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464A8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1A6C4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已公告国家再生资源综合利用行业规范（准入）条件企业</w:t>
      </w:r>
    </w:p>
    <w:p w14:paraId="1241F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运行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情况统计表</w:t>
      </w:r>
    </w:p>
    <w:p w14:paraId="32501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  <w:lang w:eastAsia="zh-CN"/>
        </w:rPr>
      </w:pPr>
    </w:p>
    <w:p w14:paraId="0AB57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eastAsia="zh-CN"/>
        </w:rPr>
        <w:t>填报单位：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eastAsia="zh-CN"/>
        </w:rPr>
        <w:t>市工业和信息化局（盖章）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                             单位：吨、万元</w:t>
      </w:r>
    </w:p>
    <w:tbl>
      <w:tblPr>
        <w:tblStyle w:val="1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157"/>
        <w:gridCol w:w="815"/>
        <w:gridCol w:w="935"/>
        <w:gridCol w:w="936"/>
        <w:gridCol w:w="871"/>
        <w:gridCol w:w="581"/>
        <w:gridCol w:w="880"/>
        <w:gridCol w:w="803"/>
        <w:gridCol w:w="1396"/>
        <w:gridCol w:w="883"/>
        <w:gridCol w:w="581"/>
        <w:gridCol w:w="883"/>
        <w:gridCol w:w="832"/>
        <w:gridCol w:w="1354"/>
      </w:tblGrid>
      <w:tr w14:paraId="10E5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70" w:type="pct"/>
            <w:vMerge w:val="restart"/>
            <w:vAlign w:val="center"/>
          </w:tcPr>
          <w:p w14:paraId="4F41C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40" w:type="pct"/>
            <w:vMerge w:val="restart"/>
            <w:vAlign w:val="center"/>
          </w:tcPr>
          <w:p w14:paraId="2D0D4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312" w:type="pct"/>
            <w:vMerge w:val="restart"/>
            <w:vAlign w:val="center"/>
          </w:tcPr>
          <w:p w14:paraId="6DB97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县(区)</w:t>
            </w:r>
          </w:p>
        </w:tc>
        <w:tc>
          <w:tcPr>
            <w:tcW w:w="357" w:type="pct"/>
            <w:vMerge w:val="restart"/>
            <w:vAlign w:val="center"/>
          </w:tcPr>
          <w:p w14:paraId="308A6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行业</w:t>
            </w:r>
          </w:p>
          <w:p w14:paraId="3B5C5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类别</w:t>
            </w:r>
          </w:p>
        </w:tc>
        <w:tc>
          <w:tcPr>
            <w:tcW w:w="261" w:type="pct"/>
            <w:vMerge w:val="restart"/>
            <w:vAlign w:val="center"/>
          </w:tcPr>
          <w:p w14:paraId="174BF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备案</w:t>
            </w:r>
          </w:p>
          <w:p w14:paraId="4A498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产能</w:t>
            </w:r>
          </w:p>
          <w:p w14:paraId="780CA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1729" w:type="pct"/>
            <w:gridSpan w:val="5"/>
          </w:tcPr>
          <w:p w14:paraId="76235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2025年</w:t>
            </w:r>
          </w:p>
        </w:tc>
        <w:tc>
          <w:tcPr>
            <w:tcW w:w="1729" w:type="pct"/>
            <w:gridSpan w:val="5"/>
          </w:tcPr>
          <w:p w14:paraId="72354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2026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年1-9月</w:t>
            </w:r>
          </w:p>
        </w:tc>
      </w:tr>
      <w:tr w14:paraId="13944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70" w:type="pct"/>
            <w:vMerge w:val="continue"/>
          </w:tcPr>
          <w:p w14:paraId="775D1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440" w:type="pct"/>
            <w:vMerge w:val="continue"/>
          </w:tcPr>
          <w:p w14:paraId="394BF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312" w:type="pct"/>
            <w:vMerge w:val="continue"/>
          </w:tcPr>
          <w:p w14:paraId="41520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57" w:type="pct"/>
            <w:vMerge w:val="continue"/>
          </w:tcPr>
          <w:p w14:paraId="45789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61" w:type="pct"/>
            <w:vMerge w:val="continue"/>
          </w:tcPr>
          <w:p w14:paraId="54FA1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3" w:type="pct"/>
          </w:tcPr>
          <w:p w14:paraId="76919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实际产量</w:t>
            </w:r>
          </w:p>
        </w:tc>
        <w:tc>
          <w:tcPr>
            <w:tcW w:w="224" w:type="pct"/>
          </w:tcPr>
          <w:p w14:paraId="6AABB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产值</w:t>
            </w:r>
          </w:p>
          <w:p w14:paraId="05CF6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36" w:type="pct"/>
          </w:tcPr>
          <w:p w14:paraId="2A48D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营业收入</w:t>
            </w:r>
          </w:p>
        </w:tc>
        <w:tc>
          <w:tcPr>
            <w:tcW w:w="307" w:type="pct"/>
          </w:tcPr>
          <w:p w14:paraId="78249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退税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额</w:t>
            </w:r>
          </w:p>
        </w:tc>
        <w:tc>
          <w:tcPr>
            <w:tcW w:w="527" w:type="pct"/>
          </w:tcPr>
          <w:p w14:paraId="03EDA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资源综合利用效率</w:t>
            </w:r>
          </w:p>
        </w:tc>
        <w:tc>
          <w:tcPr>
            <w:tcW w:w="337" w:type="pct"/>
          </w:tcPr>
          <w:p w14:paraId="52156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实际产量</w:t>
            </w:r>
          </w:p>
        </w:tc>
        <w:tc>
          <w:tcPr>
            <w:tcW w:w="224" w:type="pct"/>
          </w:tcPr>
          <w:p w14:paraId="5B700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产值</w:t>
            </w:r>
          </w:p>
        </w:tc>
        <w:tc>
          <w:tcPr>
            <w:tcW w:w="337" w:type="pct"/>
          </w:tcPr>
          <w:p w14:paraId="6EE26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营业收入</w:t>
            </w:r>
          </w:p>
        </w:tc>
        <w:tc>
          <w:tcPr>
            <w:tcW w:w="318" w:type="pct"/>
          </w:tcPr>
          <w:p w14:paraId="0E2A5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退税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额</w:t>
            </w:r>
          </w:p>
        </w:tc>
        <w:tc>
          <w:tcPr>
            <w:tcW w:w="512" w:type="pct"/>
          </w:tcPr>
          <w:p w14:paraId="5084A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资源综合利用效率</w:t>
            </w:r>
          </w:p>
        </w:tc>
      </w:tr>
      <w:tr w14:paraId="17799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70" w:type="pct"/>
          </w:tcPr>
          <w:p w14:paraId="73EED2D1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440" w:type="pct"/>
          </w:tcPr>
          <w:p w14:paraId="7AD66D1E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2" w:type="pct"/>
          </w:tcPr>
          <w:p w14:paraId="2A90A65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57" w:type="pct"/>
          </w:tcPr>
          <w:p w14:paraId="0DCD0B3E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61" w:type="pct"/>
          </w:tcPr>
          <w:p w14:paraId="2F0D1C77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3" w:type="pct"/>
          </w:tcPr>
          <w:p w14:paraId="42FF8386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2291441E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6" w:type="pct"/>
          </w:tcPr>
          <w:p w14:paraId="67DD1A19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07" w:type="pct"/>
          </w:tcPr>
          <w:p w14:paraId="0C8A18A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27" w:type="pct"/>
          </w:tcPr>
          <w:p w14:paraId="1B083549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54CD687F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37452A70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2A1C5688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8" w:type="pct"/>
          </w:tcPr>
          <w:p w14:paraId="02A40125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12" w:type="pct"/>
          </w:tcPr>
          <w:p w14:paraId="0820F2C9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</w:tr>
      <w:tr w14:paraId="04D93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70" w:type="pct"/>
          </w:tcPr>
          <w:p w14:paraId="1299DAC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440" w:type="pct"/>
          </w:tcPr>
          <w:p w14:paraId="67810842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2" w:type="pct"/>
          </w:tcPr>
          <w:p w14:paraId="48E0D688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57" w:type="pct"/>
          </w:tcPr>
          <w:p w14:paraId="2059D3C6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61" w:type="pct"/>
          </w:tcPr>
          <w:p w14:paraId="79763957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3" w:type="pct"/>
          </w:tcPr>
          <w:p w14:paraId="391A424F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7F09E2D1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6" w:type="pct"/>
          </w:tcPr>
          <w:p w14:paraId="71528EF5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07" w:type="pct"/>
          </w:tcPr>
          <w:p w14:paraId="6F824215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27" w:type="pct"/>
          </w:tcPr>
          <w:p w14:paraId="1CF7EEDF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4336F2C7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5D2C5261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66D14813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8" w:type="pct"/>
          </w:tcPr>
          <w:p w14:paraId="4B0C483A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12" w:type="pct"/>
          </w:tcPr>
          <w:p w14:paraId="0A8CB569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</w:tr>
      <w:tr w14:paraId="72827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70" w:type="pct"/>
          </w:tcPr>
          <w:p w14:paraId="3DC5587F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440" w:type="pct"/>
          </w:tcPr>
          <w:p w14:paraId="253BBF9D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2" w:type="pct"/>
          </w:tcPr>
          <w:p w14:paraId="38A379A0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57" w:type="pct"/>
          </w:tcPr>
          <w:p w14:paraId="07CDE860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61" w:type="pct"/>
          </w:tcPr>
          <w:p w14:paraId="49063247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3" w:type="pct"/>
          </w:tcPr>
          <w:p w14:paraId="02317D1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4CEC99AB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6" w:type="pct"/>
          </w:tcPr>
          <w:p w14:paraId="583493DD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07" w:type="pct"/>
          </w:tcPr>
          <w:p w14:paraId="750EDA35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27" w:type="pct"/>
          </w:tcPr>
          <w:p w14:paraId="201B2821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0E538183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69A5D1B2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2EB90E56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8" w:type="pct"/>
          </w:tcPr>
          <w:p w14:paraId="0B74226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12" w:type="pct"/>
          </w:tcPr>
          <w:p w14:paraId="17D88134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</w:tr>
      <w:tr w14:paraId="19CA7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70" w:type="pct"/>
          </w:tcPr>
          <w:p w14:paraId="4DB07450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440" w:type="pct"/>
          </w:tcPr>
          <w:p w14:paraId="2FAA39C0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2" w:type="pct"/>
          </w:tcPr>
          <w:p w14:paraId="2D9F355B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57" w:type="pct"/>
          </w:tcPr>
          <w:p w14:paraId="155BE49D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61" w:type="pct"/>
          </w:tcPr>
          <w:p w14:paraId="5E7FDE33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3" w:type="pct"/>
          </w:tcPr>
          <w:p w14:paraId="0463A0B9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656D3D25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6" w:type="pct"/>
          </w:tcPr>
          <w:p w14:paraId="2789DA2D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07" w:type="pct"/>
          </w:tcPr>
          <w:p w14:paraId="174FC42F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27" w:type="pct"/>
          </w:tcPr>
          <w:p w14:paraId="08129013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1C35748B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755536E5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041649C2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8" w:type="pct"/>
          </w:tcPr>
          <w:p w14:paraId="2C1D4797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12" w:type="pct"/>
          </w:tcPr>
          <w:p w14:paraId="1DAC1346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</w:tr>
      <w:tr w14:paraId="6C32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70" w:type="pct"/>
          </w:tcPr>
          <w:p w14:paraId="3E01456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440" w:type="pct"/>
          </w:tcPr>
          <w:p w14:paraId="04E39717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2" w:type="pct"/>
          </w:tcPr>
          <w:p w14:paraId="4AE0147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57" w:type="pct"/>
          </w:tcPr>
          <w:p w14:paraId="46D92470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61" w:type="pct"/>
          </w:tcPr>
          <w:p w14:paraId="79B98287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3" w:type="pct"/>
          </w:tcPr>
          <w:p w14:paraId="7D49670A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4F2DED21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6" w:type="pct"/>
          </w:tcPr>
          <w:p w14:paraId="13419F72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07" w:type="pct"/>
          </w:tcPr>
          <w:p w14:paraId="0772D7F0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27" w:type="pct"/>
          </w:tcPr>
          <w:p w14:paraId="387F5D9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62F5684C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224" w:type="pct"/>
          </w:tcPr>
          <w:p w14:paraId="55074D7A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37" w:type="pct"/>
          </w:tcPr>
          <w:p w14:paraId="2E4B8949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318" w:type="pct"/>
          </w:tcPr>
          <w:p w14:paraId="7B1D2D27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  <w:tc>
          <w:tcPr>
            <w:tcW w:w="512" w:type="pct"/>
          </w:tcPr>
          <w:p w14:paraId="1ED18D44">
            <w:pPr>
              <w:rPr>
                <w:rFonts w:hint="eastAsia"/>
                <w:sz w:val="32"/>
                <w:szCs w:val="32"/>
                <w:vertAlign w:val="baseline"/>
              </w:rPr>
            </w:pPr>
          </w:p>
        </w:tc>
      </w:tr>
    </w:tbl>
    <w:p w14:paraId="00F03504">
      <w:p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587" w:left="1588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等线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6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12F"/>
    <w:rsid w:val="00070356"/>
    <w:rsid w:val="00596D9F"/>
    <w:rsid w:val="00686AF0"/>
    <w:rsid w:val="00753966"/>
    <w:rsid w:val="0080312F"/>
    <w:rsid w:val="00836890"/>
    <w:rsid w:val="00D50921"/>
    <w:rsid w:val="00E44352"/>
    <w:rsid w:val="1CAA2BD1"/>
    <w:rsid w:val="27E7F4F3"/>
    <w:rsid w:val="28CF44D8"/>
    <w:rsid w:val="2FE41C4C"/>
    <w:rsid w:val="309A2B85"/>
    <w:rsid w:val="34B2EAC4"/>
    <w:rsid w:val="39FC5343"/>
    <w:rsid w:val="3EE32E2B"/>
    <w:rsid w:val="3EE55CB2"/>
    <w:rsid w:val="3FDEE62C"/>
    <w:rsid w:val="42060C75"/>
    <w:rsid w:val="4F416513"/>
    <w:rsid w:val="59AF69A0"/>
    <w:rsid w:val="5C6B69A4"/>
    <w:rsid w:val="61BB4401"/>
    <w:rsid w:val="68B0223F"/>
    <w:rsid w:val="6D7F00C1"/>
    <w:rsid w:val="6DF1F8F4"/>
    <w:rsid w:val="73DF04DF"/>
    <w:rsid w:val="74F7591B"/>
    <w:rsid w:val="76FF3CDD"/>
    <w:rsid w:val="77FEA15C"/>
    <w:rsid w:val="7AD66271"/>
    <w:rsid w:val="7AD78EA5"/>
    <w:rsid w:val="7CDFB280"/>
    <w:rsid w:val="7D354669"/>
    <w:rsid w:val="7DF7E84E"/>
    <w:rsid w:val="7EEBAEAF"/>
    <w:rsid w:val="7FBF4196"/>
    <w:rsid w:val="7FFF7167"/>
    <w:rsid w:val="9FD25584"/>
    <w:rsid w:val="BB3DBDBE"/>
    <w:rsid w:val="F67D33E8"/>
    <w:rsid w:val="F7FB909F"/>
    <w:rsid w:val="FB69D2BC"/>
    <w:rsid w:val="FEFEA183"/>
    <w:rsid w:val="FFE3F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f4d57bdd-5598-4b97-9a34-2ae55c62d184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9dcd8d73-ae09-4486-8436-973c4e27e690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57</start>
      <end xmlns="http://schemas.wps.cn/vas-ai-hub/contract-review">58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1bfc40a9-e8e6-4979-af8e-d2b51effd081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100</start>
      <end xmlns="http://schemas.wps.cn/vas-ai-hub/contract-review">101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16e694a8-514d-4ef0-b034-f9ec7f196607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103</start>
      <end xmlns="http://schemas.wps.cn/vas-ai-hub/contract-review">104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b070008f-d74e-4b80-b2ae-de0f6189b62c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108</start>
      <end xmlns="http://schemas.wps.cn/vas-ai-hub/contract-review">109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59ff2f51-5079-4b7b-af3b-77469c94e28b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121</start>
      <end xmlns="http://schemas.wps.cn/vas-ai-hub/contract-review">122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42c76e23-2ba5-4e4e-9a69-b651444d4cdb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137</start>
      <end xmlns="http://schemas.wps.cn/vas-ai-hub/contract-review">138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11f2c9f9-3835-4183-9c22-4b6ae80e1e0a</errorID>
      <errorWord xmlns="http://schemas.wps.cn/vas-ai-hub/contract-review">材样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材料</item>
      </candidateList>
      <explain xmlns="http://schemas.wps.cn/vas-ai-hub/contract-review"/>
      <paraID xmlns="http://schemas.wps.cn/vas-ai-hub/contract-review">3D0B99E0</paraID>
      <start xmlns="http://schemas.wps.cn/vas-ai-hub/contract-review">144</start>
      <end xmlns="http://schemas.wps.cn/vas-ai-hub/contract-review">146</end>
      <status xmlns="http://schemas.wps.cn/vas-ai-hub/contract-review">modified</status>
      <modifiedWord xmlns="http://schemas.wps.cn/vas-ai-hub/contract-review">材料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90cbc209-7be5-4076-be00-3025d0ecddb8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146</start>
      <end xmlns="http://schemas.wps.cn/vas-ai-hub/contract-review">147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af91aad4-4f2c-479c-94e0-dc03e148e07a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153</start>
      <end xmlns="http://schemas.wps.cn/vas-ai-hub/contract-review">154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88ea3cca-8ca5-4bc3-b453-cac7dabe242c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194</start>
      <end xmlns="http://schemas.wps.cn/vas-ai-hub/contract-review">195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98bc22ed-a7f3-4ac2-a801-683e879d5ba8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214</start>
      <end xmlns="http://schemas.wps.cn/vas-ai-hub/contract-review">215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7a9cbe07-e145-4e27-8368-7a72ed798a98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224</start>
      <end xmlns="http://schemas.wps.cn/vas-ai-hub/contract-review">225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b9f523a9-6387-4253-80a6-46aee3697f87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227</start>
      <end xmlns="http://schemas.wps.cn/vas-ai-hub/contract-review">228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1f1dbe7d-702e-484e-b919-1b2c80179547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244</start>
      <end xmlns="http://schemas.wps.cn/vas-ai-hub/contract-review">245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2124989e-74b8-4525-9362-7437a6de3279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266</start>
      <end xmlns="http://schemas.wps.cn/vas-ai-hub/contract-review">267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51774154-bfc6-4297-b6a1-377d7bf51dca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3D0B99E0</paraID>
      <start xmlns="http://schemas.wps.cn/vas-ai-hub/contract-review">291</start>
      <end xmlns="http://schemas.wps.cn/vas-ai-hub/contract-review">292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c2971d24-4db3-49b9-8517-8b1d9a77e112</errorID>
      <errorWord xmlns="http://schemas.wps.cn/vas-ai-hub/contract-review">(二)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（二）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358DCB0B</paraID>
      <start xmlns="http://schemas.wps.cn/vas-ai-hub/contract-review">0</start>
      <end xmlns="http://schemas.wps.cn/vas-ai-hub/contract-review">3</end>
      <status xmlns="http://schemas.wps.cn/vas-ai-hub/contract-review">modified</status>
      <modifiedWord xmlns="http://schemas.wps.cn/vas-ai-hub/contract-review">（二）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fb8869e8-fa06-475c-b1ad-00d8871458ac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37</start>
      <end xmlns="http://schemas.wps.cn/vas-ai-hub/contract-review">38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5b437336-d93b-43b3-9e92-ec1420a6b8bc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40</start>
      <end xmlns="http://schemas.wps.cn/vas-ai-hub/contract-review">41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4b76e59d-ed6d-4a6b-ba0e-7842f6567553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64</start>
      <end xmlns="http://schemas.wps.cn/vas-ai-hub/contract-review">65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3e96c5ba-7f0c-4a85-b4b4-2d303a7d155b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72</start>
      <end xmlns="http://schemas.wps.cn/vas-ai-hub/contract-review">73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188dd995-a152-4a19-b59c-d1d1bceb971e</errorID>
      <errorWord xmlns="http://schemas.wps.cn/vas-ai-hub/contract-review">);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）；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121</start>
      <end xmlns="http://schemas.wps.cn/vas-ai-hub/contract-review">123</end>
      <status xmlns="http://schemas.wps.cn/vas-ai-hub/contract-review">modified</status>
      <modifiedWord xmlns="http://schemas.wps.cn/vas-ai-hub/contract-review">）；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fd133745-8474-42fa-80ca-980faf1f33ac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193</start>
      <end xmlns="http://schemas.wps.cn/vas-ai-hub/contract-review">194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98e152e7-f355-4bb5-8cb6-603228680677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200</start>
      <end xmlns="http://schemas.wps.cn/vas-ai-hub/contract-review">201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d7c4d957-0b70-4952-b24f-d4c476018164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226</start>
      <end xmlns="http://schemas.wps.cn/vas-ai-hub/contract-review">227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0c5ab514-1448-49d9-82c2-03d53ffb135e</errorID>
      <errorWord xmlns="http://schemas.wps.cn/vas-ai-hub/contract-review">),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），</item>
      </candidateList>
      <explain xmlns="http://schemas.wps.cn/vas-ai-hub/contract-review">文本全半角错误。</explain>
      <paraID xmlns="http://schemas.wps.cn/vas-ai-hub/contract-review">358DCB0B</paraID>
      <start xmlns="http://schemas.wps.cn/vas-ai-hub/contract-review">232</start>
      <end xmlns="http://schemas.wps.cn/vas-ai-hub/contract-review">234</end>
      <status xmlns="http://schemas.wps.cn/vas-ai-hub/contract-review">modified</status>
      <modifiedWord xmlns="http://schemas.wps.cn/vas-ai-hub/contract-review">），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71c1e270-e5f2-4b84-9962-4ac450ebbc90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67EEC623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b39383cb-f48a-4f83-b054-64a131b04e59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67EEC623</paraID>
      <start xmlns="http://schemas.wps.cn/vas-ai-hub/contract-review">24</start>
      <end xmlns="http://schemas.wps.cn/vas-ai-hub/contract-review">25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c78da418-c699-4585-824e-97d9a05d7f01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39</start>
      <end xmlns="http://schemas.wps.cn/vas-ai-hub/contract-review">40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88ea085c-a71f-497b-92ab-8ae35779d3fa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42</start>
      <end xmlns="http://schemas.wps.cn/vas-ai-hub/contract-review">43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5ff0b345-3996-4237-87aa-9fa8318240e6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167</start>
      <end xmlns="http://schemas.wps.cn/vas-ai-hub/contract-review">168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22a033e1-04dc-49af-aeab-4d73fe71867f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7EFC8991</paraID>
      <start xmlns="http://schemas.wps.cn/vas-ai-hub/contract-review">192</start>
      <end xmlns="http://schemas.wps.cn/vas-ai-hub/contract-review">193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050918ad-53d7-407e-9306-927d70cefed8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4F0ED4E4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8667c5bc-4883-48a4-b7fc-c78d8ed6bb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111</Characters>
  <Lines>5</Lines>
  <Paragraphs>1</Paragraphs>
  <TotalTime>5</TotalTime>
  <ScaleCrop>false</ScaleCrop>
  <LinksUpToDate>false</LinksUpToDate>
  <CharactersWithSpaces>111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2026-10-20T21:16:00Z</dcterms:created>
  <dc:creator>博 王</dc:creator>
  <cp:lastModifiedBy>FZH</cp:lastModifiedBy>
  <dcterms:modified xsi:type="dcterms:W3CDTF">2026-10-20T11:19:49Z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eyJoZGlkIjoiMzFiZGM0ZWMxOTRkNTMwYjhlMjU5MjI1ZTk2MWRhOTUiLCJ1c2VySWQiOiI1MjAyODIxODUifQ==</vt:lpwstr>
  </property>
  <property fmtid="{D5CDD505-2E9C-101B-9397-08002B2CF9AE}" pid="3" name="KSOProductBuildVer">
    <vt:lpwstr>2052-12.1.2.28080</vt:lpwstr>
  </property>
  <property fmtid="{D5CDD505-2E9C-101B-9397-08002B2CF9AE}" pid="4" name="ICV">
    <vt:lpwstr>B4964A338E8844BE8FCBE9B71C742311_13</vt:lpwstr>
  </property>
</Properties>
</file>