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17E87">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黑体" w:hAnsi="黑体" w:eastAsia="黑体" w:cs="黑体"/>
          <w:lang w:val="en-US" w:eastAsia="zh-CN"/>
        </w:rPr>
      </w:pPr>
      <w:r>
        <w:rPr>
          <w:rFonts w:hint="eastAsia" w:ascii="黑体" w:hAnsi="黑体" w:eastAsia="黑体" w:cs="黑体"/>
          <w:lang w:val="en-US" w:eastAsia="zh-CN"/>
        </w:rPr>
        <w:t>附件1</w:t>
      </w:r>
    </w:p>
    <w:p w14:paraId="23D87002">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黑体" w:hAnsi="黑体" w:eastAsia="黑体" w:cs="黑体"/>
          <w:lang w:val="en-US" w:eastAsia="zh-CN"/>
        </w:rPr>
      </w:pPr>
    </w:p>
    <w:p w14:paraId="75BFC473">
      <w:pPr>
        <w:keepNext w:val="0"/>
        <w:keepLines w:val="0"/>
        <w:pageBreakBefore w:val="0"/>
        <w:widowControl w:val="0"/>
        <w:kinsoku/>
        <w:wordWrap/>
        <w:overflowPunct/>
        <w:topLinePunct w:val="0"/>
        <w:autoSpaceDE/>
        <w:autoSpaceDN/>
        <w:bidi w:val="0"/>
        <w:adjustRightInd w:val="0"/>
        <w:snapToGrid w:val="0"/>
        <w:spacing w:before="0" w:after="0" w:line="700" w:lineRule="atLeast"/>
        <w:jc w:val="center"/>
        <w:textAlignment w:val="auto"/>
        <w:rPr>
          <w:rFonts w:hint="eastAsia" w:ascii="方正小标宋简体" w:hAnsi="方正小标宋简体" w:eastAsia="方正小标宋简体" w:cs="方正小标宋简体"/>
          <w:b w:val="0"/>
          <w:sz w:val="44"/>
        </w:rPr>
      </w:pPr>
      <w:r>
        <w:rPr>
          <w:rFonts w:hint="eastAsia" w:ascii="方正小标宋简体" w:hAnsi="方正小标宋简体" w:eastAsia="方正小标宋简体" w:cs="方正小标宋简体"/>
          <w:b w:val="0"/>
          <w:sz w:val="44"/>
        </w:rPr>
        <w:t>2027年陕西省知识产权服务区域发展</w:t>
      </w:r>
    </w:p>
    <w:p w14:paraId="3634A8F6">
      <w:pPr>
        <w:keepNext w:val="0"/>
        <w:keepLines w:val="0"/>
        <w:pageBreakBefore w:val="0"/>
        <w:widowControl w:val="0"/>
        <w:kinsoku/>
        <w:wordWrap/>
        <w:overflowPunct/>
        <w:topLinePunct w:val="0"/>
        <w:autoSpaceDE/>
        <w:autoSpaceDN/>
        <w:bidi w:val="0"/>
        <w:adjustRightInd w:val="0"/>
        <w:snapToGrid w:val="0"/>
        <w:spacing w:before="0" w:after="0" w:line="560" w:lineRule="exact"/>
        <w:jc w:val="center"/>
        <w:textAlignment w:val="auto"/>
        <w:rPr>
          <w:rFonts w:hint="eastAsia" w:ascii="Times New Roman" w:hAnsi="Times New Roman" w:eastAsia="仿宋_GB2312"/>
          <w:b w:val="0"/>
          <w:sz w:val="32"/>
        </w:rPr>
      </w:pPr>
      <w:r>
        <w:rPr>
          <w:rFonts w:hint="eastAsia" w:ascii="方正小标宋简体" w:hAnsi="方正小标宋简体" w:eastAsia="方正小标宋简体" w:cs="方正小标宋简体"/>
          <w:b w:val="0"/>
          <w:sz w:val="44"/>
        </w:rPr>
        <w:t>战略项目申报指南</w:t>
      </w:r>
      <w:r>
        <w:rPr>
          <w:rFonts w:ascii="Times New Roman" w:hAnsi="Times New Roman" w:eastAsia="方正小标宋简体"/>
          <w:b w:val="0"/>
          <w:sz w:val="44"/>
        </w:rPr>
        <w:br w:type="textWrapping"/>
      </w:r>
    </w:p>
    <w:p w14:paraId="34EC741B">
      <w:pPr>
        <w:keepNext w:val="0"/>
        <w:keepLines w:val="0"/>
        <w:pageBreakBefore w:val="0"/>
        <w:widowControl w:val="0"/>
        <w:kinsoku/>
        <w:wordWrap/>
        <w:overflowPunct/>
        <w:topLinePunct w:val="0"/>
        <w:autoSpaceDE/>
        <w:autoSpaceDN/>
        <w:bidi w:val="0"/>
        <w:adjustRightInd/>
        <w:snapToGrid/>
        <w:spacing w:before="0" w:after="0" w:line="560" w:lineRule="exact"/>
        <w:ind w:firstLine="640"/>
        <w:jc w:val="both"/>
        <w:textAlignment w:val="auto"/>
        <w:rPr>
          <w:rFonts w:hint="eastAsia" w:ascii="Times New Roman" w:hAnsi="Times New Roman" w:eastAsia="仿宋_GB2312"/>
          <w:b w:val="0"/>
          <w:sz w:val="32"/>
        </w:rPr>
      </w:pPr>
      <w:r>
        <w:rPr>
          <w:rFonts w:hint="eastAsia" w:ascii="Times New Roman" w:hAnsi="Times New Roman" w:eastAsia="仿宋_GB2312"/>
          <w:b w:val="0"/>
          <w:sz w:val="32"/>
        </w:rPr>
        <w:t>为深入落实《知识产权保护和运用“十五五”规划》</w:t>
      </w:r>
      <w:r>
        <w:rPr>
          <w:rFonts w:hint="eastAsia" w:ascii="Times New Roman" w:hAnsi="Times New Roman" w:eastAsia="仿宋_GB2312"/>
          <w:b w:val="0"/>
          <w:sz w:val="32"/>
          <w:lang w:eastAsia="zh-CN"/>
        </w:rPr>
        <w:t>和</w:t>
      </w:r>
      <w:r>
        <w:rPr>
          <w:rFonts w:hint="eastAsia" w:ascii="Times New Roman" w:hAnsi="Times New Roman" w:eastAsia="仿宋_GB2312"/>
          <w:b w:val="0"/>
          <w:sz w:val="32"/>
        </w:rPr>
        <w:t>全国、陕西省服务业</w:t>
      </w:r>
      <w:r>
        <w:rPr>
          <w:rFonts w:hint="eastAsia" w:ascii="Times New Roman" w:hAnsi="Times New Roman" w:eastAsia="仿宋_GB2312"/>
          <w:b w:val="0"/>
          <w:sz w:val="32"/>
          <w:lang w:val="en-US" w:eastAsia="zh-CN"/>
        </w:rPr>
        <w:t>扩能提质会议</w:t>
      </w:r>
      <w:r>
        <w:rPr>
          <w:rFonts w:hint="eastAsia" w:ascii="Times New Roman" w:hAnsi="Times New Roman" w:eastAsia="仿宋_GB2312"/>
          <w:b w:val="0"/>
          <w:sz w:val="32"/>
        </w:rPr>
        <w:t>精神，全面提升陕西知识产权服务业发展质量和水平，充分发挥知识产权服务在推动区域发展中的基础作用，省知识产权局组织实施2027年陕西省知识产权服务区域发展战略项目，现将申报有关事项通知如下。</w:t>
      </w:r>
    </w:p>
    <w:p w14:paraId="621B7ACE">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一、</w:t>
      </w:r>
      <w:r>
        <w:rPr>
          <w:rFonts w:hint="eastAsia" w:ascii="黑体" w:hAnsi="黑体" w:eastAsia="黑体" w:cs="黑体"/>
          <w:b w:val="0"/>
          <w:sz w:val="32"/>
        </w:rPr>
        <w:t>服务业发展类</w:t>
      </w:r>
    </w:p>
    <w:p w14:paraId="04300560">
      <w:pPr>
        <w:keepNext w:val="0"/>
        <w:keepLines w:val="0"/>
        <w:pageBreakBefore w:val="0"/>
        <w:widowControl w:val="0"/>
        <w:kinsoku/>
        <w:wordWrap/>
        <w:overflowPunct/>
        <w:topLinePunct w:val="0"/>
        <w:autoSpaceDE/>
        <w:autoSpaceDN/>
        <w:bidi w:val="0"/>
        <w:adjustRightInd/>
        <w:snapToGrid/>
        <w:spacing w:before="0" w:after="0" w:line="560" w:lineRule="exact"/>
        <w:ind w:firstLine="640"/>
        <w:jc w:val="both"/>
        <w:textAlignment w:val="auto"/>
        <w:rPr>
          <w:rFonts w:hint="eastAsia" w:ascii="楷体" w:hAnsi="楷体" w:eastAsia="楷体" w:cs="楷体"/>
          <w:b w:val="0"/>
          <w:sz w:val="32"/>
          <w:lang w:val="en-US" w:eastAsia="zh-CN"/>
        </w:rPr>
      </w:pPr>
      <w:r>
        <w:rPr>
          <w:rFonts w:hint="eastAsia" w:ascii="楷体" w:hAnsi="楷体" w:eastAsia="楷体" w:cs="楷体"/>
          <w:b w:val="0"/>
          <w:sz w:val="32"/>
          <w:lang w:val="en-US" w:eastAsia="zh-CN"/>
        </w:rPr>
        <w:t>（一）申报主体</w:t>
      </w:r>
    </w:p>
    <w:p w14:paraId="17D49A68">
      <w:pPr>
        <w:keepNext w:val="0"/>
        <w:keepLines w:val="0"/>
        <w:pageBreakBefore w:val="0"/>
        <w:widowControl w:val="0"/>
        <w:kinsoku/>
        <w:wordWrap/>
        <w:overflowPunct/>
        <w:topLinePunct w:val="0"/>
        <w:autoSpaceDE/>
        <w:autoSpaceDN/>
        <w:bidi w:val="0"/>
        <w:adjustRightInd/>
        <w:snapToGrid/>
        <w:spacing w:before="0" w:after="0" w:line="560" w:lineRule="exact"/>
        <w:ind w:firstLine="640"/>
        <w:jc w:val="both"/>
        <w:textAlignment w:val="auto"/>
        <w:rPr>
          <w:rFonts w:hint="eastAsia" w:ascii="Times New Roman" w:hAnsi="Times New Roman" w:eastAsia="仿宋_GB2312"/>
          <w:b w:val="0"/>
          <w:sz w:val="32"/>
        </w:rPr>
      </w:pPr>
      <w:r>
        <w:rPr>
          <w:rFonts w:hint="eastAsia" w:ascii="Times New Roman" w:hAnsi="Times New Roman" w:eastAsia="仿宋_GB2312"/>
          <w:b w:val="0"/>
          <w:sz w:val="32"/>
        </w:rPr>
        <w:t>在陕西省行政区域内注册或登记的具有专利代理资质</w:t>
      </w:r>
      <w:r>
        <w:rPr>
          <w:rFonts w:hint="eastAsia" w:ascii="Times New Roman" w:hAnsi="Times New Roman" w:eastAsia="仿宋_GB2312"/>
          <w:b w:val="0"/>
          <w:sz w:val="32"/>
          <w:lang w:eastAsia="zh-CN"/>
        </w:rPr>
        <w:t>的专利代理机构、在国家知识产权局备案的</w:t>
      </w:r>
      <w:r>
        <w:rPr>
          <w:rFonts w:hint="eastAsia" w:ascii="Times New Roman" w:hAnsi="Times New Roman" w:eastAsia="仿宋_GB2312"/>
          <w:b w:val="0"/>
          <w:sz w:val="32"/>
        </w:rPr>
        <w:t>商标代理</w:t>
      </w:r>
      <w:r>
        <w:rPr>
          <w:rFonts w:hint="eastAsia" w:ascii="Times New Roman" w:hAnsi="Times New Roman" w:eastAsia="仿宋_GB2312"/>
          <w:b w:val="0"/>
          <w:sz w:val="32"/>
          <w:lang w:eastAsia="zh-CN"/>
        </w:rPr>
        <w:t>机构</w:t>
      </w:r>
      <w:r>
        <w:rPr>
          <w:rFonts w:hint="eastAsia" w:ascii="Times New Roman" w:hAnsi="Times New Roman" w:eastAsia="仿宋_GB2312"/>
          <w:b w:val="0"/>
          <w:sz w:val="32"/>
        </w:rPr>
        <w:t>。</w:t>
      </w:r>
    </w:p>
    <w:p w14:paraId="16ED400B">
      <w:pPr>
        <w:keepNext w:val="0"/>
        <w:keepLines w:val="0"/>
        <w:pageBreakBefore w:val="0"/>
        <w:widowControl w:val="0"/>
        <w:kinsoku/>
        <w:wordWrap/>
        <w:overflowPunct/>
        <w:topLinePunct w:val="0"/>
        <w:autoSpaceDE/>
        <w:autoSpaceDN/>
        <w:bidi w:val="0"/>
        <w:adjustRightInd/>
        <w:snapToGrid/>
        <w:spacing w:before="0" w:after="0" w:line="560" w:lineRule="exact"/>
        <w:ind w:firstLine="640"/>
        <w:jc w:val="both"/>
        <w:textAlignment w:val="auto"/>
        <w:rPr>
          <w:rFonts w:hint="default" w:ascii="Times New Roman" w:hAnsi="Times New Roman" w:eastAsia="仿宋_GB2312"/>
          <w:b w:val="0"/>
          <w:sz w:val="32"/>
          <w:lang w:val="en-US" w:eastAsia="zh-CN"/>
        </w:rPr>
      </w:pPr>
      <w:r>
        <w:rPr>
          <w:rFonts w:hint="eastAsia" w:ascii="楷体" w:hAnsi="楷体" w:eastAsia="楷体" w:cs="楷体"/>
          <w:b w:val="0"/>
          <w:sz w:val="32"/>
          <w:lang w:val="en-US" w:eastAsia="zh-CN"/>
        </w:rPr>
        <w:t>（二）项目内容</w:t>
      </w:r>
    </w:p>
    <w:p w14:paraId="146C1EF1">
      <w:pPr>
        <w:keepNext w:val="0"/>
        <w:keepLines w:val="0"/>
        <w:pageBreakBefore w:val="0"/>
        <w:widowControl w:val="0"/>
        <w:kinsoku/>
        <w:wordWrap/>
        <w:overflowPunct/>
        <w:topLinePunct w:val="0"/>
        <w:autoSpaceDE/>
        <w:autoSpaceDN/>
        <w:bidi w:val="0"/>
        <w:adjustRightInd/>
        <w:snapToGrid/>
        <w:spacing w:before="0" w:after="0" w:line="560" w:lineRule="exact"/>
        <w:ind w:firstLine="640"/>
        <w:jc w:val="both"/>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val="en-US" w:eastAsia="zh-CN"/>
        </w:rPr>
        <w:t>1.</w:t>
      </w:r>
      <w:r>
        <w:rPr>
          <w:rFonts w:hint="eastAsia" w:ascii="Times New Roman" w:hAnsi="Times New Roman" w:eastAsia="仿宋_GB2312"/>
          <w:b w:val="0"/>
          <w:sz w:val="32"/>
          <w:lang w:eastAsia="zh-CN"/>
        </w:rPr>
        <w:t>专业化服务机构培育。聚焦我省重点产业链和新质生产力发展方向，支持代理机构在新一代信息技术、新能源、新材料、航空航天、高端装备、生物医药等特定技术领域深耕，配备相应技术背景的代理人员，提升专利挖掘、撰写、布局与产业技术相匹配的能力，培育一批熟悉特定产业技术的专业代理机构。</w:t>
      </w:r>
    </w:p>
    <w:p w14:paraId="719A87CA">
      <w:pPr>
        <w:keepNext w:val="0"/>
        <w:keepLines w:val="0"/>
        <w:pageBreakBefore w:val="0"/>
        <w:widowControl w:val="0"/>
        <w:kinsoku/>
        <w:wordWrap/>
        <w:overflowPunct/>
        <w:topLinePunct w:val="0"/>
        <w:autoSpaceDE/>
        <w:autoSpaceDN/>
        <w:bidi w:val="0"/>
        <w:adjustRightInd/>
        <w:snapToGrid/>
        <w:spacing w:before="0" w:after="0" w:line="560" w:lineRule="exact"/>
        <w:ind w:firstLine="640"/>
        <w:jc w:val="both"/>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val="en-US" w:eastAsia="zh-CN"/>
        </w:rPr>
        <w:t>2.</w:t>
      </w:r>
      <w:r>
        <w:rPr>
          <w:rFonts w:hint="eastAsia" w:ascii="Times New Roman" w:hAnsi="Times New Roman" w:eastAsia="仿宋_GB2312"/>
          <w:b w:val="0"/>
          <w:sz w:val="32"/>
          <w:lang w:eastAsia="zh-CN"/>
        </w:rPr>
        <w:t>特色化服务机构培育。支持代理机构在常规申请代理之外选准方向，开展专利导航、分析评议、质押融资、转移转化、运营交易、商标品牌培育、地理标志运用、维权援助、教育培训、知识产权托管等业务，做深一个服务环节或一类服务产品；对接秦创原创新驱动平台和区域产业布局，形成差异化竞争优势。</w:t>
      </w:r>
    </w:p>
    <w:p w14:paraId="5BBB2297">
      <w:pPr>
        <w:keepNext w:val="0"/>
        <w:keepLines w:val="0"/>
        <w:pageBreakBefore w:val="0"/>
        <w:widowControl w:val="0"/>
        <w:kinsoku/>
        <w:wordWrap/>
        <w:overflowPunct/>
        <w:topLinePunct w:val="0"/>
        <w:autoSpaceDE/>
        <w:autoSpaceDN/>
        <w:bidi w:val="0"/>
        <w:adjustRightInd/>
        <w:snapToGrid/>
        <w:spacing w:before="0" w:after="0" w:line="560" w:lineRule="exact"/>
        <w:ind w:firstLine="640"/>
        <w:jc w:val="both"/>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val="en-US" w:eastAsia="zh-CN"/>
        </w:rPr>
        <w:t>3.</w:t>
      </w:r>
      <w:r>
        <w:rPr>
          <w:rFonts w:hint="eastAsia" w:ascii="Times New Roman" w:hAnsi="Times New Roman" w:eastAsia="仿宋_GB2312"/>
          <w:b w:val="0"/>
          <w:sz w:val="32"/>
          <w:lang w:eastAsia="zh-CN"/>
        </w:rPr>
        <w:t>品牌化服务机构培育。支持代理机构健全质量管控和代理流程管理制度，建立以质量和客户为导向的人才评价、绩效考核与培养体系；运用数字化、智能化手段改造业务流程，提升运行质效和服务稳定性，形成自有服务标准，树立行业标杆和服务品牌。</w:t>
      </w:r>
    </w:p>
    <w:p w14:paraId="1DF46DFA">
      <w:pPr>
        <w:keepNext w:val="0"/>
        <w:keepLines w:val="0"/>
        <w:pageBreakBefore w:val="0"/>
        <w:widowControl w:val="0"/>
        <w:kinsoku/>
        <w:wordWrap/>
        <w:overflowPunct/>
        <w:topLinePunct w:val="0"/>
        <w:autoSpaceDE/>
        <w:autoSpaceDN/>
        <w:bidi w:val="0"/>
        <w:adjustRightInd/>
        <w:snapToGrid/>
        <w:spacing w:before="0" w:after="0" w:line="560" w:lineRule="exact"/>
        <w:ind w:firstLine="640"/>
        <w:jc w:val="both"/>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val="en-US" w:eastAsia="zh-CN"/>
        </w:rPr>
        <w:t>4.</w:t>
      </w:r>
      <w:r>
        <w:rPr>
          <w:rFonts w:hint="eastAsia" w:ascii="Times New Roman" w:hAnsi="Times New Roman" w:eastAsia="仿宋_GB2312"/>
          <w:b w:val="0"/>
          <w:sz w:val="32"/>
          <w:lang w:eastAsia="zh-CN"/>
        </w:rPr>
        <w:t>国际化服务机构培育。支持代理机构拓展涉外知识产权业务，配备涉外代理和外语人才，开展 PCT 国际专利申请、马德里商标国际注册、海外知识产权布局、涉外风险预警和海外维权纠纷应对等服务，支撑我省企业“走出去”和共建“一带一路”。</w:t>
      </w:r>
    </w:p>
    <w:p w14:paraId="5D6072A6">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黑体" w:hAnsi="黑体" w:eastAsia="黑体" w:cs="黑体"/>
          <w:b w:val="0"/>
          <w:sz w:val="32"/>
          <w:lang w:val="en-US" w:eastAsia="zh-CN"/>
        </w:rPr>
      </w:pPr>
      <w:r>
        <w:rPr>
          <w:rFonts w:hint="eastAsia" w:ascii="黑体" w:hAnsi="黑体" w:eastAsia="黑体" w:cs="黑体"/>
          <w:b w:val="0"/>
          <w:sz w:val="32"/>
          <w:lang w:val="en-US" w:eastAsia="zh-CN"/>
        </w:rPr>
        <w:t>二、公共服务普惠类</w:t>
      </w:r>
    </w:p>
    <w:p w14:paraId="1DC30181">
      <w:pPr>
        <w:keepNext w:val="0"/>
        <w:keepLines w:val="0"/>
        <w:pageBreakBefore w:val="0"/>
        <w:widowControl w:val="0"/>
        <w:kinsoku/>
        <w:wordWrap/>
        <w:overflowPunct/>
        <w:topLinePunct w:val="0"/>
        <w:autoSpaceDE/>
        <w:autoSpaceDN/>
        <w:bidi w:val="0"/>
        <w:adjustRightInd/>
        <w:snapToGrid/>
        <w:spacing w:before="0" w:after="0" w:line="560" w:lineRule="exact"/>
        <w:ind w:firstLine="640"/>
        <w:jc w:val="both"/>
        <w:textAlignment w:val="auto"/>
        <w:rPr>
          <w:rFonts w:hint="eastAsia" w:ascii="楷体" w:hAnsi="楷体" w:eastAsia="楷体" w:cs="楷体"/>
          <w:b w:val="0"/>
          <w:sz w:val="32"/>
          <w:lang w:val="en-US" w:eastAsia="zh-CN"/>
        </w:rPr>
      </w:pPr>
      <w:r>
        <w:rPr>
          <w:rFonts w:hint="eastAsia" w:ascii="楷体" w:hAnsi="楷体" w:eastAsia="楷体" w:cs="楷体"/>
          <w:b w:val="0"/>
          <w:sz w:val="32"/>
          <w:lang w:val="en-US" w:eastAsia="zh-CN"/>
        </w:rPr>
        <w:t>（一）申报主体</w:t>
      </w:r>
    </w:p>
    <w:p w14:paraId="3828FC63">
      <w:pPr>
        <w:keepNext w:val="0"/>
        <w:keepLines w:val="0"/>
        <w:pageBreakBefore w:val="0"/>
        <w:widowControl w:val="0"/>
        <w:kinsoku/>
        <w:wordWrap/>
        <w:overflowPunct/>
        <w:topLinePunct w:val="0"/>
        <w:autoSpaceDE/>
        <w:autoSpaceDN/>
        <w:bidi w:val="0"/>
        <w:adjustRightInd/>
        <w:snapToGrid/>
        <w:spacing w:before="0" w:after="0" w:line="560" w:lineRule="exact"/>
        <w:ind w:firstLine="640"/>
        <w:jc w:val="both"/>
        <w:textAlignment w:val="auto"/>
        <w:rPr>
          <w:color w:val="auto"/>
        </w:rPr>
      </w:pPr>
      <w:r>
        <w:rPr>
          <w:rFonts w:hint="eastAsia" w:ascii="Times New Roman" w:hAnsi="Times New Roman" w:eastAsia="仿宋_GB2312"/>
          <w:b w:val="0"/>
          <w:color w:val="auto"/>
          <w:sz w:val="32"/>
          <w:lang w:val="en-US" w:eastAsia="zh-CN"/>
        </w:rPr>
        <w:t>1.</w:t>
      </w:r>
      <w:r>
        <w:rPr>
          <w:rFonts w:ascii="Times New Roman" w:hAnsi="Times New Roman" w:eastAsia="仿宋_GB2312"/>
          <w:b w:val="0"/>
          <w:color w:val="auto"/>
          <w:sz w:val="32"/>
        </w:rPr>
        <w:t>省内技术与创新支持中心（TISC）、国家高校知识产权信息服务中心、国家及省级知识产权信息公共服务网点、</w:t>
      </w:r>
      <w:r>
        <w:rPr>
          <w:rFonts w:hint="eastAsia" w:ascii="Times New Roman" w:hAnsi="Times New Roman" w:eastAsia="仿宋_GB2312"/>
          <w:b w:val="0"/>
          <w:color w:val="auto"/>
          <w:sz w:val="32"/>
          <w:lang w:eastAsia="zh-CN"/>
        </w:rPr>
        <w:t>企事业单位、社会组织、国家及省级园区</w:t>
      </w:r>
      <w:r>
        <w:rPr>
          <w:rFonts w:ascii="Times New Roman" w:hAnsi="Times New Roman" w:eastAsia="仿宋_GB2312"/>
          <w:b w:val="0"/>
          <w:color w:val="auto"/>
          <w:sz w:val="32"/>
        </w:rPr>
        <w:t>。</w:t>
      </w:r>
    </w:p>
    <w:p w14:paraId="3CD6DBD8">
      <w:pPr>
        <w:keepNext w:val="0"/>
        <w:keepLines w:val="0"/>
        <w:pageBreakBefore w:val="0"/>
        <w:widowControl w:val="0"/>
        <w:kinsoku/>
        <w:wordWrap/>
        <w:overflowPunct/>
        <w:topLinePunct w:val="0"/>
        <w:autoSpaceDE/>
        <w:autoSpaceDN/>
        <w:bidi w:val="0"/>
        <w:adjustRightInd/>
        <w:snapToGrid/>
        <w:spacing w:before="0" w:after="0" w:line="560" w:lineRule="exact"/>
        <w:ind w:firstLine="640"/>
        <w:jc w:val="both"/>
        <w:textAlignment w:val="auto"/>
        <w:rPr>
          <w:rFonts w:ascii="Times New Roman" w:hAnsi="Times New Roman" w:eastAsia="仿宋_GB2312"/>
          <w:b w:val="0"/>
          <w:color w:val="auto"/>
          <w:sz w:val="32"/>
        </w:rPr>
      </w:pPr>
      <w:r>
        <w:rPr>
          <w:rFonts w:hint="eastAsia" w:ascii="Times New Roman" w:hAnsi="Times New Roman" w:eastAsia="仿宋_GB2312"/>
          <w:b w:val="0"/>
          <w:color w:val="auto"/>
          <w:sz w:val="32"/>
          <w:lang w:val="en-US" w:eastAsia="zh-CN"/>
        </w:rPr>
        <w:t>2.</w:t>
      </w:r>
      <w:r>
        <w:rPr>
          <w:rFonts w:ascii="Times New Roman" w:hAnsi="Times New Roman" w:eastAsia="仿宋_GB2312"/>
          <w:b w:val="0"/>
          <w:color w:val="auto"/>
          <w:sz w:val="32"/>
        </w:rPr>
        <w:t>申报单位为省内企事业单位</w:t>
      </w:r>
      <w:r>
        <w:rPr>
          <w:rFonts w:hint="eastAsia" w:ascii="Times New Roman" w:hAnsi="Times New Roman" w:eastAsia="仿宋_GB2312"/>
          <w:b w:val="0"/>
          <w:color w:val="auto"/>
          <w:sz w:val="32"/>
          <w:lang w:eastAsia="zh-CN"/>
        </w:rPr>
        <w:t>、</w:t>
      </w:r>
      <w:r>
        <w:rPr>
          <w:rFonts w:ascii="Times New Roman" w:hAnsi="Times New Roman" w:eastAsia="仿宋_GB2312"/>
          <w:b w:val="0"/>
          <w:color w:val="auto"/>
          <w:sz w:val="32"/>
        </w:rPr>
        <w:t>社会组织</w:t>
      </w:r>
      <w:r>
        <w:rPr>
          <w:rFonts w:hint="eastAsia" w:ascii="Times New Roman" w:hAnsi="Times New Roman" w:eastAsia="仿宋_GB2312"/>
          <w:b w:val="0"/>
          <w:color w:val="auto"/>
          <w:sz w:val="32"/>
          <w:lang w:eastAsia="zh-CN"/>
        </w:rPr>
        <w:t>、国家及省级</w:t>
      </w:r>
      <w:r>
        <w:rPr>
          <w:rFonts w:hint="eastAsia" w:ascii="Times New Roman" w:hAnsi="Times New Roman" w:eastAsia="仿宋_GB2312"/>
          <w:b w:val="0"/>
          <w:color w:val="auto"/>
          <w:sz w:val="32"/>
          <w:lang w:val="en-US" w:eastAsia="zh-CN"/>
        </w:rPr>
        <w:t>园区的</w:t>
      </w:r>
      <w:r>
        <w:rPr>
          <w:rFonts w:ascii="Times New Roman" w:hAnsi="Times New Roman" w:eastAsia="仿宋_GB2312"/>
          <w:b w:val="0"/>
          <w:color w:val="auto"/>
          <w:sz w:val="32"/>
        </w:rPr>
        <w:t>，</w:t>
      </w:r>
      <w:r>
        <w:rPr>
          <w:rFonts w:hint="eastAsia" w:ascii="Times New Roman" w:hAnsi="Times New Roman" w:eastAsia="仿宋_GB2312"/>
          <w:b w:val="0"/>
          <w:color w:val="auto"/>
          <w:sz w:val="32"/>
          <w:lang w:val="en-US" w:eastAsia="zh-CN"/>
        </w:rPr>
        <w:t>应与至少1家信息服务网点或具有知识产权信息公共服务能力的服务机构联合申报。</w:t>
      </w:r>
    </w:p>
    <w:p w14:paraId="04F3EF7E">
      <w:pPr>
        <w:keepNext w:val="0"/>
        <w:keepLines w:val="0"/>
        <w:pageBreakBefore w:val="0"/>
        <w:widowControl w:val="0"/>
        <w:kinsoku/>
        <w:wordWrap/>
        <w:overflowPunct/>
        <w:topLinePunct w:val="0"/>
        <w:autoSpaceDE/>
        <w:autoSpaceDN/>
        <w:bidi w:val="0"/>
        <w:adjustRightInd/>
        <w:snapToGrid/>
        <w:spacing w:before="0" w:after="0" w:line="560" w:lineRule="exact"/>
        <w:ind w:firstLine="640"/>
        <w:jc w:val="both"/>
        <w:textAlignment w:val="auto"/>
        <w:rPr>
          <w:rFonts w:hint="default" w:ascii="楷体" w:hAnsi="楷体" w:eastAsia="楷体" w:cs="楷体"/>
          <w:b w:val="0"/>
          <w:sz w:val="32"/>
          <w:lang w:val="en-US" w:eastAsia="zh-CN"/>
        </w:rPr>
      </w:pPr>
      <w:r>
        <w:rPr>
          <w:rFonts w:hint="eastAsia" w:ascii="楷体" w:hAnsi="楷体" w:eastAsia="楷体" w:cs="楷体"/>
          <w:b w:val="0"/>
          <w:sz w:val="32"/>
          <w:lang w:val="en-US" w:eastAsia="zh-CN"/>
        </w:rPr>
        <w:t>（二）项目内容</w:t>
      </w:r>
    </w:p>
    <w:p w14:paraId="56DB4AD3">
      <w:pPr>
        <w:keepNext w:val="0"/>
        <w:keepLines w:val="0"/>
        <w:pageBreakBefore w:val="0"/>
        <w:widowControl w:val="0"/>
        <w:kinsoku/>
        <w:wordWrap/>
        <w:overflowPunct/>
        <w:topLinePunct w:val="0"/>
        <w:autoSpaceDE/>
        <w:autoSpaceDN/>
        <w:bidi w:val="0"/>
        <w:adjustRightInd/>
        <w:snapToGrid/>
        <w:spacing w:before="0" w:after="0" w:line="560" w:lineRule="exact"/>
        <w:ind w:firstLine="640"/>
        <w:jc w:val="both"/>
        <w:textAlignment w:val="auto"/>
        <w:rPr>
          <w:rFonts w:hint="eastAsia" w:ascii="Times New Roman" w:hAnsi="Times New Roman" w:eastAsia="仿宋_GB2312"/>
          <w:b w:val="0"/>
          <w:color w:val="auto"/>
          <w:sz w:val="32"/>
          <w:lang w:val="en-US" w:eastAsia="zh-CN"/>
        </w:rPr>
      </w:pPr>
      <w:r>
        <w:rPr>
          <w:rFonts w:hint="eastAsia" w:ascii="Times New Roman" w:hAnsi="Times New Roman" w:eastAsia="仿宋_GB2312"/>
          <w:b w:val="0"/>
          <w:color w:val="auto"/>
          <w:sz w:val="32"/>
          <w:lang w:val="en-US" w:eastAsia="zh-CN"/>
        </w:rPr>
        <w:t>1.关键核心技术攻关服务。围绕国家和我省关键核心技术攻关任务的科研团队、科技型企业和创新主体，建立服务对象名录和服务台账。重点围绕攻关方向开展全球专利信息检索、技术功效矩阵分析、自由实施（FTO）分析，出具检索分析报告，识别技术空白点和侵权风险点，提出技术路线优化、研发方向调整和规避设计建议；跟踪攻关形成的技术成果，开展专利挖掘、撰写指导和审查跟踪。</w:t>
      </w:r>
    </w:p>
    <w:p w14:paraId="781EB064">
      <w:pPr>
        <w:keepNext w:val="0"/>
        <w:keepLines w:val="0"/>
        <w:pageBreakBefore w:val="0"/>
        <w:widowControl w:val="0"/>
        <w:kinsoku/>
        <w:wordWrap/>
        <w:overflowPunct/>
        <w:topLinePunct w:val="0"/>
        <w:autoSpaceDE/>
        <w:autoSpaceDN/>
        <w:bidi w:val="0"/>
        <w:adjustRightInd/>
        <w:snapToGrid/>
        <w:spacing w:before="0" w:after="0" w:line="560" w:lineRule="exact"/>
        <w:ind w:firstLine="640"/>
        <w:jc w:val="both"/>
        <w:textAlignment w:val="auto"/>
        <w:rPr>
          <w:rFonts w:hint="eastAsia" w:ascii="Times New Roman" w:hAnsi="Times New Roman" w:eastAsia="仿宋_GB2312"/>
          <w:b w:val="0"/>
          <w:color w:val="auto"/>
          <w:sz w:val="32"/>
          <w:lang w:val="en-US" w:eastAsia="zh-CN"/>
        </w:rPr>
      </w:pPr>
      <w:r>
        <w:rPr>
          <w:rFonts w:hint="eastAsia" w:ascii="Times New Roman" w:hAnsi="Times New Roman" w:eastAsia="仿宋_GB2312"/>
          <w:b w:val="0"/>
          <w:color w:val="auto"/>
          <w:sz w:val="32"/>
          <w:lang w:val="en-US" w:eastAsia="zh-CN"/>
        </w:rPr>
        <w:t>2.区域协调发展服务。按照“双极带动”“多点支撑”“三区协同”的区域发展布局，面向各市（区）优势产业、重点园区和县域重点产业开展知识产权状况摸底，编制服务方案、建立服务对象清单，并按关中先进制造、陕北能源化工、陕南绿色食品和生物医药等板块定位开展公共信息服务；围绕区域特色主导产业编制产业专利导航分析报告，发布技术发展方向、产业布局和知识产权风险信息；梳理关中高校院所、科研机构存量专利，组织向陕北、陕南企业和县域特色产业转移转化，开展跨区域专利技术供需对接活动。</w:t>
      </w:r>
    </w:p>
    <w:p w14:paraId="0D46F750">
      <w:pPr>
        <w:keepNext w:val="0"/>
        <w:keepLines w:val="0"/>
        <w:pageBreakBefore w:val="0"/>
        <w:widowControl w:val="0"/>
        <w:kinsoku/>
        <w:wordWrap/>
        <w:overflowPunct/>
        <w:topLinePunct w:val="0"/>
        <w:autoSpaceDE/>
        <w:autoSpaceDN/>
        <w:bidi w:val="0"/>
        <w:adjustRightInd/>
        <w:snapToGrid/>
        <w:spacing w:before="0" w:after="0" w:line="550" w:lineRule="exact"/>
        <w:ind w:firstLine="640"/>
        <w:jc w:val="both"/>
        <w:textAlignment w:val="auto"/>
        <w:rPr>
          <w:rFonts w:hint="eastAsia" w:ascii="Times New Roman" w:hAnsi="Times New Roman" w:eastAsia="仿宋_GB2312"/>
          <w:b w:val="0"/>
          <w:color w:val="auto"/>
          <w:sz w:val="32"/>
          <w:lang w:val="en-US" w:eastAsia="zh-CN"/>
        </w:rPr>
      </w:pPr>
      <w:r>
        <w:rPr>
          <w:rFonts w:hint="eastAsia" w:ascii="Times New Roman" w:hAnsi="Times New Roman" w:eastAsia="仿宋_GB2312"/>
          <w:b w:val="0"/>
          <w:color w:val="auto"/>
          <w:sz w:val="32"/>
          <w:lang w:val="en-US" w:eastAsia="zh-CN"/>
        </w:rPr>
        <w:t>3.重点产业精准服务。围绕战略性新兴产业和未来产业收集整理产业专利信息，分析产业竞争优势、技术发展方向和知识产权风险，编制产业知识产权状况报告；面向链主企业、高新技术企业、单项冠军企业、专精特新企业、黑马企业等制定 “一企一策” 服务方案，提供研发规划、专利布局、成果转化全周期服务；围绕重点产业开展产业专利导航，组织高价值专利和专利密集型产品培育；摸排产业链企业技术需求，建立技术需求清单和供需对接目录，定期组织专利技术供需对接、路演推介和交易撮合活动。</w:t>
      </w:r>
    </w:p>
    <w:p w14:paraId="572C8F51">
      <w:pPr>
        <w:pStyle w:val="8"/>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50" w:lineRule="exact"/>
        <w:ind w:left="0" w:right="0" w:firstLine="640" w:firstLineChars="200"/>
        <w:textAlignment w:val="auto"/>
        <w:rPr>
          <w:rFonts w:hint="eastAsia" w:ascii="国标黑体" w:hAnsi="国标黑体" w:eastAsia="国标黑体" w:cs="国标黑体"/>
          <w:b w:val="0"/>
          <w:sz w:val="32"/>
          <w:lang w:val="en-US" w:eastAsia="zh-CN"/>
        </w:rPr>
      </w:pPr>
      <w:r>
        <w:rPr>
          <w:rFonts w:hint="eastAsia" w:ascii="国标黑体" w:hAnsi="国标黑体" w:eastAsia="国标黑体" w:cs="国标黑体"/>
          <w:b w:val="0"/>
          <w:sz w:val="32"/>
          <w:lang w:val="en-US" w:eastAsia="zh-CN"/>
        </w:rPr>
        <w:t>三、申报条件</w:t>
      </w:r>
    </w:p>
    <w:p w14:paraId="1F0001A2">
      <w:pPr>
        <w:keepNext w:val="0"/>
        <w:keepLines w:val="0"/>
        <w:pageBreakBefore w:val="0"/>
        <w:widowControl w:val="0"/>
        <w:kinsoku/>
        <w:wordWrap/>
        <w:overflowPunct/>
        <w:topLinePunct w:val="0"/>
        <w:autoSpaceDE/>
        <w:autoSpaceDN/>
        <w:bidi w:val="0"/>
        <w:adjustRightInd/>
        <w:snapToGrid/>
        <w:spacing w:line="550" w:lineRule="exact"/>
        <w:ind w:firstLine="640" w:firstLineChars="200"/>
        <w:jc w:val="both"/>
        <w:textAlignment w:val="auto"/>
        <w:rPr>
          <w:rFonts w:hint="eastAsia" w:ascii="Times New Roman" w:hAnsi="Times New Roman" w:eastAsia="仿宋_GB2312"/>
          <w:b w:val="0"/>
          <w:sz w:val="32"/>
          <w:lang w:val="en-US" w:eastAsia="zh-CN"/>
        </w:rPr>
      </w:pPr>
      <w:r>
        <w:rPr>
          <w:rFonts w:hint="eastAsia" w:ascii="Times New Roman" w:hAnsi="Times New Roman" w:eastAsia="仿宋_GB2312"/>
          <w:b w:val="0"/>
          <w:sz w:val="32"/>
          <w:lang w:val="en-US" w:eastAsia="zh-CN"/>
        </w:rPr>
        <w:t>各类申报主体须成立2年以上，有固定经营场所，信用良好，有健全的内部管理制度和质量管理体系。每个申报单位（含知识产权信息公共服务机构与其他单位联合申报的）只能申报一个方向项目。</w:t>
      </w:r>
    </w:p>
    <w:p w14:paraId="3E5057E8">
      <w:pPr>
        <w:pStyle w:val="8"/>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50" w:lineRule="exact"/>
        <w:ind w:left="0" w:right="0" w:firstLine="640" w:firstLineChars="200"/>
        <w:textAlignment w:val="auto"/>
        <w:rPr>
          <w:rFonts w:hint="eastAsia" w:ascii="黑体" w:hAnsi="黑体" w:eastAsia="黑体" w:cs="黑体"/>
          <w:b w:val="0"/>
          <w:bCs w:val="0"/>
          <w:i w:val="0"/>
          <w:iCs w:val="0"/>
          <w:caps w:val="0"/>
          <w:color w:val="000000"/>
          <w:spacing w:val="0"/>
          <w:sz w:val="32"/>
          <w:szCs w:val="32"/>
          <w:shd w:val="clear" w:color="auto" w:fill="FFFFFF"/>
        </w:rPr>
      </w:pPr>
      <w:r>
        <w:rPr>
          <w:rFonts w:hint="eastAsia" w:ascii="黑体" w:hAnsi="黑体" w:eastAsia="黑体" w:cs="黑体"/>
          <w:b w:val="0"/>
          <w:bCs w:val="0"/>
          <w:i w:val="0"/>
          <w:iCs w:val="0"/>
          <w:caps w:val="0"/>
          <w:color w:val="000000"/>
          <w:spacing w:val="0"/>
          <w:sz w:val="32"/>
          <w:szCs w:val="32"/>
          <w:shd w:val="clear" w:color="auto" w:fill="FFFFFF"/>
          <w:lang w:val="en-US" w:eastAsia="zh-CN"/>
        </w:rPr>
        <w:t>四、</w:t>
      </w:r>
      <w:r>
        <w:rPr>
          <w:rFonts w:hint="eastAsia" w:ascii="黑体" w:hAnsi="黑体" w:eastAsia="黑体" w:cs="黑体"/>
          <w:b w:val="0"/>
          <w:bCs w:val="0"/>
          <w:i w:val="0"/>
          <w:iCs w:val="0"/>
          <w:caps w:val="0"/>
          <w:color w:val="000000"/>
          <w:spacing w:val="0"/>
          <w:sz w:val="32"/>
          <w:szCs w:val="32"/>
          <w:shd w:val="clear" w:color="auto" w:fill="FFFFFF"/>
        </w:rPr>
        <w:t>支持方式</w:t>
      </w:r>
    </w:p>
    <w:p w14:paraId="267AFEC1">
      <w:pPr>
        <w:pStyle w:val="8"/>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50" w:lineRule="exact"/>
        <w:ind w:left="0" w:right="0" w:firstLine="640" w:firstLineChars="200"/>
        <w:textAlignment w:val="auto"/>
        <w:rPr>
          <w:rFonts w:hint="eastAsia" w:ascii="Times New Roman" w:hAnsi="Times New Roman" w:eastAsia="仿宋_GB2312"/>
          <w:b w:val="0"/>
          <w:color w:val="FF0000"/>
          <w:sz w:val="32"/>
          <w:lang w:val="en-US" w:eastAsia="zh-CN"/>
        </w:rPr>
      </w:pPr>
      <w:r>
        <w:rPr>
          <w:rFonts w:hint="eastAsia" w:ascii="仿宋_GB2312" w:hAnsi="仿宋_GB2312" w:eastAsia="仿宋_GB2312" w:cs="仿宋_GB2312"/>
          <w:kern w:val="2"/>
          <w:sz w:val="32"/>
          <w:szCs w:val="32"/>
          <w:lang w:val="en-US" w:eastAsia="zh-CN" w:bidi="ar-SA"/>
        </w:rPr>
        <w:t>项目实施期为1年，自项目下达之日起计算。对符合重点支持方向、通过规定程序申报和审核，立项后拨付50%启动资金，验收通过后拨付剩余50%。各类项目支持数量根据年度经费预算确定，未获预算批复的项目，则不再实施。</w:t>
      </w:r>
    </w:p>
    <w:p w14:paraId="63791F62">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50" w:lineRule="exact"/>
        <w:ind w:left="0" w:right="0" w:firstLine="640" w:firstLineChars="200"/>
        <w:textAlignment w:val="auto"/>
        <w:rPr>
          <w:rFonts w:hint="eastAsia" w:ascii="国标黑体" w:hAnsi="国标黑体" w:eastAsia="国标黑体" w:cs="国标黑体"/>
          <w:b w:val="0"/>
          <w:bCs w:val="0"/>
          <w:i w:val="0"/>
          <w:iCs w:val="0"/>
          <w:caps w:val="0"/>
          <w:color w:val="0F1115"/>
          <w:spacing w:val="0"/>
          <w:sz w:val="32"/>
          <w:szCs w:val="32"/>
        </w:rPr>
      </w:pPr>
      <w:r>
        <w:rPr>
          <w:rFonts w:hint="eastAsia" w:ascii="国标黑体" w:hAnsi="国标黑体" w:eastAsia="国标黑体" w:cs="国标黑体"/>
          <w:b w:val="0"/>
          <w:bCs w:val="0"/>
          <w:i w:val="0"/>
          <w:iCs w:val="0"/>
          <w:caps w:val="0"/>
          <w:color w:val="000000"/>
          <w:spacing w:val="0"/>
          <w:sz w:val="32"/>
          <w:szCs w:val="32"/>
          <w:shd w:val="clear" w:color="auto" w:fill="FFFFFF"/>
          <w:lang w:val="en-US" w:eastAsia="zh-CN"/>
        </w:rPr>
        <w:t>五</w:t>
      </w:r>
      <w:r>
        <w:rPr>
          <w:rFonts w:hint="eastAsia" w:ascii="国标黑体" w:hAnsi="国标黑体" w:eastAsia="国标黑体" w:cs="国标黑体"/>
          <w:b w:val="0"/>
          <w:bCs w:val="0"/>
          <w:i w:val="0"/>
          <w:iCs w:val="0"/>
          <w:caps w:val="0"/>
          <w:color w:val="0F1115"/>
          <w:spacing w:val="0"/>
          <w:sz w:val="32"/>
          <w:szCs w:val="32"/>
          <w:shd w:val="clear" w:color="auto" w:fill="FFFFFF"/>
        </w:rPr>
        <w:t>、申报程序</w:t>
      </w:r>
    </w:p>
    <w:p w14:paraId="5EBFA89E">
      <w:pPr>
        <w:pStyle w:val="8"/>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0" w:afterAutospacing="0" w:line="550" w:lineRule="exact"/>
        <w:ind w:left="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val="0"/>
          <w:bCs w:val="0"/>
          <w:i w:val="0"/>
          <w:iCs w:val="0"/>
          <w:caps w:val="0"/>
          <w:color w:val="000000"/>
          <w:spacing w:val="0"/>
          <w:sz w:val="32"/>
          <w:szCs w:val="32"/>
          <w:shd w:val="clear" w:color="auto" w:fill="FFFFFF"/>
        </w:rPr>
        <w:t>（一）</w:t>
      </w:r>
      <w:r>
        <w:rPr>
          <w:rFonts w:hint="eastAsia" w:ascii="仿宋_GB2312" w:hAnsi="仿宋_GB2312" w:eastAsia="仿宋_GB2312" w:cs="仿宋_GB2312"/>
          <w:kern w:val="2"/>
          <w:sz w:val="32"/>
          <w:szCs w:val="32"/>
          <w:lang w:val="en-US" w:eastAsia="zh-CN" w:bidi="ar-SA"/>
        </w:rPr>
        <w:t>申报单位将申报材料报送所在县级知识产权管理部门。</w:t>
      </w:r>
    </w:p>
    <w:p w14:paraId="54693DE8">
      <w:pPr>
        <w:pStyle w:val="8"/>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0" w:afterAutospacing="0" w:line="550" w:lineRule="exact"/>
        <w:ind w:left="0" w:right="0" w:firstLine="640" w:firstLineChars="200"/>
        <w:textAlignment w:val="auto"/>
        <w:rPr>
          <w:rFonts w:hint="eastAsia" w:ascii="仿宋_GB2312" w:hAnsi="仿宋_GB2312" w:eastAsia="仿宋_GB2312" w:cs="仿宋_GB2312"/>
          <w:b w:val="0"/>
          <w:bCs w:val="0"/>
          <w:i w:val="0"/>
          <w:iCs w:val="0"/>
          <w:caps w:val="0"/>
          <w:color w:val="000000"/>
          <w:spacing w:val="0"/>
          <w:sz w:val="32"/>
          <w:szCs w:val="32"/>
          <w:shd w:val="clear" w:color="auto" w:fill="FFFFFF"/>
        </w:rPr>
      </w:pPr>
      <w:r>
        <w:rPr>
          <w:rFonts w:hint="eastAsia" w:ascii="仿宋_GB2312" w:hAnsi="仿宋_GB2312" w:eastAsia="仿宋_GB2312" w:cs="仿宋_GB2312"/>
          <w:b w:val="0"/>
          <w:bCs w:val="0"/>
          <w:i w:val="0"/>
          <w:iCs w:val="0"/>
          <w:caps w:val="0"/>
          <w:color w:val="000000"/>
          <w:spacing w:val="0"/>
          <w:sz w:val="32"/>
          <w:szCs w:val="32"/>
          <w:shd w:val="clear" w:color="auto" w:fill="FFFFFF"/>
        </w:rPr>
        <w:t>（二）县</w:t>
      </w:r>
      <w:r>
        <w:rPr>
          <w:rFonts w:hint="eastAsia" w:ascii="仿宋_GB2312" w:hAnsi="仿宋_GB2312" w:eastAsia="仿宋_GB2312" w:cs="仿宋_GB2312"/>
          <w:b w:val="0"/>
          <w:bCs w:val="0"/>
          <w:i w:val="0"/>
          <w:iCs w:val="0"/>
          <w:caps w:val="0"/>
          <w:color w:val="000000"/>
          <w:spacing w:val="0"/>
          <w:sz w:val="32"/>
          <w:szCs w:val="32"/>
          <w:shd w:val="clear" w:color="auto" w:fill="FFFFFF"/>
          <w:lang w:eastAsia="zh-CN"/>
        </w:rPr>
        <w:t>级</w:t>
      </w:r>
      <w:r>
        <w:rPr>
          <w:rFonts w:hint="eastAsia" w:ascii="仿宋_GB2312" w:hAnsi="仿宋_GB2312" w:eastAsia="仿宋_GB2312" w:cs="仿宋_GB2312"/>
          <w:b w:val="0"/>
          <w:bCs w:val="0"/>
          <w:i w:val="0"/>
          <w:iCs w:val="0"/>
          <w:caps w:val="0"/>
          <w:color w:val="000000"/>
          <w:spacing w:val="0"/>
          <w:sz w:val="32"/>
          <w:szCs w:val="32"/>
          <w:shd w:val="clear" w:color="auto" w:fill="FFFFFF"/>
        </w:rPr>
        <w:t>知识产权管理部门会同当地财政局对项目申报资料审核后，推荐上报市</w:t>
      </w:r>
      <w:r>
        <w:rPr>
          <w:rFonts w:hint="eastAsia" w:ascii="仿宋_GB2312" w:hAnsi="仿宋_GB2312" w:eastAsia="仿宋_GB2312" w:cs="仿宋_GB2312"/>
          <w:b w:val="0"/>
          <w:bCs w:val="0"/>
          <w:i w:val="0"/>
          <w:iCs w:val="0"/>
          <w:caps w:val="0"/>
          <w:color w:val="000000"/>
          <w:spacing w:val="0"/>
          <w:sz w:val="32"/>
          <w:szCs w:val="32"/>
          <w:shd w:val="clear" w:color="auto" w:fill="FFFFFF"/>
          <w:lang w:eastAsia="zh-CN"/>
        </w:rPr>
        <w:t>级</w:t>
      </w:r>
      <w:r>
        <w:rPr>
          <w:rFonts w:hint="eastAsia" w:ascii="仿宋_GB2312" w:hAnsi="仿宋_GB2312" w:eastAsia="仿宋_GB2312" w:cs="仿宋_GB2312"/>
          <w:b w:val="0"/>
          <w:bCs w:val="0"/>
          <w:i w:val="0"/>
          <w:iCs w:val="0"/>
          <w:caps w:val="0"/>
          <w:color w:val="000000"/>
          <w:spacing w:val="0"/>
          <w:sz w:val="32"/>
          <w:szCs w:val="32"/>
          <w:shd w:val="clear" w:color="auto" w:fill="FFFFFF"/>
        </w:rPr>
        <w:t>知识产权管理部门、财政局。</w:t>
      </w:r>
    </w:p>
    <w:p w14:paraId="72EF4BA1">
      <w:pPr>
        <w:pStyle w:val="8"/>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0" w:afterAutospacing="0" w:line="550" w:lineRule="exact"/>
        <w:ind w:left="0" w:right="0" w:firstLine="640" w:firstLineChars="200"/>
        <w:textAlignment w:val="auto"/>
        <w:rPr>
          <w:rFonts w:hint="eastAsia" w:ascii="仿宋_GB2312" w:hAnsi="仿宋_GB2312" w:eastAsia="仿宋_GB2312" w:cs="仿宋_GB2312"/>
          <w:b w:val="0"/>
          <w:bCs w:val="0"/>
          <w:i w:val="0"/>
          <w:iCs w:val="0"/>
          <w:caps w:val="0"/>
          <w:color w:val="000000"/>
          <w:spacing w:val="0"/>
          <w:sz w:val="32"/>
          <w:szCs w:val="32"/>
          <w:shd w:val="clear" w:color="auto" w:fill="FFFFFF"/>
        </w:rPr>
      </w:pPr>
      <w:r>
        <w:rPr>
          <w:rFonts w:hint="eastAsia" w:ascii="仿宋_GB2312" w:hAnsi="仿宋_GB2312" w:eastAsia="仿宋_GB2312" w:cs="仿宋_GB2312"/>
          <w:b w:val="0"/>
          <w:bCs w:val="0"/>
          <w:i w:val="0"/>
          <w:iCs w:val="0"/>
          <w:caps w:val="0"/>
          <w:color w:val="000000"/>
          <w:spacing w:val="0"/>
          <w:sz w:val="32"/>
          <w:szCs w:val="32"/>
          <w:shd w:val="clear" w:color="auto" w:fill="FFFFFF"/>
        </w:rPr>
        <w:t>（三）市</w:t>
      </w:r>
      <w:r>
        <w:rPr>
          <w:rFonts w:hint="eastAsia" w:ascii="仿宋_GB2312" w:hAnsi="仿宋_GB2312" w:eastAsia="仿宋_GB2312" w:cs="仿宋_GB2312"/>
          <w:b w:val="0"/>
          <w:bCs w:val="0"/>
          <w:i w:val="0"/>
          <w:iCs w:val="0"/>
          <w:caps w:val="0"/>
          <w:color w:val="000000"/>
          <w:spacing w:val="0"/>
          <w:sz w:val="32"/>
          <w:szCs w:val="32"/>
          <w:shd w:val="clear" w:color="auto" w:fill="FFFFFF"/>
          <w:lang w:eastAsia="zh-CN"/>
        </w:rPr>
        <w:t>级</w:t>
      </w:r>
      <w:r>
        <w:rPr>
          <w:rFonts w:hint="eastAsia" w:ascii="仿宋_GB2312" w:hAnsi="仿宋_GB2312" w:eastAsia="仿宋_GB2312" w:cs="仿宋_GB2312"/>
          <w:b w:val="0"/>
          <w:bCs w:val="0"/>
          <w:i w:val="0"/>
          <w:iCs w:val="0"/>
          <w:caps w:val="0"/>
          <w:color w:val="000000"/>
          <w:spacing w:val="0"/>
          <w:sz w:val="32"/>
          <w:szCs w:val="32"/>
          <w:shd w:val="clear" w:color="auto" w:fill="FFFFFF"/>
        </w:rPr>
        <w:t>知识产权管理部门会同市财政局对县（区）报送的项目进行复审后，将项目申报资料报送省知识产权局、省财政厅。</w:t>
      </w:r>
    </w:p>
    <w:p w14:paraId="7C3C67CF">
      <w:pPr>
        <w:pStyle w:val="8"/>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0" w:afterAutospacing="0" w:line="550" w:lineRule="exact"/>
        <w:ind w:left="0" w:right="0" w:firstLine="640" w:firstLineChars="200"/>
        <w:textAlignment w:val="auto"/>
        <w:rPr>
          <w:rFonts w:hint="eastAsia" w:ascii="仿宋_GB2312" w:hAnsi="仿宋_GB2312" w:eastAsia="仿宋_GB2312" w:cs="仿宋_GB2312"/>
          <w:b w:val="0"/>
          <w:bCs w:val="0"/>
          <w:i w:val="0"/>
          <w:iCs w:val="0"/>
          <w:caps w:val="0"/>
          <w:color w:val="000000"/>
          <w:spacing w:val="0"/>
          <w:sz w:val="32"/>
          <w:szCs w:val="32"/>
          <w:shd w:val="clear" w:color="auto" w:fill="FFFFFF"/>
        </w:rPr>
      </w:pPr>
      <w:r>
        <w:rPr>
          <w:rFonts w:hint="eastAsia" w:ascii="仿宋_GB2312" w:hAnsi="仿宋_GB2312" w:eastAsia="仿宋_GB2312" w:cs="仿宋_GB2312"/>
          <w:b w:val="0"/>
          <w:bCs w:val="0"/>
          <w:i w:val="0"/>
          <w:iCs w:val="0"/>
          <w:caps w:val="0"/>
          <w:color w:val="000000"/>
          <w:spacing w:val="0"/>
          <w:sz w:val="32"/>
          <w:szCs w:val="32"/>
          <w:shd w:val="clear" w:color="auto" w:fill="FFFFFF"/>
        </w:rPr>
        <w:t>（四）申报单位须同时登录“陕西省知识产权大数据公共服务平台”（</w:t>
      </w:r>
      <w:r>
        <w:rPr>
          <w:rFonts w:hint="eastAsia" w:ascii="仿宋_GB2312" w:hAnsi="仿宋_GB2312" w:eastAsia="仿宋_GB2312" w:cs="仿宋_GB2312"/>
          <w:b w:val="0"/>
          <w:bCs w:val="0"/>
          <w:i w:val="0"/>
          <w:iCs w:val="0"/>
          <w:caps w:val="0"/>
          <w:color w:val="000000"/>
          <w:spacing w:val="0"/>
          <w:sz w:val="32"/>
          <w:szCs w:val="32"/>
          <w:shd w:val="clear" w:color="auto" w:fill="FFFFFF"/>
        </w:rPr>
        <w:fldChar w:fldCharType="begin"/>
      </w:r>
      <w:r>
        <w:rPr>
          <w:rFonts w:hint="eastAsia" w:ascii="仿宋_GB2312" w:hAnsi="仿宋_GB2312" w:eastAsia="仿宋_GB2312" w:cs="仿宋_GB2312"/>
          <w:b w:val="0"/>
          <w:bCs w:val="0"/>
          <w:i w:val="0"/>
          <w:iCs w:val="0"/>
          <w:caps w:val="0"/>
          <w:color w:val="000000"/>
          <w:spacing w:val="0"/>
          <w:sz w:val="32"/>
          <w:szCs w:val="32"/>
          <w:shd w:val="clear" w:color="auto" w:fill="FFFFFF"/>
        </w:rPr>
        <w:instrText xml:space="preserve"> HYPERLINK "https://www.sxipds.com/" \t "/home/uos/Documents\\x/_blank" </w:instrText>
      </w:r>
      <w:r>
        <w:rPr>
          <w:rFonts w:hint="eastAsia" w:ascii="仿宋_GB2312" w:hAnsi="仿宋_GB2312" w:eastAsia="仿宋_GB2312" w:cs="仿宋_GB2312"/>
          <w:b w:val="0"/>
          <w:bCs w:val="0"/>
          <w:i w:val="0"/>
          <w:iCs w:val="0"/>
          <w:caps w:val="0"/>
          <w:color w:val="000000"/>
          <w:spacing w:val="0"/>
          <w:sz w:val="32"/>
          <w:szCs w:val="32"/>
          <w:shd w:val="clear" w:color="auto" w:fill="FFFFFF"/>
        </w:rPr>
        <w:fldChar w:fldCharType="separate"/>
      </w:r>
      <w:r>
        <w:rPr>
          <w:rFonts w:hint="eastAsia" w:ascii="仿宋_GB2312" w:hAnsi="仿宋_GB2312" w:eastAsia="仿宋_GB2312" w:cs="仿宋_GB2312"/>
          <w:b w:val="0"/>
          <w:bCs w:val="0"/>
          <w:i w:val="0"/>
          <w:iCs w:val="0"/>
          <w:caps w:val="0"/>
          <w:color w:val="000000"/>
          <w:spacing w:val="0"/>
          <w:sz w:val="32"/>
          <w:szCs w:val="32"/>
          <w:shd w:val="clear" w:color="auto" w:fill="FFFFFF"/>
        </w:rPr>
        <w:t>www.sxipds.com</w:t>
      </w:r>
      <w:r>
        <w:rPr>
          <w:rFonts w:hint="eastAsia" w:ascii="仿宋_GB2312" w:hAnsi="仿宋_GB2312" w:eastAsia="仿宋_GB2312" w:cs="仿宋_GB2312"/>
          <w:b w:val="0"/>
          <w:bCs w:val="0"/>
          <w:i w:val="0"/>
          <w:iCs w:val="0"/>
          <w:caps w:val="0"/>
          <w:color w:val="000000"/>
          <w:spacing w:val="0"/>
          <w:sz w:val="32"/>
          <w:szCs w:val="32"/>
          <w:shd w:val="clear" w:color="auto" w:fill="FFFFFF"/>
        </w:rPr>
        <w:fldChar w:fldCharType="end"/>
      </w:r>
      <w:r>
        <w:rPr>
          <w:rFonts w:hint="eastAsia" w:ascii="仿宋_GB2312" w:hAnsi="仿宋_GB2312" w:eastAsia="仿宋_GB2312" w:cs="仿宋_GB2312"/>
          <w:b w:val="0"/>
          <w:bCs w:val="0"/>
          <w:i w:val="0"/>
          <w:iCs w:val="0"/>
          <w:caps w:val="0"/>
          <w:color w:val="000000"/>
          <w:spacing w:val="0"/>
          <w:sz w:val="32"/>
          <w:szCs w:val="32"/>
          <w:shd w:val="clear" w:color="auto" w:fill="FFFFFF"/>
        </w:rPr>
        <w:t>），通过“项目申报与管理”进行省级项目网上申报。网上与纸质书面申报的内容须完全一致。</w:t>
      </w:r>
    </w:p>
    <w:p w14:paraId="0D7FE08D">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50" w:lineRule="exact"/>
        <w:ind w:left="0" w:right="0" w:firstLine="640" w:firstLineChars="200"/>
        <w:textAlignment w:val="auto"/>
        <w:rPr>
          <w:rFonts w:hint="eastAsia" w:ascii="国标黑体" w:hAnsi="国标黑体" w:eastAsia="国标黑体" w:cs="国标黑体"/>
          <w:b w:val="0"/>
          <w:bCs w:val="0"/>
          <w:i w:val="0"/>
          <w:iCs w:val="0"/>
          <w:caps w:val="0"/>
          <w:color w:val="000000"/>
          <w:spacing w:val="0"/>
          <w:sz w:val="32"/>
          <w:szCs w:val="32"/>
        </w:rPr>
      </w:pPr>
      <w:r>
        <w:rPr>
          <w:rFonts w:hint="eastAsia" w:ascii="国标黑体" w:hAnsi="国标黑体" w:eastAsia="国标黑体" w:cs="国标黑体"/>
          <w:b w:val="0"/>
          <w:bCs w:val="0"/>
          <w:i w:val="0"/>
          <w:iCs w:val="0"/>
          <w:caps w:val="0"/>
          <w:color w:val="000000"/>
          <w:spacing w:val="0"/>
          <w:sz w:val="32"/>
          <w:szCs w:val="32"/>
          <w:shd w:val="clear" w:color="auto" w:fill="FFFFFF"/>
        </w:rPr>
        <w:t>六、申报材料</w:t>
      </w:r>
    </w:p>
    <w:p w14:paraId="488D9FA9">
      <w:pPr>
        <w:pStyle w:val="8"/>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50" w:lineRule="exact"/>
        <w:ind w:left="0" w:righ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shd w:val="clear" w:color="auto" w:fill="FFFFFF"/>
        </w:rPr>
        <w:t>申报单位需提交以下材料（一式</w:t>
      </w:r>
      <w:r>
        <w:rPr>
          <w:rFonts w:hint="eastAsia" w:ascii="仿宋_GB2312" w:hAnsi="仿宋_GB2312" w:eastAsia="仿宋_GB2312" w:cs="仿宋_GB2312"/>
          <w:i w:val="0"/>
          <w:iCs w:val="0"/>
          <w:caps w:val="0"/>
          <w:color w:val="000000"/>
          <w:spacing w:val="0"/>
          <w:sz w:val="32"/>
          <w:szCs w:val="32"/>
          <w:shd w:val="clear" w:color="auto" w:fill="FFFFFF"/>
          <w:lang w:eastAsia="zh-CN"/>
        </w:rPr>
        <w:t>四</w:t>
      </w:r>
      <w:r>
        <w:rPr>
          <w:rFonts w:hint="eastAsia" w:ascii="仿宋_GB2312" w:hAnsi="仿宋_GB2312" w:eastAsia="仿宋_GB2312" w:cs="仿宋_GB2312"/>
          <w:i w:val="0"/>
          <w:iCs w:val="0"/>
          <w:caps w:val="0"/>
          <w:color w:val="000000"/>
          <w:spacing w:val="0"/>
          <w:sz w:val="32"/>
          <w:szCs w:val="32"/>
          <w:shd w:val="clear" w:color="auto" w:fill="FFFFFF"/>
        </w:rPr>
        <w:t>份，A4纸规格，于左侧胶装成册，加盖公章）：</w:t>
      </w:r>
    </w:p>
    <w:p w14:paraId="4DC0875A">
      <w:pPr>
        <w:pStyle w:val="8"/>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5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sz w:val="32"/>
          <w:szCs w:val="32"/>
          <w:shd w:val="clear" w:color="auto" w:fill="FFFFFF"/>
        </w:rPr>
        <w:t>（一）《项目申报书》（见附件1）；</w:t>
      </w:r>
    </w:p>
    <w:p w14:paraId="03EF2A3A">
      <w:pPr>
        <w:pStyle w:val="8"/>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5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sz w:val="32"/>
          <w:szCs w:val="32"/>
          <w:shd w:val="clear" w:color="auto" w:fill="FFFFFF"/>
        </w:rPr>
        <w:t>（二）营业执照或法人登记证书复印件</w:t>
      </w:r>
      <w:r>
        <w:rPr>
          <w:rFonts w:hint="eastAsia" w:ascii="仿宋_GB2312" w:hAnsi="仿宋_GB2312" w:eastAsia="仿宋_GB2312" w:cs="仿宋_GB2312"/>
          <w:i w:val="0"/>
          <w:iCs w:val="0"/>
          <w:caps w:val="0"/>
          <w:color w:val="0F1115"/>
          <w:spacing w:val="0"/>
          <w:sz w:val="32"/>
          <w:szCs w:val="32"/>
          <w:shd w:val="clear" w:color="auto" w:fill="FFFFFF"/>
          <w:lang w:eastAsia="zh-CN"/>
        </w:rPr>
        <w:t>，国家及省级园区的证明文件</w:t>
      </w:r>
      <w:r>
        <w:rPr>
          <w:rFonts w:hint="eastAsia" w:ascii="仿宋_GB2312" w:hAnsi="仿宋_GB2312" w:eastAsia="仿宋_GB2312" w:cs="仿宋_GB2312"/>
          <w:i w:val="0"/>
          <w:iCs w:val="0"/>
          <w:caps w:val="0"/>
          <w:color w:val="0F1115"/>
          <w:spacing w:val="0"/>
          <w:sz w:val="32"/>
          <w:szCs w:val="32"/>
          <w:shd w:val="clear" w:color="auto" w:fill="FFFFFF"/>
        </w:rPr>
        <w:t>；</w:t>
      </w:r>
    </w:p>
    <w:p w14:paraId="1A168463">
      <w:pPr>
        <w:pStyle w:val="8"/>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5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sz w:val="32"/>
          <w:szCs w:val="32"/>
          <w:shd w:val="clear" w:color="auto" w:fill="FFFFFF"/>
        </w:rPr>
        <w:t>（三）专利代理机构注册证或商标代理备案证明复印件；</w:t>
      </w:r>
    </w:p>
    <w:p w14:paraId="4F4A9537">
      <w:pPr>
        <w:pStyle w:val="8"/>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5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sz w:val="32"/>
          <w:szCs w:val="32"/>
          <w:shd w:val="clear" w:color="auto" w:fill="FFFFFF"/>
        </w:rPr>
        <w:t>（四）执业专利代理师资格证书或商标代理人</w:t>
      </w:r>
      <w:r>
        <w:rPr>
          <w:rFonts w:hint="eastAsia" w:ascii="仿宋_GB2312" w:hAnsi="仿宋_GB2312" w:eastAsia="仿宋_GB2312" w:cs="仿宋_GB2312"/>
          <w:i w:val="0"/>
          <w:iCs w:val="0"/>
          <w:caps w:val="0"/>
          <w:color w:val="0F1115"/>
          <w:spacing w:val="0"/>
          <w:sz w:val="32"/>
          <w:szCs w:val="32"/>
          <w:shd w:val="clear" w:color="auto" w:fill="FFFFFF"/>
          <w:lang w:eastAsia="zh-CN"/>
        </w:rPr>
        <w:t>备案证明</w:t>
      </w:r>
      <w:r>
        <w:rPr>
          <w:rFonts w:hint="eastAsia" w:ascii="仿宋_GB2312" w:hAnsi="仿宋_GB2312" w:eastAsia="仿宋_GB2312" w:cs="仿宋_GB2312"/>
          <w:i w:val="0"/>
          <w:iCs w:val="0"/>
          <w:caps w:val="0"/>
          <w:color w:val="0F1115"/>
          <w:spacing w:val="0"/>
          <w:sz w:val="32"/>
          <w:szCs w:val="32"/>
          <w:shd w:val="clear" w:color="auto" w:fill="FFFFFF"/>
        </w:rPr>
        <w:t>及社保缴纳证明；</w:t>
      </w:r>
    </w:p>
    <w:p w14:paraId="5D38EC4F">
      <w:pPr>
        <w:pStyle w:val="8"/>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5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sz w:val="32"/>
          <w:szCs w:val="32"/>
          <w:shd w:val="clear" w:color="auto" w:fill="FFFFFF"/>
        </w:rPr>
        <w:t>（五）信用评价证明文件；</w:t>
      </w:r>
    </w:p>
    <w:p w14:paraId="38F6A999">
      <w:pPr>
        <w:pStyle w:val="8"/>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5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sz w:val="32"/>
          <w:szCs w:val="32"/>
          <w:shd w:val="clear" w:color="auto" w:fill="FFFFFF"/>
        </w:rPr>
        <w:t>（</w:t>
      </w:r>
      <w:r>
        <w:rPr>
          <w:rFonts w:hint="eastAsia" w:ascii="仿宋_GB2312" w:hAnsi="仿宋_GB2312" w:eastAsia="仿宋_GB2312" w:cs="仿宋_GB2312"/>
          <w:i w:val="0"/>
          <w:iCs w:val="0"/>
          <w:caps w:val="0"/>
          <w:color w:val="0F1115"/>
          <w:spacing w:val="0"/>
          <w:sz w:val="32"/>
          <w:szCs w:val="32"/>
          <w:shd w:val="clear" w:color="auto" w:fill="FFFFFF"/>
          <w:lang w:eastAsia="zh-CN"/>
        </w:rPr>
        <w:t>六</w:t>
      </w:r>
      <w:r>
        <w:rPr>
          <w:rFonts w:hint="eastAsia" w:ascii="仿宋_GB2312" w:hAnsi="仿宋_GB2312" w:eastAsia="仿宋_GB2312" w:cs="仿宋_GB2312"/>
          <w:i w:val="0"/>
          <w:iCs w:val="0"/>
          <w:caps w:val="0"/>
          <w:color w:val="0F1115"/>
          <w:spacing w:val="0"/>
          <w:sz w:val="32"/>
          <w:szCs w:val="32"/>
          <w:shd w:val="clear" w:color="auto" w:fill="FFFFFF"/>
        </w:rPr>
        <w:t>）培育方向对应的《项目实施方案》（含目标任务、进度安排、预期成效等）；</w:t>
      </w:r>
    </w:p>
    <w:p w14:paraId="4D1ECDFB">
      <w:pPr>
        <w:pStyle w:val="8"/>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5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color="auto" w:fill="FFFFFF"/>
          <w:lang w:eastAsia="zh-CN"/>
        </w:rPr>
      </w:pPr>
      <w:r>
        <w:rPr>
          <w:rFonts w:hint="eastAsia" w:ascii="仿宋_GB2312" w:hAnsi="仿宋_GB2312" w:eastAsia="仿宋_GB2312" w:cs="仿宋_GB2312"/>
          <w:i w:val="0"/>
          <w:iCs w:val="0"/>
          <w:caps w:val="0"/>
          <w:color w:val="0F1115"/>
          <w:spacing w:val="0"/>
          <w:sz w:val="32"/>
          <w:szCs w:val="32"/>
          <w:shd w:val="clear" w:color="auto" w:fill="FFFFFF"/>
        </w:rPr>
        <w:t>（</w:t>
      </w:r>
      <w:r>
        <w:rPr>
          <w:rFonts w:hint="eastAsia" w:ascii="仿宋_GB2312" w:hAnsi="仿宋_GB2312" w:eastAsia="仿宋_GB2312" w:cs="仿宋_GB2312"/>
          <w:i w:val="0"/>
          <w:iCs w:val="0"/>
          <w:caps w:val="0"/>
          <w:color w:val="0F1115"/>
          <w:spacing w:val="0"/>
          <w:sz w:val="32"/>
          <w:szCs w:val="32"/>
          <w:shd w:val="clear" w:color="auto" w:fill="FFFFFF"/>
          <w:lang w:eastAsia="zh-CN"/>
        </w:rPr>
        <w:t>七</w:t>
      </w:r>
      <w:r>
        <w:rPr>
          <w:rFonts w:hint="eastAsia" w:ascii="仿宋_GB2312" w:hAnsi="仿宋_GB2312" w:eastAsia="仿宋_GB2312" w:cs="仿宋_GB2312"/>
          <w:i w:val="0"/>
          <w:iCs w:val="0"/>
          <w:caps w:val="0"/>
          <w:color w:val="0F1115"/>
          <w:spacing w:val="0"/>
          <w:sz w:val="32"/>
          <w:szCs w:val="32"/>
          <w:shd w:val="clear" w:color="auto" w:fill="FFFFFF"/>
        </w:rPr>
        <w:t>）其他相关佐证材料（服务业绩、典型案例、品牌建设成果、涉外服务能力证明等）</w:t>
      </w:r>
      <w:r>
        <w:rPr>
          <w:rFonts w:hint="eastAsia" w:ascii="仿宋_GB2312" w:hAnsi="仿宋_GB2312" w:eastAsia="仿宋_GB2312" w:cs="仿宋_GB2312"/>
          <w:i w:val="0"/>
          <w:iCs w:val="0"/>
          <w:caps w:val="0"/>
          <w:color w:val="0F1115"/>
          <w:spacing w:val="0"/>
          <w:sz w:val="32"/>
          <w:szCs w:val="32"/>
          <w:shd w:val="clear" w:color="auto" w:fill="FFFFFF"/>
          <w:lang w:eastAsia="zh-CN"/>
        </w:rPr>
        <w:t>。</w:t>
      </w:r>
    </w:p>
    <w:p w14:paraId="58C53DDC">
      <w:pPr>
        <w:pStyle w:val="8"/>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5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sz w:val="32"/>
          <w:szCs w:val="32"/>
          <w:shd w:val="clear" w:color="auto" w:fill="FFFFFF"/>
        </w:rPr>
        <w:t>电子版（可编辑版word及盖章扫描PDF版）应与纸质材料内容一致，存于U盘或光盘中〔标题为“单位名称+项目名称申报材料（2027年度）”〕同纸件材料一同逐级审核推荐，各市（区）局汇总后报省知识产权局</w:t>
      </w:r>
      <w:r>
        <w:rPr>
          <w:rFonts w:hint="eastAsia" w:ascii="仿宋_GB2312" w:hAnsi="仿宋_GB2312" w:eastAsia="仿宋_GB2312" w:cs="仿宋_GB2312"/>
          <w:i w:val="0"/>
          <w:iCs w:val="0"/>
          <w:caps w:val="0"/>
          <w:color w:val="0F1115"/>
          <w:spacing w:val="0"/>
          <w:sz w:val="32"/>
          <w:szCs w:val="32"/>
          <w:shd w:val="clear" w:color="auto" w:fill="FFFFFF"/>
          <w:lang w:eastAsia="zh-CN"/>
        </w:rPr>
        <w:t>。</w:t>
      </w:r>
    </w:p>
    <w:p w14:paraId="1196AF2E">
      <w:pPr>
        <w:pStyle w:val="4"/>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50" w:lineRule="exact"/>
        <w:ind w:left="0" w:right="0" w:firstLine="640" w:firstLineChars="200"/>
        <w:textAlignment w:val="auto"/>
        <w:rPr>
          <w:rFonts w:hint="eastAsia" w:ascii="国标黑体" w:hAnsi="国标黑体" w:eastAsia="国标黑体" w:cs="国标黑体"/>
          <w:b w:val="0"/>
          <w:bCs w:val="0"/>
          <w:i w:val="0"/>
          <w:iCs w:val="0"/>
          <w:caps w:val="0"/>
          <w:color w:val="0F1115"/>
          <w:spacing w:val="0"/>
          <w:sz w:val="32"/>
          <w:szCs w:val="32"/>
        </w:rPr>
      </w:pPr>
      <w:r>
        <w:rPr>
          <w:rFonts w:hint="eastAsia" w:ascii="国标黑体" w:hAnsi="国标黑体" w:eastAsia="国标黑体" w:cs="国标黑体"/>
          <w:b w:val="0"/>
          <w:bCs w:val="0"/>
          <w:i w:val="0"/>
          <w:iCs w:val="0"/>
          <w:caps w:val="0"/>
          <w:color w:val="0F1115"/>
          <w:spacing w:val="0"/>
          <w:sz w:val="32"/>
          <w:szCs w:val="32"/>
          <w:shd w:val="clear" w:color="auto" w:fill="FFFFFF"/>
          <w:lang w:eastAsia="zh-CN"/>
        </w:rPr>
        <w:t>七</w:t>
      </w:r>
      <w:r>
        <w:rPr>
          <w:rFonts w:hint="eastAsia" w:ascii="国标黑体" w:hAnsi="国标黑体" w:eastAsia="国标黑体" w:cs="国标黑体"/>
          <w:b w:val="0"/>
          <w:bCs w:val="0"/>
          <w:i w:val="0"/>
          <w:iCs w:val="0"/>
          <w:caps w:val="0"/>
          <w:color w:val="0F1115"/>
          <w:spacing w:val="0"/>
          <w:sz w:val="32"/>
          <w:szCs w:val="32"/>
          <w:shd w:val="clear" w:color="auto" w:fill="FFFFFF"/>
        </w:rPr>
        <w:t>、联系方式</w:t>
      </w:r>
    </w:p>
    <w:p w14:paraId="2A17C117">
      <w:pPr>
        <w:pStyle w:val="8"/>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50" w:lineRule="exact"/>
        <w:ind w:right="0" w:firstLine="640" w:firstLineChars="200"/>
        <w:textAlignment w:val="auto"/>
        <w:rPr>
          <w:rFonts w:hint="eastAsia" w:ascii="仿宋_GB2312" w:hAnsi="仿宋_GB2312" w:eastAsia="仿宋_GB2312" w:cs="仿宋_GB2312"/>
          <w:i w:val="0"/>
          <w:iCs w:val="0"/>
          <w:caps w:val="0"/>
          <w:color w:val="0F1115"/>
          <w:spacing w:val="0"/>
          <w:sz w:val="32"/>
          <w:szCs w:val="32"/>
          <w:shd w:val="clear" w:color="auto" w:fill="FFFFFF"/>
        </w:rPr>
      </w:pPr>
      <w:r>
        <w:rPr>
          <w:rFonts w:hint="eastAsia" w:ascii="仿宋_GB2312" w:hAnsi="仿宋_GB2312" w:eastAsia="仿宋_GB2312" w:cs="仿宋_GB2312"/>
          <w:kern w:val="0"/>
          <w:sz w:val="32"/>
          <w:szCs w:val="32"/>
          <w:lang w:eastAsia="zh-CN"/>
        </w:rPr>
        <w:t>服务业发展类</w:t>
      </w:r>
      <w:r>
        <w:rPr>
          <w:rFonts w:hint="eastAsia" w:ascii="仿宋_GB2312" w:hAnsi="仿宋_GB2312" w:eastAsia="仿宋_GB2312" w:cs="仿宋_GB2312"/>
          <w:i w:val="0"/>
          <w:iCs w:val="0"/>
          <w:caps w:val="0"/>
          <w:color w:val="0F1115"/>
          <w:spacing w:val="0"/>
          <w:sz w:val="32"/>
          <w:szCs w:val="32"/>
          <w:shd w:val="clear" w:color="auto" w:fill="FFFFFF"/>
        </w:rPr>
        <w:t>：</w:t>
      </w:r>
      <w:r>
        <w:rPr>
          <w:rFonts w:hint="eastAsia" w:ascii="仿宋_GB2312" w:hAnsi="仿宋_GB2312" w:eastAsia="仿宋_GB2312" w:cs="仿宋_GB2312"/>
          <w:i w:val="0"/>
          <w:iCs w:val="0"/>
          <w:caps w:val="0"/>
          <w:color w:val="0F1115"/>
          <w:spacing w:val="0"/>
          <w:sz w:val="32"/>
          <w:szCs w:val="32"/>
          <w:shd w:val="clear" w:color="auto" w:fill="FFFFFF"/>
          <w:lang w:val="en-US" w:eastAsia="zh-CN"/>
        </w:rPr>
        <w:t xml:space="preserve"> </w:t>
      </w:r>
      <w:r>
        <w:rPr>
          <w:rFonts w:hint="eastAsia" w:ascii="仿宋_GB2312" w:hAnsi="仿宋_GB2312" w:eastAsia="仿宋_GB2312" w:cs="仿宋_GB2312"/>
          <w:i w:val="0"/>
          <w:iCs w:val="0"/>
          <w:caps w:val="0"/>
          <w:color w:val="0F1115"/>
          <w:spacing w:val="0"/>
          <w:sz w:val="32"/>
          <w:szCs w:val="32"/>
          <w:shd w:val="clear" w:color="auto" w:fill="FFFFFF"/>
          <w:lang w:eastAsia="zh-CN"/>
        </w:rPr>
        <w:t>王老师</w:t>
      </w:r>
      <w:r>
        <w:rPr>
          <w:rFonts w:hint="eastAsia" w:ascii="仿宋_GB2312" w:hAnsi="仿宋_GB2312" w:eastAsia="仿宋_GB2312" w:cs="仿宋_GB2312"/>
          <w:i w:val="0"/>
          <w:iCs w:val="0"/>
          <w:caps w:val="0"/>
          <w:color w:val="0F1115"/>
          <w:spacing w:val="0"/>
          <w:sz w:val="32"/>
          <w:szCs w:val="32"/>
          <w:shd w:val="clear" w:color="auto" w:fill="FFFFFF"/>
        </w:rPr>
        <w:t>（电话：</w:t>
      </w:r>
      <w:r>
        <w:rPr>
          <w:rFonts w:hint="eastAsia" w:ascii="仿宋_GB2312" w:hAnsi="仿宋_GB2312" w:eastAsia="仿宋_GB2312" w:cs="仿宋_GB2312"/>
          <w:i w:val="0"/>
          <w:iCs w:val="0"/>
          <w:caps w:val="0"/>
          <w:color w:val="0F1115"/>
          <w:spacing w:val="0"/>
          <w:sz w:val="32"/>
          <w:szCs w:val="32"/>
          <w:shd w:val="clear" w:color="auto" w:fill="FFFFFF"/>
          <w:lang w:val="en-US" w:eastAsia="zh-CN"/>
        </w:rPr>
        <w:t>029-63916867</w:t>
      </w:r>
      <w:r>
        <w:rPr>
          <w:rFonts w:hint="eastAsia" w:ascii="仿宋_GB2312" w:hAnsi="仿宋_GB2312" w:eastAsia="仿宋_GB2312" w:cs="仿宋_GB2312"/>
          <w:i w:val="0"/>
          <w:iCs w:val="0"/>
          <w:caps w:val="0"/>
          <w:color w:val="0F1115"/>
          <w:spacing w:val="0"/>
          <w:sz w:val="32"/>
          <w:szCs w:val="32"/>
          <w:shd w:val="clear" w:color="auto" w:fill="FFFFFF"/>
        </w:rPr>
        <w:t>）</w:t>
      </w:r>
    </w:p>
    <w:p w14:paraId="52BC8291">
      <w:pPr>
        <w:pStyle w:val="8"/>
        <w:keepNext w:val="0"/>
        <w:keepLines w:val="0"/>
        <w:pageBreakBefore w:val="0"/>
        <w:widowControl w:val="0"/>
        <w:suppressLineNumbers w:val="0"/>
        <w:shd w:val="clear" w:color="auto" w:fill="FFFFFF"/>
        <w:kinsoku/>
        <w:wordWrap/>
        <w:overflowPunct/>
        <w:topLinePunct w:val="0"/>
        <w:autoSpaceDE/>
        <w:autoSpaceDN/>
        <w:bidi w:val="0"/>
        <w:adjustRightInd/>
        <w:snapToGrid/>
        <w:spacing w:beforeAutospacing="0" w:afterAutospacing="0" w:line="55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color="auto" w:fill="FFFFFF"/>
          <w:lang w:val="en-US" w:eastAsia="zh-CN"/>
        </w:rPr>
      </w:pPr>
      <w:r>
        <w:rPr>
          <w:rFonts w:hint="eastAsia" w:ascii="仿宋_GB2312" w:hAnsi="仿宋_GB2312" w:eastAsia="仿宋_GB2312" w:cs="仿宋_GB2312"/>
          <w:kern w:val="0"/>
          <w:sz w:val="32"/>
          <w:szCs w:val="32"/>
          <w:lang w:eastAsia="zh-CN"/>
        </w:rPr>
        <w:t>公共服务普惠类：</w:t>
      </w:r>
      <w:r>
        <w:rPr>
          <w:rFonts w:hint="eastAsia" w:ascii="仿宋_GB2312" w:hAnsi="仿宋_GB2312" w:eastAsia="仿宋_GB2312" w:cs="仿宋_GB2312"/>
          <w:i w:val="0"/>
          <w:iCs w:val="0"/>
          <w:caps w:val="0"/>
          <w:color w:val="0F1115"/>
          <w:spacing w:val="0"/>
          <w:sz w:val="32"/>
          <w:szCs w:val="32"/>
          <w:shd w:val="clear" w:color="auto" w:fill="FFFFFF"/>
          <w:lang w:val="en-US" w:eastAsia="zh-CN"/>
        </w:rPr>
        <w:t>袁老师（</w:t>
      </w:r>
      <w:r>
        <w:rPr>
          <w:rFonts w:hint="eastAsia" w:ascii="仿宋_GB2312" w:hAnsi="仿宋_GB2312" w:eastAsia="仿宋_GB2312" w:cs="仿宋_GB2312"/>
          <w:i w:val="0"/>
          <w:iCs w:val="0"/>
          <w:caps w:val="0"/>
          <w:color w:val="0F1115"/>
          <w:spacing w:val="0"/>
          <w:sz w:val="32"/>
          <w:szCs w:val="32"/>
          <w:shd w:val="clear" w:color="auto" w:fill="FFFFFF"/>
        </w:rPr>
        <w:t>电话：</w:t>
      </w:r>
      <w:r>
        <w:rPr>
          <w:rFonts w:hint="eastAsia" w:ascii="仿宋_GB2312" w:hAnsi="仿宋_GB2312" w:eastAsia="仿宋_GB2312" w:cs="仿宋_GB2312"/>
          <w:i w:val="0"/>
          <w:iCs w:val="0"/>
          <w:caps w:val="0"/>
          <w:color w:val="0F1115"/>
          <w:spacing w:val="0"/>
          <w:sz w:val="32"/>
          <w:szCs w:val="32"/>
          <w:shd w:val="clear" w:color="auto" w:fill="FFFFFF"/>
          <w:lang w:val="en-US" w:eastAsia="zh-CN"/>
        </w:rPr>
        <w:t>029-63916865）</w:t>
      </w:r>
    </w:p>
    <w:p w14:paraId="56C43607">
      <w:pPr>
        <w:keepNext w:val="0"/>
        <w:keepLines w:val="0"/>
        <w:pageBreakBefore w:val="0"/>
        <w:widowControl w:val="0"/>
        <w:kinsoku/>
        <w:wordWrap/>
        <w:overflowPunct/>
        <w:topLinePunct w:val="0"/>
        <w:autoSpaceDE/>
        <w:autoSpaceDN/>
        <w:bidi w:val="0"/>
        <w:adjustRightInd/>
        <w:snapToGrid/>
        <w:spacing w:after="0" w:line="550" w:lineRule="exact"/>
        <w:ind w:firstLine="640" w:firstLineChars="200"/>
        <w:jc w:val="left"/>
        <w:textAlignment w:val="auto"/>
        <w:rPr>
          <w:rFonts w:hint="eastAsia" w:ascii="黑体" w:hAnsi="黑体" w:eastAsia="黑体" w:cs="黑体"/>
          <w:b w:val="0"/>
          <w:bCs/>
          <w:sz w:val="32"/>
          <w:szCs w:val="32"/>
        </w:rPr>
      </w:pPr>
      <w:r>
        <w:rPr>
          <w:rFonts w:hint="eastAsia" w:ascii="黑体" w:hAnsi="黑体" w:eastAsia="黑体" w:cs="黑体"/>
          <w:b w:val="0"/>
          <w:bCs/>
          <w:sz w:val="32"/>
          <w:szCs w:val="32"/>
          <w:lang w:eastAsia="zh-CN"/>
        </w:rPr>
        <w:t>八</w:t>
      </w:r>
      <w:r>
        <w:rPr>
          <w:rFonts w:hint="eastAsia" w:ascii="黑体" w:hAnsi="黑体" w:eastAsia="黑体" w:cs="黑体"/>
          <w:b w:val="0"/>
          <w:bCs/>
          <w:sz w:val="32"/>
          <w:szCs w:val="32"/>
        </w:rPr>
        <w:t>、陕西省知识产权信息公共服务机构名单（</w:t>
      </w:r>
      <w:r>
        <w:rPr>
          <w:rFonts w:hint="eastAsia" w:ascii="黑体" w:hAnsi="黑体" w:eastAsia="黑体" w:cs="黑体"/>
          <w:b w:val="0"/>
          <w:bCs/>
          <w:sz w:val="32"/>
          <w:szCs w:val="32"/>
          <w:lang w:eastAsia="zh-CN"/>
        </w:rPr>
        <w:t>按</w:t>
      </w:r>
      <w:r>
        <w:rPr>
          <w:rFonts w:hint="eastAsia" w:ascii="黑体" w:hAnsi="黑体" w:eastAsia="黑体" w:cs="黑体"/>
          <w:b w:val="0"/>
          <w:bCs/>
          <w:sz w:val="32"/>
          <w:szCs w:val="32"/>
        </w:rPr>
        <w:t>机构名称拼音字母排序）</w:t>
      </w:r>
    </w:p>
    <w:p w14:paraId="368AD72C">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仿宋_GB2312" w:hAnsi="仿宋_GB2312" w:eastAsia="仿宋_GB2312" w:cs="仿宋_GB2312"/>
          <w:b/>
          <w:bCs w:val="0"/>
          <w:sz w:val="32"/>
          <w:lang w:eastAsia="zh-CN"/>
        </w:rPr>
      </w:pPr>
      <w:r>
        <w:rPr>
          <w:rFonts w:hint="eastAsia" w:ascii="仿宋_GB2312" w:hAnsi="仿宋_GB2312" w:eastAsia="仿宋_GB2312" w:cs="仿宋_GB2312"/>
          <w:b/>
          <w:bCs w:val="0"/>
          <w:sz w:val="32"/>
          <w:lang w:eastAsia="zh-CN"/>
        </w:rPr>
        <w:t>技术与创新支持中心（TISC）：</w:t>
      </w:r>
    </w:p>
    <w:p w14:paraId="0BBC5C8D">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bCs/>
          <w:sz w:val="32"/>
          <w:lang w:eastAsia="zh-CN"/>
        </w:rPr>
      </w:pPr>
      <w:r>
        <w:rPr>
          <w:rFonts w:hint="eastAsia" w:ascii="Times New Roman" w:hAnsi="Times New Roman" w:eastAsia="仿宋_GB2312"/>
          <w:b w:val="0"/>
          <w:bCs/>
          <w:sz w:val="32"/>
          <w:lang w:eastAsia="zh-CN"/>
        </w:rPr>
        <w:t>陕西融盛知识产权平台有限公司</w:t>
      </w:r>
    </w:p>
    <w:p w14:paraId="3BDA2CBA">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bCs/>
          <w:sz w:val="32"/>
          <w:lang w:eastAsia="zh-CN"/>
        </w:rPr>
      </w:pPr>
      <w:r>
        <w:rPr>
          <w:rFonts w:hint="eastAsia" w:ascii="Times New Roman" w:hAnsi="Times New Roman" w:eastAsia="仿宋_GB2312"/>
          <w:b w:val="0"/>
          <w:bCs/>
          <w:sz w:val="32"/>
          <w:lang w:eastAsia="zh-CN"/>
        </w:rPr>
        <w:t>陕西省科学技术情报研究院</w:t>
      </w:r>
    </w:p>
    <w:p w14:paraId="786A043C">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bCs/>
          <w:sz w:val="32"/>
          <w:lang w:eastAsia="zh-CN"/>
        </w:rPr>
      </w:pPr>
      <w:r>
        <w:rPr>
          <w:rFonts w:hint="eastAsia" w:ascii="Times New Roman" w:hAnsi="Times New Roman" w:eastAsia="仿宋_GB2312"/>
          <w:b w:val="0"/>
          <w:bCs/>
          <w:sz w:val="32"/>
          <w:lang w:eastAsia="zh-CN"/>
        </w:rPr>
        <w:t>陕西省图书馆（陕西省古籍保护中心）</w:t>
      </w:r>
    </w:p>
    <w:p w14:paraId="18D1D3B5">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bCs/>
          <w:sz w:val="32"/>
          <w:lang w:eastAsia="zh-CN"/>
        </w:rPr>
      </w:pPr>
      <w:r>
        <w:rPr>
          <w:rFonts w:hint="eastAsia" w:ascii="Times New Roman" w:hAnsi="Times New Roman" w:eastAsia="仿宋_GB2312"/>
          <w:b w:val="0"/>
          <w:bCs/>
          <w:sz w:val="32"/>
          <w:lang w:eastAsia="zh-CN"/>
        </w:rPr>
        <w:t>陕西省知识产权保护中心</w:t>
      </w:r>
    </w:p>
    <w:p w14:paraId="56A8E58D">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bCs/>
          <w:sz w:val="32"/>
          <w:lang w:eastAsia="zh-CN"/>
        </w:rPr>
      </w:pPr>
      <w:r>
        <w:rPr>
          <w:rFonts w:hint="eastAsia" w:ascii="Times New Roman" w:hAnsi="Times New Roman" w:eastAsia="仿宋_GB2312"/>
          <w:b w:val="0"/>
          <w:bCs/>
          <w:sz w:val="32"/>
          <w:lang w:eastAsia="zh-CN"/>
        </w:rPr>
        <w:t>陕西省知识产权服务中心</w:t>
      </w:r>
    </w:p>
    <w:p w14:paraId="1F70B48F">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bCs w:val="0"/>
          <w:sz w:val="32"/>
          <w:lang w:eastAsia="zh-CN"/>
        </w:rPr>
      </w:pPr>
      <w:r>
        <w:rPr>
          <w:rFonts w:hint="eastAsia" w:ascii="Times New Roman" w:hAnsi="Times New Roman" w:eastAsia="仿宋_GB2312"/>
          <w:b/>
          <w:bCs w:val="0"/>
          <w:sz w:val="32"/>
          <w:lang w:eastAsia="zh-CN"/>
        </w:rPr>
        <w:t>高校国家知识产权信息服务中心：</w:t>
      </w:r>
    </w:p>
    <w:p w14:paraId="0C97497C">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西安电子科技大学</w:t>
      </w:r>
    </w:p>
    <w:p w14:paraId="203BB14E">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西安交通大学</w:t>
      </w:r>
    </w:p>
    <w:p w14:paraId="138D4164">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西北工业大学</w:t>
      </w:r>
    </w:p>
    <w:p w14:paraId="04ADEE8A">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西北农林科技大学</w:t>
      </w:r>
    </w:p>
    <w:p w14:paraId="35E0176C">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bCs/>
          <w:sz w:val="32"/>
          <w:lang w:eastAsia="zh-CN"/>
        </w:rPr>
      </w:pPr>
      <w:r>
        <w:rPr>
          <w:rFonts w:hint="eastAsia" w:ascii="Times New Roman" w:hAnsi="Times New Roman" w:eastAsia="仿宋_GB2312"/>
          <w:b/>
          <w:bCs/>
          <w:sz w:val="32"/>
          <w:lang w:eastAsia="zh-CN"/>
        </w:rPr>
        <w:t>国家知识产权信息公共服务网点：</w:t>
      </w:r>
    </w:p>
    <w:p w14:paraId="6F10EE12">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宝鸡市知识产权服务中心</w:t>
      </w:r>
    </w:p>
    <w:p w14:paraId="03546A9A">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秦创原创新促进中心</w:t>
      </w:r>
    </w:p>
    <w:p w14:paraId="2DB9DDB6">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陕西科技大学</w:t>
      </w:r>
    </w:p>
    <w:p w14:paraId="4B8A5CFE">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陕西师范大学</w:t>
      </w:r>
    </w:p>
    <w:p w14:paraId="6FD35384">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渭南市食品药品和知识产权服务中心</w:t>
      </w:r>
    </w:p>
    <w:p w14:paraId="5FD45920">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西安市碑林环大学创新产业带管理委员会</w:t>
      </w:r>
    </w:p>
    <w:p w14:paraId="253A282C">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西安市发明协会</w:t>
      </w:r>
    </w:p>
    <w:p w14:paraId="2238AED8">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咸阳市知识产权保护中心</w:t>
      </w:r>
    </w:p>
    <w:p w14:paraId="55AECE41">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bCs/>
          <w:sz w:val="32"/>
          <w:lang w:eastAsia="zh-CN"/>
        </w:rPr>
      </w:pPr>
      <w:r>
        <w:rPr>
          <w:rFonts w:hint="eastAsia" w:ascii="Times New Roman" w:hAnsi="Times New Roman" w:eastAsia="仿宋_GB2312"/>
          <w:b/>
          <w:bCs/>
          <w:sz w:val="32"/>
          <w:lang w:eastAsia="zh-CN"/>
        </w:rPr>
        <w:t>省级知识产权信息公共服务网点：</w:t>
      </w:r>
    </w:p>
    <w:p w14:paraId="5181124D">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安康市知识产权保护中心</w:t>
      </w:r>
    </w:p>
    <w:p w14:paraId="744706BA">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宝鸡市新发明专利事务所（普通合伙）</w:t>
      </w:r>
    </w:p>
    <w:p w14:paraId="4C13FC5E">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汉中汉扬知识产权服务中心有限公司</w:t>
      </w:r>
    </w:p>
    <w:p w14:paraId="085AE37C">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汉中铭源知识产权运营服务有限公司</w:t>
      </w:r>
    </w:p>
    <w:p w14:paraId="5A571267">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陕西创合国际知识产权运营管理有限公司</w:t>
      </w:r>
    </w:p>
    <w:p w14:paraId="726E19A8">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陕西工业职业技术大学</w:t>
      </w:r>
    </w:p>
    <w:p w14:paraId="02B355EC">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陕西省高校技术转移中心</w:t>
      </w:r>
    </w:p>
    <w:p w14:paraId="0742CEED">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陕西省知识产权研究会</w:t>
      </w:r>
    </w:p>
    <w:p w14:paraId="1D315C58">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陕西智扬知识产权代理有限公司</w:t>
      </w:r>
    </w:p>
    <w:p w14:paraId="575EF92D">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商洛学院</w:t>
      </w:r>
    </w:p>
    <w:p w14:paraId="5CAC6C2D">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铜川市知识产权保护服务中心</w:t>
      </w:r>
    </w:p>
    <w:p w14:paraId="4A39A99C">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西安航空职业技术学院</w:t>
      </w:r>
    </w:p>
    <w:p w14:paraId="4AF5578C">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西安亚信智佳知识产权代理事务所（普通合伙）</w:t>
      </w:r>
    </w:p>
    <w:p w14:paraId="1EECFD4F">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西安亿诺专利代理有限公司</w:t>
      </w:r>
    </w:p>
    <w:p w14:paraId="2AC90F4E">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西安云企创联网络科技有限公司</w:t>
      </w:r>
    </w:p>
    <w:p w14:paraId="31321026">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西安智邦专利商标代理有限公司</w:t>
      </w:r>
    </w:p>
    <w:p w14:paraId="3362828A">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延安大学</w:t>
      </w:r>
    </w:p>
    <w:p w14:paraId="49B31885">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榆林利永贞认证咨询有限公司</w:t>
      </w:r>
    </w:p>
    <w:p w14:paraId="5FB2A3C3">
      <w:pPr>
        <w:keepNext w:val="0"/>
        <w:keepLines w:val="0"/>
        <w:pageBreakBefore w:val="0"/>
        <w:widowControl w:val="0"/>
        <w:kinsoku/>
        <w:wordWrap/>
        <w:overflowPunct/>
        <w:topLinePunct w:val="0"/>
        <w:autoSpaceDE/>
        <w:autoSpaceDN/>
        <w:bidi w:val="0"/>
        <w:adjustRightInd/>
        <w:snapToGrid/>
        <w:spacing w:before="0" w:after="0" w:line="550" w:lineRule="exact"/>
        <w:ind w:firstLine="640"/>
        <w:textAlignment w:val="auto"/>
        <w:rPr>
          <w:rFonts w:hint="eastAsia" w:ascii="Times New Roman" w:hAnsi="Times New Roman" w:eastAsia="仿宋_GB2312"/>
          <w:b w:val="0"/>
          <w:sz w:val="32"/>
          <w:szCs w:val="32"/>
          <w:lang w:eastAsia="zh-CN"/>
        </w:rPr>
      </w:pPr>
      <w:r>
        <w:rPr>
          <w:rFonts w:hint="eastAsia" w:ascii="Times New Roman" w:hAnsi="Times New Roman" w:eastAsia="仿宋_GB2312"/>
          <w:b w:val="0"/>
          <w:sz w:val="32"/>
          <w:szCs w:val="32"/>
          <w:lang w:eastAsia="zh-CN"/>
        </w:rPr>
        <w:t>榆林市知识产权保护服务中心</w:t>
      </w:r>
    </w:p>
    <w:p w14:paraId="18E08047">
      <w:pPr>
        <w:adjustRightInd w:val="0"/>
        <w:spacing w:line="560" w:lineRule="exact"/>
        <w:textAlignment w:val="baseline"/>
        <w:rPr>
          <w:rFonts w:hint="eastAsia" w:ascii="楷体" w:hAnsi="楷体" w:eastAsia="楷体" w:cs="楷体"/>
          <w:kern w:val="0"/>
          <w:sz w:val="32"/>
          <w:szCs w:val="32"/>
        </w:rPr>
      </w:pPr>
    </w:p>
    <w:p w14:paraId="3D49C38A">
      <w:pPr>
        <w:adjustRightInd w:val="0"/>
        <w:spacing w:line="560" w:lineRule="exact"/>
        <w:ind w:firstLine="4800" w:firstLineChars="1500"/>
        <w:textAlignment w:val="baseline"/>
        <w:rPr>
          <w:rFonts w:hint="eastAsia" w:ascii="楷体" w:hAnsi="楷体" w:eastAsia="楷体" w:cs="楷体"/>
          <w:kern w:val="0"/>
          <w:sz w:val="32"/>
          <w:szCs w:val="32"/>
          <w:lang w:eastAsia="zh-CN"/>
        </w:rPr>
      </w:pPr>
      <w:r>
        <w:rPr>
          <w:rFonts w:hint="eastAsia" w:ascii="楷体" w:hAnsi="楷体" w:eastAsia="楷体" w:cs="楷体"/>
          <w:kern w:val="0"/>
          <w:sz w:val="32"/>
          <w:szCs w:val="32"/>
        </w:rPr>
        <w:t>申请编号</w:t>
      </w:r>
      <w:r>
        <w:rPr>
          <w:rFonts w:hint="eastAsia" w:ascii="楷体" w:hAnsi="楷体" w:eastAsia="楷体" w:cs="楷体"/>
          <w:kern w:val="0"/>
          <w:sz w:val="32"/>
          <w:szCs w:val="32"/>
          <w:lang w:eastAsia="zh-CN"/>
        </w:rPr>
        <w:t>：</w:t>
      </w:r>
    </w:p>
    <w:p w14:paraId="57450354">
      <w:pPr>
        <w:adjustRightInd w:val="0"/>
        <w:spacing w:line="800" w:lineRule="exact"/>
        <w:jc w:val="center"/>
        <w:textAlignment w:val="baseline"/>
        <w:rPr>
          <w:rFonts w:hint="eastAsia" w:ascii="方正小标宋简体" w:eastAsia="方正小标宋简体"/>
          <w:kern w:val="0"/>
          <w:sz w:val="48"/>
          <w:szCs w:val="48"/>
        </w:rPr>
      </w:pPr>
    </w:p>
    <w:p w14:paraId="27DF398F">
      <w:pPr>
        <w:adjustRightInd w:val="0"/>
        <w:spacing w:line="800" w:lineRule="exact"/>
        <w:jc w:val="center"/>
        <w:textAlignment w:val="baseline"/>
        <w:rPr>
          <w:rFonts w:hint="eastAsia" w:ascii="方正小标宋简体" w:eastAsia="方正小标宋简体"/>
          <w:kern w:val="0"/>
          <w:sz w:val="48"/>
          <w:szCs w:val="48"/>
        </w:rPr>
      </w:pPr>
      <w:r>
        <w:rPr>
          <w:rFonts w:hint="eastAsia" w:ascii="方正小标宋简体" w:eastAsia="方正小标宋简体"/>
          <w:kern w:val="0"/>
          <w:sz w:val="48"/>
          <w:szCs w:val="48"/>
        </w:rPr>
        <w:t>2027年陕西省知识产权服务区域发展</w:t>
      </w:r>
    </w:p>
    <w:p w14:paraId="2584E2E5">
      <w:pPr>
        <w:adjustRightInd w:val="0"/>
        <w:spacing w:line="800" w:lineRule="exact"/>
        <w:jc w:val="center"/>
        <w:textAlignment w:val="baseline"/>
        <w:rPr>
          <w:rFonts w:hint="eastAsia" w:ascii="方正小标宋简体" w:eastAsia="方正小标宋简体"/>
          <w:kern w:val="0"/>
          <w:sz w:val="48"/>
          <w:szCs w:val="48"/>
        </w:rPr>
      </w:pPr>
      <w:r>
        <w:rPr>
          <w:rFonts w:hint="eastAsia" w:ascii="方正小标宋简体" w:eastAsia="方正小标宋简体"/>
          <w:kern w:val="0"/>
          <w:sz w:val="48"/>
          <w:szCs w:val="48"/>
        </w:rPr>
        <w:t>战略项目申报书</w:t>
      </w:r>
    </w:p>
    <w:p w14:paraId="70118C53">
      <w:pPr>
        <w:adjustRightInd w:val="0"/>
        <w:spacing w:line="800" w:lineRule="exact"/>
        <w:jc w:val="center"/>
        <w:textAlignment w:val="baseline"/>
        <w:rPr>
          <w:rFonts w:hint="eastAsia" w:ascii="方正小标宋简体" w:eastAsia="方正小标宋简体"/>
          <w:kern w:val="0"/>
          <w:sz w:val="48"/>
          <w:szCs w:val="48"/>
        </w:rPr>
      </w:pPr>
    </w:p>
    <w:p w14:paraId="31338B7E">
      <w:pPr>
        <w:adjustRightInd w:val="0"/>
        <w:spacing w:line="560" w:lineRule="exact"/>
        <w:ind w:firstLine="640" w:firstLineChars="200"/>
        <w:textAlignment w:val="baseline"/>
        <w:rPr>
          <w:rFonts w:ascii="仿宋_GB2312" w:hAnsi="宋体" w:eastAsia="仿宋_GB2312" w:cs="宋体"/>
          <w:kern w:val="0"/>
          <w:sz w:val="32"/>
          <w:szCs w:val="32"/>
        </w:rPr>
      </w:pPr>
    </w:p>
    <w:tbl>
      <w:tblPr>
        <w:tblStyle w:val="9"/>
        <w:tblpPr w:leftFromText="180" w:rightFromText="180" w:vertAnchor="text" w:horzAnchor="margin" w:tblpY="-135"/>
        <w:tblOverlap w:val="never"/>
        <w:tblW w:w="870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86"/>
        <w:gridCol w:w="357"/>
        <w:gridCol w:w="6161"/>
      </w:tblGrid>
      <w:tr w14:paraId="5AB050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exact"/>
        </w:trPr>
        <w:tc>
          <w:tcPr>
            <w:tcW w:w="2186" w:type="dxa"/>
            <w:tcBorders>
              <w:top w:val="nil"/>
              <w:left w:val="nil"/>
              <w:bottom w:val="nil"/>
              <w:right w:val="nil"/>
            </w:tcBorders>
            <w:noWrap w:val="0"/>
            <w:vAlign w:val="bottom"/>
          </w:tcPr>
          <w:p w14:paraId="5D2B158D">
            <w:pPr>
              <w:spacing w:line="1000" w:lineRule="exact"/>
              <w:jc w:val="distribute"/>
              <w:rPr>
                <w:rFonts w:hint="eastAsia" w:ascii="黑体" w:hAnsi="宋体" w:eastAsia="黑体"/>
                <w:color w:val="000000"/>
                <w:sz w:val="32"/>
                <w:szCs w:val="32"/>
                <w:lang w:eastAsia="zh-CN"/>
              </w:rPr>
            </w:pPr>
            <w:r>
              <w:rPr>
                <w:rFonts w:hint="eastAsia" w:ascii="黑体" w:hAnsi="宋体" w:eastAsia="黑体"/>
                <w:color w:val="000000"/>
                <w:sz w:val="32"/>
                <w:szCs w:val="32"/>
              </w:rPr>
              <w:t>申报</w:t>
            </w:r>
            <w:r>
              <w:rPr>
                <w:rFonts w:hint="eastAsia" w:ascii="黑体" w:hAnsi="宋体" w:eastAsia="黑体"/>
                <w:color w:val="000000"/>
                <w:sz w:val="32"/>
                <w:szCs w:val="32"/>
                <w:lang w:eastAsia="zh-CN"/>
              </w:rPr>
              <w:t>类别</w:t>
            </w:r>
          </w:p>
        </w:tc>
        <w:tc>
          <w:tcPr>
            <w:tcW w:w="357" w:type="dxa"/>
            <w:tcBorders>
              <w:top w:val="nil"/>
              <w:left w:val="nil"/>
              <w:bottom w:val="nil"/>
              <w:right w:val="nil"/>
            </w:tcBorders>
            <w:noWrap w:val="0"/>
            <w:vAlign w:val="bottom"/>
          </w:tcPr>
          <w:p w14:paraId="21577412">
            <w:pPr>
              <w:spacing w:line="1000" w:lineRule="exact"/>
              <w:jc w:val="distribute"/>
              <w:rPr>
                <w:rFonts w:hint="default" w:ascii="宋体" w:hAnsi="宋体" w:eastAsia="宋体"/>
                <w:color w:val="000000"/>
                <w:sz w:val="32"/>
                <w:szCs w:val="32"/>
                <w:lang w:val="en-US" w:eastAsia="zh-CN"/>
              </w:rPr>
            </w:pPr>
            <w:r>
              <w:rPr>
                <w:rFonts w:hint="eastAsia" w:ascii="宋体" w:hAnsi="宋体"/>
                <w:color w:val="000000"/>
                <w:sz w:val="32"/>
                <w:szCs w:val="32"/>
                <w:lang w:val="en-US" w:eastAsia="zh-CN"/>
              </w:rPr>
              <w:t>:</w:t>
            </w:r>
          </w:p>
        </w:tc>
        <w:tc>
          <w:tcPr>
            <w:tcW w:w="6161" w:type="dxa"/>
            <w:tcBorders>
              <w:top w:val="nil"/>
              <w:left w:val="nil"/>
              <w:bottom w:val="single" w:color="000000" w:sz="4" w:space="0"/>
              <w:right w:val="nil"/>
            </w:tcBorders>
            <w:noWrap w:val="0"/>
            <w:vAlign w:val="bottom"/>
          </w:tcPr>
          <w:p w14:paraId="10B5A0BB">
            <w:pPr>
              <w:spacing w:line="1000" w:lineRule="exact"/>
              <w:jc w:val="center"/>
              <w:rPr>
                <w:rFonts w:hint="eastAsia" w:ascii="宋体"/>
                <w:color w:val="000000"/>
                <w:sz w:val="32"/>
                <w:szCs w:val="32"/>
              </w:rPr>
            </w:pPr>
          </w:p>
        </w:tc>
      </w:tr>
      <w:tr w14:paraId="12EE3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exact"/>
        </w:trPr>
        <w:tc>
          <w:tcPr>
            <w:tcW w:w="2186" w:type="dxa"/>
            <w:tcBorders>
              <w:top w:val="nil"/>
              <w:left w:val="nil"/>
              <w:bottom w:val="nil"/>
              <w:right w:val="nil"/>
            </w:tcBorders>
            <w:noWrap w:val="0"/>
            <w:vAlign w:val="bottom"/>
          </w:tcPr>
          <w:p w14:paraId="1052387B">
            <w:pPr>
              <w:spacing w:line="1000" w:lineRule="exact"/>
              <w:jc w:val="distribute"/>
              <w:rPr>
                <w:rFonts w:ascii="黑体" w:hAnsi="宋体" w:eastAsia="黑体"/>
                <w:color w:val="000000"/>
                <w:sz w:val="32"/>
                <w:szCs w:val="32"/>
              </w:rPr>
            </w:pPr>
            <w:r>
              <w:rPr>
                <w:rFonts w:hint="eastAsia" w:ascii="黑体" w:hAnsi="宋体" w:eastAsia="黑体"/>
                <w:color w:val="000000"/>
                <w:sz w:val="32"/>
                <w:szCs w:val="32"/>
              </w:rPr>
              <w:t>申报单位</w:t>
            </w:r>
          </w:p>
        </w:tc>
        <w:tc>
          <w:tcPr>
            <w:tcW w:w="357" w:type="dxa"/>
            <w:tcBorders>
              <w:top w:val="nil"/>
              <w:left w:val="nil"/>
              <w:bottom w:val="nil"/>
              <w:right w:val="nil"/>
            </w:tcBorders>
            <w:noWrap w:val="0"/>
            <w:vAlign w:val="bottom"/>
          </w:tcPr>
          <w:p w14:paraId="6B0BE94B">
            <w:pPr>
              <w:spacing w:line="1000" w:lineRule="exact"/>
              <w:jc w:val="distribute"/>
              <w:rPr>
                <w:rFonts w:ascii="宋体"/>
                <w:color w:val="000000"/>
                <w:sz w:val="32"/>
                <w:szCs w:val="32"/>
              </w:rPr>
            </w:pPr>
            <w:r>
              <w:rPr>
                <w:rFonts w:ascii="宋体" w:hAnsi="宋体"/>
                <w:color w:val="000000"/>
                <w:sz w:val="32"/>
                <w:szCs w:val="32"/>
              </w:rPr>
              <w:t>:</w:t>
            </w:r>
          </w:p>
        </w:tc>
        <w:tc>
          <w:tcPr>
            <w:tcW w:w="6161" w:type="dxa"/>
            <w:tcBorders>
              <w:top w:val="nil"/>
              <w:left w:val="nil"/>
              <w:bottom w:val="single" w:color="000000" w:sz="4" w:space="0"/>
              <w:right w:val="nil"/>
            </w:tcBorders>
            <w:noWrap w:val="0"/>
            <w:vAlign w:val="bottom"/>
          </w:tcPr>
          <w:p w14:paraId="7D39433A">
            <w:pPr>
              <w:spacing w:line="1000" w:lineRule="exact"/>
              <w:jc w:val="center"/>
              <w:rPr>
                <w:rFonts w:ascii="宋体"/>
                <w:color w:val="000000"/>
                <w:sz w:val="32"/>
                <w:szCs w:val="32"/>
              </w:rPr>
            </w:pPr>
            <w:r>
              <w:rPr>
                <w:rFonts w:hint="eastAsia" w:ascii="宋体"/>
                <w:color w:val="000000"/>
                <w:sz w:val="32"/>
                <w:szCs w:val="32"/>
              </w:rPr>
              <w:t xml:space="preserve">                           （盖章）</w:t>
            </w:r>
          </w:p>
        </w:tc>
      </w:tr>
      <w:tr w14:paraId="1F5D8A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exact"/>
        </w:trPr>
        <w:tc>
          <w:tcPr>
            <w:tcW w:w="2186" w:type="dxa"/>
            <w:tcBorders>
              <w:top w:val="nil"/>
              <w:left w:val="nil"/>
              <w:bottom w:val="nil"/>
              <w:right w:val="nil"/>
            </w:tcBorders>
            <w:noWrap w:val="0"/>
            <w:vAlign w:val="bottom"/>
          </w:tcPr>
          <w:p w14:paraId="4CCDD742">
            <w:pPr>
              <w:spacing w:line="1000" w:lineRule="exact"/>
              <w:jc w:val="distribute"/>
              <w:rPr>
                <w:rFonts w:hint="eastAsia" w:ascii="黑体" w:hAnsi="宋体" w:eastAsia="黑体"/>
                <w:color w:val="000000"/>
                <w:sz w:val="32"/>
                <w:szCs w:val="32"/>
                <w:lang w:eastAsia="zh-CN"/>
              </w:rPr>
            </w:pPr>
            <w:r>
              <w:rPr>
                <w:rFonts w:hint="eastAsia" w:ascii="黑体" w:hAnsi="宋体" w:eastAsia="黑体"/>
                <w:color w:val="000000"/>
                <w:sz w:val="32"/>
                <w:szCs w:val="32"/>
                <w:lang w:eastAsia="zh-CN"/>
              </w:rPr>
              <w:t>合作单位</w:t>
            </w:r>
          </w:p>
        </w:tc>
        <w:tc>
          <w:tcPr>
            <w:tcW w:w="357" w:type="dxa"/>
            <w:tcBorders>
              <w:top w:val="nil"/>
              <w:left w:val="nil"/>
              <w:bottom w:val="nil"/>
              <w:right w:val="nil"/>
            </w:tcBorders>
            <w:noWrap w:val="0"/>
            <w:vAlign w:val="bottom"/>
          </w:tcPr>
          <w:p w14:paraId="57CBCEA6">
            <w:pPr>
              <w:spacing w:line="1000" w:lineRule="exact"/>
              <w:jc w:val="distribute"/>
              <w:rPr>
                <w:rFonts w:hint="eastAsia" w:ascii="宋体" w:hAnsi="宋体" w:eastAsia="宋体"/>
                <w:color w:val="000000"/>
                <w:sz w:val="32"/>
                <w:szCs w:val="32"/>
                <w:lang w:eastAsia="zh-CN"/>
              </w:rPr>
            </w:pPr>
            <w:r>
              <w:rPr>
                <w:rFonts w:hint="eastAsia" w:ascii="宋体" w:hAnsi="宋体"/>
                <w:color w:val="000000"/>
                <w:sz w:val="32"/>
                <w:szCs w:val="32"/>
                <w:lang w:eastAsia="zh-CN"/>
              </w:rPr>
              <w:t>：</w:t>
            </w:r>
          </w:p>
        </w:tc>
        <w:tc>
          <w:tcPr>
            <w:tcW w:w="6161" w:type="dxa"/>
            <w:tcBorders>
              <w:top w:val="nil"/>
              <w:left w:val="nil"/>
              <w:bottom w:val="single" w:color="000000" w:sz="4" w:space="0"/>
              <w:right w:val="nil"/>
            </w:tcBorders>
            <w:noWrap w:val="0"/>
            <w:vAlign w:val="bottom"/>
          </w:tcPr>
          <w:p w14:paraId="33EE3343">
            <w:pPr>
              <w:spacing w:line="1000" w:lineRule="exact"/>
              <w:jc w:val="both"/>
              <w:rPr>
                <w:rFonts w:hint="eastAsia" w:ascii="宋体" w:eastAsia="宋体"/>
                <w:color w:val="000000"/>
                <w:sz w:val="32"/>
                <w:szCs w:val="32"/>
                <w:lang w:eastAsia="zh-CN"/>
              </w:rPr>
            </w:pPr>
            <w:r>
              <w:rPr>
                <w:rFonts w:hint="eastAsia" w:ascii="仿宋_GB2312" w:hAnsi="仿宋_GB2312" w:eastAsia="仿宋_GB2312" w:cs="仿宋_GB2312"/>
                <w:color w:val="000000"/>
                <w:sz w:val="32"/>
                <w:szCs w:val="32"/>
                <w:lang w:eastAsia="zh-CN"/>
              </w:rPr>
              <w:t>（如无不填）</w:t>
            </w:r>
          </w:p>
        </w:tc>
      </w:tr>
      <w:tr w14:paraId="77BDA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exact"/>
        </w:trPr>
        <w:tc>
          <w:tcPr>
            <w:tcW w:w="2186" w:type="dxa"/>
            <w:tcBorders>
              <w:top w:val="nil"/>
              <w:left w:val="nil"/>
              <w:bottom w:val="nil"/>
              <w:right w:val="nil"/>
            </w:tcBorders>
            <w:noWrap w:val="0"/>
            <w:vAlign w:val="bottom"/>
          </w:tcPr>
          <w:p w14:paraId="65172903">
            <w:pPr>
              <w:spacing w:line="1000" w:lineRule="exact"/>
              <w:jc w:val="distribute"/>
              <w:rPr>
                <w:rFonts w:ascii="黑体" w:hAnsi="宋体" w:eastAsia="黑体"/>
                <w:color w:val="000000"/>
                <w:sz w:val="32"/>
                <w:szCs w:val="32"/>
              </w:rPr>
            </w:pPr>
            <w:r>
              <w:rPr>
                <w:rFonts w:hint="eastAsia" w:ascii="黑体" w:hAnsi="宋体" w:eastAsia="黑体"/>
                <w:color w:val="000000"/>
                <w:sz w:val="32"/>
                <w:szCs w:val="32"/>
              </w:rPr>
              <w:t>联系人及电话</w:t>
            </w:r>
          </w:p>
        </w:tc>
        <w:tc>
          <w:tcPr>
            <w:tcW w:w="357" w:type="dxa"/>
            <w:tcBorders>
              <w:top w:val="nil"/>
              <w:left w:val="nil"/>
              <w:bottom w:val="nil"/>
              <w:right w:val="nil"/>
            </w:tcBorders>
            <w:noWrap w:val="0"/>
            <w:vAlign w:val="bottom"/>
          </w:tcPr>
          <w:p w14:paraId="76F400E9">
            <w:pPr>
              <w:spacing w:line="1000" w:lineRule="exact"/>
              <w:jc w:val="distribute"/>
              <w:rPr>
                <w:rFonts w:ascii="宋体"/>
                <w:color w:val="000000"/>
                <w:sz w:val="32"/>
                <w:szCs w:val="32"/>
              </w:rPr>
            </w:pPr>
            <w:r>
              <w:rPr>
                <w:rFonts w:ascii="宋体" w:hAnsi="宋体"/>
                <w:color w:val="000000"/>
                <w:sz w:val="32"/>
                <w:szCs w:val="32"/>
              </w:rPr>
              <w:t>:</w:t>
            </w:r>
          </w:p>
        </w:tc>
        <w:tc>
          <w:tcPr>
            <w:tcW w:w="6161" w:type="dxa"/>
            <w:tcBorders>
              <w:top w:val="single" w:color="000000" w:sz="4" w:space="0"/>
              <w:left w:val="nil"/>
              <w:bottom w:val="single" w:color="000000" w:sz="4" w:space="0"/>
              <w:right w:val="nil"/>
            </w:tcBorders>
            <w:noWrap w:val="0"/>
            <w:vAlign w:val="bottom"/>
          </w:tcPr>
          <w:p w14:paraId="6B386A16">
            <w:pPr>
              <w:spacing w:line="1000" w:lineRule="exact"/>
              <w:jc w:val="center"/>
              <w:rPr>
                <w:rFonts w:ascii="宋体"/>
                <w:color w:val="000000"/>
                <w:sz w:val="32"/>
                <w:szCs w:val="32"/>
              </w:rPr>
            </w:pPr>
          </w:p>
        </w:tc>
      </w:tr>
      <w:tr w14:paraId="7B5BE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exact"/>
        </w:trPr>
        <w:tc>
          <w:tcPr>
            <w:tcW w:w="2186" w:type="dxa"/>
            <w:tcBorders>
              <w:top w:val="nil"/>
              <w:left w:val="nil"/>
              <w:bottom w:val="nil"/>
              <w:right w:val="nil"/>
            </w:tcBorders>
            <w:noWrap w:val="0"/>
            <w:vAlign w:val="bottom"/>
          </w:tcPr>
          <w:p w14:paraId="765373D4">
            <w:pPr>
              <w:spacing w:line="1000" w:lineRule="exact"/>
              <w:jc w:val="distribute"/>
              <w:rPr>
                <w:rFonts w:ascii="黑体" w:hAnsi="宋体" w:eastAsia="黑体"/>
                <w:color w:val="000000"/>
                <w:sz w:val="32"/>
                <w:szCs w:val="32"/>
              </w:rPr>
            </w:pPr>
            <w:r>
              <w:rPr>
                <w:rFonts w:hint="eastAsia" w:ascii="黑体" w:hAnsi="宋体" w:eastAsia="黑体"/>
                <w:color w:val="000000"/>
                <w:sz w:val="32"/>
                <w:szCs w:val="32"/>
              </w:rPr>
              <w:t>推荐单位</w:t>
            </w:r>
          </w:p>
        </w:tc>
        <w:tc>
          <w:tcPr>
            <w:tcW w:w="357" w:type="dxa"/>
            <w:tcBorders>
              <w:top w:val="nil"/>
              <w:left w:val="nil"/>
              <w:bottom w:val="nil"/>
              <w:right w:val="nil"/>
            </w:tcBorders>
            <w:noWrap w:val="0"/>
            <w:vAlign w:val="bottom"/>
          </w:tcPr>
          <w:p w14:paraId="005EAE79">
            <w:pPr>
              <w:spacing w:line="1000" w:lineRule="exact"/>
              <w:jc w:val="distribute"/>
              <w:rPr>
                <w:rFonts w:ascii="宋体"/>
                <w:color w:val="000000"/>
                <w:sz w:val="32"/>
                <w:szCs w:val="32"/>
              </w:rPr>
            </w:pPr>
            <w:r>
              <w:rPr>
                <w:rFonts w:ascii="宋体" w:hAnsi="宋体"/>
                <w:color w:val="000000"/>
                <w:sz w:val="32"/>
                <w:szCs w:val="32"/>
              </w:rPr>
              <w:t>:</w:t>
            </w:r>
          </w:p>
        </w:tc>
        <w:tc>
          <w:tcPr>
            <w:tcW w:w="6161" w:type="dxa"/>
            <w:tcBorders>
              <w:top w:val="single" w:color="000000" w:sz="4" w:space="0"/>
              <w:left w:val="nil"/>
              <w:bottom w:val="single" w:color="000000" w:sz="4" w:space="0"/>
              <w:right w:val="nil"/>
            </w:tcBorders>
            <w:noWrap w:val="0"/>
            <w:vAlign w:val="bottom"/>
          </w:tcPr>
          <w:p w14:paraId="1C83E083">
            <w:pPr>
              <w:spacing w:line="1000" w:lineRule="exact"/>
              <w:jc w:val="both"/>
              <w:rPr>
                <w:rFonts w:hint="eastAsia" w:ascii="宋体" w:eastAsia="宋体"/>
                <w:color w:val="000000"/>
                <w:sz w:val="32"/>
                <w:szCs w:val="32"/>
                <w:lang w:eastAsia="zh-CN"/>
              </w:rPr>
            </w:pPr>
            <w:r>
              <w:rPr>
                <w:rFonts w:hint="eastAsia" w:ascii="宋体"/>
                <w:color w:val="000000"/>
                <w:sz w:val="32"/>
                <w:szCs w:val="32"/>
                <w:lang w:eastAsia="zh-CN"/>
              </w:rPr>
              <w:t>（</w:t>
            </w:r>
            <w:r>
              <w:rPr>
                <w:rFonts w:hint="eastAsia" w:ascii="仿宋_GB2312" w:hAnsi="仿宋_GB2312" w:eastAsia="仿宋_GB2312" w:cs="仿宋_GB2312"/>
                <w:color w:val="000000"/>
                <w:sz w:val="32"/>
                <w:szCs w:val="32"/>
                <w:lang w:eastAsia="zh-CN"/>
              </w:rPr>
              <w:t>市级知识产权管理部门</w:t>
            </w:r>
            <w:r>
              <w:rPr>
                <w:rFonts w:hint="eastAsia" w:ascii="宋体"/>
                <w:color w:val="000000"/>
                <w:sz w:val="32"/>
                <w:szCs w:val="32"/>
                <w:lang w:eastAsia="zh-CN"/>
              </w:rPr>
              <w:t>）</w:t>
            </w:r>
          </w:p>
        </w:tc>
      </w:tr>
      <w:tr w14:paraId="778AF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exact"/>
        </w:trPr>
        <w:tc>
          <w:tcPr>
            <w:tcW w:w="2186" w:type="dxa"/>
            <w:tcBorders>
              <w:top w:val="nil"/>
              <w:left w:val="nil"/>
              <w:bottom w:val="nil"/>
              <w:right w:val="nil"/>
            </w:tcBorders>
            <w:noWrap w:val="0"/>
            <w:vAlign w:val="bottom"/>
          </w:tcPr>
          <w:p w14:paraId="79706712">
            <w:pPr>
              <w:spacing w:line="1000" w:lineRule="exact"/>
              <w:jc w:val="distribute"/>
              <w:rPr>
                <w:rFonts w:ascii="黑体" w:hAnsi="宋体" w:eastAsia="黑体"/>
                <w:color w:val="000000"/>
                <w:sz w:val="32"/>
                <w:szCs w:val="32"/>
              </w:rPr>
            </w:pPr>
            <w:r>
              <w:rPr>
                <w:rFonts w:hint="eastAsia" w:ascii="黑体" w:hAnsi="宋体" w:eastAsia="黑体"/>
                <w:color w:val="000000"/>
                <w:sz w:val="32"/>
                <w:szCs w:val="32"/>
              </w:rPr>
              <w:t>填报日期</w:t>
            </w:r>
          </w:p>
        </w:tc>
        <w:tc>
          <w:tcPr>
            <w:tcW w:w="357" w:type="dxa"/>
            <w:tcBorders>
              <w:top w:val="nil"/>
              <w:left w:val="nil"/>
              <w:bottom w:val="nil"/>
              <w:right w:val="nil"/>
            </w:tcBorders>
            <w:noWrap w:val="0"/>
            <w:vAlign w:val="bottom"/>
          </w:tcPr>
          <w:p w14:paraId="75F5A242">
            <w:pPr>
              <w:spacing w:line="1000" w:lineRule="exact"/>
              <w:jc w:val="distribute"/>
              <w:rPr>
                <w:rFonts w:ascii="宋体"/>
                <w:color w:val="000000"/>
                <w:sz w:val="32"/>
                <w:szCs w:val="32"/>
              </w:rPr>
            </w:pPr>
            <w:r>
              <w:rPr>
                <w:rFonts w:ascii="宋体" w:hAnsi="宋体"/>
                <w:color w:val="000000"/>
                <w:sz w:val="32"/>
                <w:szCs w:val="32"/>
              </w:rPr>
              <w:t>:</w:t>
            </w:r>
          </w:p>
        </w:tc>
        <w:tc>
          <w:tcPr>
            <w:tcW w:w="6161" w:type="dxa"/>
            <w:tcBorders>
              <w:top w:val="single" w:color="000000" w:sz="4" w:space="0"/>
              <w:left w:val="nil"/>
              <w:bottom w:val="single" w:color="000000" w:sz="4" w:space="0"/>
              <w:right w:val="nil"/>
            </w:tcBorders>
            <w:noWrap w:val="0"/>
            <w:vAlign w:val="bottom"/>
          </w:tcPr>
          <w:p w14:paraId="512D49C8">
            <w:pPr>
              <w:spacing w:line="1000" w:lineRule="exact"/>
              <w:jc w:val="center"/>
              <w:rPr>
                <w:rFonts w:ascii="宋体"/>
                <w:color w:val="000000"/>
                <w:sz w:val="32"/>
                <w:szCs w:val="32"/>
              </w:rPr>
            </w:pPr>
          </w:p>
        </w:tc>
      </w:tr>
    </w:tbl>
    <w:p w14:paraId="1B9CFB6E">
      <w:pPr>
        <w:jc w:val="center"/>
        <w:rPr>
          <w:rFonts w:hint="eastAsia" w:ascii="楷体_GB2312" w:hAnsi="宋体" w:eastAsia="楷体_GB2312"/>
          <w:color w:val="000000"/>
          <w:sz w:val="36"/>
          <w:szCs w:val="36"/>
        </w:rPr>
      </w:pPr>
    </w:p>
    <w:p w14:paraId="5A1DD4AA">
      <w:pPr>
        <w:jc w:val="center"/>
        <w:rPr>
          <w:rFonts w:ascii="楷体_GB2312" w:hAnsi="宋体" w:eastAsia="楷体_GB2312"/>
          <w:color w:val="000000"/>
          <w:sz w:val="36"/>
          <w:szCs w:val="36"/>
        </w:rPr>
      </w:pPr>
      <w:r>
        <w:rPr>
          <w:rFonts w:hint="eastAsia" w:ascii="楷体_GB2312" w:hAnsi="宋体" w:eastAsia="楷体_GB2312"/>
          <w:color w:val="000000"/>
          <w:sz w:val="36"/>
          <w:szCs w:val="36"/>
        </w:rPr>
        <w:t>陕西省知识产权局编制</w:t>
      </w:r>
    </w:p>
    <w:p w14:paraId="22E5E3BC">
      <w:pPr>
        <w:jc w:val="center"/>
        <w:rPr>
          <w:rFonts w:ascii="楷体_GB2312" w:hAnsi="宋体" w:eastAsia="楷体_GB2312"/>
          <w:color w:val="000000"/>
          <w:sz w:val="36"/>
          <w:szCs w:val="36"/>
        </w:rPr>
      </w:pPr>
      <w:r>
        <w:rPr>
          <w:rFonts w:hint="eastAsia" w:ascii="楷体_GB2312" w:hAnsi="宋体" w:eastAsia="楷体_GB2312"/>
          <w:color w:val="000000"/>
          <w:sz w:val="36"/>
          <w:szCs w:val="36"/>
        </w:rPr>
        <w:t>二</w:t>
      </w:r>
      <w:r>
        <w:rPr>
          <w:rFonts w:hint="eastAsia" w:ascii="宋体" w:hAnsi="宋体" w:cs="宋体"/>
          <w:color w:val="000000"/>
          <w:sz w:val="36"/>
          <w:szCs w:val="36"/>
        </w:rPr>
        <w:t>〇</w:t>
      </w:r>
      <w:r>
        <w:rPr>
          <w:rFonts w:hint="eastAsia" w:ascii="楷体_GB2312" w:hAnsi="楷体_GB2312" w:eastAsia="楷体_GB2312" w:cs="楷体_GB2312"/>
          <w:color w:val="000000"/>
          <w:sz w:val="36"/>
          <w:szCs w:val="36"/>
        </w:rPr>
        <w:t>二</w:t>
      </w:r>
      <w:r>
        <w:rPr>
          <w:rFonts w:hint="eastAsia" w:ascii="楷体_GB2312" w:hAnsi="楷体_GB2312" w:eastAsia="楷体_GB2312" w:cs="楷体_GB2312"/>
          <w:color w:val="000000"/>
          <w:sz w:val="36"/>
          <w:szCs w:val="36"/>
          <w:lang w:eastAsia="zh-CN"/>
        </w:rPr>
        <w:t>六</w:t>
      </w:r>
      <w:r>
        <w:rPr>
          <w:rFonts w:hint="eastAsia" w:ascii="楷体_GB2312" w:hAnsi="楷体_GB2312" w:eastAsia="楷体_GB2312" w:cs="楷体_GB2312"/>
          <w:color w:val="000000"/>
          <w:sz w:val="36"/>
          <w:szCs w:val="36"/>
        </w:rPr>
        <w:t>年</w:t>
      </w:r>
    </w:p>
    <w:p w14:paraId="5EDE478D">
      <w:pPr>
        <w:adjustRightInd w:val="0"/>
        <w:spacing w:line="660" w:lineRule="exact"/>
        <w:jc w:val="both"/>
        <w:textAlignment w:val="baseline"/>
        <w:rPr>
          <w:rFonts w:hint="eastAsia" w:ascii="方正小标宋简体" w:eastAsia="方正小标宋简体"/>
          <w:kern w:val="0"/>
          <w:sz w:val="44"/>
          <w:szCs w:val="44"/>
        </w:rPr>
      </w:pPr>
    </w:p>
    <w:p w14:paraId="0EB3D740">
      <w:pPr>
        <w:adjustRightInd w:val="0"/>
        <w:spacing w:line="660" w:lineRule="exact"/>
        <w:jc w:val="center"/>
        <w:textAlignment w:val="baseline"/>
        <w:rPr>
          <w:rFonts w:hint="eastAsia" w:ascii="方正小标宋简体" w:eastAsia="方正小标宋简体"/>
          <w:kern w:val="0"/>
          <w:sz w:val="44"/>
          <w:szCs w:val="44"/>
        </w:rPr>
      </w:pPr>
    </w:p>
    <w:p w14:paraId="056C7F37">
      <w:pPr>
        <w:adjustRightInd w:val="0"/>
        <w:spacing w:line="660" w:lineRule="exact"/>
        <w:jc w:val="center"/>
        <w:textAlignment w:val="baseline"/>
        <w:rPr>
          <w:rFonts w:ascii="方正小标宋简体" w:eastAsia="方正小标宋简体"/>
          <w:kern w:val="0"/>
          <w:sz w:val="44"/>
          <w:szCs w:val="44"/>
        </w:rPr>
      </w:pPr>
      <w:r>
        <w:rPr>
          <w:rFonts w:hint="eastAsia" w:ascii="方正小标宋简体" w:eastAsia="方正小标宋简体"/>
          <w:kern w:val="0"/>
          <w:sz w:val="44"/>
          <w:szCs w:val="44"/>
        </w:rPr>
        <w:t>填 写 说 明</w:t>
      </w:r>
    </w:p>
    <w:p w14:paraId="0999D52A">
      <w:pPr>
        <w:adjustRightInd w:val="0"/>
        <w:spacing w:line="560" w:lineRule="exact"/>
        <w:ind w:firstLine="640" w:firstLineChars="200"/>
        <w:textAlignment w:val="baseline"/>
        <w:rPr>
          <w:rFonts w:ascii="仿宋_GB2312" w:hAnsi="宋体" w:eastAsia="仿宋_GB2312" w:cs="宋体"/>
          <w:kern w:val="0"/>
          <w:sz w:val="32"/>
          <w:szCs w:val="32"/>
        </w:rPr>
      </w:pPr>
    </w:p>
    <w:p w14:paraId="255DDEA9">
      <w:pPr>
        <w:adjustRightInd w:val="0"/>
        <w:spacing w:line="600" w:lineRule="exact"/>
        <w:ind w:firstLine="640" w:firstLineChars="200"/>
        <w:textAlignment w:val="baseline"/>
        <w:rPr>
          <w:rFonts w:ascii="仿宋_GB2312" w:hAnsi="宋体" w:eastAsia="仿宋_GB2312" w:cs="宋体"/>
          <w:kern w:val="0"/>
          <w:sz w:val="32"/>
          <w:szCs w:val="32"/>
        </w:rPr>
      </w:pPr>
      <w:r>
        <w:rPr>
          <w:rFonts w:hint="eastAsia" w:ascii="仿宋_GB2312" w:hAnsi="宋体" w:eastAsia="仿宋_GB2312" w:cs="宋体"/>
          <w:kern w:val="0"/>
          <w:sz w:val="32"/>
          <w:szCs w:val="32"/>
        </w:rPr>
        <w:t>一、《申报书》封面的申请编号由我局填写。</w:t>
      </w:r>
    </w:p>
    <w:p w14:paraId="40A8664F">
      <w:pPr>
        <w:adjustRightInd w:val="0"/>
        <w:spacing w:line="600" w:lineRule="exact"/>
        <w:ind w:firstLine="616" w:firstLineChars="200"/>
        <w:textAlignment w:val="baseline"/>
        <w:rPr>
          <w:rFonts w:hint="eastAsia" w:ascii="仿宋_GB2312" w:hAnsi="宋体" w:eastAsia="仿宋_GB2312" w:cs="宋体"/>
          <w:spacing w:val="-6"/>
          <w:kern w:val="0"/>
          <w:sz w:val="32"/>
          <w:szCs w:val="32"/>
        </w:rPr>
      </w:pPr>
      <w:r>
        <w:rPr>
          <w:rFonts w:hint="eastAsia" w:ascii="仿宋_GB2312" w:hAnsi="宋体" w:eastAsia="仿宋_GB2312" w:cs="宋体"/>
          <w:spacing w:val="-6"/>
          <w:kern w:val="0"/>
          <w:sz w:val="32"/>
          <w:szCs w:val="32"/>
        </w:rPr>
        <w:t>二、“项目名称”应为“陕西省知识产权服务区域发展战略项目申报书”。</w:t>
      </w:r>
    </w:p>
    <w:p w14:paraId="60EEC7B8">
      <w:pPr>
        <w:adjustRightInd w:val="0"/>
        <w:spacing w:line="600" w:lineRule="exact"/>
        <w:ind w:firstLine="640" w:firstLineChars="200"/>
        <w:textAlignment w:val="baseline"/>
        <w:rPr>
          <w:rFonts w:ascii="仿宋_GB2312" w:hAnsi="宋体" w:eastAsia="仿宋_GB2312" w:cs="宋体"/>
          <w:spacing w:val="-6"/>
          <w:kern w:val="0"/>
          <w:sz w:val="32"/>
          <w:szCs w:val="32"/>
        </w:rPr>
      </w:pPr>
      <w:r>
        <w:rPr>
          <w:rFonts w:hint="eastAsia" w:ascii="仿宋_GB2312" w:hAnsi="宋体" w:eastAsia="仿宋_GB2312" w:cs="宋体"/>
          <w:kern w:val="0"/>
          <w:sz w:val="32"/>
          <w:szCs w:val="32"/>
        </w:rPr>
        <w:t>三、</w:t>
      </w:r>
      <w:r>
        <w:rPr>
          <w:rFonts w:hint="eastAsia" w:ascii="仿宋_GB2312" w:hAnsi="宋体" w:eastAsia="仿宋_GB2312" w:cs="宋体"/>
          <w:spacing w:val="-6"/>
          <w:kern w:val="0"/>
          <w:sz w:val="32"/>
          <w:szCs w:val="32"/>
        </w:rPr>
        <w:t>“项目负责人”应当填写申报单位直接组织实施的责任人。</w:t>
      </w:r>
    </w:p>
    <w:p w14:paraId="2F7E41BE">
      <w:pPr>
        <w:adjustRightInd w:val="0"/>
        <w:spacing w:line="600" w:lineRule="exact"/>
        <w:ind w:firstLine="640" w:firstLineChars="200"/>
        <w:textAlignment w:val="baseline"/>
        <w:rPr>
          <w:rFonts w:ascii="仿宋_GB2312" w:hAnsi="宋体" w:eastAsia="仿宋_GB2312" w:cs="宋体"/>
          <w:kern w:val="0"/>
          <w:sz w:val="32"/>
          <w:szCs w:val="32"/>
        </w:rPr>
      </w:pPr>
      <w:r>
        <w:rPr>
          <w:rFonts w:hint="eastAsia" w:ascii="仿宋_GB2312" w:hAnsi="宋体" w:eastAsia="仿宋_GB2312" w:cs="宋体"/>
          <w:kern w:val="0"/>
          <w:sz w:val="32"/>
          <w:szCs w:val="32"/>
        </w:rPr>
        <w:t>四、“申报理由及项目内容”应对项目的背景和相关情况进行分析，包括项目实施的必要性，项目实施的主要措施和具体实施方式等内容。</w:t>
      </w:r>
    </w:p>
    <w:p w14:paraId="70D80E73">
      <w:pPr>
        <w:adjustRightInd w:val="0"/>
        <w:spacing w:line="600" w:lineRule="exact"/>
        <w:ind w:firstLine="640" w:firstLineChars="200"/>
        <w:textAlignment w:val="baseline"/>
        <w:rPr>
          <w:rFonts w:ascii="仿宋_GB2312" w:hAnsi="宋体" w:eastAsia="仿宋_GB2312" w:cs="宋体"/>
          <w:kern w:val="0"/>
          <w:sz w:val="32"/>
          <w:szCs w:val="32"/>
        </w:rPr>
      </w:pPr>
      <w:r>
        <w:rPr>
          <w:rFonts w:hint="eastAsia" w:ascii="仿宋_GB2312" w:hAnsi="宋体" w:eastAsia="仿宋_GB2312" w:cs="宋体"/>
          <w:kern w:val="0"/>
          <w:sz w:val="32"/>
          <w:szCs w:val="32"/>
          <w:lang w:eastAsia="zh-CN"/>
        </w:rPr>
        <w:t>五</w:t>
      </w:r>
      <w:r>
        <w:rPr>
          <w:rFonts w:hint="eastAsia" w:ascii="仿宋_GB2312" w:hAnsi="宋体" w:eastAsia="仿宋_GB2312" w:cs="宋体"/>
          <w:kern w:val="0"/>
          <w:sz w:val="32"/>
          <w:szCs w:val="32"/>
        </w:rPr>
        <w:t>、“预期目标及成果形式”是指项目完成后可进行考核的具体目标和成果，主要表现形式为产出指标和效益指标。</w:t>
      </w:r>
    </w:p>
    <w:p w14:paraId="1E6DB595">
      <w:pPr>
        <w:adjustRightInd w:val="0"/>
        <w:spacing w:line="600" w:lineRule="exact"/>
        <w:ind w:firstLine="640" w:firstLineChars="200"/>
        <w:textAlignment w:val="baseline"/>
        <w:rPr>
          <w:rFonts w:ascii="仿宋_GB2312" w:hAnsi="宋体" w:eastAsia="仿宋_GB2312" w:cs="宋体"/>
          <w:kern w:val="0"/>
          <w:sz w:val="32"/>
          <w:szCs w:val="32"/>
        </w:rPr>
      </w:pPr>
      <w:r>
        <w:rPr>
          <w:rFonts w:hint="eastAsia" w:ascii="仿宋_GB2312" w:hAnsi="宋体" w:eastAsia="仿宋_GB2312" w:cs="宋体"/>
          <w:kern w:val="0"/>
          <w:sz w:val="32"/>
          <w:szCs w:val="32"/>
          <w:lang w:eastAsia="zh-CN"/>
        </w:rPr>
        <w:t>六</w:t>
      </w:r>
      <w:r>
        <w:rPr>
          <w:rFonts w:hint="eastAsia" w:ascii="仿宋_GB2312" w:hAnsi="宋体" w:eastAsia="仿宋_GB2312" w:cs="宋体"/>
          <w:kern w:val="0"/>
          <w:sz w:val="32"/>
          <w:szCs w:val="32"/>
        </w:rPr>
        <w:t xml:space="preserve">、“项目实施计划”是指项目的开展方式和具体工作方案（包括时间进度，阶段目标和成果等）。 </w:t>
      </w:r>
    </w:p>
    <w:p w14:paraId="54076845">
      <w:pPr>
        <w:tabs>
          <w:tab w:val="left" w:pos="540"/>
          <w:tab w:val="left" w:pos="1080"/>
        </w:tabs>
        <w:adjustRightInd w:val="0"/>
        <w:spacing w:line="600" w:lineRule="exact"/>
        <w:ind w:firstLine="640" w:firstLineChars="200"/>
        <w:jc w:val="left"/>
        <w:rPr>
          <w:rFonts w:hint="eastAsia" w:ascii="仿宋_GB2312" w:hAnsi="宋体" w:eastAsia="仿宋_GB2312" w:cs="宋体"/>
          <w:kern w:val="0"/>
          <w:sz w:val="32"/>
          <w:szCs w:val="32"/>
        </w:rPr>
      </w:pPr>
      <w:r>
        <w:rPr>
          <w:rFonts w:hint="eastAsia" w:ascii="仿宋_GB2312" w:hAnsi="宋体" w:eastAsia="仿宋_GB2312" w:cs="宋体"/>
          <w:kern w:val="0"/>
          <w:sz w:val="32"/>
          <w:szCs w:val="32"/>
          <w:lang w:eastAsia="zh-CN"/>
        </w:rPr>
        <w:t>七</w:t>
      </w:r>
      <w:r>
        <w:rPr>
          <w:rFonts w:hint="eastAsia" w:ascii="仿宋_GB2312" w:hAnsi="宋体" w:eastAsia="仿宋_GB2312" w:cs="宋体"/>
          <w:kern w:val="0"/>
          <w:sz w:val="32"/>
          <w:szCs w:val="32"/>
        </w:rPr>
        <w:t>、“保障措施”是指申报单位自身具备的基础条件（包括项目实施</w:t>
      </w:r>
      <w:r>
        <w:rPr>
          <w:rFonts w:hint="eastAsia" w:ascii="仿宋_GB2312" w:hAnsi="宋体" w:eastAsia="仿宋_GB2312" w:cs="宋体"/>
          <w:kern w:val="0"/>
          <w:sz w:val="32"/>
          <w:szCs w:val="32"/>
          <w:lang w:eastAsia="zh-CN"/>
        </w:rPr>
        <w:t>单位</w:t>
      </w:r>
      <w:r>
        <w:rPr>
          <w:rFonts w:hint="eastAsia" w:ascii="仿宋_GB2312" w:hAnsi="宋体" w:eastAsia="仿宋_GB2312" w:cs="宋体"/>
          <w:kern w:val="0"/>
          <w:sz w:val="32"/>
          <w:szCs w:val="32"/>
        </w:rPr>
        <w:t>情况介绍）以及为确保项目实施所提供的其他相关条件（包括政策措施、自筹资金配置等）等内容。</w:t>
      </w:r>
    </w:p>
    <w:p w14:paraId="567C9D7B">
      <w:pPr>
        <w:pStyle w:val="2"/>
        <w:rPr>
          <w:rFonts w:hint="eastAsia" w:ascii="仿宋_GB2312" w:hAnsi="宋体" w:eastAsia="仿宋_GB2312" w:cs="宋体"/>
          <w:kern w:val="0"/>
          <w:sz w:val="32"/>
          <w:szCs w:val="32"/>
        </w:rPr>
      </w:pPr>
    </w:p>
    <w:tbl>
      <w:tblPr>
        <w:tblStyle w:val="9"/>
        <w:tblW w:w="9374" w:type="dxa"/>
        <w:jc w:val="center"/>
        <w:tblBorders>
          <w:top w:val="double" w:color="auto" w:sz="4" w:space="0"/>
          <w:left w:val="double" w:color="auto" w:sz="4" w:space="0"/>
          <w:bottom w:val="double" w:color="auto" w:sz="4" w:space="0"/>
          <w:right w:val="double" w:color="auto" w:sz="4" w:space="0"/>
          <w:insideH w:val="single" w:color="auto" w:sz="4" w:space="0"/>
          <w:insideV w:val="none" w:color="auto" w:sz="0" w:space="0"/>
        </w:tblBorders>
        <w:tblLayout w:type="fixed"/>
        <w:tblCellMar>
          <w:top w:w="0" w:type="dxa"/>
          <w:left w:w="108" w:type="dxa"/>
          <w:bottom w:w="0" w:type="dxa"/>
          <w:right w:w="108" w:type="dxa"/>
        </w:tblCellMar>
      </w:tblPr>
      <w:tblGrid>
        <w:gridCol w:w="9374"/>
      </w:tblGrid>
      <w:tr w14:paraId="6277B431">
        <w:tblPrEx>
          <w:tblBorders>
            <w:top w:val="double" w:color="auto" w:sz="4" w:space="0"/>
            <w:left w:val="double" w:color="auto" w:sz="4" w:space="0"/>
            <w:bottom w:val="double" w:color="auto" w:sz="4" w:space="0"/>
            <w:right w:val="double" w:color="auto" w:sz="4" w:space="0"/>
            <w:insideH w:val="single" w:color="auto" w:sz="4" w:space="0"/>
            <w:insideV w:val="none" w:color="auto" w:sz="0" w:space="0"/>
          </w:tblBorders>
          <w:tblCellMar>
            <w:top w:w="0" w:type="dxa"/>
            <w:left w:w="108" w:type="dxa"/>
            <w:bottom w:w="0" w:type="dxa"/>
            <w:right w:w="108" w:type="dxa"/>
          </w:tblCellMar>
        </w:tblPrEx>
        <w:trPr>
          <w:trHeight w:val="12335" w:hRule="atLeast"/>
          <w:jc w:val="center"/>
        </w:trPr>
        <w:tc>
          <w:tcPr>
            <w:tcW w:w="9374" w:type="dxa"/>
            <w:noWrap w:val="0"/>
            <w:vAlign w:val="top"/>
          </w:tcPr>
          <w:p w14:paraId="5EF0FC1D">
            <w:pPr>
              <w:spacing w:line="600" w:lineRule="exact"/>
              <w:jc w:val="center"/>
              <w:rPr>
                <w:rFonts w:hint="eastAsia" w:ascii="方正小标宋简体" w:eastAsia="方正小标宋简体"/>
                <w:color w:val="000000"/>
                <w:sz w:val="44"/>
                <w:szCs w:val="44"/>
              </w:rPr>
            </w:pPr>
          </w:p>
          <w:p w14:paraId="7BC07465">
            <w:pPr>
              <w:spacing w:line="600" w:lineRule="exact"/>
              <w:jc w:val="center"/>
              <w:rPr>
                <w:rFonts w:ascii="仿宋_GB2312" w:hAnsi="仿宋_GB2312" w:eastAsia="仿宋_GB2312" w:cs="仿宋_GB2312"/>
                <w:sz w:val="24"/>
              </w:rPr>
            </w:pPr>
            <w:r>
              <w:rPr>
                <w:rFonts w:hint="eastAsia" w:ascii="方正小标宋简体" w:eastAsia="方正小标宋简体"/>
                <w:color w:val="000000"/>
                <w:sz w:val="44"/>
                <w:szCs w:val="44"/>
              </w:rPr>
              <w:t>申报单位承诺书</w:t>
            </w:r>
          </w:p>
          <w:p w14:paraId="62A2C98D">
            <w:pPr>
              <w:spacing w:line="540" w:lineRule="exact"/>
              <w:ind w:firstLine="640" w:firstLineChars="200"/>
              <w:rPr>
                <w:rFonts w:hint="eastAsia" w:ascii="仿宋_GB2312" w:hAnsi="仿宋_GB2312" w:eastAsia="仿宋_GB2312" w:cs="仿宋_GB2312"/>
                <w:sz w:val="32"/>
                <w:szCs w:val="32"/>
              </w:rPr>
            </w:pPr>
          </w:p>
          <w:p w14:paraId="6BF8F78B">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本单位已知晓陕西省知识产权项目相关政策及项目申报要求，已如实填写项目申报材料，并对本次申报郑重承诺如下</w:t>
            </w:r>
            <w:r>
              <w:rPr>
                <w:rFonts w:hint="eastAsia" w:ascii="仿宋_GB2312" w:hAnsi="仿宋_GB2312" w:eastAsia="仿宋_GB2312" w:cs="仿宋_GB2312"/>
                <w:sz w:val="32"/>
                <w:szCs w:val="32"/>
                <w:lang w:eastAsia="zh-CN"/>
              </w:rPr>
              <w:t>：</w:t>
            </w:r>
          </w:p>
          <w:p w14:paraId="466E4640">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1.所提交的项目申报材料符合国家法律法规、政策和申报指南要求，真实、有效，无伪造修改和虚假成分。纸质版材料与电子版材料一致。</w:t>
            </w:r>
          </w:p>
          <w:p w14:paraId="21BE84E2">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2.本项目成果知识产权权属清晰，无恶意侵占他人技术成果、知识产权等不当行为。</w:t>
            </w:r>
          </w:p>
          <w:p w14:paraId="10503E16">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本项目如立项，自愿接受有关部门的监督检查，承担相关法律责任。</w:t>
            </w:r>
          </w:p>
          <w:p w14:paraId="6B4E639D">
            <w:pPr>
              <w:spacing w:line="560" w:lineRule="exact"/>
              <w:ind w:firstLine="480" w:firstLineChars="200"/>
              <w:jc w:val="center"/>
              <w:rPr>
                <w:rFonts w:ascii="仿宋_GB2312" w:hAnsi="仿宋_GB2312" w:eastAsia="仿宋_GB2312" w:cs="仿宋_GB2312"/>
                <w:sz w:val="24"/>
              </w:rPr>
            </w:pPr>
            <w:r>
              <w:rPr>
                <w:rFonts w:hint="eastAsia" w:ascii="仿宋_GB2312" w:hAnsi="仿宋_GB2312" w:eastAsia="仿宋_GB2312" w:cs="仿宋_GB2312"/>
                <w:sz w:val="24"/>
              </w:rPr>
              <w:t xml:space="preserve">             </w:t>
            </w:r>
          </w:p>
          <w:p w14:paraId="2CEC9A64">
            <w:pPr>
              <w:tabs>
                <w:tab w:val="left" w:pos="5705"/>
              </w:tabs>
              <w:spacing w:line="560" w:lineRule="exact"/>
              <w:jc w:val="center"/>
              <w:rPr>
                <w:rFonts w:ascii="仿宋_GB2312" w:hAnsi="仿宋_GB2312" w:eastAsia="仿宋_GB2312" w:cs="仿宋_GB2312"/>
                <w:sz w:val="24"/>
              </w:rPr>
            </w:pPr>
            <w:r>
              <w:rPr>
                <w:rFonts w:hint="eastAsia" w:ascii="仿宋_GB2312" w:hAnsi="仿宋_GB2312" w:eastAsia="仿宋_GB2312" w:cs="仿宋_GB2312"/>
                <w:sz w:val="24"/>
              </w:rPr>
              <w:t xml:space="preserve">   </w:t>
            </w:r>
          </w:p>
          <w:p w14:paraId="6E12D28F">
            <w:pPr>
              <w:tabs>
                <w:tab w:val="left" w:pos="5705"/>
              </w:tabs>
              <w:spacing w:line="560" w:lineRule="exact"/>
              <w:jc w:val="center"/>
              <w:rPr>
                <w:rFonts w:ascii="仿宋_GB2312" w:hAnsi="仿宋_GB2312" w:eastAsia="仿宋_GB2312" w:cs="仿宋_GB2312"/>
                <w:sz w:val="24"/>
              </w:rPr>
            </w:pPr>
          </w:p>
          <w:p w14:paraId="5CC47464">
            <w:pPr>
              <w:tabs>
                <w:tab w:val="left" w:pos="5705"/>
              </w:tabs>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24"/>
              </w:rPr>
              <w:t xml:space="preserve">  </w:t>
            </w:r>
            <w:r>
              <w:rPr>
                <w:rFonts w:ascii="仿宋_GB2312" w:hAnsi="仿宋_GB2312" w:eastAsia="仿宋_GB2312" w:cs="仿宋_GB2312"/>
                <w:sz w:val="24"/>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申报单位（公章）：</w:t>
            </w:r>
          </w:p>
          <w:p w14:paraId="2CF1FFC4">
            <w:pPr>
              <w:spacing w:line="560" w:lineRule="exact"/>
              <w:jc w:val="center"/>
              <w:rPr>
                <w:rFonts w:ascii="仿宋_GB2312" w:hAnsi="仿宋_GB2312" w:eastAsia="仿宋_GB2312" w:cs="仿宋_GB2312"/>
                <w:sz w:val="32"/>
                <w:szCs w:val="32"/>
              </w:rPr>
            </w:pPr>
          </w:p>
          <w:p w14:paraId="6A14302F">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法定代表人（签名）：</w:t>
            </w:r>
          </w:p>
          <w:p w14:paraId="2DD2A404">
            <w:pPr>
              <w:spacing w:line="560" w:lineRule="exact"/>
              <w:ind w:firstLine="480" w:firstLineChars="200"/>
              <w:jc w:val="center"/>
              <w:rPr>
                <w:rFonts w:ascii="仿宋_GB2312" w:hAnsi="仿宋_GB2312" w:eastAsia="仿宋_GB2312" w:cs="仿宋_GB2312"/>
                <w:sz w:val="24"/>
              </w:rPr>
            </w:pPr>
            <w:r>
              <w:rPr>
                <w:rFonts w:hint="eastAsia" w:ascii="仿宋_GB2312" w:hAnsi="仿宋_GB2312" w:eastAsia="仿宋_GB2312" w:cs="仿宋_GB2312"/>
                <w:sz w:val="24"/>
              </w:rPr>
              <w:t xml:space="preserve"> </w:t>
            </w:r>
          </w:p>
          <w:p w14:paraId="5513B512">
            <w:pPr>
              <w:spacing w:line="560" w:lineRule="exact"/>
              <w:jc w:val="center"/>
              <w:rPr>
                <w:rFonts w:ascii="仿宋_GB2312" w:hAnsi="仿宋_GB2312" w:eastAsia="仿宋_GB2312" w:cs="仿宋_GB2312"/>
                <w:snapToGrid w:val="0"/>
                <w:sz w:val="24"/>
              </w:rPr>
            </w:pPr>
          </w:p>
        </w:tc>
      </w:tr>
    </w:tbl>
    <w:p w14:paraId="0D5757E5">
      <w:pPr>
        <w:adjustRightInd w:val="0"/>
        <w:spacing w:after="156" w:afterLines="50" w:line="560" w:lineRule="exact"/>
        <w:ind w:firstLine="640" w:firstLineChars="200"/>
        <w:textAlignment w:val="baseline"/>
        <w:outlineLvl w:val="0"/>
        <w:rPr>
          <w:rFonts w:ascii="黑体" w:hAnsi="宋体" w:eastAsia="黑体" w:cs="宋体"/>
          <w:kern w:val="0"/>
          <w:sz w:val="32"/>
          <w:szCs w:val="32"/>
        </w:rPr>
      </w:pPr>
      <w:r>
        <w:rPr>
          <w:rFonts w:hint="eastAsia" w:ascii="黑体" w:hAnsi="宋体" w:eastAsia="黑体" w:cs="宋体"/>
          <w:kern w:val="0"/>
          <w:sz w:val="32"/>
          <w:szCs w:val="32"/>
        </w:rPr>
        <w:t>一、申报主体基本信息</w:t>
      </w:r>
    </w:p>
    <w:tbl>
      <w:tblPr>
        <w:tblStyle w:val="9"/>
        <w:tblW w:w="93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4"/>
        <w:gridCol w:w="2029"/>
        <w:gridCol w:w="2170"/>
        <w:gridCol w:w="1627"/>
        <w:gridCol w:w="2333"/>
      </w:tblGrid>
      <w:tr w14:paraId="00124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1194" w:type="dxa"/>
            <w:vMerge w:val="restart"/>
            <w:tcBorders>
              <w:top w:val="single" w:color="auto" w:sz="4" w:space="0"/>
              <w:left w:val="single" w:color="auto" w:sz="4" w:space="0"/>
              <w:right w:val="single" w:color="auto" w:sz="4" w:space="0"/>
            </w:tcBorders>
            <w:noWrap w:val="0"/>
            <w:vAlign w:val="center"/>
          </w:tcPr>
          <w:p w14:paraId="31F05BC8">
            <w:pPr>
              <w:adjustRightInd w:val="0"/>
              <w:spacing w:line="400" w:lineRule="exact"/>
              <w:jc w:val="center"/>
              <w:textAlignment w:val="center"/>
              <w:rPr>
                <w:rFonts w:ascii="仿宋_GB2312" w:eastAsia="黑体"/>
                <w:kern w:val="0"/>
                <w:sz w:val="28"/>
                <w:szCs w:val="32"/>
              </w:rPr>
            </w:pPr>
            <w:r>
              <w:rPr>
                <w:rFonts w:ascii="仿宋_GB2312" w:eastAsia="黑体"/>
                <w:kern w:val="0"/>
                <w:sz w:val="28"/>
                <w:szCs w:val="32"/>
              </w:rPr>
              <w:t>项目</w:t>
            </w:r>
          </w:p>
          <w:p w14:paraId="7E6ED89F">
            <w:pPr>
              <w:adjustRightInd w:val="0"/>
              <w:spacing w:line="400" w:lineRule="exact"/>
              <w:jc w:val="center"/>
              <w:textAlignment w:val="center"/>
              <w:rPr>
                <w:rFonts w:ascii="仿宋_GB2312" w:eastAsia="黑体"/>
                <w:kern w:val="0"/>
                <w:sz w:val="28"/>
                <w:szCs w:val="32"/>
              </w:rPr>
            </w:pPr>
            <w:r>
              <w:rPr>
                <w:rFonts w:ascii="仿宋_GB2312" w:eastAsia="黑体"/>
                <w:kern w:val="0"/>
                <w:sz w:val="28"/>
                <w:szCs w:val="32"/>
              </w:rPr>
              <w:t>申</w:t>
            </w:r>
            <w:r>
              <w:rPr>
                <w:rFonts w:hint="eastAsia" w:ascii="仿宋_GB2312" w:eastAsia="黑体"/>
                <w:kern w:val="0"/>
                <w:sz w:val="28"/>
                <w:szCs w:val="32"/>
              </w:rPr>
              <w:t>报</w:t>
            </w:r>
          </w:p>
          <w:p w14:paraId="53F7ACA3">
            <w:pPr>
              <w:adjustRightInd w:val="0"/>
              <w:spacing w:line="400" w:lineRule="exact"/>
              <w:jc w:val="center"/>
              <w:textAlignment w:val="center"/>
              <w:rPr>
                <w:rFonts w:ascii="仿宋_GB2312" w:eastAsia="黑体"/>
                <w:kern w:val="0"/>
                <w:sz w:val="28"/>
                <w:szCs w:val="32"/>
              </w:rPr>
            </w:pPr>
            <w:r>
              <w:rPr>
                <w:rFonts w:ascii="仿宋_GB2312" w:eastAsia="黑体"/>
                <w:kern w:val="0"/>
                <w:sz w:val="28"/>
                <w:szCs w:val="32"/>
              </w:rPr>
              <w:t>单位</w:t>
            </w:r>
          </w:p>
        </w:tc>
        <w:tc>
          <w:tcPr>
            <w:tcW w:w="2029" w:type="dxa"/>
            <w:tcBorders>
              <w:top w:val="single" w:color="auto" w:sz="4" w:space="0"/>
              <w:left w:val="single" w:color="auto" w:sz="4" w:space="0"/>
              <w:bottom w:val="single" w:color="auto" w:sz="4" w:space="0"/>
              <w:right w:val="single" w:color="auto" w:sz="4" w:space="0"/>
            </w:tcBorders>
            <w:noWrap w:val="0"/>
            <w:vAlign w:val="center"/>
          </w:tcPr>
          <w:p w14:paraId="11A45457">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单位名称</w:t>
            </w:r>
          </w:p>
        </w:tc>
        <w:tc>
          <w:tcPr>
            <w:tcW w:w="6130" w:type="dxa"/>
            <w:gridSpan w:val="3"/>
            <w:tcBorders>
              <w:top w:val="single" w:color="auto" w:sz="4" w:space="0"/>
              <w:left w:val="single" w:color="auto" w:sz="4" w:space="0"/>
              <w:bottom w:val="single" w:color="auto" w:sz="4" w:space="0"/>
              <w:right w:val="single" w:color="auto" w:sz="4" w:space="0"/>
            </w:tcBorders>
            <w:noWrap w:val="0"/>
            <w:vAlign w:val="center"/>
          </w:tcPr>
          <w:p w14:paraId="21685050">
            <w:pPr>
              <w:adjustRightInd w:val="0"/>
              <w:spacing w:line="400" w:lineRule="exact"/>
              <w:jc w:val="center"/>
              <w:textAlignment w:val="center"/>
              <w:rPr>
                <w:rFonts w:hint="eastAsia" w:ascii="仿宋_GB2312" w:eastAsia="仿宋_GB2312"/>
                <w:kern w:val="0"/>
                <w:sz w:val="28"/>
                <w:szCs w:val="32"/>
              </w:rPr>
            </w:pPr>
          </w:p>
        </w:tc>
      </w:tr>
      <w:tr w14:paraId="1B7CD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4" w:type="dxa"/>
            <w:vMerge w:val="continue"/>
            <w:tcBorders>
              <w:left w:val="single" w:color="auto" w:sz="4" w:space="0"/>
              <w:right w:val="single" w:color="auto" w:sz="4" w:space="0"/>
            </w:tcBorders>
            <w:noWrap w:val="0"/>
            <w:vAlign w:val="center"/>
          </w:tcPr>
          <w:p w14:paraId="6DA4B0E1">
            <w:pPr>
              <w:adjustRightInd w:val="0"/>
              <w:spacing w:line="400" w:lineRule="exact"/>
              <w:jc w:val="center"/>
              <w:textAlignment w:val="center"/>
              <w:rPr>
                <w:rFonts w:ascii="仿宋_GB2312" w:eastAsia="黑体"/>
                <w:kern w:val="0"/>
                <w:sz w:val="28"/>
                <w:szCs w:val="32"/>
              </w:rPr>
            </w:pPr>
          </w:p>
        </w:tc>
        <w:tc>
          <w:tcPr>
            <w:tcW w:w="2029" w:type="dxa"/>
            <w:tcBorders>
              <w:top w:val="single" w:color="auto" w:sz="4" w:space="0"/>
              <w:left w:val="single" w:color="auto" w:sz="4" w:space="0"/>
              <w:bottom w:val="single" w:color="auto" w:sz="4" w:space="0"/>
              <w:right w:val="single" w:color="auto" w:sz="4" w:space="0"/>
            </w:tcBorders>
            <w:noWrap w:val="0"/>
            <w:vAlign w:val="center"/>
          </w:tcPr>
          <w:p w14:paraId="6CABA033">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单位负责人</w:t>
            </w:r>
          </w:p>
        </w:tc>
        <w:tc>
          <w:tcPr>
            <w:tcW w:w="2170" w:type="dxa"/>
            <w:tcBorders>
              <w:top w:val="single" w:color="auto" w:sz="4" w:space="0"/>
              <w:left w:val="single" w:color="auto" w:sz="4" w:space="0"/>
              <w:bottom w:val="single" w:color="auto" w:sz="4" w:space="0"/>
              <w:right w:val="single" w:color="auto" w:sz="4" w:space="0"/>
            </w:tcBorders>
            <w:noWrap w:val="0"/>
            <w:vAlign w:val="center"/>
          </w:tcPr>
          <w:p w14:paraId="3DDB929C">
            <w:pPr>
              <w:adjustRightInd w:val="0"/>
              <w:spacing w:line="400" w:lineRule="exact"/>
              <w:jc w:val="center"/>
              <w:textAlignment w:val="center"/>
              <w:rPr>
                <w:rFonts w:hint="eastAsia" w:ascii="仿宋_GB2312" w:eastAsia="仿宋_GB2312"/>
                <w:kern w:val="0"/>
                <w:sz w:val="28"/>
                <w:szCs w:val="32"/>
              </w:rPr>
            </w:pPr>
          </w:p>
        </w:tc>
        <w:tc>
          <w:tcPr>
            <w:tcW w:w="1627" w:type="dxa"/>
            <w:tcBorders>
              <w:top w:val="single" w:color="auto" w:sz="4" w:space="0"/>
              <w:left w:val="single" w:color="auto" w:sz="4" w:space="0"/>
              <w:bottom w:val="single" w:color="auto" w:sz="4" w:space="0"/>
              <w:right w:val="single" w:color="auto" w:sz="4" w:space="0"/>
            </w:tcBorders>
            <w:noWrap w:val="0"/>
            <w:vAlign w:val="center"/>
          </w:tcPr>
          <w:p w14:paraId="14A4DF03">
            <w:pPr>
              <w:adjustRightInd w:val="0"/>
              <w:spacing w:line="400" w:lineRule="exact"/>
              <w:jc w:val="center"/>
              <w:textAlignment w:val="center"/>
              <w:rPr>
                <w:rFonts w:ascii="仿宋_GB2312" w:eastAsia="仿宋_GB2312"/>
                <w:kern w:val="0"/>
                <w:sz w:val="28"/>
                <w:szCs w:val="32"/>
              </w:rPr>
            </w:pPr>
            <w:r>
              <w:rPr>
                <w:rFonts w:hint="eastAsia" w:ascii="楷体_GB2312" w:eastAsia="楷体_GB2312"/>
                <w:kern w:val="0"/>
                <w:sz w:val="28"/>
                <w:szCs w:val="32"/>
              </w:rPr>
              <w:t>职  务</w:t>
            </w:r>
          </w:p>
        </w:tc>
        <w:tc>
          <w:tcPr>
            <w:tcW w:w="2333" w:type="dxa"/>
            <w:tcBorders>
              <w:top w:val="single" w:color="auto" w:sz="4" w:space="0"/>
              <w:left w:val="single" w:color="auto" w:sz="4" w:space="0"/>
              <w:bottom w:val="single" w:color="auto" w:sz="4" w:space="0"/>
              <w:right w:val="single" w:color="auto" w:sz="4" w:space="0"/>
            </w:tcBorders>
            <w:noWrap w:val="0"/>
            <w:vAlign w:val="center"/>
          </w:tcPr>
          <w:p w14:paraId="55B892F4">
            <w:pPr>
              <w:adjustRightInd w:val="0"/>
              <w:spacing w:line="400" w:lineRule="exact"/>
              <w:jc w:val="center"/>
              <w:textAlignment w:val="center"/>
              <w:rPr>
                <w:rFonts w:hint="eastAsia" w:ascii="仿宋_GB2312" w:eastAsia="仿宋_GB2312"/>
                <w:kern w:val="0"/>
                <w:sz w:val="28"/>
                <w:szCs w:val="32"/>
              </w:rPr>
            </w:pPr>
          </w:p>
        </w:tc>
      </w:tr>
      <w:tr w14:paraId="6F944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1194" w:type="dxa"/>
            <w:vMerge w:val="continue"/>
            <w:tcBorders>
              <w:left w:val="single" w:color="auto" w:sz="4" w:space="0"/>
              <w:right w:val="single" w:color="auto" w:sz="4" w:space="0"/>
            </w:tcBorders>
            <w:noWrap w:val="0"/>
            <w:vAlign w:val="center"/>
          </w:tcPr>
          <w:p w14:paraId="36D96B3B">
            <w:pPr>
              <w:adjustRightInd w:val="0"/>
              <w:spacing w:line="400" w:lineRule="exact"/>
              <w:jc w:val="center"/>
              <w:textAlignment w:val="center"/>
              <w:rPr>
                <w:rFonts w:ascii="仿宋_GB2312" w:eastAsia="黑体"/>
                <w:kern w:val="0"/>
                <w:sz w:val="28"/>
                <w:szCs w:val="32"/>
              </w:rPr>
            </w:pPr>
          </w:p>
        </w:tc>
        <w:tc>
          <w:tcPr>
            <w:tcW w:w="2029" w:type="dxa"/>
            <w:tcBorders>
              <w:top w:val="single" w:color="auto" w:sz="4" w:space="0"/>
              <w:left w:val="nil"/>
              <w:bottom w:val="single" w:color="auto" w:sz="4" w:space="0"/>
              <w:right w:val="single" w:color="auto" w:sz="4" w:space="0"/>
            </w:tcBorders>
            <w:noWrap w:val="0"/>
            <w:vAlign w:val="center"/>
          </w:tcPr>
          <w:p w14:paraId="2B9BA308">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联系电话</w:t>
            </w:r>
          </w:p>
        </w:tc>
        <w:tc>
          <w:tcPr>
            <w:tcW w:w="2170" w:type="dxa"/>
            <w:tcBorders>
              <w:top w:val="nil"/>
              <w:left w:val="nil"/>
              <w:bottom w:val="single" w:color="auto" w:sz="4" w:space="0"/>
              <w:right w:val="single" w:color="auto" w:sz="4" w:space="0"/>
            </w:tcBorders>
            <w:noWrap w:val="0"/>
            <w:vAlign w:val="center"/>
          </w:tcPr>
          <w:p w14:paraId="2F557149">
            <w:pPr>
              <w:adjustRightInd w:val="0"/>
              <w:spacing w:line="400" w:lineRule="exact"/>
              <w:jc w:val="center"/>
              <w:textAlignment w:val="center"/>
              <w:rPr>
                <w:rFonts w:ascii="楷体_GB2312" w:eastAsia="楷体_GB2312"/>
                <w:kern w:val="0"/>
                <w:sz w:val="28"/>
                <w:szCs w:val="32"/>
              </w:rPr>
            </w:pPr>
          </w:p>
        </w:tc>
        <w:tc>
          <w:tcPr>
            <w:tcW w:w="1627" w:type="dxa"/>
            <w:tcBorders>
              <w:top w:val="single" w:color="auto" w:sz="4" w:space="0"/>
              <w:left w:val="nil"/>
              <w:bottom w:val="single" w:color="auto" w:sz="4" w:space="0"/>
            </w:tcBorders>
            <w:noWrap w:val="0"/>
            <w:vAlign w:val="center"/>
          </w:tcPr>
          <w:p w14:paraId="3C7212B9">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传真号码</w:t>
            </w:r>
          </w:p>
        </w:tc>
        <w:tc>
          <w:tcPr>
            <w:tcW w:w="2333" w:type="dxa"/>
            <w:tcBorders>
              <w:top w:val="nil"/>
              <w:left w:val="nil"/>
              <w:bottom w:val="single" w:color="auto" w:sz="4" w:space="0"/>
              <w:right w:val="single" w:color="000000" w:sz="4" w:space="0"/>
            </w:tcBorders>
            <w:noWrap w:val="0"/>
            <w:vAlign w:val="center"/>
          </w:tcPr>
          <w:p w14:paraId="76ED1C91">
            <w:pPr>
              <w:adjustRightInd w:val="0"/>
              <w:spacing w:line="400" w:lineRule="exact"/>
              <w:jc w:val="center"/>
              <w:textAlignment w:val="center"/>
              <w:rPr>
                <w:rFonts w:ascii="楷体_GB2312" w:eastAsia="楷体_GB2312"/>
                <w:kern w:val="0"/>
                <w:sz w:val="28"/>
                <w:szCs w:val="32"/>
              </w:rPr>
            </w:pPr>
          </w:p>
        </w:tc>
      </w:tr>
      <w:tr w14:paraId="00240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2" w:hRule="atLeast"/>
          <w:jc w:val="center"/>
        </w:trPr>
        <w:tc>
          <w:tcPr>
            <w:tcW w:w="1194" w:type="dxa"/>
            <w:vMerge w:val="restart"/>
            <w:tcBorders>
              <w:top w:val="single" w:color="auto" w:sz="4" w:space="0"/>
              <w:left w:val="single" w:color="auto" w:sz="4" w:space="0"/>
              <w:right w:val="single" w:color="auto" w:sz="4" w:space="0"/>
            </w:tcBorders>
            <w:noWrap w:val="0"/>
            <w:vAlign w:val="center"/>
          </w:tcPr>
          <w:p w14:paraId="7C8B60CF">
            <w:pPr>
              <w:adjustRightInd w:val="0"/>
              <w:spacing w:line="400" w:lineRule="exact"/>
              <w:ind w:left="-105" w:leftChars="-50" w:right="-105" w:rightChars="-50"/>
              <w:jc w:val="center"/>
              <w:textAlignment w:val="center"/>
              <w:rPr>
                <w:rFonts w:ascii="仿宋_GB2312" w:eastAsia="黑体"/>
                <w:kern w:val="0"/>
                <w:sz w:val="28"/>
                <w:szCs w:val="32"/>
              </w:rPr>
            </w:pPr>
            <w:r>
              <w:rPr>
                <w:rFonts w:ascii="仿宋_GB2312" w:eastAsia="黑体"/>
                <w:kern w:val="0"/>
                <w:sz w:val="28"/>
                <w:szCs w:val="32"/>
              </w:rPr>
              <w:t>项目</w:t>
            </w:r>
          </w:p>
          <w:p w14:paraId="27EF5E1F">
            <w:pPr>
              <w:adjustRightInd w:val="0"/>
              <w:spacing w:line="400" w:lineRule="exact"/>
              <w:ind w:left="-105" w:leftChars="-50" w:right="-105" w:rightChars="-50"/>
              <w:jc w:val="center"/>
              <w:textAlignment w:val="center"/>
              <w:rPr>
                <w:rFonts w:ascii="仿宋_GB2312" w:eastAsia="黑体"/>
                <w:kern w:val="0"/>
                <w:sz w:val="28"/>
                <w:szCs w:val="32"/>
              </w:rPr>
            </w:pPr>
            <w:r>
              <w:rPr>
                <w:rFonts w:ascii="仿宋_GB2312" w:eastAsia="黑体"/>
                <w:kern w:val="0"/>
                <w:sz w:val="28"/>
                <w:szCs w:val="32"/>
              </w:rPr>
              <w:t>负责人</w:t>
            </w:r>
          </w:p>
        </w:tc>
        <w:tc>
          <w:tcPr>
            <w:tcW w:w="2029" w:type="dxa"/>
            <w:tcBorders>
              <w:top w:val="single" w:color="auto" w:sz="4" w:space="0"/>
              <w:left w:val="single" w:color="auto" w:sz="4" w:space="0"/>
              <w:bottom w:val="single" w:color="auto" w:sz="4" w:space="0"/>
              <w:right w:val="single" w:color="auto" w:sz="4" w:space="0"/>
            </w:tcBorders>
            <w:noWrap w:val="0"/>
            <w:vAlign w:val="center"/>
          </w:tcPr>
          <w:p w14:paraId="64705EED">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姓  名</w:t>
            </w:r>
          </w:p>
        </w:tc>
        <w:tc>
          <w:tcPr>
            <w:tcW w:w="2170" w:type="dxa"/>
            <w:tcBorders>
              <w:top w:val="single" w:color="auto" w:sz="4" w:space="0"/>
              <w:left w:val="single" w:color="auto" w:sz="4" w:space="0"/>
              <w:right w:val="single" w:color="auto" w:sz="4" w:space="0"/>
            </w:tcBorders>
            <w:noWrap w:val="0"/>
            <w:vAlign w:val="center"/>
          </w:tcPr>
          <w:p w14:paraId="46BB0520">
            <w:pPr>
              <w:adjustRightInd w:val="0"/>
              <w:spacing w:line="400" w:lineRule="exact"/>
              <w:jc w:val="center"/>
              <w:textAlignment w:val="center"/>
              <w:rPr>
                <w:rFonts w:hint="eastAsia" w:ascii="仿宋_GB2312" w:eastAsia="仿宋_GB2312"/>
                <w:kern w:val="0"/>
                <w:sz w:val="28"/>
                <w:szCs w:val="32"/>
              </w:rPr>
            </w:pPr>
          </w:p>
        </w:tc>
        <w:tc>
          <w:tcPr>
            <w:tcW w:w="1627" w:type="dxa"/>
            <w:tcBorders>
              <w:top w:val="single" w:color="auto" w:sz="4" w:space="0"/>
              <w:left w:val="single" w:color="auto" w:sz="4" w:space="0"/>
              <w:right w:val="single" w:color="auto" w:sz="4" w:space="0"/>
            </w:tcBorders>
            <w:noWrap w:val="0"/>
            <w:vAlign w:val="center"/>
          </w:tcPr>
          <w:p w14:paraId="0344A8C9">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职  务</w:t>
            </w:r>
          </w:p>
        </w:tc>
        <w:tc>
          <w:tcPr>
            <w:tcW w:w="2333" w:type="dxa"/>
            <w:tcBorders>
              <w:top w:val="single" w:color="auto" w:sz="4" w:space="0"/>
              <w:left w:val="single" w:color="auto" w:sz="4" w:space="0"/>
              <w:right w:val="single" w:color="auto" w:sz="4" w:space="0"/>
            </w:tcBorders>
            <w:noWrap w:val="0"/>
            <w:vAlign w:val="center"/>
          </w:tcPr>
          <w:p w14:paraId="691C769B">
            <w:pPr>
              <w:adjustRightInd w:val="0"/>
              <w:spacing w:line="400" w:lineRule="exact"/>
              <w:jc w:val="center"/>
              <w:textAlignment w:val="center"/>
              <w:rPr>
                <w:rFonts w:hint="eastAsia" w:ascii="楷体_GB2312" w:eastAsia="楷体_GB2312"/>
                <w:kern w:val="0"/>
                <w:sz w:val="28"/>
                <w:szCs w:val="32"/>
              </w:rPr>
            </w:pPr>
          </w:p>
        </w:tc>
      </w:tr>
      <w:tr w14:paraId="4A65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1194" w:type="dxa"/>
            <w:vMerge w:val="continue"/>
            <w:tcBorders>
              <w:left w:val="single" w:color="auto" w:sz="4" w:space="0"/>
              <w:right w:val="single" w:color="auto" w:sz="4" w:space="0"/>
            </w:tcBorders>
            <w:noWrap w:val="0"/>
            <w:vAlign w:val="center"/>
          </w:tcPr>
          <w:p w14:paraId="3DD516B0">
            <w:pPr>
              <w:adjustRightInd w:val="0"/>
              <w:spacing w:line="400" w:lineRule="exact"/>
              <w:ind w:left="-105" w:leftChars="-50" w:right="-105" w:rightChars="-50"/>
              <w:jc w:val="center"/>
              <w:textAlignment w:val="center"/>
              <w:rPr>
                <w:rFonts w:ascii="仿宋_GB2312" w:eastAsia="黑体"/>
                <w:kern w:val="0"/>
                <w:sz w:val="28"/>
                <w:szCs w:val="32"/>
              </w:rPr>
            </w:pPr>
          </w:p>
        </w:tc>
        <w:tc>
          <w:tcPr>
            <w:tcW w:w="2029" w:type="dxa"/>
            <w:tcBorders>
              <w:top w:val="single" w:color="auto" w:sz="4" w:space="0"/>
              <w:left w:val="single" w:color="auto" w:sz="4" w:space="0"/>
              <w:bottom w:val="single" w:color="auto" w:sz="4" w:space="0"/>
              <w:right w:val="single" w:color="auto" w:sz="4" w:space="0"/>
            </w:tcBorders>
            <w:noWrap w:val="0"/>
            <w:vAlign w:val="center"/>
          </w:tcPr>
          <w:p w14:paraId="7ADEB6FA">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固定电话</w:t>
            </w:r>
          </w:p>
        </w:tc>
        <w:tc>
          <w:tcPr>
            <w:tcW w:w="2170" w:type="dxa"/>
            <w:tcBorders>
              <w:top w:val="single" w:color="auto" w:sz="4" w:space="0"/>
              <w:left w:val="single" w:color="auto" w:sz="4" w:space="0"/>
              <w:right w:val="single" w:color="auto" w:sz="4" w:space="0"/>
            </w:tcBorders>
            <w:noWrap w:val="0"/>
            <w:vAlign w:val="center"/>
          </w:tcPr>
          <w:p w14:paraId="569E7FB7">
            <w:pPr>
              <w:adjustRightInd w:val="0"/>
              <w:spacing w:line="400" w:lineRule="exact"/>
              <w:jc w:val="center"/>
              <w:textAlignment w:val="center"/>
              <w:rPr>
                <w:rFonts w:ascii="楷体_GB2312" w:eastAsia="楷体_GB2312"/>
                <w:kern w:val="0"/>
                <w:sz w:val="28"/>
                <w:szCs w:val="32"/>
              </w:rPr>
            </w:pPr>
          </w:p>
        </w:tc>
        <w:tc>
          <w:tcPr>
            <w:tcW w:w="1627" w:type="dxa"/>
            <w:tcBorders>
              <w:top w:val="single" w:color="auto" w:sz="4" w:space="0"/>
              <w:left w:val="single" w:color="auto" w:sz="4" w:space="0"/>
              <w:right w:val="single" w:color="auto" w:sz="4" w:space="0"/>
            </w:tcBorders>
            <w:noWrap w:val="0"/>
            <w:vAlign w:val="center"/>
          </w:tcPr>
          <w:p w14:paraId="58877590">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手  机</w:t>
            </w:r>
          </w:p>
        </w:tc>
        <w:tc>
          <w:tcPr>
            <w:tcW w:w="2333" w:type="dxa"/>
            <w:tcBorders>
              <w:top w:val="single" w:color="auto" w:sz="4" w:space="0"/>
              <w:left w:val="single" w:color="auto" w:sz="4" w:space="0"/>
              <w:right w:val="single" w:color="auto" w:sz="4" w:space="0"/>
            </w:tcBorders>
            <w:noWrap w:val="0"/>
            <w:vAlign w:val="center"/>
          </w:tcPr>
          <w:p w14:paraId="68B035BD">
            <w:pPr>
              <w:adjustRightInd w:val="0"/>
              <w:spacing w:line="400" w:lineRule="exact"/>
              <w:jc w:val="center"/>
              <w:textAlignment w:val="center"/>
              <w:rPr>
                <w:rFonts w:ascii="楷体_GB2312" w:eastAsia="楷体_GB2312"/>
                <w:kern w:val="0"/>
                <w:sz w:val="28"/>
                <w:szCs w:val="32"/>
              </w:rPr>
            </w:pPr>
          </w:p>
        </w:tc>
      </w:tr>
      <w:tr w14:paraId="5408D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jc w:val="center"/>
        </w:trPr>
        <w:tc>
          <w:tcPr>
            <w:tcW w:w="1194" w:type="dxa"/>
            <w:vMerge w:val="restart"/>
            <w:tcBorders>
              <w:top w:val="single" w:color="auto" w:sz="4" w:space="0"/>
              <w:left w:val="single" w:color="auto" w:sz="4" w:space="0"/>
              <w:right w:val="single" w:color="auto" w:sz="4" w:space="0"/>
            </w:tcBorders>
            <w:noWrap w:val="0"/>
            <w:vAlign w:val="center"/>
          </w:tcPr>
          <w:p w14:paraId="288EE499">
            <w:pPr>
              <w:adjustRightInd w:val="0"/>
              <w:spacing w:line="400" w:lineRule="exact"/>
              <w:ind w:left="-105" w:leftChars="-50" w:right="-105" w:rightChars="-50"/>
              <w:jc w:val="center"/>
              <w:textAlignment w:val="center"/>
              <w:rPr>
                <w:rFonts w:ascii="仿宋_GB2312" w:eastAsia="黑体"/>
                <w:kern w:val="0"/>
                <w:sz w:val="28"/>
                <w:szCs w:val="32"/>
              </w:rPr>
            </w:pPr>
            <w:r>
              <w:rPr>
                <w:rFonts w:ascii="仿宋_GB2312" w:eastAsia="黑体"/>
                <w:kern w:val="0"/>
                <w:sz w:val="28"/>
                <w:szCs w:val="32"/>
              </w:rPr>
              <w:t>项目</w:t>
            </w:r>
          </w:p>
          <w:p w14:paraId="753A26D0">
            <w:pPr>
              <w:adjustRightInd w:val="0"/>
              <w:spacing w:line="400" w:lineRule="exact"/>
              <w:ind w:left="-105" w:leftChars="-50" w:right="-105" w:rightChars="-50"/>
              <w:jc w:val="center"/>
              <w:textAlignment w:val="center"/>
              <w:rPr>
                <w:rFonts w:ascii="仿宋_GB2312" w:eastAsia="黑体"/>
                <w:kern w:val="0"/>
                <w:sz w:val="28"/>
                <w:szCs w:val="32"/>
              </w:rPr>
            </w:pPr>
            <w:r>
              <w:rPr>
                <w:rFonts w:ascii="仿宋_GB2312" w:eastAsia="黑体"/>
                <w:kern w:val="0"/>
                <w:sz w:val="28"/>
                <w:szCs w:val="32"/>
              </w:rPr>
              <w:t>联系人</w:t>
            </w:r>
          </w:p>
        </w:tc>
        <w:tc>
          <w:tcPr>
            <w:tcW w:w="2029" w:type="dxa"/>
            <w:tcBorders>
              <w:top w:val="single" w:color="auto" w:sz="4" w:space="0"/>
              <w:left w:val="single" w:color="auto" w:sz="4" w:space="0"/>
              <w:bottom w:val="single" w:color="auto" w:sz="4" w:space="0"/>
              <w:right w:val="single" w:color="auto" w:sz="4" w:space="0"/>
            </w:tcBorders>
            <w:noWrap w:val="0"/>
            <w:vAlign w:val="center"/>
          </w:tcPr>
          <w:p w14:paraId="5D440F75">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姓  名</w:t>
            </w:r>
          </w:p>
        </w:tc>
        <w:tc>
          <w:tcPr>
            <w:tcW w:w="2170" w:type="dxa"/>
            <w:tcBorders>
              <w:top w:val="single" w:color="auto" w:sz="4" w:space="0"/>
              <w:left w:val="single" w:color="auto" w:sz="4" w:space="0"/>
              <w:bottom w:val="single" w:color="auto" w:sz="4" w:space="0"/>
              <w:right w:val="single" w:color="auto" w:sz="4" w:space="0"/>
            </w:tcBorders>
            <w:noWrap w:val="0"/>
            <w:vAlign w:val="center"/>
          </w:tcPr>
          <w:p w14:paraId="56F57CCE">
            <w:pPr>
              <w:adjustRightInd w:val="0"/>
              <w:spacing w:line="400" w:lineRule="exact"/>
              <w:jc w:val="center"/>
              <w:textAlignment w:val="center"/>
              <w:rPr>
                <w:rFonts w:hint="eastAsia" w:ascii="仿宋_GB2312" w:eastAsia="仿宋_GB2312"/>
                <w:kern w:val="0"/>
                <w:sz w:val="28"/>
                <w:szCs w:val="32"/>
              </w:rPr>
            </w:pPr>
          </w:p>
        </w:tc>
        <w:tc>
          <w:tcPr>
            <w:tcW w:w="1627" w:type="dxa"/>
            <w:tcBorders>
              <w:top w:val="single" w:color="auto" w:sz="4" w:space="0"/>
              <w:left w:val="single" w:color="auto" w:sz="4" w:space="0"/>
              <w:bottom w:val="single" w:color="auto" w:sz="4" w:space="0"/>
              <w:right w:val="single" w:color="auto" w:sz="4" w:space="0"/>
            </w:tcBorders>
            <w:noWrap w:val="0"/>
            <w:vAlign w:val="center"/>
          </w:tcPr>
          <w:p w14:paraId="68244461">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手  机</w:t>
            </w:r>
          </w:p>
        </w:tc>
        <w:tc>
          <w:tcPr>
            <w:tcW w:w="2333" w:type="dxa"/>
            <w:tcBorders>
              <w:top w:val="single" w:color="auto" w:sz="4" w:space="0"/>
              <w:left w:val="single" w:color="auto" w:sz="4" w:space="0"/>
              <w:bottom w:val="single" w:color="auto" w:sz="4" w:space="0"/>
              <w:right w:val="single" w:color="auto" w:sz="4" w:space="0"/>
            </w:tcBorders>
            <w:noWrap w:val="0"/>
            <w:vAlign w:val="center"/>
          </w:tcPr>
          <w:p w14:paraId="630FCFBF">
            <w:pPr>
              <w:adjustRightInd w:val="0"/>
              <w:spacing w:line="400" w:lineRule="exact"/>
              <w:jc w:val="center"/>
              <w:textAlignment w:val="center"/>
              <w:rPr>
                <w:rFonts w:ascii="楷体_GB2312" w:eastAsia="楷体_GB2312"/>
                <w:kern w:val="0"/>
                <w:sz w:val="28"/>
                <w:szCs w:val="32"/>
              </w:rPr>
            </w:pPr>
          </w:p>
        </w:tc>
      </w:tr>
      <w:tr w14:paraId="4B999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 w:hRule="atLeast"/>
          <w:jc w:val="center"/>
        </w:trPr>
        <w:tc>
          <w:tcPr>
            <w:tcW w:w="1194" w:type="dxa"/>
            <w:vMerge w:val="continue"/>
            <w:tcBorders>
              <w:left w:val="single" w:color="auto" w:sz="4" w:space="0"/>
              <w:right w:val="single" w:color="auto" w:sz="4" w:space="0"/>
            </w:tcBorders>
            <w:noWrap w:val="0"/>
            <w:vAlign w:val="center"/>
          </w:tcPr>
          <w:p w14:paraId="46BBFEAD">
            <w:pPr>
              <w:adjustRightInd w:val="0"/>
              <w:spacing w:line="400" w:lineRule="exact"/>
              <w:jc w:val="center"/>
              <w:textAlignment w:val="center"/>
              <w:rPr>
                <w:rFonts w:ascii="仿宋_GB2312" w:eastAsia="黑体"/>
                <w:kern w:val="0"/>
                <w:sz w:val="28"/>
                <w:szCs w:val="32"/>
              </w:rPr>
            </w:pPr>
          </w:p>
        </w:tc>
        <w:tc>
          <w:tcPr>
            <w:tcW w:w="2029" w:type="dxa"/>
            <w:tcBorders>
              <w:top w:val="single" w:color="auto" w:sz="4" w:space="0"/>
              <w:left w:val="single" w:color="auto" w:sz="4" w:space="0"/>
              <w:bottom w:val="single" w:color="auto" w:sz="4" w:space="0"/>
              <w:right w:val="single" w:color="auto" w:sz="4" w:space="0"/>
            </w:tcBorders>
            <w:noWrap w:val="0"/>
            <w:vAlign w:val="center"/>
          </w:tcPr>
          <w:p w14:paraId="48DCDFB4">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固定电话</w:t>
            </w:r>
          </w:p>
        </w:tc>
        <w:tc>
          <w:tcPr>
            <w:tcW w:w="2170" w:type="dxa"/>
            <w:tcBorders>
              <w:top w:val="single" w:color="auto" w:sz="4" w:space="0"/>
              <w:left w:val="single" w:color="auto" w:sz="4" w:space="0"/>
              <w:bottom w:val="single" w:color="auto" w:sz="4" w:space="0"/>
              <w:right w:val="single" w:color="auto" w:sz="4" w:space="0"/>
            </w:tcBorders>
            <w:noWrap w:val="0"/>
            <w:vAlign w:val="center"/>
          </w:tcPr>
          <w:p w14:paraId="378B9D1F">
            <w:pPr>
              <w:adjustRightInd w:val="0"/>
              <w:spacing w:line="400" w:lineRule="exact"/>
              <w:jc w:val="center"/>
              <w:textAlignment w:val="center"/>
              <w:rPr>
                <w:rFonts w:ascii="楷体_GB2312" w:eastAsia="楷体_GB2312"/>
                <w:kern w:val="0"/>
                <w:sz w:val="28"/>
                <w:szCs w:val="32"/>
              </w:rPr>
            </w:pPr>
          </w:p>
        </w:tc>
        <w:tc>
          <w:tcPr>
            <w:tcW w:w="1627" w:type="dxa"/>
            <w:tcBorders>
              <w:top w:val="single" w:color="auto" w:sz="4" w:space="0"/>
              <w:left w:val="single" w:color="auto" w:sz="4" w:space="0"/>
              <w:bottom w:val="single" w:color="auto" w:sz="4" w:space="0"/>
              <w:right w:val="single" w:color="auto" w:sz="4" w:space="0"/>
            </w:tcBorders>
            <w:noWrap w:val="0"/>
            <w:vAlign w:val="center"/>
          </w:tcPr>
          <w:p w14:paraId="63CA4A6E">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传真号码</w:t>
            </w:r>
          </w:p>
        </w:tc>
        <w:tc>
          <w:tcPr>
            <w:tcW w:w="2333" w:type="dxa"/>
            <w:tcBorders>
              <w:top w:val="single" w:color="auto" w:sz="4" w:space="0"/>
              <w:left w:val="single" w:color="auto" w:sz="4" w:space="0"/>
              <w:bottom w:val="single" w:color="auto" w:sz="4" w:space="0"/>
              <w:right w:val="single" w:color="auto" w:sz="4" w:space="0"/>
            </w:tcBorders>
            <w:noWrap w:val="0"/>
            <w:vAlign w:val="center"/>
          </w:tcPr>
          <w:p w14:paraId="54251A31">
            <w:pPr>
              <w:adjustRightInd w:val="0"/>
              <w:spacing w:line="400" w:lineRule="exact"/>
              <w:jc w:val="center"/>
              <w:textAlignment w:val="center"/>
              <w:rPr>
                <w:rFonts w:ascii="楷体_GB2312" w:eastAsia="楷体_GB2312"/>
                <w:kern w:val="0"/>
                <w:sz w:val="28"/>
                <w:szCs w:val="32"/>
              </w:rPr>
            </w:pPr>
          </w:p>
        </w:tc>
      </w:tr>
      <w:tr w14:paraId="076BF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2" w:hRule="atLeast"/>
          <w:jc w:val="center"/>
        </w:trPr>
        <w:tc>
          <w:tcPr>
            <w:tcW w:w="1194" w:type="dxa"/>
            <w:vMerge w:val="continue"/>
            <w:tcBorders>
              <w:left w:val="single" w:color="auto" w:sz="4" w:space="0"/>
              <w:right w:val="single" w:color="auto" w:sz="4" w:space="0"/>
            </w:tcBorders>
            <w:noWrap w:val="0"/>
            <w:vAlign w:val="center"/>
          </w:tcPr>
          <w:p w14:paraId="67DD7FE0">
            <w:pPr>
              <w:adjustRightInd w:val="0"/>
              <w:spacing w:line="400" w:lineRule="exact"/>
              <w:jc w:val="center"/>
              <w:textAlignment w:val="center"/>
              <w:rPr>
                <w:rFonts w:ascii="仿宋_GB2312" w:eastAsia="黑体"/>
                <w:kern w:val="0"/>
                <w:sz w:val="28"/>
                <w:szCs w:val="32"/>
              </w:rPr>
            </w:pPr>
          </w:p>
        </w:tc>
        <w:tc>
          <w:tcPr>
            <w:tcW w:w="2029" w:type="dxa"/>
            <w:tcBorders>
              <w:top w:val="single" w:color="auto" w:sz="4" w:space="0"/>
              <w:left w:val="single" w:color="auto" w:sz="4" w:space="0"/>
              <w:bottom w:val="single" w:color="auto" w:sz="4" w:space="0"/>
              <w:right w:val="single" w:color="auto" w:sz="4" w:space="0"/>
            </w:tcBorders>
            <w:noWrap w:val="0"/>
            <w:vAlign w:val="center"/>
          </w:tcPr>
          <w:p w14:paraId="5C1A6FB3">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通讯地址</w:t>
            </w:r>
          </w:p>
        </w:tc>
        <w:tc>
          <w:tcPr>
            <w:tcW w:w="6130" w:type="dxa"/>
            <w:gridSpan w:val="3"/>
            <w:tcBorders>
              <w:top w:val="single" w:color="auto" w:sz="4" w:space="0"/>
              <w:left w:val="single" w:color="auto" w:sz="4" w:space="0"/>
              <w:bottom w:val="single" w:color="auto" w:sz="4" w:space="0"/>
              <w:right w:val="single" w:color="auto" w:sz="4" w:space="0"/>
            </w:tcBorders>
            <w:noWrap w:val="0"/>
            <w:vAlign w:val="center"/>
          </w:tcPr>
          <w:p w14:paraId="137EDE25">
            <w:pPr>
              <w:adjustRightInd w:val="0"/>
              <w:spacing w:line="400" w:lineRule="exact"/>
              <w:jc w:val="center"/>
              <w:textAlignment w:val="center"/>
              <w:rPr>
                <w:rFonts w:ascii="楷体_GB2312" w:eastAsia="楷体_GB2312"/>
                <w:kern w:val="0"/>
                <w:sz w:val="28"/>
                <w:szCs w:val="32"/>
              </w:rPr>
            </w:pPr>
          </w:p>
        </w:tc>
      </w:tr>
      <w:tr w14:paraId="55501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1194" w:type="dxa"/>
            <w:vMerge w:val="continue"/>
            <w:tcBorders>
              <w:left w:val="single" w:color="auto" w:sz="4" w:space="0"/>
              <w:right w:val="single" w:color="auto" w:sz="4" w:space="0"/>
            </w:tcBorders>
            <w:noWrap w:val="0"/>
            <w:vAlign w:val="center"/>
          </w:tcPr>
          <w:p w14:paraId="0A46A759">
            <w:pPr>
              <w:adjustRightInd w:val="0"/>
              <w:spacing w:line="400" w:lineRule="exact"/>
              <w:jc w:val="center"/>
              <w:textAlignment w:val="center"/>
              <w:rPr>
                <w:rFonts w:ascii="仿宋_GB2312" w:eastAsia="黑体"/>
                <w:kern w:val="0"/>
                <w:sz w:val="28"/>
                <w:szCs w:val="32"/>
              </w:rPr>
            </w:pPr>
          </w:p>
        </w:tc>
        <w:tc>
          <w:tcPr>
            <w:tcW w:w="2029" w:type="dxa"/>
            <w:tcBorders>
              <w:top w:val="single" w:color="auto" w:sz="4" w:space="0"/>
              <w:left w:val="single" w:color="auto" w:sz="4" w:space="0"/>
              <w:bottom w:val="single" w:color="auto" w:sz="4" w:space="0"/>
              <w:right w:val="single" w:color="auto" w:sz="4" w:space="0"/>
            </w:tcBorders>
            <w:noWrap w:val="0"/>
            <w:vAlign w:val="center"/>
          </w:tcPr>
          <w:p w14:paraId="6B965644">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邮  编</w:t>
            </w:r>
          </w:p>
        </w:tc>
        <w:tc>
          <w:tcPr>
            <w:tcW w:w="2170" w:type="dxa"/>
            <w:tcBorders>
              <w:top w:val="single" w:color="auto" w:sz="4" w:space="0"/>
              <w:left w:val="single" w:color="auto" w:sz="4" w:space="0"/>
              <w:bottom w:val="single" w:color="auto" w:sz="4" w:space="0"/>
              <w:right w:val="single" w:color="auto" w:sz="4" w:space="0"/>
            </w:tcBorders>
            <w:noWrap w:val="0"/>
            <w:vAlign w:val="center"/>
          </w:tcPr>
          <w:p w14:paraId="096FED7F">
            <w:pPr>
              <w:adjustRightInd w:val="0"/>
              <w:spacing w:line="400" w:lineRule="exact"/>
              <w:jc w:val="center"/>
              <w:textAlignment w:val="center"/>
              <w:rPr>
                <w:rFonts w:ascii="楷体_GB2312" w:eastAsia="楷体_GB2312"/>
                <w:kern w:val="0"/>
                <w:sz w:val="28"/>
                <w:szCs w:val="32"/>
              </w:rPr>
            </w:pPr>
          </w:p>
        </w:tc>
        <w:tc>
          <w:tcPr>
            <w:tcW w:w="1627" w:type="dxa"/>
            <w:tcBorders>
              <w:top w:val="single" w:color="auto" w:sz="4" w:space="0"/>
              <w:left w:val="single" w:color="auto" w:sz="4" w:space="0"/>
              <w:bottom w:val="single" w:color="auto" w:sz="4" w:space="0"/>
              <w:right w:val="single" w:color="auto" w:sz="4" w:space="0"/>
            </w:tcBorders>
            <w:noWrap w:val="0"/>
            <w:vAlign w:val="center"/>
          </w:tcPr>
          <w:p w14:paraId="5F16D4A1">
            <w:pPr>
              <w:adjustRightInd w:val="0"/>
              <w:spacing w:line="400" w:lineRule="exact"/>
              <w:jc w:val="center"/>
              <w:textAlignment w:val="center"/>
              <w:rPr>
                <w:rFonts w:ascii="楷体_GB2312" w:eastAsia="楷体_GB2312"/>
                <w:kern w:val="0"/>
                <w:sz w:val="28"/>
                <w:szCs w:val="32"/>
              </w:rPr>
            </w:pPr>
            <w:r>
              <w:rPr>
                <w:rFonts w:hint="eastAsia" w:ascii="楷体_GB2312" w:eastAsia="楷体_GB2312"/>
                <w:kern w:val="0"/>
                <w:sz w:val="28"/>
                <w:szCs w:val="32"/>
              </w:rPr>
              <w:t>E-mail</w:t>
            </w:r>
          </w:p>
        </w:tc>
        <w:tc>
          <w:tcPr>
            <w:tcW w:w="2333" w:type="dxa"/>
            <w:tcBorders>
              <w:top w:val="single" w:color="auto" w:sz="4" w:space="0"/>
              <w:left w:val="single" w:color="auto" w:sz="4" w:space="0"/>
              <w:bottom w:val="single" w:color="auto" w:sz="4" w:space="0"/>
              <w:right w:val="single" w:color="auto" w:sz="4" w:space="0"/>
            </w:tcBorders>
            <w:noWrap w:val="0"/>
            <w:vAlign w:val="center"/>
          </w:tcPr>
          <w:p w14:paraId="13B0F641">
            <w:pPr>
              <w:adjustRightInd w:val="0"/>
              <w:spacing w:line="400" w:lineRule="exact"/>
              <w:jc w:val="center"/>
              <w:textAlignment w:val="center"/>
              <w:rPr>
                <w:rFonts w:ascii="楷体_GB2312" w:eastAsia="楷体_GB2312"/>
                <w:kern w:val="0"/>
                <w:sz w:val="28"/>
                <w:szCs w:val="32"/>
              </w:rPr>
            </w:pPr>
          </w:p>
        </w:tc>
      </w:tr>
      <w:tr w14:paraId="0449E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5" w:hRule="atLeast"/>
          <w:jc w:val="center"/>
        </w:trPr>
        <w:tc>
          <w:tcPr>
            <w:tcW w:w="1194" w:type="dxa"/>
            <w:vMerge w:val="restart"/>
            <w:tcBorders>
              <w:left w:val="single" w:color="auto" w:sz="4" w:space="0"/>
              <w:right w:val="single" w:color="auto" w:sz="4" w:space="0"/>
            </w:tcBorders>
            <w:noWrap w:val="0"/>
            <w:vAlign w:val="center"/>
          </w:tcPr>
          <w:p w14:paraId="08CE8E6A">
            <w:pPr>
              <w:adjustRightInd w:val="0"/>
              <w:spacing w:line="400" w:lineRule="exact"/>
              <w:jc w:val="center"/>
              <w:textAlignment w:val="center"/>
              <w:rPr>
                <w:rFonts w:hint="eastAsia" w:ascii="仿宋_GB2312" w:eastAsia="黑体"/>
                <w:kern w:val="0"/>
                <w:sz w:val="28"/>
                <w:szCs w:val="32"/>
                <w:lang w:eastAsia="zh-CN"/>
              </w:rPr>
            </w:pPr>
            <w:r>
              <w:rPr>
                <w:rFonts w:hint="eastAsia" w:ascii="仿宋_GB2312" w:eastAsia="黑体"/>
                <w:kern w:val="0"/>
                <w:sz w:val="28"/>
                <w:szCs w:val="32"/>
                <w:lang w:eastAsia="zh-CN"/>
              </w:rPr>
              <w:t>合作单位联系人</w:t>
            </w:r>
          </w:p>
        </w:tc>
        <w:tc>
          <w:tcPr>
            <w:tcW w:w="2029" w:type="dxa"/>
            <w:tcBorders>
              <w:top w:val="single" w:color="auto" w:sz="4" w:space="0"/>
              <w:left w:val="single" w:color="auto" w:sz="4" w:space="0"/>
              <w:bottom w:val="single" w:color="auto" w:sz="4" w:space="0"/>
              <w:right w:val="single" w:color="auto" w:sz="4" w:space="0"/>
            </w:tcBorders>
            <w:noWrap w:val="0"/>
            <w:vAlign w:val="center"/>
          </w:tcPr>
          <w:p w14:paraId="365663F8">
            <w:pPr>
              <w:adjustRightInd w:val="0"/>
              <w:spacing w:line="400" w:lineRule="exact"/>
              <w:jc w:val="center"/>
              <w:textAlignment w:val="center"/>
              <w:rPr>
                <w:rFonts w:hint="eastAsia" w:ascii="楷体_GB2312" w:eastAsia="楷体_GB2312"/>
                <w:kern w:val="0"/>
                <w:sz w:val="28"/>
                <w:szCs w:val="32"/>
                <w:lang w:eastAsia="zh-CN"/>
              </w:rPr>
            </w:pPr>
            <w:r>
              <w:rPr>
                <w:rFonts w:hint="eastAsia" w:ascii="楷体_GB2312" w:eastAsia="楷体_GB2312"/>
                <w:kern w:val="0"/>
                <w:sz w:val="28"/>
                <w:szCs w:val="32"/>
                <w:lang w:eastAsia="zh-CN"/>
              </w:rPr>
              <w:t>单位</w:t>
            </w:r>
          </w:p>
        </w:tc>
        <w:tc>
          <w:tcPr>
            <w:tcW w:w="6130" w:type="dxa"/>
            <w:gridSpan w:val="3"/>
            <w:tcBorders>
              <w:top w:val="single" w:color="auto" w:sz="4" w:space="0"/>
              <w:left w:val="single" w:color="auto" w:sz="4" w:space="0"/>
              <w:bottom w:val="single" w:color="auto" w:sz="4" w:space="0"/>
              <w:right w:val="single" w:color="auto" w:sz="4" w:space="0"/>
            </w:tcBorders>
            <w:noWrap w:val="0"/>
            <w:vAlign w:val="center"/>
          </w:tcPr>
          <w:p w14:paraId="07800687">
            <w:pPr>
              <w:adjustRightInd w:val="0"/>
              <w:spacing w:line="400" w:lineRule="exact"/>
              <w:jc w:val="center"/>
              <w:textAlignment w:val="center"/>
              <w:rPr>
                <w:rFonts w:ascii="楷体_GB2312" w:eastAsia="楷体_GB2312"/>
                <w:kern w:val="0"/>
                <w:sz w:val="28"/>
                <w:szCs w:val="32"/>
              </w:rPr>
            </w:pPr>
          </w:p>
        </w:tc>
      </w:tr>
      <w:tr w14:paraId="15C3E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5" w:hRule="atLeast"/>
          <w:jc w:val="center"/>
        </w:trPr>
        <w:tc>
          <w:tcPr>
            <w:tcW w:w="1194" w:type="dxa"/>
            <w:vMerge w:val="continue"/>
            <w:tcBorders>
              <w:left w:val="single" w:color="auto" w:sz="4" w:space="0"/>
              <w:right w:val="single" w:color="auto" w:sz="4" w:space="0"/>
            </w:tcBorders>
            <w:noWrap w:val="0"/>
            <w:vAlign w:val="center"/>
          </w:tcPr>
          <w:p w14:paraId="0443C0E9">
            <w:pPr>
              <w:adjustRightInd w:val="0"/>
              <w:spacing w:line="400" w:lineRule="exact"/>
              <w:jc w:val="center"/>
              <w:textAlignment w:val="center"/>
              <w:rPr>
                <w:rFonts w:hint="eastAsia" w:ascii="仿宋_GB2312" w:eastAsia="黑体"/>
                <w:kern w:val="0"/>
                <w:sz w:val="28"/>
                <w:szCs w:val="32"/>
                <w:lang w:eastAsia="zh-CN"/>
              </w:rPr>
            </w:pPr>
          </w:p>
        </w:tc>
        <w:tc>
          <w:tcPr>
            <w:tcW w:w="2029" w:type="dxa"/>
            <w:tcBorders>
              <w:top w:val="single" w:color="auto" w:sz="4" w:space="0"/>
              <w:left w:val="single" w:color="auto" w:sz="4" w:space="0"/>
              <w:bottom w:val="single" w:color="auto" w:sz="4" w:space="0"/>
              <w:right w:val="single" w:color="auto" w:sz="4" w:space="0"/>
            </w:tcBorders>
            <w:noWrap w:val="0"/>
            <w:vAlign w:val="center"/>
          </w:tcPr>
          <w:p w14:paraId="25FD3813">
            <w:pPr>
              <w:adjustRightInd w:val="0"/>
              <w:spacing w:line="400" w:lineRule="exact"/>
              <w:jc w:val="center"/>
              <w:textAlignment w:val="center"/>
              <w:rPr>
                <w:rFonts w:hint="eastAsia" w:ascii="楷体_GB2312" w:eastAsia="楷体_GB2312"/>
                <w:kern w:val="0"/>
                <w:sz w:val="28"/>
                <w:szCs w:val="32"/>
                <w:lang w:eastAsia="zh-CN"/>
              </w:rPr>
            </w:pPr>
            <w:r>
              <w:rPr>
                <w:rFonts w:hint="eastAsia" w:ascii="楷体_GB2312" w:eastAsia="楷体_GB2312"/>
                <w:kern w:val="0"/>
                <w:sz w:val="28"/>
                <w:szCs w:val="32"/>
                <w:lang w:eastAsia="zh-CN"/>
              </w:rPr>
              <w:t>姓名</w:t>
            </w:r>
          </w:p>
        </w:tc>
        <w:tc>
          <w:tcPr>
            <w:tcW w:w="2170" w:type="dxa"/>
            <w:tcBorders>
              <w:top w:val="single" w:color="auto" w:sz="4" w:space="0"/>
              <w:left w:val="single" w:color="auto" w:sz="4" w:space="0"/>
              <w:bottom w:val="single" w:color="auto" w:sz="4" w:space="0"/>
              <w:right w:val="single" w:color="auto" w:sz="4" w:space="0"/>
            </w:tcBorders>
            <w:noWrap w:val="0"/>
            <w:vAlign w:val="center"/>
          </w:tcPr>
          <w:p w14:paraId="289C069C">
            <w:pPr>
              <w:adjustRightInd w:val="0"/>
              <w:spacing w:line="400" w:lineRule="exact"/>
              <w:jc w:val="center"/>
              <w:textAlignment w:val="center"/>
              <w:rPr>
                <w:rFonts w:ascii="楷体_GB2312" w:eastAsia="楷体_GB2312"/>
                <w:kern w:val="0"/>
                <w:sz w:val="28"/>
                <w:szCs w:val="32"/>
              </w:rPr>
            </w:pPr>
          </w:p>
        </w:tc>
        <w:tc>
          <w:tcPr>
            <w:tcW w:w="1627" w:type="dxa"/>
            <w:tcBorders>
              <w:top w:val="single" w:color="auto" w:sz="4" w:space="0"/>
              <w:left w:val="single" w:color="auto" w:sz="4" w:space="0"/>
              <w:bottom w:val="single" w:color="auto" w:sz="4" w:space="0"/>
              <w:right w:val="single" w:color="auto" w:sz="4" w:space="0"/>
            </w:tcBorders>
            <w:noWrap w:val="0"/>
            <w:vAlign w:val="center"/>
          </w:tcPr>
          <w:p w14:paraId="6FC268BF">
            <w:pPr>
              <w:adjustRightInd w:val="0"/>
              <w:spacing w:line="400" w:lineRule="exact"/>
              <w:jc w:val="center"/>
              <w:textAlignment w:val="center"/>
              <w:rPr>
                <w:rFonts w:hint="eastAsia" w:ascii="楷体_GB2312" w:eastAsia="楷体_GB2312"/>
                <w:kern w:val="0"/>
                <w:sz w:val="28"/>
                <w:szCs w:val="32"/>
                <w:lang w:eastAsia="zh-CN"/>
              </w:rPr>
            </w:pPr>
            <w:r>
              <w:rPr>
                <w:rFonts w:hint="eastAsia" w:ascii="楷体_GB2312" w:eastAsia="楷体_GB2312"/>
                <w:kern w:val="0"/>
                <w:sz w:val="28"/>
                <w:szCs w:val="32"/>
                <w:lang w:eastAsia="zh-CN"/>
              </w:rPr>
              <w:t>职务</w:t>
            </w:r>
          </w:p>
        </w:tc>
        <w:tc>
          <w:tcPr>
            <w:tcW w:w="2333" w:type="dxa"/>
            <w:tcBorders>
              <w:top w:val="single" w:color="auto" w:sz="4" w:space="0"/>
              <w:left w:val="single" w:color="auto" w:sz="4" w:space="0"/>
              <w:bottom w:val="single" w:color="auto" w:sz="4" w:space="0"/>
              <w:right w:val="single" w:color="auto" w:sz="4" w:space="0"/>
            </w:tcBorders>
            <w:noWrap w:val="0"/>
            <w:vAlign w:val="center"/>
          </w:tcPr>
          <w:p w14:paraId="05C45EB5">
            <w:pPr>
              <w:adjustRightInd w:val="0"/>
              <w:spacing w:line="400" w:lineRule="exact"/>
              <w:jc w:val="center"/>
              <w:textAlignment w:val="center"/>
              <w:rPr>
                <w:rFonts w:ascii="楷体_GB2312" w:eastAsia="楷体_GB2312"/>
                <w:kern w:val="0"/>
                <w:sz w:val="28"/>
                <w:szCs w:val="32"/>
              </w:rPr>
            </w:pPr>
          </w:p>
        </w:tc>
      </w:tr>
      <w:tr w14:paraId="20BE8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5" w:hRule="atLeast"/>
          <w:jc w:val="center"/>
        </w:trPr>
        <w:tc>
          <w:tcPr>
            <w:tcW w:w="1194" w:type="dxa"/>
            <w:vMerge w:val="continue"/>
            <w:tcBorders>
              <w:left w:val="single" w:color="auto" w:sz="4" w:space="0"/>
              <w:right w:val="single" w:color="auto" w:sz="4" w:space="0"/>
            </w:tcBorders>
            <w:noWrap w:val="0"/>
            <w:vAlign w:val="center"/>
          </w:tcPr>
          <w:p w14:paraId="6429C2C8">
            <w:pPr>
              <w:adjustRightInd w:val="0"/>
              <w:spacing w:line="400" w:lineRule="exact"/>
              <w:jc w:val="center"/>
              <w:textAlignment w:val="center"/>
            </w:pPr>
          </w:p>
        </w:tc>
        <w:tc>
          <w:tcPr>
            <w:tcW w:w="2029" w:type="dxa"/>
            <w:tcBorders>
              <w:top w:val="single" w:color="auto" w:sz="4" w:space="0"/>
              <w:left w:val="single" w:color="auto" w:sz="4" w:space="0"/>
              <w:bottom w:val="single" w:color="auto" w:sz="4" w:space="0"/>
              <w:right w:val="single" w:color="auto" w:sz="4" w:space="0"/>
            </w:tcBorders>
            <w:noWrap w:val="0"/>
            <w:vAlign w:val="center"/>
          </w:tcPr>
          <w:p w14:paraId="43868A7B">
            <w:pPr>
              <w:adjustRightInd w:val="0"/>
              <w:spacing w:line="400" w:lineRule="exact"/>
              <w:jc w:val="center"/>
              <w:textAlignment w:val="center"/>
              <w:rPr>
                <w:rFonts w:hint="eastAsia" w:ascii="楷体_GB2312" w:eastAsia="楷体_GB2312"/>
                <w:kern w:val="0"/>
                <w:sz w:val="28"/>
                <w:szCs w:val="32"/>
                <w:lang w:eastAsia="zh-CN"/>
              </w:rPr>
            </w:pPr>
            <w:r>
              <w:rPr>
                <w:rFonts w:hint="eastAsia" w:ascii="楷体_GB2312" w:eastAsia="楷体_GB2312"/>
                <w:kern w:val="0"/>
                <w:sz w:val="28"/>
                <w:szCs w:val="32"/>
                <w:lang w:eastAsia="zh-CN"/>
              </w:rPr>
              <w:t>手机</w:t>
            </w:r>
          </w:p>
        </w:tc>
        <w:tc>
          <w:tcPr>
            <w:tcW w:w="2170" w:type="dxa"/>
            <w:tcBorders>
              <w:top w:val="single" w:color="auto" w:sz="4" w:space="0"/>
              <w:left w:val="single" w:color="auto" w:sz="4" w:space="0"/>
              <w:bottom w:val="single" w:color="auto" w:sz="4" w:space="0"/>
              <w:right w:val="single" w:color="auto" w:sz="4" w:space="0"/>
            </w:tcBorders>
            <w:noWrap w:val="0"/>
            <w:vAlign w:val="center"/>
          </w:tcPr>
          <w:p w14:paraId="2C8B7C9D">
            <w:pPr>
              <w:adjustRightInd w:val="0"/>
              <w:spacing w:line="400" w:lineRule="exact"/>
              <w:jc w:val="center"/>
              <w:textAlignment w:val="center"/>
              <w:rPr>
                <w:rFonts w:hint="eastAsia" w:ascii="楷体_GB2312" w:eastAsia="楷体_GB2312"/>
                <w:kern w:val="0"/>
                <w:sz w:val="28"/>
                <w:szCs w:val="32"/>
              </w:rPr>
            </w:pPr>
          </w:p>
        </w:tc>
        <w:tc>
          <w:tcPr>
            <w:tcW w:w="1627" w:type="dxa"/>
            <w:tcBorders>
              <w:top w:val="single" w:color="auto" w:sz="4" w:space="0"/>
              <w:left w:val="single" w:color="auto" w:sz="4" w:space="0"/>
              <w:bottom w:val="single" w:color="auto" w:sz="4" w:space="0"/>
              <w:right w:val="single" w:color="auto" w:sz="4" w:space="0"/>
            </w:tcBorders>
            <w:noWrap w:val="0"/>
            <w:vAlign w:val="center"/>
          </w:tcPr>
          <w:p w14:paraId="0A344A7A">
            <w:pPr>
              <w:adjustRightInd w:val="0"/>
              <w:spacing w:line="400" w:lineRule="exact"/>
              <w:jc w:val="center"/>
              <w:textAlignment w:val="center"/>
              <w:rPr>
                <w:rFonts w:hint="eastAsia" w:ascii="楷体_GB2312" w:eastAsia="楷体_GB2312"/>
                <w:kern w:val="0"/>
                <w:sz w:val="28"/>
                <w:szCs w:val="32"/>
                <w:lang w:eastAsia="zh-CN"/>
              </w:rPr>
            </w:pPr>
            <w:r>
              <w:rPr>
                <w:rFonts w:hint="eastAsia" w:ascii="楷体_GB2312" w:eastAsia="楷体_GB2312"/>
                <w:kern w:val="0"/>
                <w:sz w:val="28"/>
                <w:szCs w:val="32"/>
                <w:lang w:eastAsia="zh-CN"/>
              </w:rPr>
              <w:t>邮箱</w:t>
            </w:r>
          </w:p>
        </w:tc>
        <w:tc>
          <w:tcPr>
            <w:tcW w:w="2333" w:type="dxa"/>
            <w:tcBorders>
              <w:top w:val="single" w:color="auto" w:sz="4" w:space="0"/>
              <w:left w:val="single" w:color="auto" w:sz="4" w:space="0"/>
              <w:bottom w:val="single" w:color="auto" w:sz="4" w:space="0"/>
              <w:right w:val="single" w:color="auto" w:sz="4" w:space="0"/>
            </w:tcBorders>
            <w:noWrap w:val="0"/>
            <w:vAlign w:val="center"/>
          </w:tcPr>
          <w:p w14:paraId="06E9FB1F">
            <w:pPr>
              <w:adjustRightInd w:val="0"/>
              <w:spacing w:line="400" w:lineRule="exact"/>
              <w:jc w:val="center"/>
              <w:textAlignment w:val="center"/>
              <w:rPr>
                <w:rFonts w:hint="eastAsia" w:ascii="楷体_GB2312" w:eastAsia="楷体_GB2312"/>
                <w:kern w:val="0"/>
                <w:sz w:val="28"/>
                <w:szCs w:val="32"/>
              </w:rPr>
            </w:pPr>
          </w:p>
        </w:tc>
      </w:tr>
      <w:tr w14:paraId="6B8D2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0" w:hRule="atLeast"/>
          <w:jc w:val="center"/>
        </w:trPr>
        <w:tc>
          <w:tcPr>
            <w:tcW w:w="1194" w:type="dxa"/>
            <w:vMerge w:val="restart"/>
            <w:tcBorders>
              <w:left w:val="single" w:color="auto" w:sz="4" w:space="0"/>
              <w:right w:val="single" w:color="auto" w:sz="4" w:space="0"/>
            </w:tcBorders>
            <w:noWrap w:val="0"/>
            <w:vAlign w:val="center"/>
          </w:tcPr>
          <w:p w14:paraId="26B9B75F">
            <w:pPr>
              <w:adjustRightInd w:val="0"/>
              <w:spacing w:line="400" w:lineRule="exact"/>
              <w:jc w:val="center"/>
              <w:textAlignment w:val="center"/>
              <w:rPr>
                <w:rFonts w:hint="eastAsia" w:ascii="仿宋_GB2312" w:eastAsia="黑体"/>
                <w:kern w:val="0"/>
                <w:sz w:val="28"/>
                <w:szCs w:val="32"/>
                <w:lang w:eastAsia="zh-CN"/>
              </w:rPr>
            </w:pPr>
            <w:r>
              <w:rPr>
                <w:rFonts w:hint="eastAsia" w:ascii="仿宋_GB2312" w:eastAsia="黑体"/>
                <w:kern w:val="0"/>
                <w:sz w:val="28"/>
                <w:szCs w:val="32"/>
                <w:lang w:eastAsia="zh-CN"/>
              </w:rPr>
              <w:t>项目申报类别与方向</w:t>
            </w:r>
          </w:p>
        </w:tc>
        <w:tc>
          <w:tcPr>
            <w:tcW w:w="8159" w:type="dxa"/>
            <w:gridSpan w:val="4"/>
            <w:tcBorders>
              <w:top w:val="single" w:color="auto" w:sz="4" w:space="0"/>
              <w:left w:val="single" w:color="auto" w:sz="4" w:space="0"/>
              <w:bottom w:val="single" w:color="auto" w:sz="4" w:space="0"/>
              <w:right w:val="single" w:color="auto" w:sz="4" w:space="0"/>
            </w:tcBorders>
            <w:noWrap w:val="0"/>
            <w:vAlign w:val="center"/>
          </w:tcPr>
          <w:p w14:paraId="30F0B237">
            <w:pPr>
              <w:adjustRightInd w:val="0"/>
              <w:spacing w:line="400" w:lineRule="exact"/>
              <w:jc w:val="both"/>
              <w:textAlignment w:val="center"/>
              <w:rPr>
                <w:rFonts w:hint="eastAsia" w:ascii="仿宋_GB2312" w:hAnsi="仿宋_GB2312" w:eastAsia="仿宋_GB2312" w:cs="仿宋_GB2312"/>
                <w:kern w:val="0"/>
                <w:sz w:val="28"/>
                <w:szCs w:val="32"/>
                <w:lang w:val="en-US" w:eastAsia="zh-CN"/>
              </w:rPr>
            </w:pPr>
            <w:r>
              <w:rPr>
                <w:rFonts w:hint="eastAsia" w:ascii="仿宋_GB2312" w:hAnsi="仿宋_GB2312" w:eastAsia="仿宋_GB2312" w:cs="仿宋_GB2312"/>
                <w:kern w:val="0"/>
                <w:sz w:val="28"/>
                <w:szCs w:val="32"/>
                <w:lang w:eastAsia="zh-CN"/>
              </w:rPr>
              <w:t>类别：服务业发展类</w:t>
            </w:r>
            <w:r>
              <w:rPr>
                <w:rFonts w:hint="eastAsia" w:ascii="仿宋_GB2312" w:hAnsi="仿宋_GB2312" w:eastAsia="仿宋_GB2312" w:cs="仿宋_GB2312"/>
                <w:kern w:val="0"/>
                <w:sz w:val="28"/>
                <w:szCs w:val="32"/>
                <w:lang w:val="en-US" w:eastAsia="zh-CN"/>
              </w:rPr>
              <w:t xml:space="preserve"> </w:t>
            </w:r>
            <w:r>
              <w:rPr>
                <w:rFonts w:hint="eastAsia" w:ascii="仿宋_GB2312" w:hAnsi="仿宋_GB2312" w:eastAsia="仿宋_GB2312" w:cs="仿宋_GB2312"/>
                <w:snapToGrid w:val="0"/>
                <w:kern w:val="0"/>
                <w:sz w:val="28"/>
                <w:szCs w:val="28"/>
                <w:lang w:val="en-US" w:eastAsia="zh-CN"/>
              </w:rPr>
              <w:t xml:space="preserve">  </w:t>
            </w:r>
          </w:p>
          <w:p w14:paraId="7DCFC216">
            <w:pPr>
              <w:adjustRightInd w:val="0"/>
              <w:spacing w:line="400" w:lineRule="exact"/>
              <w:jc w:val="center"/>
              <w:textAlignment w:val="center"/>
              <w:rPr>
                <w:rFonts w:hint="eastAsia" w:ascii="楷体_GB2312" w:eastAsia="楷体_GB2312"/>
                <w:kern w:val="0"/>
                <w:sz w:val="28"/>
                <w:szCs w:val="32"/>
                <w:lang w:eastAsia="zh-CN"/>
              </w:rPr>
            </w:pPr>
            <w:r>
              <w:rPr>
                <w:rFonts w:hint="eastAsia" w:ascii="仿宋_GB2312" w:hAnsi="仿宋_GB2312" w:eastAsia="仿宋_GB2312" w:cs="仿宋_GB2312"/>
                <w:kern w:val="0"/>
                <w:sz w:val="28"/>
                <w:szCs w:val="32"/>
                <w:lang w:eastAsia="zh-CN"/>
              </w:rPr>
              <w:t>方向：专业化</w:t>
            </w:r>
            <w:r>
              <w:rPr>
                <w:rFonts w:hint="eastAsia" w:ascii="仿宋_GB2312" w:hAnsi="仿宋_GB2312" w:eastAsia="仿宋_GB2312" w:cs="仿宋_GB2312"/>
                <w:snapToGrid w:val="0"/>
                <w:kern w:val="0"/>
                <w:sz w:val="28"/>
                <w:szCs w:val="28"/>
              </w:rPr>
              <w:t>□</w:t>
            </w:r>
            <w:r>
              <w:rPr>
                <w:rFonts w:hint="eastAsia" w:ascii="仿宋_GB2312" w:hAnsi="仿宋_GB2312" w:eastAsia="仿宋_GB2312" w:cs="仿宋_GB2312"/>
                <w:snapToGrid w:val="0"/>
                <w:kern w:val="0"/>
                <w:sz w:val="28"/>
                <w:szCs w:val="28"/>
                <w:lang w:val="en-US" w:eastAsia="zh-CN"/>
              </w:rPr>
              <w:t xml:space="preserve">    </w:t>
            </w:r>
            <w:r>
              <w:rPr>
                <w:rFonts w:hint="eastAsia" w:ascii="仿宋_GB2312" w:hAnsi="仿宋_GB2312" w:eastAsia="仿宋_GB2312" w:cs="仿宋_GB2312"/>
                <w:kern w:val="0"/>
                <w:sz w:val="28"/>
                <w:szCs w:val="32"/>
                <w:lang w:eastAsia="zh-CN"/>
              </w:rPr>
              <w:t>特色化</w:t>
            </w:r>
            <w:r>
              <w:rPr>
                <w:rFonts w:hint="eastAsia" w:ascii="仿宋_GB2312" w:hAnsi="仿宋_GB2312" w:eastAsia="仿宋_GB2312" w:cs="仿宋_GB2312"/>
                <w:snapToGrid w:val="0"/>
                <w:kern w:val="0"/>
                <w:sz w:val="28"/>
                <w:szCs w:val="28"/>
              </w:rPr>
              <w:t>□</w:t>
            </w:r>
            <w:r>
              <w:rPr>
                <w:rFonts w:hint="eastAsia" w:ascii="仿宋_GB2312" w:hAnsi="仿宋_GB2312" w:eastAsia="仿宋_GB2312" w:cs="仿宋_GB2312"/>
                <w:snapToGrid w:val="0"/>
                <w:kern w:val="0"/>
                <w:sz w:val="28"/>
                <w:szCs w:val="28"/>
                <w:lang w:val="en-US" w:eastAsia="zh-CN"/>
              </w:rPr>
              <w:t xml:space="preserve">   </w:t>
            </w:r>
            <w:r>
              <w:rPr>
                <w:rFonts w:hint="eastAsia" w:ascii="仿宋_GB2312" w:hAnsi="仿宋_GB2312" w:eastAsia="仿宋_GB2312" w:cs="仿宋_GB2312"/>
                <w:kern w:val="0"/>
                <w:sz w:val="28"/>
                <w:szCs w:val="32"/>
                <w:lang w:eastAsia="zh-CN"/>
              </w:rPr>
              <w:t>品牌化</w:t>
            </w:r>
            <w:r>
              <w:rPr>
                <w:rFonts w:hint="eastAsia" w:ascii="仿宋_GB2312" w:hAnsi="仿宋_GB2312" w:eastAsia="仿宋_GB2312" w:cs="仿宋_GB2312"/>
                <w:snapToGrid w:val="0"/>
                <w:kern w:val="0"/>
                <w:sz w:val="28"/>
                <w:szCs w:val="28"/>
              </w:rPr>
              <w:t>□</w:t>
            </w:r>
            <w:r>
              <w:rPr>
                <w:rFonts w:hint="eastAsia" w:ascii="仿宋_GB2312" w:hAnsi="仿宋_GB2312" w:eastAsia="仿宋_GB2312" w:cs="仿宋_GB2312"/>
                <w:snapToGrid w:val="0"/>
                <w:kern w:val="0"/>
                <w:sz w:val="28"/>
                <w:szCs w:val="28"/>
                <w:lang w:val="en-US" w:eastAsia="zh-CN"/>
              </w:rPr>
              <w:t xml:space="preserve">   </w:t>
            </w:r>
            <w:r>
              <w:rPr>
                <w:rFonts w:hint="eastAsia" w:ascii="仿宋_GB2312" w:hAnsi="仿宋_GB2312" w:eastAsia="仿宋_GB2312" w:cs="仿宋_GB2312"/>
                <w:kern w:val="0"/>
                <w:sz w:val="28"/>
                <w:szCs w:val="32"/>
                <w:lang w:eastAsia="zh-CN"/>
              </w:rPr>
              <w:t>国际化</w:t>
            </w:r>
            <w:r>
              <w:rPr>
                <w:rFonts w:hint="eastAsia" w:ascii="仿宋_GB2312" w:hAnsi="仿宋_GB2312" w:eastAsia="仿宋_GB2312" w:cs="仿宋_GB2312"/>
                <w:snapToGrid w:val="0"/>
                <w:kern w:val="0"/>
                <w:sz w:val="28"/>
                <w:szCs w:val="28"/>
              </w:rPr>
              <w:t>□</w:t>
            </w:r>
          </w:p>
        </w:tc>
      </w:tr>
      <w:tr w14:paraId="334D3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60" w:hRule="atLeast"/>
          <w:jc w:val="center"/>
        </w:trPr>
        <w:tc>
          <w:tcPr>
            <w:tcW w:w="1194" w:type="dxa"/>
            <w:vMerge w:val="continue"/>
            <w:tcBorders>
              <w:left w:val="single" w:color="auto" w:sz="4" w:space="0"/>
              <w:right w:val="single" w:color="auto" w:sz="4" w:space="0"/>
            </w:tcBorders>
            <w:noWrap w:val="0"/>
            <w:vAlign w:val="center"/>
          </w:tcPr>
          <w:p w14:paraId="253B6844">
            <w:pPr>
              <w:adjustRightInd w:val="0"/>
              <w:spacing w:line="400" w:lineRule="exact"/>
              <w:jc w:val="center"/>
              <w:textAlignment w:val="center"/>
              <w:rPr>
                <w:rFonts w:hint="eastAsia" w:ascii="仿宋_GB2312" w:eastAsia="黑体"/>
                <w:kern w:val="0"/>
                <w:sz w:val="28"/>
                <w:szCs w:val="32"/>
                <w:lang w:eastAsia="zh-CN"/>
              </w:rPr>
            </w:pPr>
          </w:p>
        </w:tc>
        <w:tc>
          <w:tcPr>
            <w:tcW w:w="8159" w:type="dxa"/>
            <w:gridSpan w:val="4"/>
            <w:tcBorders>
              <w:top w:val="single" w:color="auto" w:sz="4" w:space="0"/>
              <w:left w:val="single" w:color="auto" w:sz="4" w:space="0"/>
              <w:bottom w:val="single" w:color="auto" w:sz="4" w:space="0"/>
              <w:right w:val="single" w:color="auto" w:sz="4" w:space="0"/>
            </w:tcBorders>
            <w:noWrap w:val="0"/>
            <w:vAlign w:val="center"/>
          </w:tcPr>
          <w:p w14:paraId="56E1D743">
            <w:pPr>
              <w:adjustRightInd w:val="0"/>
              <w:spacing w:line="400" w:lineRule="exact"/>
              <w:jc w:val="both"/>
              <w:textAlignment w:val="center"/>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eastAsia="zh-CN"/>
              </w:rPr>
              <w:t>类别：公共服务普惠类</w:t>
            </w:r>
            <w:r>
              <w:rPr>
                <w:rFonts w:hint="eastAsia" w:ascii="仿宋_GB2312" w:hAnsi="仿宋_GB2312" w:eastAsia="仿宋_GB2312" w:cs="仿宋_GB2312"/>
                <w:kern w:val="0"/>
                <w:sz w:val="28"/>
                <w:szCs w:val="28"/>
                <w:lang w:val="en-US" w:eastAsia="zh-CN"/>
              </w:rPr>
              <w:t xml:space="preserve"> </w:t>
            </w:r>
            <w:r>
              <w:rPr>
                <w:rFonts w:hint="eastAsia" w:ascii="仿宋_GB2312" w:hAnsi="仿宋_GB2312" w:eastAsia="仿宋_GB2312" w:cs="仿宋_GB2312"/>
                <w:snapToGrid w:val="0"/>
                <w:kern w:val="0"/>
                <w:sz w:val="28"/>
                <w:szCs w:val="28"/>
                <w:lang w:val="en-US" w:eastAsia="zh-CN"/>
              </w:rPr>
              <w:t xml:space="preserve">  </w:t>
            </w:r>
          </w:p>
          <w:p w14:paraId="25E26FAF">
            <w:pPr>
              <w:adjustRightInd w:val="0"/>
              <w:spacing w:line="400" w:lineRule="exact"/>
              <w:ind w:firstLine="560" w:firstLineChars="200"/>
              <w:jc w:val="both"/>
              <w:textAlignment w:val="center"/>
              <w:rPr>
                <w:rFonts w:hint="eastAsia" w:ascii="仿宋_GB2312" w:hAnsi="仿宋_GB2312" w:eastAsia="仿宋_GB2312" w:cs="仿宋_GB2312"/>
                <w:b w:val="0"/>
                <w:color w:val="auto"/>
                <w:sz w:val="28"/>
                <w:szCs w:val="28"/>
                <w:lang w:val="en-US" w:eastAsia="zh-CN"/>
              </w:rPr>
            </w:pPr>
            <w:r>
              <w:rPr>
                <w:rFonts w:hint="eastAsia" w:ascii="仿宋_GB2312" w:hAnsi="仿宋_GB2312" w:eastAsia="仿宋_GB2312" w:cs="仿宋_GB2312"/>
                <w:kern w:val="0"/>
                <w:sz w:val="28"/>
                <w:szCs w:val="28"/>
                <w:lang w:eastAsia="zh-CN"/>
              </w:rPr>
              <w:t>方向：</w:t>
            </w:r>
            <w:r>
              <w:rPr>
                <w:rFonts w:hint="eastAsia" w:ascii="仿宋_GB2312" w:hAnsi="仿宋_GB2312" w:eastAsia="仿宋_GB2312" w:cs="仿宋_GB2312"/>
                <w:b w:val="0"/>
                <w:color w:val="auto"/>
                <w:sz w:val="28"/>
                <w:szCs w:val="28"/>
                <w:lang w:val="en-US" w:eastAsia="zh-CN"/>
              </w:rPr>
              <w:t>关键核心技术攻关服务</w:t>
            </w:r>
            <w:r>
              <w:rPr>
                <w:rFonts w:hint="eastAsia" w:ascii="仿宋_GB2312" w:hAnsi="仿宋_GB2312" w:eastAsia="仿宋_GB2312" w:cs="仿宋_GB2312"/>
                <w:snapToGrid w:val="0"/>
                <w:kern w:val="0"/>
                <w:sz w:val="28"/>
                <w:szCs w:val="28"/>
              </w:rPr>
              <w:t>□</w:t>
            </w:r>
          </w:p>
          <w:p w14:paraId="152171A6">
            <w:pPr>
              <w:adjustRightInd w:val="0"/>
              <w:spacing w:line="400" w:lineRule="exact"/>
              <w:ind w:firstLine="1400" w:firstLineChars="500"/>
              <w:jc w:val="both"/>
              <w:textAlignment w:val="center"/>
              <w:rPr>
                <w:rFonts w:hint="eastAsia" w:ascii="仿宋_GB2312" w:hAnsi="仿宋_GB2312" w:eastAsia="仿宋_GB2312" w:cs="仿宋_GB2312"/>
                <w:b w:val="0"/>
                <w:color w:val="auto"/>
                <w:sz w:val="28"/>
                <w:szCs w:val="28"/>
                <w:lang w:val="en-US" w:eastAsia="zh-CN"/>
              </w:rPr>
            </w:pPr>
            <w:r>
              <w:rPr>
                <w:rFonts w:hint="eastAsia" w:ascii="仿宋_GB2312" w:hAnsi="仿宋_GB2312" w:eastAsia="仿宋_GB2312" w:cs="仿宋_GB2312"/>
                <w:b w:val="0"/>
                <w:color w:val="auto"/>
                <w:sz w:val="28"/>
                <w:szCs w:val="28"/>
                <w:lang w:val="en-US" w:eastAsia="zh-CN"/>
              </w:rPr>
              <w:t xml:space="preserve">区域协调发展服务    </w:t>
            </w:r>
            <w:r>
              <w:rPr>
                <w:rFonts w:hint="eastAsia" w:ascii="仿宋_GB2312" w:hAnsi="仿宋_GB2312" w:eastAsia="仿宋_GB2312" w:cs="仿宋_GB2312"/>
                <w:snapToGrid w:val="0"/>
                <w:kern w:val="0"/>
                <w:sz w:val="28"/>
                <w:szCs w:val="28"/>
              </w:rPr>
              <w:t>□</w:t>
            </w:r>
          </w:p>
          <w:p w14:paraId="6671D368">
            <w:pPr>
              <w:adjustRightInd w:val="0"/>
              <w:spacing w:line="400" w:lineRule="exact"/>
              <w:ind w:firstLine="1400" w:firstLineChars="500"/>
              <w:jc w:val="both"/>
              <w:textAlignment w:val="center"/>
              <w:rPr>
                <w:rFonts w:hint="default" w:ascii="楷体_GB2312" w:eastAsia="楷体_GB2312"/>
                <w:kern w:val="0"/>
                <w:sz w:val="28"/>
                <w:szCs w:val="32"/>
                <w:lang w:val="en-US" w:eastAsia="zh-CN"/>
              </w:rPr>
            </w:pPr>
            <w:r>
              <w:rPr>
                <w:rFonts w:hint="eastAsia" w:ascii="仿宋_GB2312" w:hAnsi="仿宋_GB2312" w:eastAsia="仿宋_GB2312" w:cs="仿宋_GB2312"/>
                <w:b w:val="0"/>
                <w:color w:val="auto"/>
                <w:sz w:val="28"/>
                <w:szCs w:val="28"/>
                <w:lang w:val="en-US" w:eastAsia="zh-CN"/>
              </w:rPr>
              <w:t xml:space="preserve">重点产业精准服务    </w:t>
            </w:r>
            <w:r>
              <w:rPr>
                <w:rFonts w:hint="eastAsia" w:ascii="仿宋_GB2312" w:hAnsi="仿宋_GB2312" w:eastAsia="仿宋_GB2312" w:cs="仿宋_GB2312"/>
                <w:snapToGrid w:val="0"/>
                <w:kern w:val="0"/>
                <w:sz w:val="28"/>
                <w:szCs w:val="28"/>
              </w:rPr>
              <w:t>□</w:t>
            </w:r>
          </w:p>
        </w:tc>
      </w:tr>
    </w:tbl>
    <w:p w14:paraId="73D87F00">
      <w:pPr>
        <w:adjustRightInd w:val="0"/>
        <w:spacing w:line="560" w:lineRule="exact"/>
        <w:ind w:firstLine="640" w:firstLineChars="200"/>
        <w:textAlignment w:val="baseline"/>
        <w:rPr>
          <w:rFonts w:ascii="黑体" w:hAnsi="宋体" w:eastAsia="黑体" w:cs="宋体"/>
          <w:kern w:val="0"/>
          <w:sz w:val="32"/>
          <w:szCs w:val="32"/>
        </w:rPr>
      </w:pPr>
      <w:r>
        <w:rPr>
          <w:rFonts w:hint="eastAsia" w:ascii="黑体" w:hAnsi="宋体" w:eastAsia="黑体" w:cs="宋体"/>
          <w:kern w:val="0"/>
          <w:sz w:val="32"/>
          <w:szCs w:val="32"/>
          <w:lang w:eastAsia="zh-CN"/>
        </w:rPr>
        <w:t>二</w:t>
      </w:r>
      <w:r>
        <w:rPr>
          <w:rFonts w:hint="eastAsia" w:ascii="黑体" w:hAnsi="宋体" w:eastAsia="黑体" w:cs="宋体"/>
          <w:kern w:val="0"/>
          <w:sz w:val="32"/>
          <w:szCs w:val="32"/>
        </w:rPr>
        <w:t>、项目实施方案</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9"/>
        <w:gridCol w:w="8093"/>
      </w:tblGrid>
      <w:tr w14:paraId="48CAF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jc w:val="center"/>
        </w:trPr>
        <w:tc>
          <w:tcPr>
            <w:tcW w:w="979" w:type="dxa"/>
            <w:noWrap w:val="0"/>
            <w:vAlign w:val="center"/>
          </w:tcPr>
          <w:p w14:paraId="18A228CA">
            <w:pPr>
              <w:adjustRightInd w:val="0"/>
              <w:spacing w:line="400" w:lineRule="exact"/>
              <w:jc w:val="center"/>
              <w:textAlignment w:val="center"/>
              <w:rPr>
                <w:rFonts w:ascii="黑体" w:eastAsia="黑体"/>
                <w:kern w:val="0"/>
                <w:sz w:val="28"/>
                <w:szCs w:val="28"/>
              </w:rPr>
            </w:pPr>
            <w:r>
              <w:rPr>
                <w:rFonts w:hint="eastAsia" w:ascii="黑体" w:eastAsia="黑体"/>
                <w:kern w:val="0"/>
                <w:sz w:val="28"/>
                <w:szCs w:val="28"/>
              </w:rPr>
              <w:t>申报</w:t>
            </w:r>
          </w:p>
          <w:p w14:paraId="7F949574">
            <w:pPr>
              <w:adjustRightInd w:val="0"/>
              <w:spacing w:line="400" w:lineRule="exact"/>
              <w:jc w:val="center"/>
              <w:textAlignment w:val="center"/>
              <w:rPr>
                <w:rFonts w:ascii="黑体" w:eastAsia="黑体"/>
                <w:kern w:val="0"/>
                <w:sz w:val="28"/>
                <w:szCs w:val="28"/>
              </w:rPr>
            </w:pPr>
            <w:r>
              <w:rPr>
                <w:rFonts w:hint="eastAsia" w:ascii="黑体" w:eastAsia="黑体"/>
                <w:kern w:val="0"/>
                <w:sz w:val="28"/>
                <w:szCs w:val="28"/>
              </w:rPr>
              <w:t>理由及</w:t>
            </w:r>
          </w:p>
          <w:p w14:paraId="1538633D">
            <w:pPr>
              <w:adjustRightInd w:val="0"/>
              <w:spacing w:line="400" w:lineRule="exact"/>
              <w:jc w:val="center"/>
              <w:textAlignment w:val="center"/>
              <w:rPr>
                <w:rFonts w:ascii="黑体" w:eastAsia="黑体"/>
                <w:kern w:val="0"/>
                <w:sz w:val="28"/>
                <w:szCs w:val="28"/>
              </w:rPr>
            </w:pPr>
            <w:r>
              <w:rPr>
                <w:rFonts w:hint="eastAsia" w:ascii="黑体" w:eastAsia="黑体"/>
                <w:kern w:val="0"/>
                <w:sz w:val="28"/>
                <w:szCs w:val="28"/>
              </w:rPr>
              <w:t>项目</w:t>
            </w:r>
          </w:p>
          <w:p w14:paraId="301D1280">
            <w:pPr>
              <w:adjustRightInd w:val="0"/>
              <w:spacing w:line="400" w:lineRule="exact"/>
              <w:jc w:val="center"/>
              <w:textAlignment w:val="center"/>
              <w:rPr>
                <w:rFonts w:ascii="仿宋_GB2312" w:eastAsia="黑体"/>
                <w:kern w:val="0"/>
                <w:sz w:val="28"/>
                <w:szCs w:val="28"/>
              </w:rPr>
            </w:pPr>
            <w:r>
              <w:rPr>
                <w:rFonts w:hint="eastAsia" w:ascii="黑体" w:eastAsia="黑体"/>
                <w:kern w:val="0"/>
                <w:sz w:val="28"/>
                <w:szCs w:val="28"/>
              </w:rPr>
              <w:t>内容</w:t>
            </w:r>
          </w:p>
        </w:tc>
        <w:tc>
          <w:tcPr>
            <w:tcW w:w="8093" w:type="dxa"/>
            <w:noWrap w:val="0"/>
            <w:vAlign w:val="top"/>
          </w:tcPr>
          <w:p w14:paraId="705CCBDE">
            <w:pPr>
              <w:adjustRightInd w:val="0"/>
              <w:spacing w:before="156" w:beforeLines="50" w:line="400" w:lineRule="exact"/>
              <w:textAlignment w:val="center"/>
              <w:rPr>
                <w:rFonts w:ascii="楷体_GB2312" w:eastAsia="楷体_GB2312"/>
                <w:kern w:val="0"/>
                <w:sz w:val="28"/>
                <w:szCs w:val="28"/>
              </w:rPr>
            </w:pPr>
            <w:r>
              <w:rPr>
                <w:rFonts w:hint="eastAsia" w:ascii="楷体_GB2312" w:eastAsia="楷体_GB2312"/>
                <w:kern w:val="0"/>
                <w:sz w:val="28"/>
                <w:szCs w:val="28"/>
              </w:rPr>
              <w:t>（包括项目实施的基础、意义和工作目标，项目实施的具体内容、主要措施和具体实施方式。可另附页）</w:t>
            </w:r>
          </w:p>
          <w:p w14:paraId="2A748E31">
            <w:pPr>
              <w:widowControl/>
              <w:shd w:val="clear" w:color="auto" w:fill="FFFFFF"/>
              <w:spacing w:line="570" w:lineRule="atLeast"/>
              <w:ind w:firstLine="640" w:firstLineChars="200"/>
              <w:jc w:val="left"/>
              <w:rPr>
                <w:rFonts w:ascii="仿宋_GB2312" w:hAnsi="仿宋" w:eastAsia="仿宋_GB2312" w:cs="宋体"/>
                <w:kern w:val="0"/>
                <w:sz w:val="32"/>
                <w:szCs w:val="32"/>
              </w:rPr>
            </w:pPr>
          </w:p>
        </w:tc>
      </w:tr>
      <w:tr w14:paraId="08385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9" w:hRule="atLeast"/>
          <w:jc w:val="center"/>
        </w:trPr>
        <w:tc>
          <w:tcPr>
            <w:tcW w:w="979" w:type="dxa"/>
            <w:noWrap w:val="0"/>
            <w:vAlign w:val="center"/>
          </w:tcPr>
          <w:p w14:paraId="49A2FE52">
            <w:pPr>
              <w:adjustRightInd w:val="0"/>
              <w:spacing w:line="400" w:lineRule="exact"/>
              <w:jc w:val="center"/>
              <w:textAlignment w:val="center"/>
              <w:rPr>
                <w:rFonts w:ascii="黑体" w:eastAsia="黑体"/>
                <w:kern w:val="0"/>
                <w:sz w:val="28"/>
                <w:szCs w:val="28"/>
              </w:rPr>
            </w:pPr>
            <w:r>
              <w:rPr>
                <w:rFonts w:hint="eastAsia" w:ascii="黑体" w:eastAsia="黑体"/>
                <w:kern w:val="0"/>
                <w:sz w:val="28"/>
                <w:szCs w:val="28"/>
              </w:rPr>
              <w:t>预期</w:t>
            </w:r>
          </w:p>
          <w:p w14:paraId="0559C2C7">
            <w:pPr>
              <w:adjustRightInd w:val="0"/>
              <w:spacing w:line="400" w:lineRule="exact"/>
              <w:jc w:val="center"/>
              <w:textAlignment w:val="center"/>
              <w:rPr>
                <w:rFonts w:ascii="黑体" w:eastAsia="黑体"/>
                <w:kern w:val="0"/>
                <w:sz w:val="28"/>
                <w:szCs w:val="28"/>
              </w:rPr>
            </w:pPr>
            <w:r>
              <w:rPr>
                <w:rFonts w:hint="eastAsia" w:ascii="黑体" w:eastAsia="黑体"/>
                <w:kern w:val="0"/>
                <w:sz w:val="28"/>
                <w:szCs w:val="28"/>
              </w:rPr>
              <w:t>目标</w:t>
            </w:r>
          </w:p>
          <w:p w14:paraId="4D5583F9">
            <w:pPr>
              <w:adjustRightInd w:val="0"/>
              <w:spacing w:line="400" w:lineRule="exact"/>
              <w:jc w:val="center"/>
              <w:textAlignment w:val="center"/>
              <w:rPr>
                <w:rFonts w:ascii="黑体" w:eastAsia="黑体"/>
                <w:kern w:val="0"/>
                <w:sz w:val="28"/>
                <w:szCs w:val="28"/>
              </w:rPr>
            </w:pPr>
            <w:r>
              <w:rPr>
                <w:rFonts w:hint="eastAsia" w:ascii="黑体" w:eastAsia="黑体"/>
                <w:kern w:val="0"/>
                <w:sz w:val="28"/>
                <w:szCs w:val="28"/>
              </w:rPr>
              <w:t>及</w:t>
            </w:r>
          </w:p>
          <w:p w14:paraId="4C666F80">
            <w:pPr>
              <w:adjustRightInd w:val="0"/>
              <w:spacing w:line="400" w:lineRule="exact"/>
              <w:jc w:val="center"/>
              <w:textAlignment w:val="center"/>
              <w:rPr>
                <w:rFonts w:ascii="黑体" w:eastAsia="黑体"/>
                <w:kern w:val="0"/>
                <w:sz w:val="28"/>
                <w:szCs w:val="28"/>
              </w:rPr>
            </w:pPr>
            <w:r>
              <w:rPr>
                <w:rFonts w:hint="eastAsia" w:ascii="黑体" w:eastAsia="黑体"/>
                <w:kern w:val="0"/>
                <w:sz w:val="28"/>
                <w:szCs w:val="28"/>
              </w:rPr>
              <w:t>成果</w:t>
            </w:r>
          </w:p>
        </w:tc>
        <w:tc>
          <w:tcPr>
            <w:tcW w:w="8093" w:type="dxa"/>
            <w:noWrap w:val="0"/>
            <w:vAlign w:val="top"/>
          </w:tcPr>
          <w:p w14:paraId="360DB514">
            <w:pPr>
              <w:adjustRightInd w:val="0"/>
              <w:spacing w:before="156" w:beforeLines="50" w:line="400" w:lineRule="exact"/>
              <w:textAlignment w:val="center"/>
              <w:rPr>
                <w:rFonts w:hint="eastAsia" w:ascii="楷体_GB2312" w:eastAsia="楷体_GB2312"/>
                <w:kern w:val="0"/>
                <w:sz w:val="28"/>
                <w:szCs w:val="28"/>
              </w:rPr>
            </w:pPr>
            <w:r>
              <w:rPr>
                <w:rFonts w:hint="eastAsia" w:ascii="楷体_GB2312" w:eastAsia="楷体_GB2312"/>
                <w:kern w:val="0"/>
                <w:sz w:val="28"/>
                <w:szCs w:val="28"/>
              </w:rPr>
              <w:t>（项目实施后的预期目标、提交成果方式。）</w:t>
            </w:r>
          </w:p>
          <w:p w14:paraId="65B912FD">
            <w:pPr>
              <w:ind w:firstLine="640" w:firstLineChars="200"/>
              <w:rPr>
                <w:rFonts w:ascii="仿宋_GB2312" w:hAnsi="仿宋" w:eastAsia="仿宋_GB2312" w:cs="宋体"/>
                <w:kern w:val="0"/>
                <w:sz w:val="32"/>
                <w:szCs w:val="32"/>
              </w:rPr>
            </w:pPr>
          </w:p>
        </w:tc>
      </w:tr>
      <w:tr w14:paraId="66BE9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7" w:hRule="atLeast"/>
          <w:jc w:val="center"/>
        </w:trPr>
        <w:tc>
          <w:tcPr>
            <w:tcW w:w="979" w:type="dxa"/>
            <w:noWrap w:val="0"/>
            <w:vAlign w:val="center"/>
          </w:tcPr>
          <w:p w14:paraId="281D7A5C">
            <w:pPr>
              <w:adjustRightInd w:val="0"/>
              <w:spacing w:line="400" w:lineRule="exact"/>
              <w:jc w:val="center"/>
              <w:textAlignment w:val="center"/>
              <w:rPr>
                <w:rFonts w:ascii="黑体" w:eastAsia="黑体"/>
                <w:kern w:val="0"/>
                <w:sz w:val="28"/>
                <w:szCs w:val="28"/>
              </w:rPr>
            </w:pPr>
            <w:r>
              <w:rPr>
                <w:rFonts w:hint="eastAsia" w:ascii="黑体" w:eastAsia="黑体"/>
                <w:kern w:val="0"/>
                <w:sz w:val="28"/>
                <w:szCs w:val="28"/>
              </w:rPr>
              <w:t xml:space="preserve">项目 </w:t>
            </w:r>
          </w:p>
          <w:p w14:paraId="438B7CCD">
            <w:pPr>
              <w:adjustRightInd w:val="0"/>
              <w:spacing w:line="400" w:lineRule="exact"/>
              <w:jc w:val="center"/>
              <w:textAlignment w:val="center"/>
              <w:rPr>
                <w:rFonts w:ascii="黑体" w:eastAsia="黑体"/>
                <w:kern w:val="0"/>
                <w:sz w:val="28"/>
                <w:szCs w:val="28"/>
              </w:rPr>
            </w:pPr>
            <w:r>
              <w:rPr>
                <w:rFonts w:hint="eastAsia" w:ascii="黑体" w:eastAsia="黑体"/>
                <w:kern w:val="0"/>
                <w:sz w:val="28"/>
                <w:szCs w:val="28"/>
              </w:rPr>
              <w:t xml:space="preserve">实施 </w:t>
            </w:r>
          </w:p>
          <w:p w14:paraId="5A04C467">
            <w:pPr>
              <w:adjustRightInd w:val="0"/>
              <w:spacing w:line="400" w:lineRule="exact"/>
              <w:jc w:val="center"/>
              <w:textAlignment w:val="center"/>
              <w:rPr>
                <w:rFonts w:ascii="黑体" w:eastAsia="黑体"/>
                <w:kern w:val="0"/>
                <w:sz w:val="28"/>
                <w:szCs w:val="28"/>
              </w:rPr>
            </w:pPr>
            <w:r>
              <w:rPr>
                <w:rFonts w:hint="eastAsia" w:ascii="黑体" w:eastAsia="黑体"/>
                <w:kern w:val="0"/>
                <w:sz w:val="28"/>
                <w:szCs w:val="28"/>
              </w:rPr>
              <w:t>计划</w:t>
            </w:r>
          </w:p>
        </w:tc>
        <w:tc>
          <w:tcPr>
            <w:tcW w:w="8093" w:type="dxa"/>
            <w:noWrap w:val="0"/>
            <w:vAlign w:val="top"/>
          </w:tcPr>
          <w:p w14:paraId="6AD66299">
            <w:pPr>
              <w:adjustRightInd w:val="0"/>
              <w:spacing w:before="156" w:beforeLines="50" w:line="400" w:lineRule="exact"/>
              <w:textAlignment w:val="center"/>
              <w:rPr>
                <w:rFonts w:hint="eastAsia" w:ascii="楷体_GB2312" w:eastAsia="楷体_GB2312"/>
                <w:kern w:val="0"/>
                <w:sz w:val="28"/>
                <w:szCs w:val="28"/>
              </w:rPr>
            </w:pPr>
            <w:r>
              <w:rPr>
                <w:rFonts w:hint="eastAsia" w:ascii="楷体_GB2312" w:eastAsia="楷体_GB2312"/>
                <w:kern w:val="0"/>
                <w:sz w:val="28"/>
                <w:szCs w:val="28"/>
              </w:rPr>
              <w:t>（总体进度时间安排，需明确各阶段性成果时间节点。）</w:t>
            </w:r>
          </w:p>
          <w:p w14:paraId="5C8F7E3F">
            <w:pPr>
              <w:adjustRightInd w:val="0"/>
              <w:spacing w:before="156" w:beforeLines="50" w:line="360" w:lineRule="auto"/>
              <w:ind w:firstLine="480" w:firstLineChars="150"/>
              <w:textAlignment w:val="center"/>
              <w:rPr>
                <w:rFonts w:ascii="仿宋_GB2312" w:eastAsia="仿宋_GB2312"/>
                <w:kern w:val="0"/>
                <w:sz w:val="32"/>
                <w:szCs w:val="32"/>
              </w:rPr>
            </w:pPr>
          </w:p>
        </w:tc>
      </w:tr>
      <w:tr w14:paraId="1BF68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2" w:hRule="atLeast"/>
          <w:jc w:val="center"/>
        </w:trPr>
        <w:tc>
          <w:tcPr>
            <w:tcW w:w="979" w:type="dxa"/>
            <w:noWrap w:val="0"/>
            <w:vAlign w:val="center"/>
          </w:tcPr>
          <w:p w14:paraId="46324E2F">
            <w:pPr>
              <w:adjustRightInd w:val="0"/>
              <w:spacing w:line="400" w:lineRule="exact"/>
              <w:jc w:val="center"/>
              <w:textAlignment w:val="center"/>
              <w:rPr>
                <w:rFonts w:ascii="仿宋_GB2312" w:eastAsia="黑体"/>
                <w:kern w:val="0"/>
                <w:sz w:val="28"/>
                <w:szCs w:val="28"/>
              </w:rPr>
            </w:pPr>
            <w:r>
              <w:rPr>
                <w:rFonts w:ascii="仿宋_GB2312" w:eastAsia="黑体"/>
                <w:kern w:val="0"/>
                <w:sz w:val="28"/>
                <w:szCs w:val="28"/>
              </w:rPr>
              <w:t>保障</w:t>
            </w:r>
          </w:p>
          <w:p w14:paraId="1FA944E6">
            <w:pPr>
              <w:adjustRightInd w:val="0"/>
              <w:spacing w:line="400" w:lineRule="exact"/>
              <w:jc w:val="center"/>
              <w:textAlignment w:val="center"/>
              <w:rPr>
                <w:rFonts w:ascii="仿宋_GB2312" w:eastAsia="黑体"/>
                <w:kern w:val="0"/>
                <w:sz w:val="28"/>
                <w:szCs w:val="28"/>
              </w:rPr>
            </w:pPr>
            <w:r>
              <w:rPr>
                <w:rFonts w:ascii="仿宋_GB2312" w:eastAsia="黑体"/>
                <w:kern w:val="0"/>
                <w:sz w:val="28"/>
                <w:szCs w:val="28"/>
              </w:rPr>
              <w:t>措施</w:t>
            </w:r>
          </w:p>
        </w:tc>
        <w:tc>
          <w:tcPr>
            <w:tcW w:w="8093" w:type="dxa"/>
            <w:noWrap w:val="0"/>
            <w:vAlign w:val="top"/>
          </w:tcPr>
          <w:p w14:paraId="62E14E08">
            <w:pPr>
              <w:adjustRightInd w:val="0"/>
              <w:spacing w:before="156" w:beforeLines="50" w:line="400" w:lineRule="exact"/>
              <w:textAlignment w:val="center"/>
              <w:rPr>
                <w:rFonts w:hint="eastAsia" w:ascii="楷体_GB2312" w:eastAsia="楷体_GB2312"/>
                <w:kern w:val="0"/>
                <w:sz w:val="28"/>
                <w:szCs w:val="28"/>
              </w:rPr>
            </w:pPr>
            <w:r>
              <w:rPr>
                <w:rFonts w:hint="eastAsia" w:ascii="楷体_GB2312" w:eastAsia="楷体_GB2312"/>
                <w:kern w:val="0"/>
                <w:sz w:val="28"/>
                <w:szCs w:val="28"/>
              </w:rPr>
              <w:t>（包括基础条件、项目实施具体机构、资金配置等保障项目顺利实施的相关条件）</w:t>
            </w:r>
          </w:p>
          <w:p w14:paraId="6321E0F9">
            <w:pPr>
              <w:ind w:firstLine="643" w:firstLineChars="200"/>
              <w:rPr>
                <w:rFonts w:ascii="仿宋_GB2312" w:hAnsi="仿宋" w:eastAsia="仿宋_GB2312" w:cs="宋体"/>
                <w:b/>
                <w:kern w:val="0"/>
                <w:sz w:val="32"/>
                <w:szCs w:val="32"/>
              </w:rPr>
            </w:pPr>
          </w:p>
        </w:tc>
      </w:tr>
    </w:tbl>
    <w:p w14:paraId="340B37B6">
      <w:pPr>
        <w:adjustRightInd w:val="0"/>
        <w:spacing w:line="560" w:lineRule="exact"/>
        <w:ind w:firstLine="640" w:firstLineChars="200"/>
        <w:textAlignment w:val="baseline"/>
        <w:rPr>
          <w:rFonts w:ascii="黑体" w:hAnsi="宋体" w:eastAsia="黑体" w:cs="宋体"/>
          <w:kern w:val="0"/>
          <w:sz w:val="32"/>
          <w:szCs w:val="32"/>
        </w:rPr>
      </w:pPr>
      <w:r>
        <w:rPr>
          <w:rFonts w:hint="eastAsia" w:ascii="黑体" w:hAnsi="宋体" w:eastAsia="黑体" w:cs="宋体"/>
          <w:kern w:val="0"/>
          <w:sz w:val="32"/>
          <w:szCs w:val="32"/>
          <w:lang w:eastAsia="zh-CN"/>
        </w:rPr>
        <w:t>三</w:t>
      </w:r>
      <w:r>
        <w:rPr>
          <w:rFonts w:hint="eastAsia" w:ascii="黑体" w:hAnsi="宋体" w:eastAsia="黑体" w:cs="宋体"/>
          <w:kern w:val="0"/>
          <w:sz w:val="32"/>
          <w:szCs w:val="32"/>
        </w:rPr>
        <w:t>、经费预算及开支明细</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3761"/>
        <w:gridCol w:w="3634"/>
      </w:tblGrid>
      <w:tr w14:paraId="30CB8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650" w:type="dxa"/>
            <w:noWrap w:val="0"/>
            <w:vAlign w:val="center"/>
          </w:tcPr>
          <w:p w14:paraId="479A59F1">
            <w:pPr>
              <w:adjustRightInd w:val="0"/>
              <w:spacing w:line="400" w:lineRule="exact"/>
              <w:jc w:val="center"/>
              <w:textAlignment w:val="baseline"/>
              <w:rPr>
                <w:rFonts w:ascii="黑体" w:hAnsi="宋体" w:eastAsia="黑体" w:cs="宋体"/>
                <w:kern w:val="0"/>
                <w:sz w:val="28"/>
                <w:szCs w:val="28"/>
              </w:rPr>
            </w:pPr>
            <w:r>
              <w:rPr>
                <w:rFonts w:hint="eastAsia" w:ascii="黑体" w:hAnsi="宋体" w:eastAsia="黑体" w:cs="宋体"/>
                <w:kern w:val="0"/>
                <w:sz w:val="28"/>
                <w:szCs w:val="28"/>
              </w:rPr>
              <w:t>总经费</w:t>
            </w:r>
          </w:p>
          <w:p w14:paraId="115A9FC4">
            <w:pPr>
              <w:adjustRightInd w:val="0"/>
              <w:spacing w:line="400" w:lineRule="exact"/>
              <w:jc w:val="center"/>
              <w:textAlignment w:val="baseline"/>
              <w:rPr>
                <w:rFonts w:ascii="黑体" w:hAnsi="宋体" w:eastAsia="黑体" w:cs="宋体"/>
                <w:kern w:val="0"/>
                <w:sz w:val="28"/>
                <w:szCs w:val="28"/>
              </w:rPr>
            </w:pPr>
            <w:r>
              <w:rPr>
                <w:rFonts w:hint="eastAsia" w:ascii="楷体_GB2312" w:hAnsi="楷体_GB2312" w:eastAsia="楷体_GB2312" w:cs="楷体_GB2312"/>
                <w:kern w:val="0"/>
                <w:sz w:val="28"/>
                <w:szCs w:val="28"/>
              </w:rPr>
              <w:t>（万元）</w:t>
            </w:r>
          </w:p>
        </w:tc>
        <w:tc>
          <w:tcPr>
            <w:tcW w:w="3761" w:type="dxa"/>
            <w:noWrap w:val="0"/>
            <w:vAlign w:val="center"/>
          </w:tcPr>
          <w:p w14:paraId="01C38E6A">
            <w:pPr>
              <w:adjustRightInd w:val="0"/>
              <w:spacing w:line="400" w:lineRule="exact"/>
              <w:jc w:val="center"/>
              <w:textAlignment w:val="baseline"/>
              <w:rPr>
                <w:rFonts w:ascii="黑体" w:hAnsi="宋体" w:eastAsia="黑体" w:cs="宋体"/>
                <w:kern w:val="0"/>
                <w:sz w:val="28"/>
                <w:szCs w:val="28"/>
              </w:rPr>
            </w:pPr>
            <w:r>
              <w:rPr>
                <w:rFonts w:hint="eastAsia" w:ascii="黑体" w:hAnsi="宋体" w:eastAsia="黑体" w:cs="宋体"/>
                <w:kern w:val="0"/>
                <w:sz w:val="28"/>
                <w:szCs w:val="28"/>
              </w:rPr>
              <w:t>省局支持</w:t>
            </w:r>
          </w:p>
          <w:p w14:paraId="1BD60A55">
            <w:pPr>
              <w:adjustRightInd w:val="0"/>
              <w:spacing w:line="400" w:lineRule="exact"/>
              <w:jc w:val="center"/>
              <w:textAlignment w:val="baseline"/>
              <w:rPr>
                <w:rFonts w:ascii="黑体" w:hAnsi="宋体" w:eastAsia="黑体" w:cs="宋体"/>
                <w:kern w:val="0"/>
                <w:sz w:val="28"/>
                <w:szCs w:val="28"/>
              </w:rPr>
            </w:pPr>
            <w:r>
              <w:rPr>
                <w:rFonts w:hint="eastAsia" w:ascii="楷体_GB2312" w:hAnsi="楷体_GB2312" w:eastAsia="楷体_GB2312" w:cs="楷体_GB2312"/>
                <w:kern w:val="0"/>
                <w:sz w:val="28"/>
                <w:szCs w:val="28"/>
              </w:rPr>
              <w:t>（万元）</w:t>
            </w:r>
          </w:p>
        </w:tc>
        <w:tc>
          <w:tcPr>
            <w:tcW w:w="3634" w:type="dxa"/>
            <w:noWrap w:val="0"/>
            <w:vAlign w:val="center"/>
          </w:tcPr>
          <w:p w14:paraId="1C194773">
            <w:pPr>
              <w:adjustRightInd w:val="0"/>
              <w:spacing w:line="400" w:lineRule="exact"/>
              <w:jc w:val="center"/>
              <w:textAlignment w:val="baseline"/>
              <w:rPr>
                <w:rFonts w:ascii="黑体" w:hAnsi="宋体" w:eastAsia="黑体" w:cs="宋体"/>
                <w:kern w:val="0"/>
                <w:sz w:val="28"/>
                <w:szCs w:val="28"/>
              </w:rPr>
            </w:pPr>
            <w:r>
              <w:rPr>
                <w:rFonts w:hint="eastAsia" w:ascii="黑体" w:hAnsi="宋体" w:eastAsia="黑体" w:cs="宋体"/>
                <w:kern w:val="0"/>
                <w:sz w:val="28"/>
                <w:szCs w:val="28"/>
              </w:rPr>
              <w:t>自筹</w:t>
            </w:r>
          </w:p>
          <w:p w14:paraId="1094CC77">
            <w:pPr>
              <w:adjustRightInd w:val="0"/>
              <w:spacing w:line="400" w:lineRule="exact"/>
              <w:jc w:val="center"/>
              <w:textAlignment w:val="baseline"/>
              <w:rPr>
                <w:rFonts w:ascii="黑体" w:hAnsi="宋体" w:eastAsia="黑体" w:cs="宋体"/>
                <w:kern w:val="0"/>
                <w:sz w:val="28"/>
                <w:szCs w:val="28"/>
              </w:rPr>
            </w:pPr>
            <w:r>
              <w:rPr>
                <w:rFonts w:hint="eastAsia" w:ascii="楷体_GB2312" w:hAnsi="楷体_GB2312" w:eastAsia="楷体_GB2312" w:cs="楷体_GB2312"/>
                <w:kern w:val="0"/>
                <w:sz w:val="28"/>
                <w:szCs w:val="28"/>
              </w:rPr>
              <w:t>（万元）</w:t>
            </w:r>
          </w:p>
        </w:tc>
      </w:tr>
      <w:tr w14:paraId="02B98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7" w:hRule="atLeast"/>
          <w:jc w:val="center"/>
        </w:trPr>
        <w:tc>
          <w:tcPr>
            <w:tcW w:w="1650" w:type="dxa"/>
            <w:noWrap w:val="0"/>
            <w:vAlign w:val="center"/>
          </w:tcPr>
          <w:p w14:paraId="2B8CF4B9">
            <w:pPr>
              <w:adjustRightInd w:val="0"/>
              <w:spacing w:line="400" w:lineRule="exact"/>
              <w:jc w:val="center"/>
              <w:textAlignment w:val="baseline"/>
              <w:rPr>
                <w:rFonts w:hint="eastAsia" w:ascii="黑体" w:hAnsi="Calibri" w:eastAsia="黑体"/>
                <w:kern w:val="0"/>
                <w:sz w:val="28"/>
                <w:szCs w:val="28"/>
              </w:rPr>
            </w:pPr>
            <w:r>
              <w:rPr>
                <w:rFonts w:hint="eastAsia" w:ascii="黑体" w:hAnsi="Calibri" w:eastAsia="黑体"/>
                <w:kern w:val="0"/>
                <w:sz w:val="28"/>
                <w:szCs w:val="28"/>
              </w:rPr>
              <w:t>经费</w:t>
            </w:r>
          </w:p>
          <w:p w14:paraId="5E0D7784">
            <w:pPr>
              <w:adjustRightInd w:val="0"/>
              <w:spacing w:line="400" w:lineRule="exact"/>
              <w:jc w:val="center"/>
              <w:textAlignment w:val="baseline"/>
              <w:rPr>
                <w:rFonts w:ascii="黑体" w:hAnsi="Calibri" w:eastAsia="黑体"/>
                <w:kern w:val="0"/>
                <w:sz w:val="28"/>
                <w:szCs w:val="28"/>
              </w:rPr>
            </w:pPr>
            <w:r>
              <w:rPr>
                <w:rFonts w:hint="eastAsia" w:ascii="黑体" w:hAnsi="Calibri" w:eastAsia="黑体"/>
                <w:kern w:val="0"/>
                <w:sz w:val="28"/>
                <w:szCs w:val="28"/>
              </w:rPr>
              <w:t>开支</w:t>
            </w:r>
          </w:p>
          <w:p w14:paraId="75F97922">
            <w:pPr>
              <w:adjustRightInd w:val="0"/>
              <w:spacing w:line="400" w:lineRule="exact"/>
              <w:jc w:val="center"/>
              <w:textAlignment w:val="baseline"/>
              <w:rPr>
                <w:rFonts w:ascii="楷体_GB2312" w:hAnsi="楷体_GB2312" w:eastAsia="楷体_GB2312" w:cs="楷体_GB2312"/>
                <w:kern w:val="0"/>
                <w:sz w:val="28"/>
                <w:szCs w:val="28"/>
              </w:rPr>
            </w:pPr>
            <w:r>
              <w:rPr>
                <w:rFonts w:hint="eastAsia" w:ascii="黑体" w:hAnsi="Calibri" w:eastAsia="黑体"/>
                <w:kern w:val="0"/>
                <w:sz w:val="28"/>
                <w:szCs w:val="28"/>
              </w:rPr>
              <w:t>明细</w:t>
            </w:r>
          </w:p>
        </w:tc>
        <w:tc>
          <w:tcPr>
            <w:tcW w:w="7395" w:type="dxa"/>
            <w:gridSpan w:val="2"/>
            <w:noWrap w:val="0"/>
            <w:vAlign w:val="top"/>
          </w:tcPr>
          <w:p w14:paraId="71C2A27D">
            <w:pPr>
              <w:adjustRightInd w:val="0"/>
              <w:spacing w:line="400" w:lineRule="exact"/>
              <w:textAlignment w:val="baseline"/>
              <w:rPr>
                <w:rFonts w:ascii="黑体" w:hAnsi="宋体" w:eastAsia="黑体" w:cs="宋体"/>
                <w:kern w:val="0"/>
                <w:sz w:val="28"/>
                <w:szCs w:val="28"/>
              </w:rPr>
            </w:pPr>
          </w:p>
        </w:tc>
      </w:tr>
    </w:tbl>
    <w:p w14:paraId="16183A55">
      <w:pPr>
        <w:adjustRightInd w:val="0"/>
        <w:spacing w:line="560" w:lineRule="exact"/>
        <w:ind w:firstLine="640" w:firstLineChars="200"/>
        <w:textAlignment w:val="baseline"/>
        <w:rPr>
          <w:rFonts w:ascii="黑体" w:hAnsi="宋体" w:eastAsia="黑体" w:cs="宋体"/>
          <w:kern w:val="0"/>
          <w:sz w:val="32"/>
          <w:szCs w:val="32"/>
        </w:rPr>
      </w:pPr>
      <w:r>
        <w:rPr>
          <w:rFonts w:hint="eastAsia" w:ascii="黑体" w:hAnsi="宋体" w:eastAsia="黑体" w:cs="宋体"/>
          <w:kern w:val="0"/>
          <w:sz w:val="32"/>
          <w:szCs w:val="32"/>
          <w:lang w:eastAsia="zh-CN"/>
        </w:rPr>
        <w:t>四</w:t>
      </w:r>
      <w:r>
        <w:rPr>
          <w:rFonts w:hint="eastAsia" w:ascii="黑体" w:hAnsi="宋体" w:eastAsia="黑体" w:cs="宋体"/>
          <w:kern w:val="0"/>
          <w:sz w:val="32"/>
          <w:szCs w:val="32"/>
        </w:rPr>
        <w:t>、申报和推荐单位意见</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1"/>
        <w:gridCol w:w="7604"/>
      </w:tblGrid>
      <w:tr w14:paraId="716F9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0" w:hRule="atLeast"/>
          <w:jc w:val="center"/>
        </w:trPr>
        <w:tc>
          <w:tcPr>
            <w:tcW w:w="1441" w:type="dxa"/>
            <w:noWrap w:val="0"/>
            <w:vAlign w:val="center"/>
          </w:tcPr>
          <w:p w14:paraId="4A1F08F9">
            <w:pPr>
              <w:adjustRightInd w:val="0"/>
              <w:spacing w:line="400" w:lineRule="exact"/>
              <w:jc w:val="center"/>
              <w:textAlignment w:val="baseline"/>
              <w:rPr>
                <w:rFonts w:hint="eastAsia" w:ascii="黑体" w:hAnsi="Calibri" w:eastAsia="黑体"/>
                <w:kern w:val="0"/>
                <w:sz w:val="28"/>
                <w:szCs w:val="28"/>
              </w:rPr>
            </w:pPr>
            <w:r>
              <w:rPr>
                <w:rFonts w:hint="eastAsia" w:ascii="黑体" w:hAnsi="Calibri" w:eastAsia="黑体"/>
                <w:kern w:val="0"/>
                <w:sz w:val="28"/>
                <w:szCs w:val="28"/>
              </w:rPr>
              <w:t>申报单位</w:t>
            </w:r>
          </w:p>
          <w:p w14:paraId="213DC7DF">
            <w:pPr>
              <w:pStyle w:val="2"/>
              <w:rPr>
                <w:rFonts w:hint="eastAsia"/>
              </w:rPr>
            </w:pPr>
          </w:p>
        </w:tc>
        <w:tc>
          <w:tcPr>
            <w:tcW w:w="7604" w:type="dxa"/>
            <w:noWrap w:val="0"/>
            <w:vAlign w:val="top"/>
          </w:tcPr>
          <w:p w14:paraId="3E058357">
            <w:pPr>
              <w:adjustRightInd w:val="0"/>
              <w:spacing w:line="400" w:lineRule="exact"/>
              <w:textAlignment w:val="baseline"/>
              <w:rPr>
                <w:rFonts w:ascii="仿宋_GB2312" w:hAnsi="宋体" w:eastAsia="仿宋_GB2312" w:cs="宋体"/>
                <w:kern w:val="0"/>
                <w:sz w:val="32"/>
                <w:szCs w:val="32"/>
              </w:rPr>
            </w:pPr>
          </w:p>
          <w:p w14:paraId="7900972A">
            <w:pPr>
              <w:adjustRightInd w:val="0"/>
              <w:spacing w:line="400" w:lineRule="exact"/>
              <w:textAlignment w:val="baseline"/>
              <w:rPr>
                <w:rFonts w:ascii="仿宋_GB2312" w:hAnsi="宋体" w:eastAsia="仿宋_GB2312" w:cs="宋体"/>
                <w:kern w:val="0"/>
                <w:sz w:val="32"/>
                <w:szCs w:val="32"/>
              </w:rPr>
            </w:pPr>
          </w:p>
          <w:p w14:paraId="0B4D2834">
            <w:pPr>
              <w:adjustRightInd w:val="0"/>
              <w:spacing w:line="400" w:lineRule="exact"/>
              <w:textAlignment w:val="baseline"/>
              <w:rPr>
                <w:rFonts w:ascii="仿宋_GB2312" w:hAnsi="宋体" w:eastAsia="仿宋_GB2312" w:cs="宋体"/>
                <w:kern w:val="0"/>
                <w:sz w:val="32"/>
                <w:szCs w:val="32"/>
              </w:rPr>
            </w:pPr>
          </w:p>
          <w:p w14:paraId="7F6C807F">
            <w:pPr>
              <w:pStyle w:val="2"/>
              <w:rPr>
                <w:rFonts w:hint="eastAsia"/>
              </w:rPr>
            </w:pPr>
          </w:p>
          <w:p w14:paraId="0FF63657">
            <w:pPr>
              <w:spacing w:line="360" w:lineRule="auto"/>
              <w:jc w:val="center"/>
              <w:rPr>
                <w:rFonts w:hint="eastAsia" w:ascii="仿宋_GB2312" w:hAnsi="仿宋_GB2312" w:eastAsia="仿宋_GB2312" w:cs="仿宋_GB2312"/>
                <w:snapToGrid w:val="0"/>
                <w:kern w:val="0"/>
                <w:sz w:val="28"/>
                <w:szCs w:val="28"/>
              </w:rPr>
            </w:pPr>
            <w:r>
              <w:rPr>
                <w:rFonts w:hint="eastAsia" w:ascii="仿宋_GB2312" w:hAnsi="仿宋_GB2312" w:eastAsia="仿宋_GB2312" w:cs="仿宋_GB2312"/>
                <w:snapToGrid w:val="0"/>
                <w:kern w:val="0"/>
                <w:sz w:val="28"/>
                <w:szCs w:val="28"/>
              </w:rPr>
              <w:t xml:space="preserve">               负责人签名：</w:t>
            </w:r>
          </w:p>
          <w:p w14:paraId="0AC921BE">
            <w:pPr>
              <w:spacing w:line="360" w:lineRule="auto"/>
              <w:jc w:val="center"/>
              <w:rPr>
                <w:rFonts w:hint="eastAsia" w:ascii="仿宋_GB2312" w:hAnsi="仿宋_GB2312" w:eastAsia="仿宋_GB2312" w:cs="仿宋_GB2312"/>
                <w:snapToGrid w:val="0"/>
                <w:kern w:val="0"/>
                <w:sz w:val="28"/>
                <w:szCs w:val="28"/>
              </w:rPr>
            </w:pPr>
            <w:r>
              <w:rPr>
                <w:rFonts w:hint="eastAsia" w:ascii="仿宋_GB2312" w:hAnsi="仿宋_GB2312" w:eastAsia="仿宋_GB2312" w:cs="仿宋_GB2312"/>
                <w:snapToGrid w:val="0"/>
                <w:kern w:val="0"/>
                <w:sz w:val="28"/>
                <w:szCs w:val="28"/>
              </w:rPr>
              <w:t xml:space="preserve">             </w:t>
            </w:r>
            <w:r>
              <w:rPr>
                <w:rFonts w:hint="eastAsia" w:ascii="仿宋_GB2312" w:hAnsi="仿宋_GB2312" w:eastAsia="仿宋_GB2312" w:cs="仿宋_GB2312"/>
                <w:snapToGrid w:val="0"/>
                <w:kern w:val="0"/>
                <w:sz w:val="28"/>
                <w:szCs w:val="28"/>
                <w:lang w:val="en-US" w:eastAsia="zh-CN"/>
              </w:rPr>
              <w:t xml:space="preserve">    </w:t>
            </w:r>
            <w:r>
              <w:rPr>
                <w:rFonts w:hint="eastAsia" w:ascii="仿宋_GB2312" w:hAnsi="仿宋_GB2312" w:eastAsia="仿宋_GB2312" w:cs="仿宋_GB2312"/>
                <w:snapToGrid w:val="0"/>
                <w:kern w:val="0"/>
                <w:sz w:val="28"/>
                <w:szCs w:val="28"/>
              </w:rPr>
              <w:t>单位</w:t>
            </w:r>
            <w:r>
              <w:rPr>
                <w:rFonts w:hint="eastAsia" w:ascii="仿宋_GB2312" w:hAnsi="仿宋_GB2312" w:eastAsia="仿宋_GB2312" w:cs="仿宋_GB2312"/>
                <w:snapToGrid w:val="0"/>
                <w:kern w:val="0"/>
                <w:sz w:val="28"/>
                <w:szCs w:val="28"/>
                <w:lang w:eastAsia="zh-CN"/>
              </w:rPr>
              <w:t>（</w:t>
            </w:r>
            <w:r>
              <w:rPr>
                <w:rFonts w:hint="eastAsia" w:ascii="仿宋_GB2312" w:hAnsi="仿宋_GB2312" w:eastAsia="仿宋_GB2312" w:cs="仿宋_GB2312"/>
                <w:snapToGrid w:val="0"/>
                <w:kern w:val="0"/>
                <w:sz w:val="28"/>
                <w:szCs w:val="28"/>
              </w:rPr>
              <w:t>盖章</w:t>
            </w:r>
            <w:r>
              <w:rPr>
                <w:rFonts w:hint="eastAsia" w:ascii="仿宋_GB2312" w:hAnsi="仿宋_GB2312" w:eastAsia="仿宋_GB2312" w:cs="仿宋_GB2312"/>
                <w:snapToGrid w:val="0"/>
                <w:kern w:val="0"/>
                <w:sz w:val="28"/>
                <w:szCs w:val="28"/>
                <w:lang w:eastAsia="zh-CN"/>
              </w:rPr>
              <w:t>）</w:t>
            </w:r>
            <w:r>
              <w:rPr>
                <w:rFonts w:hint="eastAsia" w:ascii="仿宋_GB2312" w:hAnsi="仿宋_GB2312" w:eastAsia="仿宋_GB2312" w:cs="仿宋_GB2312"/>
                <w:snapToGrid w:val="0"/>
                <w:kern w:val="0"/>
                <w:sz w:val="28"/>
                <w:szCs w:val="28"/>
              </w:rPr>
              <w:t>：</w:t>
            </w:r>
          </w:p>
          <w:p w14:paraId="3165DC01">
            <w:pPr>
              <w:adjustRightInd w:val="0"/>
              <w:spacing w:line="400" w:lineRule="exact"/>
              <w:jc w:val="center"/>
              <w:textAlignment w:val="baseline"/>
              <w:rPr>
                <w:rFonts w:hint="eastAsia" w:ascii="黑体" w:hAnsi="Calibri" w:eastAsia="黑体"/>
                <w:kern w:val="0"/>
                <w:sz w:val="28"/>
                <w:szCs w:val="28"/>
              </w:rPr>
            </w:pPr>
            <w:r>
              <w:rPr>
                <w:rFonts w:hint="eastAsia" w:ascii="仿宋_GB2312" w:hAnsi="仿宋_GB2312" w:eastAsia="仿宋_GB2312" w:cs="仿宋_GB2312"/>
                <w:snapToGrid w:val="0"/>
                <w:kern w:val="0"/>
                <w:sz w:val="28"/>
                <w:szCs w:val="28"/>
              </w:rPr>
              <w:t xml:space="preserve">         </w:t>
            </w:r>
            <w:r>
              <w:rPr>
                <w:rFonts w:hint="eastAsia" w:ascii="仿宋_GB2312" w:hAnsi="仿宋_GB2312" w:eastAsia="仿宋_GB2312" w:cs="仿宋_GB2312"/>
                <w:snapToGrid w:val="0"/>
                <w:kern w:val="0"/>
                <w:sz w:val="28"/>
                <w:szCs w:val="28"/>
                <w:lang w:val="en-US" w:eastAsia="zh-CN"/>
              </w:rPr>
              <w:t xml:space="preserve">            </w:t>
            </w:r>
            <w:r>
              <w:rPr>
                <w:rFonts w:hint="eastAsia" w:ascii="仿宋_GB2312" w:hAnsi="仿宋_GB2312" w:eastAsia="仿宋_GB2312" w:cs="仿宋_GB2312"/>
                <w:snapToGrid w:val="0"/>
                <w:kern w:val="0"/>
                <w:sz w:val="28"/>
                <w:szCs w:val="28"/>
              </w:rPr>
              <w:t xml:space="preserve">  年      月      日</w:t>
            </w:r>
          </w:p>
        </w:tc>
      </w:tr>
      <w:tr w14:paraId="3A6D4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3" w:hRule="atLeast"/>
          <w:jc w:val="center"/>
        </w:trPr>
        <w:tc>
          <w:tcPr>
            <w:tcW w:w="1441" w:type="dxa"/>
            <w:noWrap w:val="0"/>
            <w:vAlign w:val="center"/>
          </w:tcPr>
          <w:p w14:paraId="159CB7D0">
            <w:pPr>
              <w:adjustRightInd w:val="0"/>
              <w:spacing w:line="400" w:lineRule="exact"/>
              <w:jc w:val="center"/>
              <w:textAlignment w:val="baseline"/>
              <w:rPr>
                <w:rFonts w:hint="eastAsia" w:ascii="黑体" w:hAnsi="Calibri" w:eastAsia="黑体"/>
                <w:kern w:val="0"/>
                <w:sz w:val="28"/>
                <w:szCs w:val="28"/>
              </w:rPr>
            </w:pPr>
            <w:r>
              <w:rPr>
                <w:rFonts w:hint="eastAsia" w:ascii="黑体" w:hAnsi="Calibri" w:eastAsia="黑体"/>
                <w:kern w:val="0"/>
                <w:sz w:val="28"/>
                <w:szCs w:val="28"/>
              </w:rPr>
              <w:t>市级知识产权管理部门推荐意见</w:t>
            </w:r>
          </w:p>
        </w:tc>
        <w:tc>
          <w:tcPr>
            <w:tcW w:w="7604" w:type="dxa"/>
            <w:noWrap w:val="0"/>
            <w:vAlign w:val="top"/>
          </w:tcPr>
          <w:p w14:paraId="19CA7172">
            <w:pPr>
              <w:adjustRightInd w:val="0"/>
              <w:spacing w:line="400" w:lineRule="exact"/>
              <w:textAlignment w:val="baseline"/>
              <w:rPr>
                <w:rFonts w:ascii="仿宋_GB2312" w:hAnsi="宋体" w:eastAsia="仿宋_GB2312" w:cs="宋体"/>
                <w:kern w:val="0"/>
                <w:sz w:val="32"/>
                <w:szCs w:val="32"/>
              </w:rPr>
            </w:pPr>
          </w:p>
          <w:p w14:paraId="3CDCF53E">
            <w:pPr>
              <w:adjustRightInd w:val="0"/>
              <w:spacing w:line="400" w:lineRule="exact"/>
              <w:textAlignment w:val="baseline"/>
              <w:rPr>
                <w:rFonts w:ascii="仿宋_GB2312" w:hAnsi="宋体" w:eastAsia="仿宋_GB2312" w:cs="宋体"/>
                <w:kern w:val="0"/>
                <w:sz w:val="32"/>
                <w:szCs w:val="32"/>
              </w:rPr>
            </w:pPr>
          </w:p>
          <w:p w14:paraId="6E8F10B9">
            <w:pPr>
              <w:adjustRightInd w:val="0"/>
              <w:spacing w:line="400" w:lineRule="exact"/>
              <w:textAlignment w:val="baseline"/>
              <w:rPr>
                <w:rFonts w:ascii="仿宋_GB2312" w:hAnsi="宋体" w:eastAsia="仿宋_GB2312" w:cs="宋体"/>
                <w:kern w:val="0"/>
                <w:sz w:val="32"/>
                <w:szCs w:val="32"/>
              </w:rPr>
            </w:pPr>
          </w:p>
          <w:p w14:paraId="70A88E25">
            <w:pPr>
              <w:adjustRightInd w:val="0"/>
              <w:spacing w:line="400" w:lineRule="exact"/>
              <w:textAlignment w:val="baseline"/>
              <w:rPr>
                <w:rFonts w:ascii="仿宋_GB2312" w:hAnsi="宋体" w:eastAsia="仿宋_GB2312" w:cs="宋体"/>
                <w:kern w:val="0"/>
                <w:sz w:val="32"/>
                <w:szCs w:val="32"/>
              </w:rPr>
            </w:pPr>
          </w:p>
          <w:p w14:paraId="0F6B747E">
            <w:pPr>
              <w:spacing w:line="360" w:lineRule="auto"/>
              <w:jc w:val="center"/>
              <w:rPr>
                <w:rFonts w:hint="eastAsia" w:ascii="仿宋_GB2312" w:hAnsi="仿宋_GB2312" w:eastAsia="仿宋_GB2312" w:cs="仿宋_GB2312"/>
                <w:snapToGrid w:val="0"/>
                <w:kern w:val="0"/>
                <w:sz w:val="28"/>
                <w:szCs w:val="28"/>
              </w:rPr>
            </w:pPr>
          </w:p>
          <w:p w14:paraId="32D58597">
            <w:pPr>
              <w:spacing w:line="360" w:lineRule="auto"/>
              <w:jc w:val="center"/>
              <w:rPr>
                <w:rFonts w:hint="eastAsia" w:ascii="仿宋_GB2312" w:hAnsi="仿宋_GB2312" w:eastAsia="仿宋_GB2312" w:cs="仿宋_GB2312"/>
                <w:snapToGrid w:val="0"/>
                <w:kern w:val="0"/>
                <w:sz w:val="28"/>
                <w:szCs w:val="28"/>
              </w:rPr>
            </w:pPr>
            <w:r>
              <w:rPr>
                <w:rFonts w:hint="eastAsia" w:ascii="仿宋_GB2312" w:hAnsi="仿宋_GB2312" w:eastAsia="仿宋_GB2312" w:cs="仿宋_GB2312"/>
                <w:snapToGrid w:val="0"/>
                <w:kern w:val="0"/>
                <w:sz w:val="28"/>
                <w:szCs w:val="28"/>
              </w:rPr>
              <w:t xml:space="preserve">          </w:t>
            </w:r>
            <w:r>
              <w:rPr>
                <w:rFonts w:hint="eastAsia" w:ascii="仿宋_GB2312" w:hAnsi="仿宋_GB2312" w:eastAsia="仿宋_GB2312" w:cs="仿宋_GB2312"/>
                <w:snapToGrid w:val="0"/>
                <w:kern w:val="0"/>
                <w:sz w:val="28"/>
                <w:szCs w:val="28"/>
                <w:lang w:val="en-US" w:eastAsia="zh-CN"/>
              </w:rPr>
              <w:t xml:space="preserve">       </w:t>
            </w:r>
            <w:r>
              <w:rPr>
                <w:rFonts w:hint="eastAsia" w:ascii="仿宋_GB2312" w:hAnsi="仿宋_GB2312" w:eastAsia="仿宋_GB2312" w:cs="仿宋_GB2312"/>
                <w:snapToGrid w:val="0"/>
                <w:kern w:val="0"/>
                <w:sz w:val="28"/>
                <w:szCs w:val="28"/>
              </w:rPr>
              <w:t>单位（盖章）：</w:t>
            </w:r>
          </w:p>
          <w:p w14:paraId="2EDB7F27">
            <w:pPr>
              <w:adjustRightInd w:val="0"/>
              <w:spacing w:line="400" w:lineRule="exact"/>
              <w:textAlignment w:val="baseline"/>
              <w:rPr>
                <w:rFonts w:ascii="仿宋_GB2312" w:hAnsi="宋体" w:eastAsia="仿宋_GB2312" w:cs="宋体"/>
                <w:kern w:val="0"/>
                <w:sz w:val="32"/>
                <w:szCs w:val="32"/>
              </w:rPr>
            </w:pPr>
            <w:r>
              <w:rPr>
                <w:rFonts w:hint="eastAsia" w:ascii="仿宋_GB2312" w:hAnsi="仿宋_GB2312" w:eastAsia="仿宋_GB2312" w:cs="仿宋_GB2312"/>
                <w:snapToGrid w:val="0"/>
                <w:kern w:val="0"/>
                <w:sz w:val="28"/>
                <w:szCs w:val="28"/>
              </w:rPr>
              <w:t xml:space="preserve">        </w:t>
            </w:r>
            <w:r>
              <w:rPr>
                <w:rFonts w:hint="eastAsia" w:ascii="仿宋_GB2312" w:hAnsi="仿宋_GB2312" w:eastAsia="仿宋_GB2312" w:cs="仿宋_GB2312"/>
                <w:snapToGrid w:val="0"/>
                <w:kern w:val="0"/>
                <w:sz w:val="28"/>
                <w:szCs w:val="28"/>
                <w:lang w:val="en-US" w:eastAsia="zh-CN"/>
              </w:rPr>
              <w:t xml:space="preserve">                    </w:t>
            </w:r>
            <w:r>
              <w:rPr>
                <w:rFonts w:hint="eastAsia" w:ascii="仿宋_GB2312" w:hAnsi="仿宋_GB2312" w:eastAsia="仿宋_GB2312" w:cs="仿宋_GB2312"/>
                <w:snapToGrid w:val="0"/>
                <w:kern w:val="0"/>
                <w:sz w:val="28"/>
                <w:szCs w:val="28"/>
              </w:rPr>
              <w:t xml:space="preserve"> 年      月      日            </w:t>
            </w:r>
          </w:p>
        </w:tc>
      </w:tr>
    </w:tbl>
    <w:p w14:paraId="2D95710E">
      <w:pPr>
        <w:keepNext w:val="0"/>
        <w:keepLines w:val="0"/>
        <w:pageBreakBefore w:val="0"/>
        <w:widowControl w:val="0"/>
        <w:kinsoku/>
        <w:wordWrap/>
        <w:overflowPunct/>
        <w:topLinePunct w:val="0"/>
        <w:autoSpaceDE/>
        <w:autoSpaceDN/>
        <w:bidi w:val="0"/>
        <w:adjustRightInd/>
        <w:snapToGrid/>
        <w:textAlignment w:val="auto"/>
        <w:rPr>
          <w:rFonts w:hint="eastAsia" w:eastAsia="宋体"/>
          <w:lang w:eastAsia="zh-CN"/>
        </w:rPr>
      </w:pPr>
      <w:bookmarkStart w:id="0" w:name="_GoBack"/>
      <w:bookmarkEnd w:id="0"/>
    </w:p>
    <w:sectPr>
      <w:headerReference r:id="rId3" w:type="default"/>
      <w:footerReference r:id="rId4" w:type="default"/>
      <w:pgSz w:w="11906" w:h="16838"/>
      <w:pgMar w:top="2098" w:right="1587" w:bottom="198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E68B8D9-69BF-488D-AA7D-7FABBF7F8F6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78300AFE-F77B-4A98-B277-99F2FF462E9B}"/>
  </w:font>
  <w:font w:name="楷体">
    <w:panose1 w:val="02010609060101010101"/>
    <w:charset w:val="86"/>
    <w:family w:val="modern"/>
    <w:pitch w:val="default"/>
    <w:sig w:usb0="800002BF" w:usb1="38CF7CFA" w:usb2="00000016" w:usb3="00000000" w:csb0="00040001" w:csb1="00000000"/>
    <w:embedRegular r:id="rId3" w:fontKey="{9F93BBC4-7878-4621-9371-0184723B362D}"/>
  </w:font>
  <w:font w:name="方正小标宋简体">
    <w:panose1 w:val="03000509000000000000"/>
    <w:charset w:val="86"/>
    <w:family w:val="script"/>
    <w:pitch w:val="default"/>
    <w:sig w:usb0="00000001" w:usb1="080E0000" w:usb2="00000000" w:usb3="00000000" w:csb0="00040000" w:csb1="00000000"/>
    <w:embedRegular r:id="rId4" w:fontKey="{DF6FB6D9-7A13-40D5-9E3D-3F3B86E21B17}"/>
  </w:font>
  <w:font w:name="仿宋_GB2312">
    <w:panose1 w:val="02010609030101010101"/>
    <w:charset w:val="86"/>
    <w:family w:val="modern"/>
    <w:pitch w:val="default"/>
    <w:sig w:usb0="00000001" w:usb1="080E0000" w:usb2="00000000" w:usb3="00000000" w:csb0="00040000" w:csb1="00000000"/>
    <w:embedRegular r:id="rId5" w:fontKey="{B332A61A-7623-40AB-8B98-9E1E32462E56}"/>
  </w:font>
  <w:font w:name="Cambria">
    <w:panose1 w:val="02040503050406030204"/>
    <w:charset w:val="00"/>
    <w:family w:val="roman"/>
    <w:pitch w:val="default"/>
    <w:sig w:usb0="E00006FF" w:usb1="420024FF" w:usb2="02000000" w:usb3="00000000" w:csb0="2000019F" w:csb1="00000000"/>
  </w:font>
  <w:font w:name="方正仿宋_GBK">
    <w:panose1 w:val="02000000000000000000"/>
    <w:charset w:val="86"/>
    <w:family w:val="script"/>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embedRegular r:id="rId6" w:fontKey="{1E01498A-68A5-466C-A1BF-4C419AB1799E}"/>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embedRegular r:id="rId7" w:fontKey="{9A462F0B-1385-40A8-B5E6-AF7ACE94C90E}"/>
  </w:font>
  <w:font w:name="Nimbus Roman No9 L">
    <w:altName w:val="思源黑体"/>
    <w:panose1 w:val="020B0500000000000000"/>
    <w:charset w:val="00"/>
    <w:family w:val="auto"/>
    <w:pitch w:val="default"/>
    <w:sig w:usb0="00000000" w:usb1="00000000" w:usb2="00000000" w:usb3="00000000" w:csb0="00040001" w:csb1="00000000"/>
  </w:font>
  <w:font w:name="思源黑体">
    <w:panose1 w:val="020B0400000000000000"/>
    <w:charset w:val="86"/>
    <w:family w:val="auto"/>
    <w:pitch w:val="default"/>
    <w:sig w:usb0="20000003" w:usb1="2ADF3C10" w:usb2="00000016" w:usb3="00000000" w:csb0="60060107" w:csb1="00000000"/>
  </w:font>
  <w:font w:name="方正小标宋_GBK">
    <w:panose1 w:val="02000000000000000000"/>
    <w:charset w:val="86"/>
    <w:family w:val="script"/>
    <w:pitch w:val="default"/>
    <w:sig w:usb0="A00002BF" w:usb1="38CF7CFA" w:usb2="00082016" w:usb3="00000000" w:csb0="00040001" w:csb1="00000000"/>
  </w:font>
  <w:font w:name="微软雅黑">
    <w:panose1 w:val="020B0503020204020204"/>
    <w:charset w:val="86"/>
    <w:family w:val="swiss"/>
    <w:pitch w:val="default"/>
    <w:sig w:usb0="80000287" w:usb1="2ACF3C50" w:usb2="00000016" w:usb3="00000000" w:csb0="0004001F" w:csb1="00000000"/>
  </w:font>
  <w:font w:name="@宋体">
    <w:panose1 w:val="02010600030101010101"/>
    <w:charset w:val="86"/>
    <w:family w:val="auto"/>
    <w:pitch w:val="default"/>
    <w:sig w:usb0="00000203" w:usb1="288F0000" w:usb2="00000006" w:usb3="00000000" w:csb0="00040001" w:csb1="00000000"/>
  </w:font>
  <w:font w:name="方正黑体简体">
    <w:altName w:val="方正黑体_GBK"/>
    <w:panose1 w:val="02000000000000000000"/>
    <w:charset w:val="00"/>
    <w:family w:val="auto"/>
    <w:pitch w:val="default"/>
    <w:sig w:usb0="00000000" w:usb1="00000000" w:usb2="00000012" w:usb3="00000000" w:csb0="00040001" w:csb1="00000000"/>
  </w:font>
  <w:font w:name="方正黑体_GBK">
    <w:panose1 w:val="02010600010101010101"/>
    <w:charset w:val="86"/>
    <w:family w:val="auto"/>
    <w:pitch w:val="default"/>
    <w:sig w:usb0="00000001" w:usb1="080E0000" w:usb2="00000000" w:usb3="00000000" w:csb0="00040000" w:csb1="00000000"/>
  </w:font>
  <w:font w:name="KSOF7F279AC8">
    <w:panose1 w:val="02000000000000000000"/>
    <w:charset w:val="86"/>
    <w:family w:val="auto"/>
    <w:pitch w:val="default"/>
    <w:sig w:usb0="00000001" w:usb1="00000000" w:usb2="00000000" w:usb3="00000000" w:csb0="00040001" w:csb1="00000000"/>
  </w:font>
  <w:font w:name="新宋体">
    <w:panose1 w:val="02010609030101010101"/>
    <w:charset w:val="86"/>
    <w:family w:val="modern"/>
    <w:pitch w:val="default"/>
    <w:sig w:usb0="00000203" w:usb1="288F0000" w:usb2="00000006" w:usb3="00000000" w:csb0="00040001" w:csb1="00000000"/>
  </w:font>
  <w:font w:name="国标黑体">
    <w:altName w:val="黑体"/>
    <w:panose1 w:val="02000500000000000000"/>
    <w:charset w:val="86"/>
    <w:family w:val="auto"/>
    <w:pitch w:val="default"/>
    <w:sig w:usb0="00000000" w:usb1="00000000" w:usb2="00000000" w:usb3="00000000" w:csb0="00040000" w:csb1="00000000"/>
    <w:embedRegular r:id="rId8" w:fontKey="{00AF722E-F327-4B07-8D27-7B6DB0AD62D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6CC4F">
    <w:pPr>
      <w:pStyle w:val="6"/>
      <w:tabs>
        <w:tab w:val="left" w:pos="8789"/>
        <w:tab w:val="clear" w:pos="8306"/>
      </w:tabs>
      <w:ind w:right="-59" w:rightChars="-28"/>
      <w:jc w:val="right"/>
      <w:rPr>
        <w:color w:val="000000"/>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AACC1">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5"/>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6318CC"/>
    <w:rsid w:val="01DD2E1B"/>
    <w:rsid w:val="07CB0958"/>
    <w:rsid w:val="0F6318CC"/>
    <w:rsid w:val="10534754"/>
    <w:rsid w:val="15155054"/>
    <w:rsid w:val="22803FBD"/>
    <w:rsid w:val="2D452C8F"/>
    <w:rsid w:val="403D4072"/>
    <w:rsid w:val="4E5C1022"/>
    <w:rsid w:val="76EE465E"/>
    <w:rsid w:val="7C2104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line="600" w:lineRule="exact"/>
      <w:jc w:val="center"/>
      <w:outlineLvl w:val="0"/>
    </w:pPr>
    <w:rPr>
      <w:rFonts w:ascii="方正小标宋简体" w:eastAsia="方正小标宋简体"/>
      <w:bCs/>
      <w:kern w:val="44"/>
      <w:sz w:val="44"/>
      <w:szCs w:val="44"/>
    </w:rPr>
  </w:style>
  <w:style w:type="paragraph" w:styleId="4">
    <w:name w:val="heading 2"/>
    <w:basedOn w:val="1"/>
    <w:next w:val="1"/>
    <w:qFormat/>
    <w:uiPriority w:val="9"/>
    <w:pPr>
      <w:keepNext/>
      <w:keepLines/>
      <w:spacing w:before="260" w:after="260" w:line="416" w:lineRule="atLeast"/>
      <w:outlineLvl w:val="1"/>
    </w:pPr>
    <w:rPr>
      <w:rFonts w:ascii="Cambria" w:hAnsi="Cambria" w:eastAsia="宋体" w:cs="Times New Roman"/>
      <w:b/>
      <w:bCs/>
      <w:szCs w:val="32"/>
    </w:rPr>
  </w:style>
  <w:style w:type="character" w:default="1" w:styleId="11">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2">
    <w:name w:val="Body Text"/>
    <w:basedOn w:val="1"/>
    <w:next w:val="1"/>
    <w:uiPriority w:val="99"/>
    <w:pPr>
      <w:spacing w:after="120"/>
    </w:pPr>
  </w:style>
  <w:style w:type="paragraph" w:styleId="5">
    <w:name w:val="Document Map"/>
    <w:basedOn w:val="1"/>
    <w:qFormat/>
    <w:uiPriority w:val="0"/>
    <w:pPr>
      <w:shd w:val="clear" w:color="auto" w:fill="000080"/>
    </w:p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pPr>
      <w:widowControl/>
      <w:spacing w:before="100" w:beforeAutospacing="1" w:after="100" w:afterAutospacing="1"/>
      <w:jc w:val="left"/>
    </w:pPr>
    <w:rPr>
      <w:rFonts w:ascii="宋体" w:hAnsi="宋体"/>
      <w:kern w:val="0"/>
      <w:sz w:val="24"/>
    </w:rPr>
  </w:style>
  <w:style w:type="table" w:styleId="10">
    <w:name w:val="Table Grid"/>
    <w:basedOn w:val="9"/>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paragraph" w:customStyle="1" w:styleId="13">
    <w:name w:val="NormalIndent"/>
    <w:qFormat/>
    <w:uiPriority w:val="0"/>
    <w:pPr>
      <w:widowControl w:val="0"/>
      <w:ind w:firstLine="420" w:firstLineChars="200"/>
      <w:jc w:val="both"/>
    </w:pPr>
    <w:rPr>
      <w:rFonts w:ascii="Times New Roman" w:hAnsi="Times New Roman" w:eastAsia="宋体" w:cs="Times New Roman"/>
      <w:kern w:val="0"/>
      <w:sz w:val="21"/>
      <w:szCs w:val="24"/>
      <w:lang w:val="en-US" w:eastAsia="zh-CN" w:bidi="ar-SA"/>
    </w:rPr>
  </w:style>
  <w:style w:type="paragraph" w:customStyle="1" w:styleId="14">
    <w:name w:val="Table Paragraph"/>
    <w:basedOn w:val="1"/>
    <w:qFormat/>
    <w:uiPriority w:val="1"/>
    <w:rPr>
      <w:rFonts w:ascii="方正仿宋_GBK" w:hAnsi="方正仿宋_GBK" w:eastAsia="方正仿宋_GBK" w:cs="方正仿宋_GBK"/>
      <w:lang w:val="zh-CN" w:eastAsia="zh-CN" w:bidi="zh-CN"/>
    </w:rPr>
  </w:style>
  <w:style w:type="paragraph" w:customStyle="1" w:styleId="15">
    <w:name w:val="正文1"/>
    <w:basedOn w:val="1"/>
    <w:qFormat/>
    <w:uiPriority w:val="0"/>
    <w:pPr>
      <w:spacing w:line="560" w:lineRule="exact"/>
      <w:ind w:firstLine="200" w:firstLineChars="200"/>
    </w:pPr>
    <w:rPr>
      <w:rFonts w:ascii="仿宋_GB2312" w:eastAsia="仿宋_GB2312" w:cs="宋体"/>
      <w:sz w:val="32"/>
      <w:szCs w:val="20"/>
    </w:rPr>
  </w:style>
  <w:style w:type="paragraph" w:customStyle="1" w:styleId="16">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
    <w:name w:val="_Style 2"/>
    <w:basedOn w:val="5"/>
    <w:qFormat/>
    <w:uiPriority w:val="0"/>
    <w:pPr>
      <w:adjustRightInd w:val="0"/>
      <w:spacing w:line="436" w:lineRule="exact"/>
      <w:ind w:left="357"/>
      <w:jc w:val="left"/>
      <w:outlineLvl w:val="3"/>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2026-10-23T08:28:00Z</dcterms:created>
  <dc:creator>马鹤</dc:creator>
  <cp:lastModifiedBy>马鹤</cp:lastModifiedBy>
  <dcterms:modified xsi:type="dcterms:W3CDTF">2026-10-23T08:35:43Z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783F74B60F804B6599E2E9E27375D39B_13</vt:lpwstr>
  </property>
  <property fmtid="{D5CDD505-2E9C-101B-9397-08002B2CF9AE}" pid="4" name="KSOTemplateDocerSaveRecord">
    <vt:lpwstr>eyJoZGlkIjoiNzY3OGFjYjAwMjg5YTI1ZWJjYWU2OWNhY2ZiNGRjMzMiLCJ1c2VySWQiOiIyODY3OTQ1ODEifQ==</vt:lpwstr>
  </property>
</Properties>
</file>