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E103E">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黑体" w:hAnsi="黑体" w:eastAsia="黑体"/>
          <w:color w:val="auto"/>
          <w:sz w:val="32"/>
          <w:szCs w:val="36"/>
          <w:lang w:val="en-US" w:eastAsia="zh-CN"/>
        </w:rPr>
      </w:pPr>
      <w:r>
        <w:rPr>
          <w:rFonts w:hint="eastAsia" w:ascii="黑体" w:hAnsi="黑体" w:eastAsia="黑体"/>
          <w:color w:val="auto"/>
          <w:sz w:val="32"/>
          <w:szCs w:val="36"/>
        </w:rPr>
        <w:t>附件</w:t>
      </w:r>
      <w:r>
        <w:rPr>
          <w:rFonts w:hint="default" w:ascii="黑体" w:hAnsi="黑体" w:eastAsia="黑体"/>
          <w:color w:val="auto"/>
          <w:sz w:val="32"/>
          <w:szCs w:val="36"/>
          <w:lang w:val="en-US" w:eastAsia="zh-CN"/>
        </w:rPr>
        <w:t>2</w:t>
      </w:r>
    </w:p>
    <w:p w14:paraId="4BC48AAE">
      <w:pPr>
        <w:pStyle w:val="2"/>
        <w:keepNext w:val="0"/>
        <w:keepLines w:val="0"/>
        <w:pageBreakBefore w:val="0"/>
        <w:widowControl w:val="0"/>
        <w:kinsoku/>
        <w:wordWrap/>
        <w:overflowPunct/>
        <w:topLinePunct w:val="0"/>
        <w:autoSpaceDE/>
        <w:autoSpaceDN/>
        <w:bidi w:val="0"/>
        <w:spacing w:after="0" w:line="560" w:lineRule="exact"/>
        <w:textAlignment w:val="auto"/>
        <w:rPr>
          <w:rFonts w:hint="eastAsia" w:ascii="黑体" w:hAnsi="黑体" w:eastAsia="黑体"/>
          <w:sz w:val="32"/>
          <w:szCs w:val="36"/>
          <w:lang w:val="en-US" w:eastAsia="zh-CN"/>
        </w:rPr>
      </w:pPr>
    </w:p>
    <w:p w14:paraId="7EBB4A90">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kern w:val="0"/>
          <w:sz w:val="44"/>
          <w:szCs w:val="44"/>
          <w:lang w:bidi="ar"/>
        </w:rPr>
      </w:pPr>
      <w:r>
        <w:rPr>
          <w:rFonts w:hint="eastAsia" w:ascii="方正小标宋简体" w:hAnsi="新宋体" w:eastAsia="方正小标宋简体" w:cs="新宋体"/>
          <w:bCs/>
          <w:sz w:val="44"/>
          <w:szCs w:val="44"/>
        </w:rPr>
        <w:t>202</w:t>
      </w:r>
      <w:r>
        <w:rPr>
          <w:rFonts w:hint="eastAsia" w:ascii="方正小标宋简体" w:hAnsi="新宋体" w:eastAsia="方正小标宋简体" w:cs="新宋体"/>
          <w:bCs/>
          <w:sz w:val="44"/>
          <w:szCs w:val="44"/>
          <w:lang w:val="en-US" w:eastAsia="zh-CN"/>
        </w:rPr>
        <w:t>7</w:t>
      </w:r>
      <w:r>
        <w:rPr>
          <w:rFonts w:hint="eastAsia" w:ascii="方正小标宋简体" w:hAnsi="新宋体" w:eastAsia="方正小标宋简体" w:cs="新宋体"/>
          <w:bCs/>
          <w:sz w:val="44"/>
          <w:szCs w:val="44"/>
        </w:rPr>
        <w:t>年</w:t>
      </w:r>
      <w:r>
        <w:rPr>
          <w:rFonts w:hint="eastAsia" w:ascii="方正小标宋简体" w:hAnsi="方正小标宋简体" w:eastAsia="方正小标宋简体" w:cs="方正小标宋简体"/>
          <w:sz w:val="44"/>
          <w:szCs w:val="44"/>
        </w:rPr>
        <w:t>陕西省</w:t>
      </w:r>
      <w:r>
        <w:rPr>
          <w:rFonts w:hint="eastAsia" w:ascii="方正小标宋简体" w:hAnsi="方正小标宋简体" w:eastAsia="方正小标宋简体" w:cs="方正小标宋简体"/>
          <w:kern w:val="0"/>
          <w:sz w:val="44"/>
          <w:szCs w:val="44"/>
          <w:lang w:bidi="ar"/>
        </w:rPr>
        <w:t>地理标志</w:t>
      </w:r>
      <w:r>
        <w:rPr>
          <w:rFonts w:hint="eastAsia" w:ascii="方正小标宋简体" w:hAnsi="方正小标宋简体" w:eastAsia="方正小标宋简体" w:cs="方正小标宋简体"/>
          <w:kern w:val="0"/>
          <w:sz w:val="44"/>
          <w:szCs w:val="44"/>
          <w:lang w:eastAsia="zh-CN" w:bidi="ar"/>
        </w:rPr>
        <w:t>助力</w:t>
      </w:r>
      <w:r>
        <w:rPr>
          <w:rFonts w:hint="eastAsia" w:ascii="方正小标宋简体" w:hAnsi="方正小标宋简体" w:eastAsia="方正小标宋简体" w:cs="方正小标宋简体"/>
          <w:kern w:val="0"/>
          <w:sz w:val="44"/>
          <w:szCs w:val="44"/>
          <w:lang w:bidi="ar"/>
        </w:rPr>
        <w:t>特色产业</w:t>
      </w:r>
    </w:p>
    <w:p w14:paraId="1E15604C">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eastAsia="方正小标宋简体"/>
          <w:kern w:val="0"/>
          <w:sz w:val="44"/>
          <w:szCs w:val="44"/>
        </w:rPr>
      </w:pPr>
      <w:r>
        <w:rPr>
          <w:rFonts w:hint="eastAsia" w:ascii="方正小标宋简体" w:hAnsi="方正小标宋简体" w:eastAsia="方正小标宋简体" w:cs="方正小标宋简体"/>
          <w:kern w:val="0"/>
          <w:sz w:val="44"/>
          <w:szCs w:val="44"/>
          <w:lang w:eastAsia="zh-CN" w:bidi="ar"/>
        </w:rPr>
        <w:t>高质量</w:t>
      </w:r>
      <w:r>
        <w:rPr>
          <w:rFonts w:hint="eastAsia" w:ascii="方正小标宋简体" w:hAnsi="方正小标宋简体" w:eastAsia="方正小标宋简体" w:cs="方正小标宋简体"/>
          <w:kern w:val="0"/>
          <w:sz w:val="44"/>
          <w:szCs w:val="44"/>
          <w:lang w:bidi="ar"/>
        </w:rPr>
        <w:t>发展工程</w:t>
      </w:r>
      <w:r>
        <w:rPr>
          <w:rFonts w:hint="eastAsia" w:ascii="方正小标宋简体" w:hAnsi="方正小标宋简体" w:eastAsia="方正小标宋简体" w:cs="方正小标宋简体"/>
          <w:kern w:val="0"/>
          <w:sz w:val="44"/>
          <w:szCs w:val="44"/>
          <w:lang w:eastAsia="zh-CN" w:bidi="ar"/>
        </w:rPr>
        <w:t>项目</w:t>
      </w:r>
      <w:r>
        <w:rPr>
          <w:rFonts w:hint="eastAsia" w:ascii="方正小标宋简体" w:eastAsia="方正小标宋简体"/>
          <w:kern w:val="0"/>
          <w:sz w:val="44"/>
          <w:szCs w:val="44"/>
        </w:rPr>
        <w:t>申报指南</w:t>
      </w:r>
    </w:p>
    <w:p w14:paraId="28FEAF91">
      <w:pPr>
        <w:keepNext w:val="0"/>
        <w:keepLines w:val="0"/>
        <w:pageBreakBefore w:val="0"/>
        <w:widowControl w:val="0"/>
        <w:kinsoku/>
        <w:wordWrap/>
        <w:overflowPunct/>
        <w:topLinePunct w:val="0"/>
        <w:autoSpaceDE/>
        <w:autoSpaceDN/>
        <w:bidi w:val="0"/>
        <w:spacing w:line="560" w:lineRule="exact"/>
        <w:ind w:firstLine="640" w:firstLineChars="200"/>
        <w:jc w:val="center"/>
        <w:rPr>
          <w:rFonts w:hint="eastAsia" w:ascii="仿宋_GB2312" w:hAnsi="仿宋_GB2312" w:eastAsia="仿宋_GB2312" w:cs="仿宋_GB2312"/>
          <w:bCs/>
          <w:sz w:val="32"/>
          <w:szCs w:val="32"/>
        </w:rPr>
      </w:pPr>
    </w:p>
    <w:p w14:paraId="75E110E7">
      <w:pPr>
        <w:keepNext w:val="0"/>
        <w:keepLines w:val="0"/>
        <w:pageBreakBefore w:val="0"/>
        <w:widowControl w:val="0"/>
        <w:kinsoku/>
        <w:wordWrap/>
        <w:overflowPunct/>
        <w:topLinePunct w:val="0"/>
        <w:autoSpaceDE/>
        <w:autoSpaceDN/>
        <w:bidi w:val="0"/>
        <w:spacing w:line="560" w:lineRule="exact"/>
        <w:ind w:firstLine="640" w:firstLineChars="200"/>
        <w:rPr>
          <w:rFonts w:ascii="仿宋_GB2312" w:hAnsi="仿宋_GB2312" w:eastAsia="仿宋_GB2312" w:cs="仿宋_GB2312"/>
          <w:bCs/>
          <w:sz w:val="32"/>
          <w:szCs w:val="32"/>
        </w:rPr>
      </w:pPr>
      <w:r>
        <w:rPr>
          <w:rFonts w:hint="eastAsia" w:ascii="Nimbus Roman No9 L" w:hAnsi="Nimbus Roman No9 L" w:eastAsia="仿宋_GB2312" w:cs="Nimbus Roman No9 L"/>
          <w:sz w:val="32"/>
          <w:szCs w:val="32"/>
        </w:rPr>
        <w:t>为贯彻落实《陕西省知识产权强省建设纲要</w:t>
      </w:r>
      <w:r>
        <w:rPr>
          <w:rFonts w:hint="eastAsia" w:ascii="仿宋_GB2312" w:hAnsi="仿宋_GB2312" w:eastAsia="仿宋_GB2312" w:cs="仿宋_GB2312"/>
          <w:sz w:val="32"/>
          <w:szCs w:val="32"/>
        </w:rPr>
        <w:t>（2021—2035</w:t>
      </w:r>
      <w:r>
        <w:rPr>
          <w:rFonts w:hint="eastAsia" w:ascii="Nimbus Roman No9 L" w:hAnsi="Nimbus Roman No9 L" w:eastAsia="仿宋_GB2312" w:cs="Nimbus Roman No9 L"/>
          <w:sz w:val="32"/>
          <w:szCs w:val="32"/>
        </w:rPr>
        <w:t>年）》《陕西省人民政府 国家知识产权局共建西部示范知识产权强省实施方案》</w:t>
      </w:r>
      <w:r>
        <w:rPr>
          <w:rFonts w:hint="eastAsia" w:ascii="仿宋_GB2312" w:hAnsi="仿宋_GB2312" w:eastAsia="仿宋_GB2312" w:cs="仿宋_GB2312"/>
          <w:bCs/>
          <w:sz w:val="32"/>
          <w:szCs w:val="32"/>
        </w:rPr>
        <w:t>《国家知识产权局关于组织开展地理标志助力乡村振兴行动的通知》，</w:t>
      </w:r>
      <w:r>
        <w:rPr>
          <w:rFonts w:hint="eastAsia" w:ascii="Nimbus Roman No9 L" w:hAnsi="Nimbus Roman No9 L" w:eastAsia="仿宋_GB2312" w:cs="Nimbus Roman No9 L"/>
          <w:sz w:val="32"/>
          <w:szCs w:val="32"/>
        </w:rPr>
        <w:t>按照省知识产权局《进一步全面深化知识产权领域改革</w:t>
      </w:r>
      <w:r>
        <w:rPr>
          <w:rFonts w:hint="eastAsia" w:ascii="Nimbus Roman No9 L" w:hAnsi="Nimbus Roman No9 L" w:eastAsia="仿宋_GB2312" w:cs="Nimbus Roman No9 L"/>
          <w:sz w:val="32"/>
          <w:szCs w:val="32"/>
          <w:lang w:val="en-US" w:eastAsia="zh-CN"/>
        </w:rPr>
        <w:t xml:space="preserve"> </w:t>
      </w:r>
      <w:r>
        <w:rPr>
          <w:rFonts w:hint="eastAsia" w:ascii="Nimbus Roman No9 L" w:hAnsi="Nimbus Roman No9 L" w:eastAsia="仿宋_GB2312" w:cs="Nimbus Roman No9 L"/>
          <w:sz w:val="32"/>
          <w:szCs w:val="32"/>
        </w:rPr>
        <w:t>奋力推进西部示范知识产权强省建设的行动方案》</w:t>
      </w:r>
      <w:r>
        <w:rPr>
          <w:rFonts w:ascii="仿宋_GB2312" w:hAnsi="仿宋_GB2312" w:eastAsia="仿宋_GB2312" w:cs="仿宋_GB2312"/>
          <w:sz w:val="31"/>
          <w:szCs w:val="31"/>
          <w:highlight w:val="none"/>
        </w:rPr>
        <w:t>《地理标志品牌赋能县域经济发展若干措施</w:t>
      </w:r>
      <w:r>
        <w:rPr>
          <w:rFonts w:hint="eastAsia" w:ascii="仿宋_GB2312" w:hAnsi="仿宋_GB2312" w:eastAsia="仿宋_GB2312" w:cs="仿宋_GB2312"/>
          <w:sz w:val="31"/>
          <w:szCs w:val="31"/>
          <w:highlight w:val="none"/>
        </w:rPr>
        <w:t>》</w:t>
      </w:r>
      <w:r>
        <w:rPr>
          <w:rFonts w:hint="eastAsia" w:ascii="仿宋_GB2312" w:hAnsi="仿宋_GB2312" w:eastAsia="仿宋_GB2312" w:cs="仿宋_GB2312"/>
          <w:sz w:val="31"/>
          <w:szCs w:val="31"/>
        </w:rPr>
        <w:t>等各项工作部署，</w:t>
      </w:r>
      <w:r>
        <w:rPr>
          <w:rFonts w:hint="eastAsia" w:ascii="仿宋_GB2312" w:eastAsia="仿宋_GB2312" w:cs="仿宋_GB2312"/>
          <w:sz w:val="32"/>
          <w:szCs w:val="32"/>
        </w:rPr>
        <w:t>聚焦我省地理标志发展现状，</w:t>
      </w:r>
      <w:r>
        <w:rPr>
          <w:rFonts w:hint="eastAsia" w:ascii="仿宋_GB2312" w:hAnsi="仿宋_GB2312" w:eastAsia="仿宋_GB2312" w:cs="仿宋_GB2312"/>
          <w:sz w:val="31"/>
          <w:szCs w:val="31"/>
        </w:rPr>
        <w:t>深化地理标志运用，推动县域经济发展，打造地理标志富农兴业的“陕西名片”</w:t>
      </w:r>
      <w:r>
        <w:rPr>
          <w:rFonts w:hint="eastAsia" w:ascii="仿宋_GB2312" w:eastAsia="仿宋_GB2312" w:cs="仿宋_GB2312"/>
          <w:sz w:val="32"/>
          <w:szCs w:val="32"/>
        </w:rPr>
        <w:t>，设立本项目。</w:t>
      </w:r>
    </w:p>
    <w:p w14:paraId="510AC52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一、基本原则</w:t>
      </w:r>
    </w:p>
    <w:p w14:paraId="60465C7A">
      <w:pPr>
        <w:keepNext w:val="0"/>
        <w:keepLines w:val="0"/>
        <w:pageBreakBefore w:val="0"/>
        <w:widowControl w:val="0"/>
        <w:kinsoku/>
        <w:wordWrap/>
        <w:overflowPunct/>
        <w:topLinePunct w:val="0"/>
        <w:autoSpaceDE/>
        <w:autoSpaceDN/>
        <w:bidi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一是</w:t>
      </w:r>
      <w:r>
        <w:rPr>
          <w:rFonts w:hint="eastAsia" w:ascii="仿宋_GB2312" w:hAnsi="仿宋_GB2312" w:eastAsia="仿宋_GB2312" w:cs="仿宋_GB2312"/>
          <w:bCs/>
          <w:sz w:val="32"/>
          <w:szCs w:val="32"/>
        </w:rPr>
        <w:t>加强系统规划，统筹兼顾地理标志运用、保护和服务工作，健全产业发展利益联结机制，促进地理标志资源合理利用。</w:t>
      </w:r>
      <w:r>
        <w:rPr>
          <w:rFonts w:hint="eastAsia" w:ascii="仿宋_GB2312" w:hAnsi="仿宋_GB2312" w:eastAsia="仿宋_GB2312" w:cs="仿宋_GB2312"/>
          <w:b/>
          <w:sz w:val="32"/>
          <w:szCs w:val="32"/>
        </w:rPr>
        <w:t>二是</w:t>
      </w:r>
      <w:r>
        <w:rPr>
          <w:rFonts w:hint="eastAsia" w:ascii="仿宋_GB2312" w:hAnsi="仿宋_GB2312" w:eastAsia="仿宋_GB2312" w:cs="仿宋_GB2312"/>
          <w:bCs/>
          <w:sz w:val="32"/>
          <w:szCs w:val="32"/>
        </w:rPr>
        <w:t>激发地理标志保护区域内生产企业内生动力，切实提高地理标志使用效能。以点带面，吸引更多市场主体参与到地理标志产业融合发展中，推进产业做大做强，更好地促进地方经济发展</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助力乡村全面振兴。</w:t>
      </w:r>
      <w:r>
        <w:rPr>
          <w:rFonts w:hint="eastAsia" w:ascii="仿宋_GB2312" w:hAnsi="仿宋_GB2312" w:eastAsia="仿宋_GB2312" w:cs="仿宋_GB2312"/>
          <w:b/>
          <w:sz w:val="32"/>
          <w:szCs w:val="32"/>
        </w:rPr>
        <w:t>三是</w:t>
      </w:r>
      <w:r>
        <w:rPr>
          <w:rFonts w:hint="eastAsia" w:ascii="仿宋_GB2312" w:hAnsi="仿宋_GB2312" w:eastAsia="仿宋_GB2312" w:cs="仿宋_GB2312"/>
          <w:bCs/>
          <w:sz w:val="32"/>
          <w:szCs w:val="32"/>
        </w:rPr>
        <w:t>充分考虑各地资源禀赋、经济社会发展和产业创新发展差异，鼓励地方因地制宜、大胆探索，</w:t>
      </w:r>
      <w:r>
        <w:rPr>
          <w:rFonts w:hint="eastAsia" w:ascii="仿宋_GB2312" w:eastAsia="仿宋_GB2312" w:cs="仿宋_GB2312"/>
          <w:sz w:val="32"/>
          <w:szCs w:val="32"/>
        </w:rPr>
        <w:t>结合产业发展基础，将地理标志品牌运用延伸至二、三产业，走特色发展、错位发展之路，让地理标志品牌</w:t>
      </w:r>
      <w:r>
        <w:rPr>
          <w:rFonts w:hint="eastAsia" w:ascii="仿宋_GB2312" w:hAnsi="仿宋_GB2312" w:eastAsia="仿宋_GB2312" w:cs="仿宋_GB2312"/>
          <w:bCs/>
          <w:sz w:val="32"/>
          <w:szCs w:val="32"/>
        </w:rPr>
        <w:t>推动</w:t>
      </w:r>
      <w:r>
        <w:rPr>
          <w:rFonts w:hint="eastAsia" w:ascii="仿宋_GB2312" w:hAnsi="仿宋_GB2312" w:eastAsia="仿宋_GB2312" w:cs="仿宋_GB2312"/>
          <w:bCs/>
          <w:sz w:val="32"/>
          <w:szCs w:val="32"/>
          <w:lang w:val="en-US" w:eastAsia="zh-CN"/>
        </w:rPr>
        <w:t>特色产业</w:t>
      </w:r>
      <w:r>
        <w:rPr>
          <w:rFonts w:hint="eastAsia" w:ascii="仿宋_GB2312" w:hAnsi="仿宋_GB2312" w:eastAsia="仿宋_GB2312" w:cs="仿宋_GB2312"/>
          <w:bCs/>
          <w:sz w:val="32"/>
          <w:szCs w:val="32"/>
        </w:rPr>
        <w:t>高质量发展迈出更大步伐。</w:t>
      </w:r>
    </w:p>
    <w:p w14:paraId="65AC16D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二、目标任务</w:t>
      </w:r>
    </w:p>
    <w:p w14:paraId="1478BF78">
      <w:pPr>
        <w:keepNext w:val="0"/>
        <w:keepLines w:val="0"/>
        <w:pageBreakBefore w:val="0"/>
        <w:widowControl w:val="0"/>
        <w:kinsoku/>
        <w:wordWrap/>
        <w:overflowPunct/>
        <w:topLinePunct w:val="0"/>
        <w:autoSpaceDE/>
        <w:autoSpaceDN/>
        <w:bidi w:val="0"/>
        <w:spacing w:line="560" w:lineRule="exact"/>
        <w:ind w:firstLine="640" w:firstLineChars="200"/>
        <w:rPr>
          <w:rFonts w:ascii="楷体_GB2312" w:eastAsia="楷体_GB2312" w:cs="楷体_GB2312"/>
          <w:b/>
          <w:sz w:val="32"/>
          <w:szCs w:val="32"/>
        </w:rPr>
      </w:pPr>
      <w:r>
        <w:rPr>
          <w:rFonts w:hint="eastAsia" w:ascii="仿宋_GB2312" w:hAnsi="仿宋_GB2312" w:eastAsia="仿宋_GB2312" w:cs="仿宋_GB2312"/>
          <w:bCs/>
          <w:sz w:val="32"/>
          <w:szCs w:val="32"/>
        </w:rPr>
        <w:t>通过项目实施构建具有陕西特色的地理标志运用体系，地理标志开发利用效率明显提升，质量效益全面凸显，产业发展规模不断扩大，促进相关产业向集约化、规模化、产业化和品牌化发展。</w:t>
      </w:r>
      <w:r>
        <w:rPr>
          <w:rFonts w:hint="eastAsia" w:ascii="仿宋_GB2312" w:eastAsia="仿宋_GB2312" w:cs="仿宋_GB2312"/>
          <w:sz w:val="32"/>
          <w:szCs w:val="32"/>
        </w:rPr>
        <w:t>引导发挥地理标志品牌优势，</w:t>
      </w:r>
      <w:r>
        <w:rPr>
          <w:rFonts w:hint="eastAsia" w:ascii="仿宋_GB2312" w:hAnsi="仿宋_GB2312" w:eastAsia="仿宋_GB2312" w:cs="仿宋_GB2312"/>
          <w:sz w:val="32"/>
          <w:szCs w:val="32"/>
        </w:rPr>
        <w:t>进一步拓展地理标志区域品牌应用外延，</w:t>
      </w:r>
      <w:r>
        <w:rPr>
          <w:rFonts w:hint="eastAsia" w:ascii="仿宋_GB2312" w:eastAsia="仿宋_GB2312" w:cs="仿宋_GB2312"/>
          <w:sz w:val="32"/>
          <w:szCs w:val="32"/>
        </w:rPr>
        <w:t>打造特色产业载体，培育壮大经营主体，创新融合发展模式，</w:t>
      </w:r>
      <w:r>
        <w:rPr>
          <w:rFonts w:hint="eastAsia" w:ascii="仿宋_GB2312" w:hAnsi="宋体" w:eastAsia="仿宋_GB2312" w:cs="宋体"/>
          <w:kern w:val="0"/>
          <w:sz w:val="32"/>
          <w:szCs w:val="32"/>
        </w:rPr>
        <w:t>推动地理标志与特色产业发展、生态文明建设、历史文化传承有机融合，</w:t>
      </w:r>
      <w:r>
        <w:rPr>
          <w:rFonts w:hint="eastAsia" w:ascii="仿宋_GB2312" w:eastAsia="仿宋_GB2312" w:cs="仿宋_GB2312"/>
          <w:sz w:val="32"/>
          <w:szCs w:val="32"/>
        </w:rPr>
        <w:t>构建要素匹配、链条完整、协同推进的特色地理标志品牌运用体系。</w:t>
      </w:r>
    </w:p>
    <w:p w14:paraId="090982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三、工作方向</w:t>
      </w:r>
    </w:p>
    <w:p w14:paraId="1271906E">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（一）健全地理标志运用促进工作体系。</w:t>
      </w:r>
      <w:r>
        <w:rPr>
          <w:rFonts w:hint="eastAsia" w:ascii="仿宋_GB2312" w:hAnsi="仿宋_GB2312" w:eastAsia="仿宋_GB2312" w:cs="仿宋_GB2312"/>
          <w:bCs/>
          <w:sz w:val="32"/>
          <w:szCs w:val="32"/>
        </w:rPr>
        <w:t>加强地理标志运用促进工作宏观统筹。积极争取地方党委、政府重视支持，将地理标志工作作为促进地方特色产业发展重要举措和知识产权强市强县创建重点任务。支持各地围绕地理标志出台专项扶持奖励政策措施。鼓励建立以龙头企业等为主导的行业协会，规范地理标志行业协会发展。</w:t>
      </w:r>
    </w:p>
    <w:p w14:paraId="1837CEFD">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（二）深化地理标志产业融合发展。</w:t>
      </w:r>
      <w:r>
        <w:rPr>
          <w:rFonts w:hint="eastAsia" w:ascii="仿宋_GB2312" w:hAnsi="仿宋_GB2312" w:eastAsia="仿宋_GB2312" w:cs="仿宋_GB2312"/>
          <w:bCs/>
          <w:sz w:val="32"/>
          <w:szCs w:val="32"/>
        </w:rPr>
        <w:t>开展地理标志支撑区域特色经济发展研究，探索地理标志与专利、商标等多类型知识产权协同运用支撑区域创新发展机制。发挥地理标志龙头企业对农户带动作用，将农户纳入地理标志产业体系。鼓励和支持发展地理标志产业化联合体，以地理标志为纽带，通过信息互通、技术共享、品牌共创、增信融资等方式，与农户形成稳定利益共同体。</w:t>
      </w:r>
    </w:p>
    <w:p w14:paraId="2FEB1F15">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（三）全面提升地理标志品牌价值。</w:t>
      </w:r>
      <w:r>
        <w:rPr>
          <w:rFonts w:hint="eastAsia" w:ascii="仿宋_GB2312" w:hAnsi="仿宋_GB2312" w:eastAsia="仿宋_GB2312" w:cs="仿宋_GB2312"/>
          <w:bCs/>
          <w:sz w:val="32"/>
          <w:szCs w:val="32"/>
        </w:rPr>
        <w:t>加强地理标志产品和地理标志商标标准制修订工作，促进地理标志专用标志使用主体数量提升。强化政府资金引导和项目扶持，以龙头企业、农村合作社和家庭农场等为主体，集中力量培育一批市场占有率高、经济效益好、辐射带动强、具有较高知名度的地理标志品牌。加强辖区内地理标志各类市场主体的行业协作，引导同一区域同一产业强化地理标志品牌开发利用。突出地理标志特色品质，打造市场声誉口碑，提高品牌附加值和竞争力。</w:t>
      </w:r>
    </w:p>
    <w:p w14:paraId="79F60AA4">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（四）推进地理标志助力乡村振兴。</w:t>
      </w:r>
      <w:r>
        <w:rPr>
          <w:rFonts w:hint="eastAsia" w:ascii="仿宋_GB2312" w:hAnsi="仿宋_GB2312" w:eastAsia="仿宋_GB2312" w:cs="仿宋_GB2312"/>
          <w:bCs/>
          <w:sz w:val="32"/>
          <w:szCs w:val="32"/>
        </w:rPr>
        <w:t>加强地理标志运用专项培训及指导，以地理标志龙头企业和特色产业为带动，开展面对面、点对点结对帮扶。将地理标志运用工作作为重要抓手，增强造血功能，创新发展模式，用好用活地理标志的“金字招牌”，总结推广一批可复制可推广的地理标志助力乡村振兴经验，发挥典型案例溢出效应。</w:t>
      </w:r>
    </w:p>
    <w:p w14:paraId="30DBF736">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highlight w:val="yellow"/>
        </w:rPr>
      </w:pPr>
      <w:r>
        <w:rPr>
          <w:rFonts w:hint="eastAsia" w:ascii="楷体_GB2312" w:hAnsi="楷体" w:eastAsia="楷体_GB2312" w:cs="楷体"/>
          <w:b/>
          <w:bCs/>
          <w:sz w:val="32"/>
          <w:szCs w:val="32"/>
        </w:rPr>
        <w:t>（五）锻造我省地理标志品牌优势。</w:t>
      </w:r>
      <w:r>
        <w:rPr>
          <w:rFonts w:hint="eastAsia" w:ascii="仿宋_GB2312" w:hAnsi="仿宋_GB2312" w:eastAsia="仿宋_GB2312" w:cs="仿宋_GB2312"/>
          <w:bCs/>
          <w:sz w:val="32"/>
          <w:szCs w:val="32"/>
        </w:rPr>
        <w:t>加大宣传推介力度，鼓励我省地理标志品牌参加国内、国际展会，激发企业运用地理标志参与市场竞争的积极性、主动性，不断提升陕西品牌在国内</w:t>
      </w:r>
      <w:r>
        <w:rPr>
          <w:rFonts w:hint="eastAsia" w:ascii="仿宋_GB2312" w:hAnsi="仿宋_GB2312" w:eastAsia="仿宋_GB2312" w:cs="仿宋_GB2312"/>
          <w:bCs/>
          <w:sz w:val="32"/>
          <w:szCs w:val="32"/>
          <w:lang w:val="en-US" w:eastAsia="zh-CN"/>
        </w:rPr>
        <w:t>国际</w:t>
      </w:r>
      <w:r>
        <w:rPr>
          <w:rFonts w:hint="eastAsia" w:ascii="仿宋_GB2312" w:hAnsi="仿宋_GB2312" w:eastAsia="仿宋_GB2312" w:cs="仿宋_GB2312"/>
          <w:bCs/>
          <w:sz w:val="32"/>
          <w:szCs w:val="32"/>
        </w:rPr>
        <w:t>市场的知名度和影响力。积极发挥新闻媒体的宣传作用，组织开展一系列有深度有影响力的宣传推介活动，通过在省内主要媒体进行专题系列报道，拍摄专题片、制作大型展示牌等宣传方式大力宣传地理标志产品相关知识。</w:t>
      </w:r>
    </w:p>
    <w:p w14:paraId="4DBBC0DF">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（六）深入实施“地理标志+”深度运用促进工作。</w:t>
      </w:r>
      <w:r>
        <w:rPr>
          <w:rFonts w:hint="eastAsia" w:ascii="仿宋_GB2312" w:hAnsi="仿宋_GB2312" w:eastAsia="仿宋_GB2312" w:cs="仿宋_GB2312"/>
          <w:bCs/>
          <w:sz w:val="32"/>
          <w:szCs w:val="32"/>
        </w:rPr>
        <w:t>深入挖掘地理标志品牌潜在价值，将地理标志品牌带来的附加价值融入地理标志上下游产业及衍生产品和服务之中，积极打造区域品牌，如地理标志+旅游、文化、非物质文化遗产等，助力县域经济发展、推动乡村全面振兴。</w:t>
      </w:r>
    </w:p>
    <w:p w14:paraId="4E78B8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四、申报主体和要求</w:t>
      </w:r>
    </w:p>
    <w:p w14:paraId="430996E1">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（一）申报主体。</w:t>
      </w:r>
      <w:r>
        <w:rPr>
          <w:rFonts w:hint="eastAsia" w:ascii="仿宋_GB2312" w:hAnsi="仿宋_GB2312" w:eastAsia="仿宋_GB2312" w:cs="仿宋_GB2312"/>
          <w:bCs/>
          <w:sz w:val="32"/>
          <w:szCs w:val="32"/>
        </w:rPr>
        <w:t>本项目申报主体应为县级以上人民政府或各设区市、杨凌示范区市场监督管理局（知识产权局）。项目批准实施后申报方转为项目实施单位，负责项目的具体组织实施工作。</w:t>
      </w:r>
    </w:p>
    <w:p w14:paraId="7B66ADD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（二）推荐单位。</w:t>
      </w:r>
      <w:r>
        <w:rPr>
          <w:rFonts w:hint="eastAsia" w:ascii="仿宋_GB2312" w:hAnsi="仿宋_GB2312" w:eastAsia="仿宋_GB2312" w:cs="仿宋_GB2312"/>
          <w:bCs/>
          <w:sz w:val="32"/>
          <w:szCs w:val="32"/>
        </w:rPr>
        <w:t>各设区市、杨凌示范区知识产权管理部门作为推荐单位，负责对申报单位的审核、推荐，并在项目计划下达后加强实施督导、在项目验收时做好项目任务完成情况初步审核。每个推荐单位推荐申报本项目不超过2个（申报书加盖申报单位和市局印章）。</w:t>
      </w:r>
    </w:p>
    <w:p w14:paraId="4D68A76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（三）申报条件。</w:t>
      </w:r>
      <w:r>
        <w:rPr>
          <w:rFonts w:hint="eastAsia" w:ascii="仿宋_GB2312" w:hAnsi="仿宋_GB2312" w:eastAsia="仿宋_GB2312" w:cs="仿宋_GB2312"/>
          <w:bCs/>
          <w:sz w:val="32"/>
          <w:szCs w:val="32"/>
        </w:rPr>
        <w:t>优先推荐新认定的地理标志申报该项目。正在实施中的地理标志项目承担单位不符合申报条件。</w:t>
      </w:r>
    </w:p>
    <w:p w14:paraId="340B5A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五、保障措施</w:t>
      </w:r>
    </w:p>
    <w:p w14:paraId="05479335">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Cs/>
          <w:sz w:val="32"/>
          <w:szCs w:val="32"/>
        </w:rPr>
      </w:pPr>
      <w:r>
        <w:rPr>
          <w:rFonts w:hint="eastAsia" w:ascii="楷体_GB2312" w:hAnsi="楷体" w:eastAsia="楷体_GB2312" w:cs="楷体"/>
          <w:b/>
          <w:bCs/>
          <w:sz w:val="32"/>
          <w:szCs w:val="32"/>
        </w:rPr>
        <w:t>（一）强化统筹协调。</w:t>
      </w:r>
      <w:r>
        <w:rPr>
          <w:rFonts w:hint="eastAsia" w:ascii="仿宋_GB2312" w:hAnsi="仿宋_GB2312" w:eastAsia="仿宋_GB2312" w:cs="仿宋_GB2312"/>
          <w:bCs/>
          <w:sz w:val="32"/>
          <w:szCs w:val="32"/>
        </w:rPr>
        <w:t>各级知识产权管理部门要充分发挥牵头作用，加强部门协同，有效整合资源，及时研究解决地理标志运用促进工作中的重大问题。</w:t>
      </w:r>
    </w:p>
    <w:p w14:paraId="7EDBBA3E">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kern w:val="2"/>
          <w:sz w:val="32"/>
          <w:szCs w:val="32"/>
          <w:lang w:val="en-US" w:eastAsia="zh-CN" w:bidi="ar-SA"/>
        </w:rPr>
      </w:pPr>
      <w:r>
        <w:rPr>
          <w:rFonts w:hint="eastAsia" w:ascii="楷体_GB2312" w:hAnsi="楷体" w:eastAsia="楷体_GB2312" w:cs="楷体"/>
          <w:b/>
          <w:bCs/>
          <w:sz w:val="32"/>
          <w:szCs w:val="32"/>
        </w:rPr>
        <w:t>（二）完善投入机制。</w:t>
      </w:r>
      <w:r>
        <w:rPr>
          <w:rFonts w:hint="eastAsia" w:ascii="仿宋_GB2312" w:hAnsi="仿宋_GB2312" w:eastAsia="仿宋_GB2312" w:cs="仿宋_GB2312"/>
          <w:kern w:val="2"/>
          <w:sz w:val="32"/>
          <w:szCs w:val="32"/>
          <w:lang w:val="en-US" w:eastAsia="zh-CN" w:bidi="ar-SA"/>
        </w:rPr>
        <w:t>本项目实施期为三年，省知识产权局对立项项目在项目实施第一年和第二年给予必要资金支持。各级知识产权管理部门应充分利用现有财政资金渠道，推动筹措专项资金，对相关项目给予资助。同时引导社会力量参与共同做大做强地理标志产业。</w:t>
      </w:r>
    </w:p>
    <w:p w14:paraId="6F6E93B2">
      <w:pPr>
        <w:keepNext w:val="0"/>
        <w:keepLines w:val="0"/>
        <w:pageBreakBefore w:val="0"/>
        <w:widowControl w:val="0"/>
        <w:kinsoku/>
        <w:wordWrap/>
        <w:overflowPunct/>
        <w:topLinePunct w:val="0"/>
        <w:autoSpaceDE/>
        <w:autoSpaceDN/>
        <w:bidi w:val="0"/>
        <w:spacing w:line="560" w:lineRule="exact"/>
        <w:ind w:firstLine="643" w:firstLineChars="200"/>
        <w:rPr>
          <w:rFonts w:hint="eastAsia" w:ascii="方正小标宋简体" w:eastAsia="方正小标宋简体"/>
          <w:kern w:val="0"/>
          <w:sz w:val="44"/>
          <w:szCs w:val="44"/>
        </w:rPr>
      </w:pPr>
      <w:r>
        <w:rPr>
          <w:rFonts w:hint="eastAsia" w:ascii="楷体_GB2312" w:hAnsi="楷体" w:eastAsia="楷体_GB2312" w:cs="楷体"/>
          <w:b/>
          <w:bCs/>
          <w:sz w:val="32"/>
          <w:szCs w:val="32"/>
        </w:rPr>
        <w:t>（三）注重宣传指导。</w:t>
      </w:r>
      <w:r>
        <w:rPr>
          <w:rFonts w:hint="eastAsia" w:ascii="仿宋_GB2312" w:hAnsi="仿宋_GB2312" w:eastAsia="仿宋_GB2312" w:cs="仿宋_GB2312"/>
          <w:bCs/>
          <w:sz w:val="32"/>
          <w:szCs w:val="32"/>
        </w:rPr>
        <w:t>要做好政策宣传，加强舆论引导，普及地理标志相关知识，宣传地理标志的品牌效应，推介典型经验，努力营造良好氛围。</w:t>
      </w:r>
    </w:p>
    <w:p w14:paraId="5C6AFBA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六、申报资料要求</w:t>
      </w:r>
    </w:p>
    <w:p w14:paraId="7A56C5D2">
      <w:pPr>
        <w:keepNext w:val="0"/>
        <w:keepLines w:val="0"/>
        <w:pageBreakBefore w:val="0"/>
        <w:widowControl w:val="0"/>
        <w:kinsoku/>
        <w:wordWrap/>
        <w:overflowPunct/>
        <w:topLinePunct w:val="0"/>
        <w:autoSpaceDE/>
        <w:autoSpaceDN/>
        <w:bidi w:val="0"/>
        <w:snapToGrid w:val="0"/>
        <w:spacing w:line="560" w:lineRule="exact"/>
        <w:ind w:firstLine="640" w:firstLineChars="200"/>
        <w:rPr>
          <w:rFonts w:hint="eastAsia" w:ascii="仿宋_GB2312" w:hAnsi="仿宋" w:eastAsia="仿宋_GB2312"/>
          <w:sz w:val="32"/>
          <w:szCs w:val="32"/>
        </w:rPr>
      </w:pPr>
      <w:r>
        <w:rPr>
          <w:rFonts w:hint="eastAsia" w:ascii="仿宋_GB2312" w:hAnsi="楷体" w:eastAsia="仿宋_GB2312" w:cs="楷体"/>
          <w:sz w:val="32"/>
          <w:szCs w:val="32"/>
        </w:rPr>
        <w:t>1.</w:t>
      </w:r>
      <w:r>
        <w:rPr>
          <w:rFonts w:hint="eastAsia" w:ascii="仿宋_GB2312" w:hAnsi="仿宋" w:eastAsia="仿宋_GB2312"/>
          <w:sz w:val="32"/>
          <w:szCs w:val="32"/>
        </w:rPr>
        <w:t>申报资料纸件要求A4纸，于左侧胶装成册，一式四份，加盖申报单位及推荐单位公章。申报材料电子版应与纸质材料内容一致（加盖公章扫描件），电子版文件命名为：“单位名称+202</w:t>
      </w:r>
      <w:r>
        <w:rPr>
          <w:rFonts w:hint="eastAsia" w:ascii="仿宋_GB2312" w:hAnsi="仿宋" w:eastAsia="仿宋_GB2312"/>
          <w:sz w:val="32"/>
          <w:szCs w:val="32"/>
          <w:lang w:val="en-US" w:eastAsia="zh-CN"/>
        </w:rPr>
        <w:t>7</w:t>
      </w:r>
      <w:r>
        <w:rPr>
          <w:rFonts w:hint="eastAsia" w:ascii="仿宋_GB2312" w:hAnsi="仿宋" w:eastAsia="仿宋_GB2312"/>
          <w:sz w:val="32"/>
          <w:szCs w:val="32"/>
        </w:rPr>
        <w:t>年度陕西省地理标志</w:t>
      </w:r>
      <w:r>
        <w:rPr>
          <w:rFonts w:hint="eastAsia" w:ascii="仿宋_GB2312" w:hAnsi="仿宋" w:eastAsia="仿宋_GB2312"/>
          <w:sz w:val="32"/>
          <w:szCs w:val="32"/>
          <w:lang w:eastAsia="zh-CN"/>
        </w:rPr>
        <w:t>助力</w:t>
      </w:r>
      <w:r>
        <w:rPr>
          <w:rFonts w:hint="eastAsia" w:ascii="仿宋_GB2312" w:hAnsi="仿宋" w:eastAsia="仿宋_GB2312"/>
          <w:sz w:val="32"/>
          <w:szCs w:val="32"/>
        </w:rPr>
        <w:t>特色产业</w:t>
      </w:r>
      <w:r>
        <w:rPr>
          <w:rFonts w:hint="eastAsia" w:ascii="仿宋_GB2312" w:hAnsi="仿宋" w:eastAsia="仿宋_GB2312"/>
          <w:sz w:val="32"/>
          <w:szCs w:val="32"/>
          <w:lang w:eastAsia="zh-CN"/>
        </w:rPr>
        <w:t>高质量</w:t>
      </w:r>
      <w:r>
        <w:rPr>
          <w:rFonts w:hint="eastAsia" w:ascii="仿宋_GB2312" w:hAnsi="仿宋" w:eastAsia="仿宋_GB2312"/>
          <w:sz w:val="32"/>
          <w:szCs w:val="32"/>
        </w:rPr>
        <w:t>发展工程申报材料”，存于U盘或光盘中。</w:t>
      </w:r>
    </w:p>
    <w:p w14:paraId="3CC29B20">
      <w:pPr>
        <w:keepNext w:val="0"/>
        <w:keepLines w:val="0"/>
        <w:pageBreakBefore w:val="0"/>
        <w:widowControl w:val="0"/>
        <w:kinsoku/>
        <w:wordWrap/>
        <w:overflowPunct/>
        <w:topLinePunct w:val="0"/>
        <w:autoSpaceDE/>
        <w:autoSpaceDN/>
        <w:bidi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2.申报资料包含以下内容：项目申报书、三年期项目工作方案、相关佐证材料。</w:t>
      </w:r>
    </w:p>
    <w:p w14:paraId="71FE6996">
      <w:pPr>
        <w:keepNext w:val="0"/>
        <w:keepLines w:val="0"/>
        <w:pageBreakBefore w:val="0"/>
        <w:widowControl w:val="0"/>
        <w:kinsoku/>
        <w:wordWrap/>
        <w:overflowPunct/>
        <w:topLinePunct w:val="0"/>
        <w:autoSpaceDE/>
        <w:autoSpaceDN/>
        <w:bidi w:val="0"/>
        <w:snapToGrid w:val="0"/>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 w:eastAsia="仿宋_GB2312"/>
          <w:sz w:val="32"/>
          <w:szCs w:val="32"/>
        </w:rPr>
        <w:t>3.</w:t>
      </w:r>
      <w:r>
        <w:rPr>
          <w:rFonts w:hint="eastAsia" w:ascii="仿宋_GB2312" w:hAnsi="仿宋_GB2312" w:eastAsia="仿宋_GB2312" w:cs="仿宋_GB2312"/>
          <w:kern w:val="2"/>
          <w:sz w:val="32"/>
          <w:szCs w:val="32"/>
          <w:lang w:val="en-US" w:eastAsia="zh-CN" w:bidi="ar-SA"/>
        </w:rPr>
        <w:t>按照属地原则逐级报送，各市（区）知识产权管理部门汇总后，将纸质材料、电子版同时报省知识产权局。</w:t>
      </w:r>
    </w:p>
    <w:p w14:paraId="45783FDD">
      <w:pPr>
        <w:keepNext w:val="0"/>
        <w:keepLines w:val="0"/>
        <w:pageBreakBefore w:val="0"/>
        <w:widowControl w:val="0"/>
        <w:kinsoku/>
        <w:wordWrap/>
        <w:overflowPunct/>
        <w:topLinePunct w:val="0"/>
        <w:autoSpaceDE/>
        <w:autoSpaceDN/>
        <w:bidi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4.项目申报联系人：规划协调处</w:t>
      </w:r>
      <w:r>
        <w:rPr>
          <w:rFonts w:hint="eastAsia" w:ascii="仿宋_GB2312" w:hAnsi="仿宋" w:eastAsia="仿宋_GB2312"/>
          <w:sz w:val="32"/>
          <w:szCs w:val="32"/>
          <w:lang w:val="en-US" w:eastAsia="zh-CN"/>
        </w:rPr>
        <w:t>车</w:t>
      </w:r>
      <w:r>
        <w:rPr>
          <w:rFonts w:hint="eastAsia" w:ascii="仿宋_GB2312" w:hAnsi="仿宋" w:eastAsia="仿宋_GB2312"/>
          <w:sz w:val="32"/>
          <w:szCs w:val="32"/>
        </w:rPr>
        <w:t>老师，029-6391689</w:t>
      </w:r>
      <w:r>
        <w:rPr>
          <w:rFonts w:hint="eastAsia" w:ascii="仿宋_GB2312" w:hAnsi="仿宋" w:eastAsia="仿宋_GB2312"/>
          <w:sz w:val="32"/>
          <w:szCs w:val="32"/>
          <w:lang w:val="en-US" w:eastAsia="zh-CN"/>
        </w:rPr>
        <w:t>2</w:t>
      </w:r>
      <w:r>
        <w:rPr>
          <w:rFonts w:hint="eastAsia" w:ascii="仿宋_GB2312" w:hAnsi="仿宋" w:eastAsia="仿宋_GB2312"/>
          <w:sz w:val="32"/>
          <w:szCs w:val="32"/>
        </w:rPr>
        <w:t>。</w:t>
      </w:r>
    </w:p>
    <w:p w14:paraId="3AF5C31B">
      <w:pPr>
        <w:adjustRightInd w:val="0"/>
        <w:spacing w:line="660" w:lineRule="exact"/>
        <w:jc w:val="center"/>
        <w:textAlignment w:val="baseline"/>
        <w:rPr>
          <w:rFonts w:hint="eastAsia" w:ascii="方正小标宋简体" w:eastAsia="方正小标宋简体"/>
          <w:kern w:val="0"/>
          <w:sz w:val="44"/>
          <w:szCs w:val="44"/>
        </w:rPr>
      </w:pPr>
    </w:p>
    <w:p w14:paraId="700653CE">
      <w:pPr>
        <w:pStyle w:val="2"/>
        <w:rPr>
          <w:rFonts w:hint="eastAsia"/>
        </w:rPr>
      </w:pPr>
    </w:p>
    <w:p w14:paraId="576256CA">
      <w:pPr>
        <w:pStyle w:val="2"/>
        <w:rPr>
          <w:rFonts w:hint="eastAsia"/>
        </w:rPr>
      </w:pPr>
    </w:p>
    <w:p w14:paraId="43DB0BCD">
      <w:pPr>
        <w:rPr>
          <w:rFonts w:hint="eastAsia"/>
        </w:rPr>
      </w:pPr>
    </w:p>
    <w:p w14:paraId="077D4548">
      <w:pPr>
        <w:adjustRightInd w:val="0"/>
        <w:spacing w:line="560" w:lineRule="exact"/>
        <w:ind w:firstLine="5760" w:firstLineChars="1800"/>
        <w:textAlignment w:val="baseline"/>
        <w:rPr>
          <w:rFonts w:hint="eastAsia" w:ascii="楷体" w:hAnsi="楷体" w:eastAsia="楷体" w:cs="楷体"/>
          <w:kern w:val="0"/>
          <w:sz w:val="32"/>
          <w:szCs w:val="32"/>
        </w:rPr>
      </w:pPr>
    </w:p>
    <w:p w14:paraId="40B3CE0A">
      <w:pPr>
        <w:adjustRightInd w:val="0"/>
        <w:spacing w:line="560" w:lineRule="exact"/>
        <w:ind w:firstLine="5760" w:firstLineChars="1800"/>
        <w:textAlignment w:val="baseline"/>
        <w:rPr>
          <w:rFonts w:ascii="楷体_GB2312" w:hAnsi="宋体" w:eastAsia="楷体_GB2312" w:cs="宋体"/>
          <w:kern w:val="0"/>
          <w:sz w:val="32"/>
          <w:szCs w:val="32"/>
        </w:rPr>
      </w:pPr>
      <w:r>
        <w:rPr>
          <w:rFonts w:hint="eastAsia" w:ascii="楷体" w:hAnsi="楷体" w:eastAsia="楷体" w:cs="楷体"/>
          <w:kern w:val="0"/>
          <w:sz w:val="32"/>
          <w:szCs w:val="32"/>
        </w:rPr>
        <w:t>申请编号</w:t>
      </w:r>
      <w:r>
        <w:rPr>
          <w:rFonts w:hint="eastAsia" w:ascii="楷体_GB2312" w:hAnsi="宋体" w:eastAsia="楷体_GB2312" w:cs="宋体"/>
          <w:kern w:val="0"/>
          <w:sz w:val="32"/>
          <w:szCs w:val="32"/>
          <w:u w:val="single"/>
        </w:rPr>
        <w:t xml:space="preserve">           </w:t>
      </w:r>
    </w:p>
    <w:p w14:paraId="3B5D91D1">
      <w:pPr>
        <w:adjustRightInd w:val="0"/>
        <w:spacing w:line="560" w:lineRule="exact"/>
        <w:ind w:firstLine="640" w:firstLineChars="200"/>
        <w:textAlignment w:val="baseline"/>
        <w:rPr>
          <w:rFonts w:ascii="仿宋_GB2312" w:hAnsi="宋体" w:eastAsia="仿宋_GB2312" w:cs="宋体"/>
          <w:kern w:val="0"/>
          <w:sz w:val="32"/>
          <w:szCs w:val="32"/>
        </w:rPr>
      </w:pPr>
    </w:p>
    <w:p w14:paraId="1CC450BD">
      <w:pPr>
        <w:adjustRightInd w:val="0"/>
        <w:spacing w:line="560" w:lineRule="exact"/>
        <w:ind w:firstLine="640" w:firstLineChars="200"/>
        <w:textAlignment w:val="baseline"/>
        <w:rPr>
          <w:rFonts w:hint="eastAsia" w:ascii="仿宋_GB2312" w:hAnsi="宋体" w:eastAsia="仿宋_GB2312" w:cs="宋体"/>
          <w:kern w:val="0"/>
          <w:sz w:val="32"/>
          <w:szCs w:val="32"/>
        </w:rPr>
      </w:pPr>
    </w:p>
    <w:p w14:paraId="528D0319">
      <w:pPr>
        <w:adjustRightInd w:val="0"/>
        <w:spacing w:line="560" w:lineRule="exact"/>
        <w:ind w:firstLine="640" w:firstLineChars="200"/>
        <w:textAlignment w:val="baseline"/>
        <w:rPr>
          <w:rFonts w:ascii="仿宋_GB2312" w:hAnsi="宋体" w:eastAsia="仿宋_GB2312" w:cs="宋体"/>
          <w:kern w:val="0"/>
          <w:sz w:val="32"/>
          <w:szCs w:val="32"/>
        </w:rPr>
      </w:pPr>
    </w:p>
    <w:p w14:paraId="270EAA86">
      <w:pPr>
        <w:adjustRightInd w:val="0"/>
        <w:spacing w:line="800" w:lineRule="exact"/>
        <w:jc w:val="center"/>
        <w:textAlignment w:val="baseline"/>
        <w:rPr>
          <w:rFonts w:hint="eastAsia" w:ascii="方正小标宋简体" w:eastAsia="方正小标宋简体"/>
          <w:kern w:val="0"/>
          <w:sz w:val="48"/>
          <w:szCs w:val="48"/>
          <w:lang w:eastAsia="zh-CN"/>
        </w:rPr>
      </w:pPr>
      <w:r>
        <w:rPr>
          <w:rFonts w:hint="eastAsia" w:ascii="方正小标宋简体" w:eastAsia="方正小标宋简体"/>
          <w:kern w:val="0"/>
          <w:sz w:val="48"/>
          <w:szCs w:val="48"/>
          <w:u w:val="single"/>
          <w:lang w:val="en-US" w:eastAsia="zh-CN"/>
        </w:rPr>
        <w:t>***</w:t>
      </w:r>
      <w:r>
        <w:rPr>
          <w:rFonts w:hint="eastAsia" w:ascii="方正小标宋简体" w:eastAsia="方正小标宋简体"/>
          <w:kern w:val="0"/>
          <w:sz w:val="48"/>
          <w:szCs w:val="48"/>
        </w:rPr>
        <w:t>地理标志</w:t>
      </w:r>
      <w:r>
        <w:rPr>
          <w:rFonts w:hint="eastAsia" w:ascii="方正小标宋简体" w:eastAsia="方正小标宋简体"/>
          <w:kern w:val="0"/>
          <w:sz w:val="48"/>
          <w:szCs w:val="48"/>
          <w:lang w:eastAsia="zh-CN"/>
        </w:rPr>
        <w:t>助力</w:t>
      </w:r>
      <w:r>
        <w:rPr>
          <w:rFonts w:hint="eastAsia" w:ascii="方正小标宋简体" w:eastAsia="方正小标宋简体"/>
          <w:kern w:val="0"/>
          <w:sz w:val="48"/>
          <w:szCs w:val="48"/>
        </w:rPr>
        <w:t>特色产业</w:t>
      </w:r>
      <w:r>
        <w:rPr>
          <w:rFonts w:hint="eastAsia" w:ascii="方正小标宋简体" w:eastAsia="方正小标宋简体"/>
          <w:kern w:val="0"/>
          <w:sz w:val="48"/>
          <w:szCs w:val="48"/>
          <w:lang w:eastAsia="zh-CN"/>
        </w:rPr>
        <w:t>高质量</w:t>
      </w:r>
    </w:p>
    <w:p w14:paraId="57A87626">
      <w:pPr>
        <w:adjustRightInd w:val="0"/>
        <w:spacing w:line="800" w:lineRule="exact"/>
        <w:jc w:val="center"/>
        <w:textAlignment w:val="baseline"/>
        <w:rPr>
          <w:rFonts w:hint="eastAsia" w:ascii="方正小标宋简体" w:eastAsia="方正小标宋简体"/>
          <w:kern w:val="0"/>
          <w:sz w:val="48"/>
          <w:szCs w:val="48"/>
        </w:rPr>
      </w:pPr>
      <w:r>
        <w:rPr>
          <w:rFonts w:hint="eastAsia" w:ascii="方正小标宋简体" w:eastAsia="方正小标宋简体"/>
          <w:kern w:val="0"/>
          <w:sz w:val="48"/>
          <w:szCs w:val="48"/>
        </w:rPr>
        <w:t>发展工程项目申报书</w:t>
      </w:r>
    </w:p>
    <w:p w14:paraId="1621A67D">
      <w:pPr>
        <w:adjustRightInd w:val="0"/>
        <w:spacing w:line="800" w:lineRule="exact"/>
        <w:jc w:val="center"/>
        <w:textAlignment w:val="baseline"/>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7</w:t>
      </w:r>
      <w:r>
        <w:rPr>
          <w:rFonts w:hint="eastAsia" w:ascii="方正小标宋简体" w:hAnsi="方正小标宋简体" w:eastAsia="方正小标宋简体" w:cs="方正小标宋简体"/>
          <w:bCs/>
          <w:sz w:val="44"/>
          <w:szCs w:val="44"/>
        </w:rPr>
        <w:t>年）</w:t>
      </w:r>
    </w:p>
    <w:p w14:paraId="0133ECE8">
      <w:pPr>
        <w:adjustRightInd w:val="0"/>
        <w:spacing w:line="560" w:lineRule="exact"/>
        <w:ind w:firstLine="640" w:firstLineChars="200"/>
        <w:textAlignment w:val="baseline"/>
        <w:rPr>
          <w:rFonts w:ascii="仿宋_GB2312" w:hAnsi="宋体" w:eastAsia="仿宋_GB2312" w:cs="宋体"/>
          <w:kern w:val="0"/>
          <w:sz w:val="32"/>
          <w:szCs w:val="32"/>
        </w:rPr>
      </w:pPr>
    </w:p>
    <w:p w14:paraId="3C1BF140">
      <w:pPr>
        <w:adjustRightInd w:val="0"/>
        <w:spacing w:line="560" w:lineRule="exact"/>
        <w:ind w:firstLine="640" w:firstLineChars="200"/>
        <w:textAlignment w:val="baseline"/>
        <w:rPr>
          <w:rFonts w:ascii="仿宋_GB2312" w:hAnsi="宋体" w:eastAsia="仿宋_GB2312" w:cs="宋体"/>
          <w:kern w:val="0"/>
          <w:sz w:val="32"/>
          <w:szCs w:val="32"/>
        </w:rPr>
      </w:pPr>
    </w:p>
    <w:p w14:paraId="64926A0C">
      <w:pPr>
        <w:adjustRightInd w:val="0"/>
        <w:spacing w:line="560" w:lineRule="exact"/>
        <w:ind w:firstLine="640" w:firstLineChars="200"/>
        <w:textAlignment w:val="baseline"/>
        <w:rPr>
          <w:rFonts w:ascii="仿宋_GB2312" w:hAnsi="宋体" w:eastAsia="仿宋_GB2312" w:cs="宋体"/>
          <w:kern w:val="0"/>
          <w:sz w:val="32"/>
          <w:szCs w:val="32"/>
        </w:rPr>
      </w:pPr>
    </w:p>
    <w:p w14:paraId="7F42F63B">
      <w:pPr>
        <w:adjustRightInd w:val="0"/>
        <w:spacing w:line="560" w:lineRule="exact"/>
        <w:ind w:firstLine="640" w:firstLineChars="200"/>
        <w:textAlignment w:val="baseline"/>
        <w:rPr>
          <w:rFonts w:ascii="仿宋_GB2312" w:hAnsi="宋体" w:eastAsia="仿宋_GB2312" w:cs="宋体"/>
          <w:kern w:val="0"/>
          <w:sz w:val="32"/>
          <w:szCs w:val="32"/>
        </w:rPr>
      </w:pPr>
    </w:p>
    <w:p w14:paraId="6CF352A6">
      <w:pPr>
        <w:adjustRightInd w:val="0"/>
        <w:spacing w:line="560" w:lineRule="exact"/>
        <w:ind w:firstLine="640" w:firstLineChars="200"/>
        <w:textAlignment w:val="baseline"/>
        <w:rPr>
          <w:rFonts w:ascii="仿宋_GB2312" w:hAnsi="宋体" w:eastAsia="仿宋_GB2312" w:cs="宋体"/>
          <w:kern w:val="0"/>
          <w:sz w:val="32"/>
          <w:szCs w:val="32"/>
        </w:rPr>
      </w:pPr>
    </w:p>
    <w:p w14:paraId="6A3C92D6">
      <w:pPr>
        <w:adjustRightInd w:val="0"/>
        <w:spacing w:line="560" w:lineRule="exact"/>
        <w:ind w:firstLine="1280" w:firstLineChars="400"/>
        <w:textAlignment w:val="baseline"/>
        <w:rPr>
          <w:rFonts w:ascii="黑体" w:hAnsi="宋体" w:eastAsia="黑体" w:cs="宋体"/>
          <w:kern w:val="0"/>
          <w:sz w:val="32"/>
          <w:szCs w:val="32"/>
          <w:u w:val="single"/>
        </w:rPr>
      </w:pPr>
      <w:r>
        <w:rPr>
          <w:rFonts w:hint="eastAsia" w:ascii="黑体" w:hAnsi="宋体" w:eastAsia="黑体" w:cs="宋体"/>
          <w:kern w:val="0"/>
          <w:sz w:val="32"/>
          <w:szCs w:val="32"/>
        </w:rPr>
        <w:t>项目名称：</w:t>
      </w:r>
      <w:r>
        <w:rPr>
          <w:rFonts w:hint="eastAsia" w:ascii="黑体" w:hAnsi="宋体" w:eastAsia="黑体" w:cs="宋体"/>
          <w:kern w:val="0"/>
          <w:sz w:val="32"/>
          <w:szCs w:val="32"/>
          <w:u w:val="single"/>
        </w:rPr>
        <w:t xml:space="preserve">                            </w:t>
      </w:r>
    </w:p>
    <w:p w14:paraId="2A10B0FC">
      <w:pPr>
        <w:adjustRightInd w:val="0"/>
        <w:spacing w:line="560" w:lineRule="exact"/>
        <w:ind w:firstLine="1120" w:firstLineChars="350"/>
        <w:textAlignment w:val="baseline"/>
        <w:rPr>
          <w:rFonts w:hint="eastAsia" w:ascii="黑体" w:hAnsi="宋体" w:eastAsia="黑体" w:cs="宋体"/>
          <w:kern w:val="0"/>
          <w:sz w:val="32"/>
          <w:szCs w:val="32"/>
          <w:u w:val="single"/>
        </w:rPr>
      </w:pPr>
    </w:p>
    <w:p w14:paraId="4B09CCC3">
      <w:pPr>
        <w:adjustRightInd w:val="0"/>
        <w:spacing w:line="560" w:lineRule="exact"/>
        <w:ind w:firstLine="1280" w:firstLineChars="400"/>
        <w:textAlignment w:val="baseline"/>
        <w:rPr>
          <w:rFonts w:ascii="黑体" w:hAnsi="宋体" w:eastAsia="黑体" w:cs="宋体"/>
          <w:kern w:val="0"/>
          <w:sz w:val="32"/>
          <w:szCs w:val="32"/>
        </w:rPr>
      </w:pPr>
      <w:r>
        <w:rPr>
          <w:rFonts w:hint="eastAsia" w:ascii="黑体" w:hAnsi="宋体" w:eastAsia="黑体" w:cs="宋体"/>
          <w:kern w:val="0"/>
          <w:sz w:val="32"/>
          <w:szCs w:val="32"/>
        </w:rPr>
        <w:t>申报单位：</w:t>
      </w:r>
      <w:r>
        <w:rPr>
          <w:rFonts w:hint="eastAsia" w:ascii="黑体" w:hAnsi="宋体" w:eastAsia="黑体" w:cs="宋体"/>
          <w:kern w:val="0"/>
          <w:sz w:val="32"/>
          <w:szCs w:val="32"/>
          <w:u w:val="single"/>
        </w:rPr>
        <w:t xml:space="preserve">                            </w:t>
      </w:r>
    </w:p>
    <w:p w14:paraId="14B9B359">
      <w:pPr>
        <w:adjustRightInd w:val="0"/>
        <w:spacing w:line="560" w:lineRule="exact"/>
        <w:ind w:firstLine="640" w:firstLineChars="200"/>
        <w:textAlignment w:val="baseline"/>
        <w:rPr>
          <w:rFonts w:ascii="黑体" w:hAnsi="宋体" w:eastAsia="黑体" w:cs="宋体"/>
          <w:kern w:val="0"/>
          <w:sz w:val="32"/>
          <w:szCs w:val="32"/>
        </w:rPr>
      </w:pPr>
    </w:p>
    <w:p w14:paraId="7C7E42CA">
      <w:pPr>
        <w:adjustRightInd w:val="0"/>
        <w:spacing w:line="560" w:lineRule="exact"/>
        <w:ind w:firstLine="1280" w:firstLineChars="400"/>
        <w:textAlignment w:val="baseline"/>
        <w:rPr>
          <w:rFonts w:ascii="黑体" w:hAnsi="宋体" w:eastAsia="黑体" w:cs="宋体"/>
          <w:kern w:val="0"/>
          <w:sz w:val="32"/>
          <w:szCs w:val="32"/>
        </w:rPr>
      </w:pPr>
      <w:r>
        <w:rPr>
          <w:rFonts w:hint="eastAsia" w:ascii="黑体" w:hAnsi="宋体" w:eastAsia="黑体" w:cs="宋体"/>
          <w:kern w:val="0"/>
          <w:sz w:val="32"/>
          <w:szCs w:val="32"/>
        </w:rPr>
        <w:t>推荐单位：</w:t>
      </w:r>
      <w:r>
        <w:rPr>
          <w:rFonts w:hint="eastAsia" w:ascii="黑体" w:hAnsi="宋体" w:eastAsia="黑体" w:cs="宋体"/>
          <w:kern w:val="0"/>
          <w:sz w:val="32"/>
          <w:szCs w:val="32"/>
          <w:u w:val="single"/>
        </w:rPr>
        <w:t xml:space="preserve">                            </w:t>
      </w:r>
    </w:p>
    <w:p w14:paraId="0DD7EEB5">
      <w:pPr>
        <w:adjustRightInd w:val="0"/>
        <w:spacing w:line="660" w:lineRule="exact"/>
        <w:jc w:val="center"/>
        <w:textAlignment w:val="baseline"/>
        <w:rPr>
          <w:rFonts w:hint="eastAsia" w:ascii="方正小标宋简体" w:eastAsia="方正小标宋简体"/>
          <w:kern w:val="0"/>
          <w:sz w:val="44"/>
          <w:szCs w:val="44"/>
        </w:rPr>
      </w:pPr>
    </w:p>
    <w:p w14:paraId="64D14060">
      <w:pPr>
        <w:pStyle w:val="2"/>
        <w:rPr>
          <w:rFonts w:hint="eastAsia" w:ascii="方正小标宋简体" w:eastAsia="方正小标宋简体"/>
          <w:kern w:val="0"/>
          <w:sz w:val="44"/>
          <w:szCs w:val="44"/>
        </w:rPr>
      </w:pPr>
    </w:p>
    <w:p w14:paraId="1C5E77F7">
      <w:pPr>
        <w:adjustRightInd w:val="0"/>
        <w:spacing w:line="660" w:lineRule="exact"/>
        <w:jc w:val="center"/>
        <w:textAlignment w:val="baseline"/>
        <w:rPr>
          <w:rFonts w:ascii="方正小标宋简体" w:eastAsia="方正小标宋简体"/>
          <w:kern w:val="0"/>
          <w:sz w:val="44"/>
          <w:szCs w:val="44"/>
        </w:rPr>
      </w:pPr>
      <w:r>
        <w:rPr>
          <w:rFonts w:hint="eastAsia" w:ascii="方正小标宋简体" w:eastAsia="方正小标宋简体"/>
          <w:kern w:val="0"/>
          <w:sz w:val="44"/>
          <w:szCs w:val="44"/>
        </w:rPr>
        <w:t>填 写 说 明</w:t>
      </w:r>
    </w:p>
    <w:p w14:paraId="35F31B69">
      <w:pPr>
        <w:adjustRightInd w:val="0"/>
        <w:spacing w:line="560" w:lineRule="exact"/>
        <w:ind w:firstLine="640" w:firstLineChars="200"/>
        <w:textAlignment w:val="baseline"/>
        <w:rPr>
          <w:rFonts w:ascii="仿宋_GB2312" w:hAnsi="宋体" w:eastAsia="仿宋_GB2312" w:cs="宋体"/>
          <w:kern w:val="0"/>
          <w:sz w:val="32"/>
          <w:szCs w:val="32"/>
        </w:rPr>
      </w:pPr>
    </w:p>
    <w:p w14:paraId="629ABECE">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一、《申报书》</w:t>
      </w:r>
      <w:r>
        <w:rPr>
          <w:rFonts w:hint="eastAsia" w:ascii="仿宋_GB2312" w:hAnsi="仿宋_GB2312" w:eastAsia="仿宋_GB2312" w:cs="仿宋_GB2312"/>
          <w:kern w:val="2"/>
          <w:sz w:val="32"/>
          <w:szCs w:val="32"/>
          <w:lang w:val="en-US" w:eastAsia="zh-CN" w:bidi="ar-SA"/>
        </w:rPr>
        <w:t>封面的申请编号由我局填写。</w:t>
      </w:r>
    </w:p>
    <w:p w14:paraId="26B3CDFD">
      <w:pPr>
        <w:adjustRightInd w:val="0"/>
        <w:spacing w:line="600" w:lineRule="exact"/>
        <w:ind w:firstLine="616" w:firstLineChars="200"/>
        <w:textAlignment w:val="baseline"/>
        <w:rPr>
          <w:rFonts w:hint="eastAsia"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二、“项目名称”应为“****地理标志</w:t>
      </w:r>
      <w:r>
        <w:rPr>
          <w:rFonts w:hint="eastAsia" w:ascii="仿宋_GB2312" w:hAnsi="宋体" w:eastAsia="仿宋_GB2312" w:cs="宋体"/>
          <w:spacing w:val="-6"/>
          <w:kern w:val="0"/>
          <w:sz w:val="32"/>
          <w:szCs w:val="32"/>
          <w:lang w:eastAsia="zh-CN"/>
        </w:rPr>
        <w:t>助力</w:t>
      </w:r>
      <w:r>
        <w:rPr>
          <w:rFonts w:hint="eastAsia" w:ascii="仿宋_GB2312" w:hAnsi="宋体" w:eastAsia="仿宋_GB2312" w:cs="宋体"/>
          <w:spacing w:val="-6"/>
          <w:kern w:val="0"/>
          <w:sz w:val="32"/>
          <w:szCs w:val="32"/>
        </w:rPr>
        <w:t>特色产业</w:t>
      </w:r>
      <w:r>
        <w:rPr>
          <w:rFonts w:hint="eastAsia" w:ascii="仿宋_GB2312" w:hAnsi="宋体" w:eastAsia="仿宋_GB2312" w:cs="宋体"/>
          <w:spacing w:val="-6"/>
          <w:kern w:val="0"/>
          <w:sz w:val="32"/>
          <w:szCs w:val="32"/>
          <w:lang w:eastAsia="zh-CN"/>
        </w:rPr>
        <w:t>高质量</w:t>
      </w:r>
      <w:r>
        <w:rPr>
          <w:rFonts w:hint="eastAsia" w:ascii="仿宋_GB2312" w:hAnsi="宋体" w:eastAsia="仿宋_GB2312" w:cs="宋体"/>
          <w:spacing w:val="-6"/>
          <w:kern w:val="0"/>
          <w:sz w:val="32"/>
          <w:szCs w:val="32"/>
        </w:rPr>
        <w:t>发展工程”</w:t>
      </w:r>
      <w:r>
        <w:rPr>
          <w:rFonts w:hint="eastAsia" w:ascii="仿宋_GB2312" w:hAnsi="宋体" w:eastAsia="仿宋_GB2312" w:cs="宋体"/>
          <w:spacing w:val="-6"/>
          <w:kern w:val="0"/>
          <w:sz w:val="32"/>
          <w:szCs w:val="32"/>
          <w:lang w:eastAsia="zh-CN"/>
        </w:rPr>
        <w:t>，</w:t>
      </w:r>
      <w:r>
        <w:rPr>
          <w:rFonts w:hint="eastAsia" w:ascii="仿宋_GB2312" w:hAnsi="宋体" w:eastAsia="仿宋_GB2312" w:cs="宋体"/>
          <w:spacing w:val="-6"/>
          <w:kern w:val="0"/>
          <w:sz w:val="32"/>
          <w:szCs w:val="32"/>
          <w:lang w:val="en-US" w:eastAsia="zh-CN"/>
        </w:rPr>
        <w:t>可结合自身工作实际另设项目副标题</w:t>
      </w:r>
      <w:r>
        <w:rPr>
          <w:rFonts w:hint="eastAsia" w:ascii="仿宋_GB2312" w:hAnsi="宋体" w:eastAsia="仿宋_GB2312" w:cs="宋体"/>
          <w:spacing w:val="-6"/>
          <w:kern w:val="0"/>
          <w:sz w:val="32"/>
          <w:szCs w:val="32"/>
        </w:rPr>
        <w:t>。</w:t>
      </w:r>
    </w:p>
    <w:p w14:paraId="79634F58">
      <w:pPr>
        <w:adjustRightInd w:val="0"/>
        <w:spacing w:line="600" w:lineRule="exact"/>
        <w:ind w:firstLine="640" w:firstLineChars="200"/>
        <w:textAlignment w:val="baseline"/>
        <w:rPr>
          <w:rFonts w:ascii="仿宋_GB2312" w:hAnsi="宋体" w:eastAsia="仿宋_GB2312" w:cs="宋体"/>
          <w:spacing w:val="-6"/>
          <w:kern w:val="0"/>
          <w:sz w:val="32"/>
          <w:szCs w:val="32"/>
        </w:rPr>
      </w:pPr>
      <w:r>
        <w:rPr>
          <w:rFonts w:hint="eastAsia" w:ascii="仿宋_GB2312" w:hAnsi="宋体" w:eastAsia="仿宋_GB2312" w:cs="宋体"/>
          <w:kern w:val="0"/>
          <w:sz w:val="32"/>
          <w:szCs w:val="32"/>
        </w:rPr>
        <w:t>三、</w:t>
      </w:r>
      <w:r>
        <w:rPr>
          <w:rFonts w:hint="eastAsia" w:ascii="仿宋_GB2312" w:hAnsi="宋体" w:eastAsia="仿宋_GB2312" w:cs="宋体"/>
          <w:spacing w:val="-6"/>
          <w:kern w:val="0"/>
          <w:sz w:val="32"/>
          <w:szCs w:val="32"/>
        </w:rPr>
        <w:t>“项目负责人”应当填写申报单位直接组织实施的责任人。</w:t>
      </w:r>
    </w:p>
    <w:p w14:paraId="03AFFB97">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四、表中“地理标志产品或作为集体商标、证明商标注册的地理标志”项，如该地理标志被多个部门批准，请将批准机构和时间信息填报完整。</w:t>
      </w:r>
    </w:p>
    <w:p w14:paraId="1724E3FD">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五、“申报理由及项目内容”应对项目的背景和相关情况进行分析，包括项目实施的必要性，项目实施的主要措施和具体实施方式等内容。</w:t>
      </w:r>
    </w:p>
    <w:p w14:paraId="0C9467A4">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六、“预期目标及成果形式”是指项目完成后可进行考核的具体目标和成果，主要表现形式为产出指标和效益指标。</w:t>
      </w:r>
    </w:p>
    <w:p w14:paraId="6E17AE03">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七、“项目实施计划”是指项目的开展方式和具体工作方案（包括时间进度，阶段目标和成果等）。 </w:t>
      </w:r>
    </w:p>
    <w:p w14:paraId="352590E9">
      <w:pPr>
        <w:tabs>
          <w:tab w:val="left" w:pos="540"/>
          <w:tab w:val="left" w:pos="1080"/>
        </w:tabs>
        <w:adjustRightInd w:val="0"/>
        <w:spacing w:line="60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八、“保障措施”是指申报单位自身具备的基础条件（包括项目实施机构情况介绍）以及为确保项目实施所提供的其他相关条件（包括政策措施、自筹资金配置等）等内容。</w:t>
      </w:r>
    </w:p>
    <w:p w14:paraId="7469F222">
      <w:pPr>
        <w:pStyle w:val="2"/>
        <w:rPr>
          <w:rFonts w:hint="eastAsia" w:ascii="仿宋_GB2312" w:hAnsi="宋体" w:eastAsia="仿宋_GB2312" w:cs="宋体"/>
          <w:kern w:val="0"/>
          <w:sz w:val="32"/>
          <w:szCs w:val="32"/>
        </w:rPr>
      </w:pPr>
    </w:p>
    <w:p w14:paraId="5F843BB1">
      <w:pPr>
        <w:pStyle w:val="2"/>
        <w:rPr>
          <w:rFonts w:hint="eastAsia"/>
        </w:rPr>
      </w:pPr>
    </w:p>
    <w:p w14:paraId="1D3A6EEF">
      <w:pPr>
        <w:adjustRightInd w:val="0"/>
        <w:spacing w:after="156" w:afterLines="50" w:line="560" w:lineRule="exact"/>
        <w:ind w:firstLine="640" w:firstLineChars="200"/>
        <w:textAlignment w:val="baseline"/>
        <w:outlineLvl w:val="0"/>
        <w:rPr>
          <w:rFonts w:ascii="黑体" w:hAnsi="宋体" w:eastAsia="黑体" w:cs="宋体"/>
          <w:kern w:val="0"/>
          <w:sz w:val="32"/>
          <w:szCs w:val="32"/>
        </w:rPr>
      </w:pPr>
      <w:r>
        <w:rPr>
          <w:rFonts w:hint="eastAsia" w:ascii="黑体" w:hAnsi="宋体" w:eastAsia="黑体" w:cs="宋体"/>
          <w:kern w:val="0"/>
          <w:sz w:val="32"/>
          <w:szCs w:val="32"/>
        </w:rPr>
        <w:t>一、申报主体基本信息</w:t>
      </w:r>
    </w:p>
    <w:tbl>
      <w:tblPr>
        <w:tblStyle w:val="8"/>
        <w:tblW w:w="9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2029"/>
        <w:gridCol w:w="2170"/>
        <w:gridCol w:w="1627"/>
        <w:gridCol w:w="2333"/>
      </w:tblGrid>
      <w:tr w14:paraId="1B8E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restart"/>
            <w:tcBorders>
              <w:top w:val="single" w:color="auto" w:sz="4" w:space="0"/>
              <w:left w:val="single" w:color="auto" w:sz="4" w:space="0"/>
              <w:right w:val="single" w:color="auto" w:sz="4" w:space="0"/>
            </w:tcBorders>
            <w:noWrap w:val="0"/>
            <w:vAlign w:val="center"/>
          </w:tcPr>
          <w:p w14:paraId="262BEFDA">
            <w:pPr>
              <w:adjustRightInd w:val="0"/>
              <w:spacing w:line="400" w:lineRule="exact"/>
              <w:jc w:val="center"/>
              <w:textAlignment w:val="center"/>
              <w:rPr>
                <w:rFonts w:ascii="仿宋_GB2312" w:eastAsia="黑体"/>
                <w:kern w:val="0"/>
                <w:sz w:val="28"/>
                <w:szCs w:val="32"/>
              </w:rPr>
            </w:pPr>
            <w:r>
              <w:rPr>
                <w:rFonts w:ascii="仿宋_GB2312" w:eastAsia="黑体"/>
                <w:kern w:val="0"/>
                <w:sz w:val="28"/>
                <w:szCs w:val="32"/>
              </w:rPr>
              <w:t>项目</w:t>
            </w:r>
          </w:p>
          <w:p w14:paraId="103A5D49">
            <w:pPr>
              <w:adjustRightInd w:val="0"/>
              <w:spacing w:line="400" w:lineRule="exact"/>
              <w:jc w:val="center"/>
              <w:textAlignment w:val="center"/>
              <w:rPr>
                <w:rFonts w:ascii="仿宋_GB2312" w:eastAsia="黑体"/>
                <w:kern w:val="0"/>
                <w:sz w:val="28"/>
                <w:szCs w:val="32"/>
              </w:rPr>
            </w:pPr>
            <w:r>
              <w:rPr>
                <w:rFonts w:ascii="仿宋_GB2312" w:eastAsia="黑体"/>
                <w:kern w:val="0"/>
                <w:sz w:val="28"/>
                <w:szCs w:val="32"/>
              </w:rPr>
              <w:t>申</w:t>
            </w:r>
            <w:r>
              <w:rPr>
                <w:rFonts w:hint="eastAsia" w:ascii="仿宋_GB2312" w:eastAsia="黑体"/>
                <w:kern w:val="0"/>
                <w:sz w:val="28"/>
                <w:szCs w:val="32"/>
              </w:rPr>
              <w:t>报</w:t>
            </w:r>
          </w:p>
          <w:p w14:paraId="063DF608">
            <w:pPr>
              <w:adjustRightInd w:val="0"/>
              <w:spacing w:line="400" w:lineRule="exact"/>
              <w:jc w:val="center"/>
              <w:textAlignment w:val="center"/>
              <w:rPr>
                <w:rFonts w:ascii="仿宋_GB2312" w:eastAsia="黑体"/>
                <w:kern w:val="0"/>
                <w:sz w:val="28"/>
                <w:szCs w:val="32"/>
              </w:rPr>
            </w:pPr>
            <w:r>
              <w:rPr>
                <w:rFonts w:ascii="仿宋_GB2312" w:eastAsia="黑体"/>
                <w:kern w:val="0"/>
                <w:sz w:val="28"/>
                <w:szCs w:val="32"/>
              </w:rPr>
              <w:t>单位</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6AF8D783">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单位名称</w:t>
            </w:r>
          </w:p>
        </w:tc>
        <w:tc>
          <w:tcPr>
            <w:tcW w:w="6130" w:type="dxa"/>
            <w:gridSpan w:val="3"/>
            <w:tcBorders>
              <w:top w:val="single" w:color="auto" w:sz="4" w:space="0"/>
              <w:left w:val="single" w:color="auto" w:sz="4" w:space="0"/>
              <w:bottom w:val="single" w:color="auto" w:sz="4" w:space="0"/>
              <w:right w:val="single" w:color="auto" w:sz="4" w:space="0"/>
            </w:tcBorders>
            <w:noWrap w:val="0"/>
            <w:vAlign w:val="center"/>
          </w:tcPr>
          <w:p w14:paraId="11093998">
            <w:pPr>
              <w:adjustRightInd w:val="0"/>
              <w:spacing w:line="400" w:lineRule="exact"/>
              <w:jc w:val="center"/>
              <w:textAlignment w:val="center"/>
              <w:rPr>
                <w:rFonts w:hint="eastAsia" w:ascii="仿宋_GB2312" w:eastAsia="仿宋_GB2312"/>
                <w:kern w:val="0"/>
                <w:sz w:val="28"/>
                <w:szCs w:val="32"/>
              </w:rPr>
            </w:pPr>
          </w:p>
        </w:tc>
      </w:tr>
      <w:tr w14:paraId="2836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continue"/>
            <w:tcBorders>
              <w:left w:val="single" w:color="auto" w:sz="4" w:space="0"/>
              <w:right w:val="single" w:color="auto" w:sz="4" w:space="0"/>
            </w:tcBorders>
            <w:noWrap w:val="0"/>
            <w:vAlign w:val="center"/>
          </w:tcPr>
          <w:p w14:paraId="09862207">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AE38FB7">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单位负责人</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6D0899A0">
            <w:pPr>
              <w:adjustRightInd w:val="0"/>
              <w:spacing w:line="400" w:lineRule="exact"/>
              <w:jc w:val="center"/>
              <w:textAlignment w:val="center"/>
              <w:rPr>
                <w:rFonts w:hint="eastAsia" w:ascii="仿宋_GB2312" w:eastAsia="仿宋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298FE363">
            <w:pPr>
              <w:adjustRightInd w:val="0"/>
              <w:spacing w:line="400" w:lineRule="exact"/>
              <w:jc w:val="center"/>
              <w:textAlignment w:val="center"/>
              <w:rPr>
                <w:rFonts w:ascii="仿宋_GB2312" w:eastAsia="仿宋_GB2312"/>
                <w:kern w:val="0"/>
                <w:sz w:val="28"/>
                <w:szCs w:val="32"/>
              </w:rPr>
            </w:pPr>
            <w:r>
              <w:rPr>
                <w:rFonts w:hint="eastAsia" w:ascii="楷体_GB2312" w:eastAsia="楷体_GB2312"/>
                <w:kern w:val="0"/>
                <w:sz w:val="28"/>
                <w:szCs w:val="32"/>
              </w:rPr>
              <w:t>职  务</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4A6BA4C5">
            <w:pPr>
              <w:adjustRightInd w:val="0"/>
              <w:spacing w:line="400" w:lineRule="exact"/>
              <w:jc w:val="center"/>
              <w:textAlignment w:val="center"/>
              <w:rPr>
                <w:rFonts w:hint="eastAsia" w:ascii="仿宋_GB2312" w:eastAsia="仿宋_GB2312"/>
                <w:kern w:val="0"/>
                <w:sz w:val="28"/>
                <w:szCs w:val="32"/>
              </w:rPr>
            </w:pPr>
          </w:p>
        </w:tc>
      </w:tr>
      <w:tr w14:paraId="0C89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continue"/>
            <w:tcBorders>
              <w:left w:val="single" w:color="auto" w:sz="4" w:space="0"/>
              <w:right w:val="single" w:color="auto" w:sz="4" w:space="0"/>
            </w:tcBorders>
            <w:noWrap w:val="0"/>
            <w:vAlign w:val="center"/>
          </w:tcPr>
          <w:p w14:paraId="7803A99B">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nil"/>
              <w:bottom w:val="single" w:color="auto" w:sz="4" w:space="0"/>
              <w:right w:val="single" w:color="auto" w:sz="4" w:space="0"/>
            </w:tcBorders>
            <w:noWrap w:val="0"/>
            <w:vAlign w:val="center"/>
          </w:tcPr>
          <w:p w14:paraId="1DF9E4E7">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联系电话</w:t>
            </w:r>
          </w:p>
        </w:tc>
        <w:tc>
          <w:tcPr>
            <w:tcW w:w="2170" w:type="dxa"/>
            <w:tcBorders>
              <w:top w:val="nil"/>
              <w:left w:val="nil"/>
              <w:bottom w:val="single" w:color="auto" w:sz="4" w:space="0"/>
              <w:right w:val="single" w:color="auto" w:sz="4" w:space="0"/>
            </w:tcBorders>
            <w:noWrap w:val="0"/>
            <w:vAlign w:val="center"/>
          </w:tcPr>
          <w:p w14:paraId="26EC7A2B">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nil"/>
              <w:bottom w:val="single" w:color="auto" w:sz="4" w:space="0"/>
            </w:tcBorders>
            <w:noWrap w:val="0"/>
            <w:vAlign w:val="center"/>
          </w:tcPr>
          <w:p w14:paraId="204ED6F4">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传真号码</w:t>
            </w:r>
          </w:p>
        </w:tc>
        <w:tc>
          <w:tcPr>
            <w:tcW w:w="2333" w:type="dxa"/>
            <w:tcBorders>
              <w:top w:val="nil"/>
              <w:left w:val="nil"/>
              <w:bottom w:val="single" w:color="auto" w:sz="4" w:space="0"/>
              <w:right w:val="single" w:color="000000" w:sz="4" w:space="0"/>
            </w:tcBorders>
            <w:noWrap w:val="0"/>
            <w:vAlign w:val="center"/>
          </w:tcPr>
          <w:p w14:paraId="428B678D">
            <w:pPr>
              <w:adjustRightInd w:val="0"/>
              <w:spacing w:line="400" w:lineRule="exact"/>
              <w:jc w:val="center"/>
              <w:textAlignment w:val="center"/>
              <w:rPr>
                <w:rFonts w:ascii="楷体_GB2312" w:eastAsia="楷体_GB2312"/>
                <w:kern w:val="0"/>
                <w:sz w:val="28"/>
                <w:szCs w:val="32"/>
              </w:rPr>
            </w:pPr>
          </w:p>
        </w:tc>
      </w:tr>
      <w:tr w14:paraId="3B4A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restart"/>
            <w:tcBorders>
              <w:top w:val="single" w:color="auto" w:sz="4" w:space="0"/>
              <w:left w:val="single" w:color="auto" w:sz="4" w:space="0"/>
              <w:right w:val="single" w:color="auto" w:sz="4" w:space="0"/>
            </w:tcBorders>
            <w:noWrap w:val="0"/>
            <w:vAlign w:val="center"/>
          </w:tcPr>
          <w:p w14:paraId="516CE63A">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项目</w:t>
            </w:r>
          </w:p>
          <w:p w14:paraId="54CD8365">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负责人</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75F81578">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姓  名</w:t>
            </w:r>
          </w:p>
        </w:tc>
        <w:tc>
          <w:tcPr>
            <w:tcW w:w="2170" w:type="dxa"/>
            <w:tcBorders>
              <w:top w:val="single" w:color="auto" w:sz="4" w:space="0"/>
              <w:left w:val="single" w:color="auto" w:sz="4" w:space="0"/>
              <w:right w:val="single" w:color="auto" w:sz="4" w:space="0"/>
            </w:tcBorders>
            <w:noWrap w:val="0"/>
            <w:vAlign w:val="center"/>
          </w:tcPr>
          <w:p w14:paraId="679F2C79">
            <w:pPr>
              <w:adjustRightInd w:val="0"/>
              <w:spacing w:line="400" w:lineRule="exact"/>
              <w:jc w:val="center"/>
              <w:textAlignment w:val="center"/>
              <w:rPr>
                <w:rFonts w:hint="eastAsia" w:ascii="仿宋_GB2312" w:eastAsia="仿宋_GB2312"/>
                <w:kern w:val="0"/>
                <w:sz w:val="28"/>
                <w:szCs w:val="32"/>
              </w:rPr>
            </w:pPr>
          </w:p>
        </w:tc>
        <w:tc>
          <w:tcPr>
            <w:tcW w:w="1627" w:type="dxa"/>
            <w:tcBorders>
              <w:top w:val="single" w:color="auto" w:sz="4" w:space="0"/>
              <w:left w:val="single" w:color="auto" w:sz="4" w:space="0"/>
              <w:right w:val="single" w:color="auto" w:sz="4" w:space="0"/>
            </w:tcBorders>
            <w:noWrap w:val="0"/>
            <w:vAlign w:val="center"/>
          </w:tcPr>
          <w:p w14:paraId="605D5BF5">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职  务</w:t>
            </w:r>
          </w:p>
        </w:tc>
        <w:tc>
          <w:tcPr>
            <w:tcW w:w="2333" w:type="dxa"/>
            <w:tcBorders>
              <w:top w:val="single" w:color="auto" w:sz="4" w:space="0"/>
              <w:left w:val="single" w:color="auto" w:sz="4" w:space="0"/>
              <w:right w:val="single" w:color="auto" w:sz="4" w:space="0"/>
            </w:tcBorders>
            <w:noWrap w:val="0"/>
            <w:vAlign w:val="center"/>
          </w:tcPr>
          <w:p w14:paraId="0175C5FB">
            <w:pPr>
              <w:adjustRightInd w:val="0"/>
              <w:spacing w:line="400" w:lineRule="exact"/>
              <w:jc w:val="center"/>
              <w:textAlignment w:val="center"/>
              <w:rPr>
                <w:rFonts w:hint="eastAsia" w:ascii="楷体_GB2312" w:eastAsia="楷体_GB2312"/>
                <w:kern w:val="0"/>
                <w:sz w:val="28"/>
                <w:szCs w:val="32"/>
              </w:rPr>
            </w:pPr>
          </w:p>
        </w:tc>
      </w:tr>
      <w:tr w14:paraId="6ACA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continue"/>
            <w:tcBorders>
              <w:left w:val="single" w:color="auto" w:sz="4" w:space="0"/>
              <w:right w:val="single" w:color="auto" w:sz="4" w:space="0"/>
            </w:tcBorders>
            <w:noWrap w:val="0"/>
            <w:vAlign w:val="center"/>
          </w:tcPr>
          <w:p w14:paraId="293CFB07">
            <w:pPr>
              <w:adjustRightInd w:val="0"/>
              <w:spacing w:line="400" w:lineRule="exact"/>
              <w:ind w:left="-105" w:leftChars="-50" w:right="-105" w:rightChars="-50"/>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707AD94">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固定电话</w:t>
            </w:r>
          </w:p>
        </w:tc>
        <w:tc>
          <w:tcPr>
            <w:tcW w:w="2170" w:type="dxa"/>
            <w:tcBorders>
              <w:top w:val="single" w:color="auto" w:sz="4" w:space="0"/>
              <w:left w:val="single" w:color="auto" w:sz="4" w:space="0"/>
              <w:right w:val="single" w:color="auto" w:sz="4" w:space="0"/>
            </w:tcBorders>
            <w:noWrap w:val="0"/>
            <w:vAlign w:val="center"/>
          </w:tcPr>
          <w:p w14:paraId="26AF9589">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right w:val="single" w:color="auto" w:sz="4" w:space="0"/>
            </w:tcBorders>
            <w:noWrap w:val="0"/>
            <w:vAlign w:val="center"/>
          </w:tcPr>
          <w:p w14:paraId="1A6F3B44">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手  机</w:t>
            </w:r>
          </w:p>
        </w:tc>
        <w:tc>
          <w:tcPr>
            <w:tcW w:w="2333" w:type="dxa"/>
            <w:tcBorders>
              <w:top w:val="single" w:color="auto" w:sz="4" w:space="0"/>
              <w:left w:val="single" w:color="auto" w:sz="4" w:space="0"/>
              <w:right w:val="single" w:color="auto" w:sz="4" w:space="0"/>
            </w:tcBorders>
            <w:noWrap w:val="0"/>
            <w:vAlign w:val="center"/>
          </w:tcPr>
          <w:p w14:paraId="15C4C4DC">
            <w:pPr>
              <w:adjustRightInd w:val="0"/>
              <w:spacing w:line="400" w:lineRule="exact"/>
              <w:jc w:val="center"/>
              <w:textAlignment w:val="center"/>
              <w:rPr>
                <w:rFonts w:ascii="楷体_GB2312" w:eastAsia="楷体_GB2312"/>
                <w:kern w:val="0"/>
                <w:sz w:val="28"/>
                <w:szCs w:val="32"/>
              </w:rPr>
            </w:pPr>
          </w:p>
        </w:tc>
      </w:tr>
      <w:tr w14:paraId="1FA0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restart"/>
            <w:tcBorders>
              <w:top w:val="single" w:color="auto" w:sz="4" w:space="0"/>
              <w:left w:val="single" w:color="auto" w:sz="4" w:space="0"/>
              <w:right w:val="single" w:color="auto" w:sz="4" w:space="0"/>
            </w:tcBorders>
            <w:noWrap w:val="0"/>
            <w:vAlign w:val="center"/>
          </w:tcPr>
          <w:p w14:paraId="32856D1B">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项目</w:t>
            </w:r>
          </w:p>
          <w:p w14:paraId="4440EABE">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联系人</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30A5BE0">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姓  名</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6FAB44DE">
            <w:pPr>
              <w:adjustRightInd w:val="0"/>
              <w:spacing w:line="400" w:lineRule="exact"/>
              <w:jc w:val="center"/>
              <w:textAlignment w:val="center"/>
              <w:rPr>
                <w:rFonts w:hint="eastAsia" w:ascii="仿宋_GB2312" w:eastAsia="仿宋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742021B5">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手  机</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74E44F8A">
            <w:pPr>
              <w:adjustRightInd w:val="0"/>
              <w:spacing w:line="400" w:lineRule="exact"/>
              <w:jc w:val="center"/>
              <w:textAlignment w:val="center"/>
              <w:rPr>
                <w:rFonts w:ascii="楷体_GB2312" w:eastAsia="楷体_GB2312"/>
                <w:kern w:val="0"/>
                <w:sz w:val="28"/>
                <w:szCs w:val="32"/>
              </w:rPr>
            </w:pPr>
          </w:p>
        </w:tc>
      </w:tr>
      <w:tr w14:paraId="22D1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continue"/>
            <w:tcBorders>
              <w:left w:val="single" w:color="auto" w:sz="4" w:space="0"/>
              <w:right w:val="single" w:color="auto" w:sz="4" w:space="0"/>
            </w:tcBorders>
            <w:noWrap w:val="0"/>
            <w:vAlign w:val="center"/>
          </w:tcPr>
          <w:p w14:paraId="6A1BFF38">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258E1A03">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固定电话</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4BFB3AD0">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6209C871">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传真号码</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58A12EA7">
            <w:pPr>
              <w:adjustRightInd w:val="0"/>
              <w:spacing w:line="400" w:lineRule="exact"/>
              <w:jc w:val="center"/>
              <w:textAlignment w:val="center"/>
              <w:rPr>
                <w:rFonts w:ascii="楷体_GB2312" w:eastAsia="楷体_GB2312"/>
                <w:kern w:val="0"/>
                <w:sz w:val="28"/>
                <w:szCs w:val="32"/>
              </w:rPr>
            </w:pPr>
          </w:p>
        </w:tc>
      </w:tr>
      <w:tr w14:paraId="03D6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continue"/>
            <w:tcBorders>
              <w:left w:val="single" w:color="auto" w:sz="4" w:space="0"/>
              <w:right w:val="single" w:color="auto" w:sz="4" w:space="0"/>
            </w:tcBorders>
            <w:noWrap w:val="0"/>
            <w:vAlign w:val="center"/>
          </w:tcPr>
          <w:p w14:paraId="7BAE8F1C">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261DED59">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通讯地址</w:t>
            </w:r>
          </w:p>
        </w:tc>
        <w:tc>
          <w:tcPr>
            <w:tcW w:w="6130" w:type="dxa"/>
            <w:gridSpan w:val="3"/>
            <w:tcBorders>
              <w:top w:val="single" w:color="auto" w:sz="4" w:space="0"/>
              <w:left w:val="single" w:color="auto" w:sz="4" w:space="0"/>
              <w:bottom w:val="single" w:color="auto" w:sz="4" w:space="0"/>
              <w:right w:val="single" w:color="auto" w:sz="4" w:space="0"/>
            </w:tcBorders>
            <w:noWrap w:val="0"/>
            <w:vAlign w:val="center"/>
          </w:tcPr>
          <w:p w14:paraId="2BFB2191">
            <w:pPr>
              <w:adjustRightInd w:val="0"/>
              <w:spacing w:line="400" w:lineRule="exact"/>
              <w:jc w:val="center"/>
              <w:textAlignment w:val="center"/>
              <w:rPr>
                <w:rFonts w:ascii="楷体_GB2312" w:eastAsia="楷体_GB2312"/>
                <w:kern w:val="0"/>
                <w:sz w:val="28"/>
                <w:szCs w:val="32"/>
              </w:rPr>
            </w:pPr>
          </w:p>
        </w:tc>
      </w:tr>
      <w:tr w14:paraId="5F84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194" w:type="dxa"/>
            <w:vMerge w:val="continue"/>
            <w:tcBorders>
              <w:left w:val="single" w:color="auto" w:sz="4" w:space="0"/>
              <w:bottom w:val="single" w:color="auto" w:sz="4" w:space="0"/>
              <w:right w:val="single" w:color="auto" w:sz="4" w:space="0"/>
            </w:tcBorders>
            <w:noWrap w:val="0"/>
            <w:vAlign w:val="center"/>
          </w:tcPr>
          <w:p w14:paraId="4ECE85D1">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0CECF33">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邮  编</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3F74198A">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3C878037">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E-mail</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608E9C03">
            <w:pPr>
              <w:adjustRightInd w:val="0"/>
              <w:spacing w:line="400" w:lineRule="exact"/>
              <w:jc w:val="center"/>
              <w:textAlignment w:val="center"/>
              <w:rPr>
                <w:rFonts w:ascii="楷体_GB2312" w:eastAsia="楷体_GB2312"/>
                <w:kern w:val="0"/>
                <w:sz w:val="28"/>
                <w:szCs w:val="32"/>
              </w:rPr>
            </w:pPr>
          </w:p>
        </w:tc>
      </w:tr>
    </w:tbl>
    <w:p w14:paraId="0B2A3B70">
      <w:pPr>
        <w:adjustRightInd w:val="0"/>
        <w:spacing w:line="560" w:lineRule="exact"/>
        <w:ind w:firstLine="616" w:firstLineChars="200"/>
        <w:textAlignment w:val="baseline"/>
        <w:rPr>
          <w:rFonts w:ascii="黑体" w:hAnsi="宋体" w:eastAsia="黑体" w:cs="宋体"/>
          <w:spacing w:val="-6"/>
          <w:kern w:val="0"/>
          <w:sz w:val="32"/>
          <w:szCs w:val="32"/>
        </w:rPr>
      </w:pPr>
      <w:r>
        <w:rPr>
          <w:rFonts w:hint="eastAsia" w:ascii="黑体" w:hAnsi="宋体" w:eastAsia="黑体" w:cs="宋体"/>
          <w:spacing w:val="-6"/>
          <w:kern w:val="0"/>
          <w:sz w:val="32"/>
          <w:szCs w:val="32"/>
        </w:rPr>
        <w:t>二、地理标志产品或作为集体商标、证明商标注册的地理标志及区域商标品牌</w:t>
      </w:r>
    </w:p>
    <w:tbl>
      <w:tblPr>
        <w:tblStyle w:val="8"/>
        <w:tblW w:w="92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3253"/>
        <w:gridCol w:w="2603"/>
        <w:gridCol w:w="2008"/>
      </w:tblGrid>
      <w:tr w14:paraId="387E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380" w:type="dxa"/>
            <w:noWrap w:val="0"/>
            <w:vAlign w:val="center"/>
          </w:tcPr>
          <w:p w14:paraId="5AACFE28">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序号</w:t>
            </w:r>
          </w:p>
        </w:tc>
        <w:tc>
          <w:tcPr>
            <w:tcW w:w="3253" w:type="dxa"/>
            <w:noWrap w:val="0"/>
            <w:vAlign w:val="center"/>
          </w:tcPr>
          <w:p w14:paraId="1A70AC49">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名称</w:t>
            </w:r>
          </w:p>
        </w:tc>
        <w:tc>
          <w:tcPr>
            <w:tcW w:w="2603" w:type="dxa"/>
            <w:noWrap w:val="0"/>
            <w:vAlign w:val="center"/>
          </w:tcPr>
          <w:p w14:paraId="723A3F16">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批准机构</w:t>
            </w:r>
          </w:p>
        </w:tc>
        <w:tc>
          <w:tcPr>
            <w:tcW w:w="2008" w:type="dxa"/>
            <w:noWrap w:val="0"/>
            <w:vAlign w:val="center"/>
          </w:tcPr>
          <w:p w14:paraId="2B3597A3">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批准时间</w:t>
            </w:r>
          </w:p>
        </w:tc>
      </w:tr>
      <w:tr w14:paraId="7975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80" w:type="dxa"/>
            <w:noWrap w:val="0"/>
            <w:vAlign w:val="center"/>
          </w:tcPr>
          <w:p w14:paraId="39BD9474">
            <w:pPr>
              <w:adjustRightInd w:val="0"/>
              <w:spacing w:line="400" w:lineRule="exact"/>
              <w:jc w:val="center"/>
              <w:textAlignment w:val="baseline"/>
              <w:rPr>
                <w:rFonts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1</w:t>
            </w:r>
          </w:p>
        </w:tc>
        <w:tc>
          <w:tcPr>
            <w:tcW w:w="3253" w:type="dxa"/>
            <w:noWrap w:val="0"/>
            <w:vAlign w:val="center"/>
          </w:tcPr>
          <w:p w14:paraId="10575F7F">
            <w:pPr>
              <w:adjustRightInd w:val="0"/>
              <w:spacing w:line="400" w:lineRule="exact"/>
              <w:jc w:val="center"/>
              <w:textAlignment w:val="baseline"/>
              <w:rPr>
                <w:rFonts w:ascii="黑体" w:hAnsi="宋体" w:eastAsia="黑体" w:cs="宋体"/>
                <w:kern w:val="0"/>
                <w:sz w:val="28"/>
                <w:szCs w:val="28"/>
              </w:rPr>
            </w:pPr>
          </w:p>
        </w:tc>
        <w:tc>
          <w:tcPr>
            <w:tcW w:w="2603" w:type="dxa"/>
            <w:noWrap w:val="0"/>
            <w:vAlign w:val="center"/>
          </w:tcPr>
          <w:p w14:paraId="6132EF55">
            <w:pPr>
              <w:adjustRightInd w:val="0"/>
              <w:spacing w:line="400" w:lineRule="exact"/>
              <w:jc w:val="center"/>
              <w:textAlignment w:val="baseline"/>
              <w:rPr>
                <w:rFonts w:ascii="黑体" w:hAnsi="宋体" w:eastAsia="黑体" w:cs="宋体"/>
                <w:kern w:val="0"/>
                <w:sz w:val="28"/>
                <w:szCs w:val="28"/>
              </w:rPr>
            </w:pPr>
          </w:p>
        </w:tc>
        <w:tc>
          <w:tcPr>
            <w:tcW w:w="2008" w:type="dxa"/>
            <w:noWrap w:val="0"/>
            <w:vAlign w:val="center"/>
          </w:tcPr>
          <w:p w14:paraId="76FD35B5">
            <w:pPr>
              <w:adjustRightInd w:val="0"/>
              <w:spacing w:line="400" w:lineRule="exact"/>
              <w:jc w:val="center"/>
              <w:textAlignment w:val="baseline"/>
              <w:rPr>
                <w:rFonts w:ascii="黑体" w:hAnsi="宋体" w:eastAsia="黑体" w:cs="宋体"/>
                <w:kern w:val="0"/>
                <w:sz w:val="28"/>
                <w:szCs w:val="28"/>
              </w:rPr>
            </w:pPr>
          </w:p>
        </w:tc>
      </w:tr>
      <w:tr w14:paraId="18F7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80" w:type="dxa"/>
            <w:noWrap w:val="0"/>
            <w:vAlign w:val="center"/>
          </w:tcPr>
          <w:p w14:paraId="1A390AA3">
            <w:pPr>
              <w:adjustRightInd w:val="0"/>
              <w:spacing w:line="400" w:lineRule="exact"/>
              <w:jc w:val="center"/>
              <w:textAlignment w:val="baseline"/>
              <w:rPr>
                <w:rFonts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2</w:t>
            </w:r>
          </w:p>
        </w:tc>
        <w:tc>
          <w:tcPr>
            <w:tcW w:w="3253" w:type="dxa"/>
            <w:noWrap w:val="0"/>
            <w:vAlign w:val="center"/>
          </w:tcPr>
          <w:p w14:paraId="68F4F96B">
            <w:pPr>
              <w:adjustRightInd w:val="0"/>
              <w:spacing w:line="400" w:lineRule="exact"/>
              <w:jc w:val="center"/>
              <w:textAlignment w:val="baseline"/>
              <w:rPr>
                <w:rFonts w:ascii="黑体" w:hAnsi="宋体" w:eastAsia="黑体" w:cs="宋体"/>
                <w:kern w:val="0"/>
                <w:sz w:val="28"/>
                <w:szCs w:val="28"/>
              </w:rPr>
            </w:pPr>
          </w:p>
        </w:tc>
        <w:tc>
          <w:tcPr>
            <w:tcW w:w="2603" w:type="dxa"/>
            <w:noWrap w:val="0"/>
            <w:vAlign w:val="center"/>
          </w:tcPr>
          <w:p w14:paraId="2B0721C6">
            <w:pPr>
              <w:adjustRightInd w:val="0"/>
              <w:spacing w:line="400" w:lineRule="exact"/>
              <w:jc w:val="center"/>
              <w:textAlignment w:val="baseline"/>
              <w:rPr>
                <w:rFonts w:ascii="黑体" w:hAnsi="宋体" w:eastAsia="黑体" w:cs="宋体"/>
                <w:kern w:val="0"/>
                <w:sz w:val="28"/>
                <w:szCs w:val="28"/>
              </w:rPr>
            </w:pPr>
          </w:p>
        </w:tc>
        <w:tc>
          <w:tcPr>
            <w:tcW w:w="2008" w:type="dxa"/>
            <w:noWrap w:val="0"/>
            <w:vAlign w:val="center"/>
          </w:tcPr>
          <w:p w14:paraId="74BE1C06">
            <w:pPr>
              <w:adjustRightInd w:val="0"/>
              <w:spacing w:line="400" w:lineRule="exact"/>
              <w:jc w:val="center"/>
              <w:textAlignment w:val="baseline"/>
              <w:rPr>
                <w:rFonts w:ascii="黑体" w:hAnsi="宋体" w:eastAsia="黑体" w:cs="宋体"/>
                <w:kern w:val="0"/>
                <w:sz w:val="28"/>
                <w:szCs w:val="28"/>
              </w:rPr>
            </w:pPr>
          </w:p>
        </w:tc>
      </w:tr>
      <w:tr w14:paraId="3424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380" w:type="dxa"/>
            <w:noWrap w:val="0"/>
            <w:vAlign w:val="center"/>
          </w:tcPr>
          <w:p w14:paraId="58D296F7">
            <w:pPr>
              <w:adjustRightInd w:val="0"/>
              <w:spacing w:line="400" w:lineRule="exact"/>
              <w:jc w:val="center"/>
              <w:textAlignment w:val="baseline"/>
              <w:rPr>
                <w:rFonts w:hint="eastAsia"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3</w:t>
            </w:r>
          </w:p>
        </w:tc>
        <w:tc>
          <w:tcPr>
            <w:tcW w:w="3253" w:type="dxa"/>
            <w:noWrap w:val="0"/>
            <w:vAlign w:val="center"/>
          </w:tcPr>
          <w:p w14:paraId="70795CA1">
            <w:pPr>
              <w:adjustRightInd w:val="0"/>
              <w:spacing w:line="400" w:lineRule="exact"/>
              <w:jc w:val="center"/>
              <w:textAlignment w:val="baseline"/>
              <w:rPr>
                <w:rFonts w:ascii="黑体" w:hAnsi="宋体" w:eastAsia="黑体" w:cs="宋体"/>
                <w:kern w:val="0"/>
                <w:sz w:val="28"/>
                <w:szCs w:val="28"/>
              </w:rPr>
            </w:pPr>
          </w:p>
        </w:tc>
        <w:tc>
          <w:tcPr>
            <w:tcW w:w="2603" w:type="dxa"/>
            <w:noWrap w:val="0"/>
            <w:vAlign w:val="center"/>
          </w:tcPr>
          <w:p w14:paraId="59ECE1FB">
            <w:pPr>
              <w:adjustRightInd w:val="0"/>
              <w:spacing w:line="400" w:lineRule="exact"/>
              <w:jc w:val="center"/>
              <w:textAlignment w:val="baseline"/>
              <w:rPr>
                <w:rFonts w:ascii="黑体" w:hAnsi="宋体" w:eastAsia="黑体" w:cs="宋体"/>
                <w:kern w:val="0"/>
                <w:sz w:val="28"/>
                <w:szCs w:val="28"/>
              </w:rPr>
            </w:pPr>
          </w:p>
        </w:tc>
        <w:tc>
          <w:tcPr>
            <w:tcW w:w="2008" w:type="dxa"/>
            <w:noWrap w:val="0"/>
            <w:vAlign w:val="center"/>
          </w:tcPr>
          <w:p w14:paraId="3527920B">
            <w:pPr>
              <w:adjustRightInd w:val="0"/>
              <w:spacing w:line="400" w:lineRule="exact"/>
              <w:jc w:val="center"/>
              <w:textAlignment w:val="baseline"/>
              <w:rPr>
                <w:rFonts w:ascii="黑体" w:hAnsi="宋体" w:eastAsia="黑体" w:cs="宋体"/>
                <w:kern w:val="0"/>
                <w:sz w:val="28"/>
                <w:szCs w:val="28"/>
              </w:rPr>
            </w:pPr>
          </w:p>
        </w:tc>
      </w:tr>
    </w:tbl>
    <w:p w14:paraId="297FF33E">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rPr>
        <w:t>三、项目实施方案</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8093"/>
      </w:tblGrid>
      <w:tr w14:paraId="4FBB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0" w:hRule="atLeast"/>
          <w:jc w:val="center"/>
        </w:trPr>
        <w:tc>
          <w:tcPr>
            <w:tcW w:w="979" w:type="dxa"/>
            <w:noWrap w:val="0"/>
            <w:vAlign w:val="center"/>
          </w:tcPr>
          <w:p w14:paraId="11D397C9">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申报</w:t>
            </w:r>
          </w:p>
          <w:p w14:paraId="30233471">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理由及</w:t>
            </w:r>
          </w:p>
          <w:p w14:paraId="6FD3DE55">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项目</w:t>
            </w:r>
          </w:p>
          <w:p w14:paraId="093434C5">
            <w:pPr>
              <w:adjustRightInd w:val="0"/>
              <w:spacing w:line="400" w:lineRule="exact"/>
              <w:jc w:val="center"/>
              <w:textAlignment w:val="center"/>
              <w:rPr>
                <w:rFonts w:ascii="仿宋_GB2312" w:eastAsia="黑体"/>
                <w:kern w:val="0"/>
                <w:sz w:val="28"/>
                <w:szCs w:val="28"/>
              </w:rPr>
            </w:pPr>
            <w:r>
              <w:rPr>
                <w:rFonts w:hint="eastAsia" w:ascii="黑体" w:eastAsia="黑体"/>
                <w:kern w:val="0"/>
                <w:sz w:val="28"/>
                <w:szCs w:val="28"/>
              </w:rPr>
              <w:t>内容</w:t>
            </w:r>
          </w:p>
        </w:tc>
        <w:tc>
          <w:tcPr>
            <w:tcW w:w="8093" w:type="dxa"/>
            <w:noWrap w:val="0"/>
            <w:vAlign w:val="top"/>
          </w:tcPr>
          <w:p w14:paraId="1CCBE254">
            <w:pPr>
              <w:adjustRightInd w:val="0"/>
              <w:spacing w:before="156" w:beforeLines="50" w:line="400" w:lineRule="exact"/>
              <w:textAlignment w:val="center"/>
              <w:rPr>
                <w:rFonts w:ascii="楷体_GB2312" w:eastAsia="楷体_GB2312"/>
                <w:kern w:val="0"/>
                <w:sz w:val="28"/>
                <w:szCs w:val="28"/>
              </w:rPr>
            </w:pPr>
            <w:r>
              <w:rPr>
                <w:rFonts w:hint="eastAsia" w:ascii="楷体_GB2312" w:eastAsia="楷体_GB2312"/>
                <w:kern w:val="0"/>
                <w:sz w:val="28"/>
                <w:szCs w:val="28"/>
              </w:rPr>
              <w:t>（包括项目实施的基础、意义和工作目标，项目实施的具体内容、主要措施和具体实施方式。可另附页）</w:t>
            </w:r>
          </w:p>
          <w:p w14:paraId="2B9A8190">
            <w:pPr>
              <w:widowControl/>
              <w:shd w:val="clear" w:color="auto" w:fill="FFFFFF"/>
              <w:spacing w:line="570" w:lineRule="atLeast"/>
              <w:ind w:firstLine="640" w:firstLineChars="200"/>
              <w:jc w:val="left"/>
              <w:rPr>
                <w:rFonts w:ascii="仿宋_GB2312" w:hAnsi="仿宋" w:eastAsia="仿宋_GB2312" w:cs="宋体"/>
                <w:kern w:val="0"/>
                <w:sz w:val="32"/>
                <w:szCs w:val="32"/>
              </w:rPr>
            </w:pPr>
          </w:p>
        </w:tc>
      </w:tr>
      <w:tr w14:paraId="7F3A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jc w:val="center"/>
        </w:trPr>
        <w:tc>
          <w:tcPr>
            <w:tcW w:w="979" w:type="dxa"/>
            <w:noWrap w:val="0"/>
            <w:vAlign w:val="center"/>
          </w:tcPr>
          <w:p w14:paraId="1659D5C4">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预期</w:t>
            </w:r>
          </w:p>
          <w:p w14:paraId="0C67A656">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目标</w:t>
            </w:r>
          </w:p>
          <w:p w14:paraId="7511A09C">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及</w:t>
            </w:r>
          </w:p>
          <w:p w14:paraId="46BC5777">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成果</w:t>
            </w:r>
          </w:p>
        </w:tc>
        <w:tc>
          <w:tcPr>
            <w:tcW w:w="8093" w:type="dxa"/>
            <w:noWrap w:val="0"/>
            <w:vAlign w:val="top"/>
          </w:tcPr>
          <w:p w14:paraId="13396254">
            <w:pPr>
              <w:adjustRightInd w:val="0"/>
              <w:spacing w:before="156" w:beforeLines="50" w:line="400" w:lineRule="exact"/>
              <w:textAlignment w:val="center"/>
              <w:rPr>
                <w:rFonts w:hint="eastAsia" w:ascii="楷体_GB2312" w:eastAsia="楷体_GB2312"/>
                <w:kern w:val="0"/>
                <w:sz w:val="28"/>
                <w:szCs w:val="28"/>
              </w:rPr>
            </w:pPr>
            <w:r>
              <w:rPr>
                <w:rFonts w:hint="eastAsia" w:ascii="楷体_GB2312" w:eastAsia="楷体_GB2312"/>
                <w:kern w:val="0"/>
                <w:sz w:val="28"/>
                <w:szCs w:val="28"/>
              </w:rPr>
              <w:t>（项目实施后的预期目标、提交成果方式。）</w:t>
            </w:r>
          </w:p>
          <w:p w14:paraId="5FB0F9F4">
            <w:pPr>
              <w:ind w:firstLine="640" w:firstLineChars="200"/>
              <w:rPr>
                <w:rFonts w:ascii="仿宋_GB2312" w:hAnsi="仿宋" w:eastAsia="仿宋_GB2312" w:cs="宋体"/>
                <w:kern w:val="0"/>
                <w:sz w:val="32"/>
                <w:szCs w:val="32"/>
              </w:rPr>
            </w:pPr>
          </w:p>
        </w:tc>
      </w:tr>
      <w:tr w14:paraId="0789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979" w:type="dxa"/>
            <w:noWrap w:val="0"/>
            <w:vAlign w:val="center"/>
          </w:tcPr>
          <w:p w14:paraId="2BAF548A">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 xml:space="preserve">项目 </w:t>
            </w:r>
          </w:p>
          <w:p w14:paraId="486ECED4">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 xml:space="preserve">实施 </w:t>
            </w:r>
          </w:p>
          <w:p w14:paraId="407D7CEC">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计划</w:t>
            </w:r>
          </w:p>
        </w:tc>
        <w:tc>
          <w:tcPr>
            <w:tcW w:w="8093" w:type="dxa"/>
            <w:noWrap w:val="0"/>
            <w:vAlign w:val="top"/>
          </w:tcPr>
          <w:p w14:paraId="2ED6B8BB">
            <w:pPr>
              <w:adjustRightInd w:val="0"/>
              <w:spacing w:before="156" w:beforeLines="50" w:line="400" w:lineRule="exact"/>
              <w:textAlignment w:val="center"/>
              <w:rPr>
                <w:rFonts w:hint="eastAsia" w:ascii="楷体_GB2312" w:eastAsia="楷体_GB2312"/>
                <w:kern w:val="0"/>
                <w:sz w:val="28"/>
                <w:szCs w:val="28"/>
              </w:rPr>
            </w:pPr>
            <w:r>
              <w:rPr>
                <w:rFonts w:hint="eastAsia" w:ascii="楷体_GB2312" w:eastAsia="楷体_GB2312"/>
                <w:kern w:val="0"/>
                <w:sz w:val="28"/>
                <w:szCs w:val="28"/>
              </w:rPr>
              <w:t>（总体进度时间安排，需明确各阶段性成果时间节点。）</w:t>
            </w:r>
          </w:p>
          <w:p w14:paraId="64D8F17A">
            <w:pPr>
              <w:adjustRightInd w:val="0"/>
              <w:spacing w:before="156" w:beforeLines="50" w:line="360" w:lineRule="auto"/>
              <w:ind w:firstLine="480" w:firstLineChars="150"/>
              <w:textAlignment w:val="center"/>
              <w:rPr>
                <w:rFonts w:ascii="仿宋_GB2312" w:eastAsia="仿宋_GB2312"/>
                <w:kern w:val="0"/>
                <w:sz w:val="32"/>
                <w:szCs w:val="32"/>
              </w:rPr>
            </w:pPr>
          </w:p>
        </w:tc>
      </w:tr>
      <w:tr w14:paraId="2632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979" w:type="dxa"/>
            <w:noWrap w:val="0"/>
            <w:vAlign w:val="center"/>
          </w:tcPr>
          <w:p w14:paraId="67590109">
            <w:pPr>
              <w:adjustRightInd w:val="0"/>
              <w:spacing w:line="400" w:lineRule="exact"/>
              <w:jc w:val="center"/>
              <w:textAlignment w:val="center"/>
              <w:rPr>
                <w:rFonts w:ascii="仿宋_GB2312" w:eastAsia="黑体"/>
                <w:kern w:val="0"/>
                <w:sz w:val="28"/>
                <w:szCs w:val="28"/>
              </w:rPr>
            </w:pPr>
            <w:r>
              <w:rPr>
                <w:rFonts w:ascii="仿宋_GB2312" w:eastAsia="黑体"/>
                <w:kern w:val="0"/>
                <w:sz w:val="28"/>
                <w:szCs w:val="28"/>
              </w:rPr>
              <w:t>保障</w:t>
            </w:r>
          </w:p>
          <w:p w14:paraId="6E07F149">
            <w:pPr>
              <w:adjustRightInd w:val="0"/>
              <w:spacing w:line="400" w:lineRule="exact"/>
              <w:jc w:val="center"/>
              <w:textAlignment w:val="center"/>
              <w:rPr>
                <w:rFonts w:ascii="仿宋_GB2312" w:eastAsia="黑体"/>
                <w:kern w:val="0"/>
                <w:sz w:val="28"/>
                <w:szCs w:val="28"/>
              </w:rPr>
            </w:pPr>
            <w:r>
              <w:rPr>
                <w:rFonts w:ascii="仿宋_GB2312" w:eastAsia="黑体"/>
                <w:kern w:val="0"/>
                <w:sz w:val="28"/>
                <w:szCs w:val="28"/>
              </w:rPr>
              <w:t>措施</w:t>
            </w:r>
          </w:p>
        </w:tc>
        <w:tc>
          <w:tcPr>
            <w:tcW w:w="8093" w:type="dxa"/>
            <w:noWrap w:val="0"/>
            <w:vAlign w:val="top"/>
          </w:tcPr>
          <w:p w14:paraId="212E3A5F">
            <w:pPr>
              <w:adjustRightInd w:val="0"/>
              <w:spacing w:before="156" w:beforeLines="50" w:line="400" w:lineRule="exact"/>
              <w:textAlignment w:val="center"/>
              <w:rPr>
                <w:rFonts w:hint="eastAsia" w:ascii="楷体_GB2312" w:eastAsia="楷体_GB2312"/>
                <w:kern w:val="0"/>
                <w:sz w:val="28"/>
                <w:szCs w:val="28"/>
              </w:rPr>
            </w:pPr>
            <w:r>
              <w:rPr>
                <w:rFonts w:hint="eastAsia" w:ascii="楷体_GB2312" w:eastAsia="楷体_GB2312"/>
                <w:kern w:val="0"/>
                <w:sz w:val="28"/>
                <w:szCs w:val="28"/>
              </w:rPr>
              <w:t>（包括基础条件、项目实施具体机构、资金配置等保障项目顺利实施的相关条件）</w:t>
            </w:r>
          </w:p>
          <w:p w14:paraId="01F7DEA5">
            <w:pPr>
              <w:ind w:firstLine="643" w:firstLineChars="200"/>
              <w:rPr>
                <w:rFonts w:ascii="仿宋_GB2312" w:hAnsi="仿宋" w:eastAsia="仿宋_GB2312" w:cs="宋体"/>
                <w:b/>
                <w:kern w:val="0"/>
                <w:sz w:val="32"/>
                <w:szCs w:val="32"/>
              </w:rPr>
            </w:pPr>
          </w:p>
        </w:tc>
      </w:tr>
    </w:tbl>
    <w:p w14:paraId="2663EC20">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rPr>
        <w:t>四、经费预算及开支明细</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2883"/>
        <w:gridCol w:w="2383"/>
        <w:gridCol w:w="2129"/>
      </w:tblGrid>
      <w:tr w14:paraId="43E8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noWrap w:val="0"/>
            <w:vAlign w:val="center"/>
          </w:tcPr>
          <w:p w14:paraId="5F82AF96">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总经费</w:t>
            </w:r>
          </w:p>
          <w:p w14:paraId="251639DE">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2883" w:type="dxa"/>
            <w:noWrap w:val="0"/>
            <w:vAlign w:val="center"/>
          </w:tcPr>
          <w:p w14:paraId="5EFD7B5B">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省局支持</w:t>
            </w:r>
          </w:p>
          <w:p w14:paraId="49FC1A24">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2383" w:type="dxa"/>
            <w:noWrap w:val="0"/>
            <w:vAlign w:val="center"/>
          </w:tcPr>
          <w:p w14:paraId="5FE407C2">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地方配套</w:t>
            </w:r>
          </w:p>
          <w:p w14:paraId="76B1B021">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2129" w:type="dxa"/>
            <w:noWrap w:val="0"/>
            <w:vAlign w:val="center"/>
          </w:tcPr>
          <w:p w14:paraId="141749AE">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自筹</w:t>
            </w:r>
          </w:p>
          <w:p w14:paraId="71F8CFD8">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r>
      <w:tr w14:paraId="344A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50" w:type="dxa"/>
            <w:noWrap w:val="0"/>
            <w:vAlign w:val="center"/>
          </w:tcPr>
          <w:p w14:paraId="4BA0DD2C">
            <w:pPr>
              <w:adjustRightInd w:val="0"/>
              <w:spacing w:line="400" w:lineRule="exact"/>
              <w:jc w:val="center"/>
              <w:textAlignment w:val="baseline"/>
              <w:rPr>
                <w:rFonts w:ascii="楷体_GB2312" w:hAnsi="楷体_GB2312" w:eastAsia="楷体_GB2312" w:cs="楷体_GB2312"/>
                <w:kern w:val="0"/>
                <w:sz w:val="28"/>
                <w:szCs w:val="28"/>
              </w:rPr>
            </w:pPr>
          </w:p>
        </w:tc>
        <w:tc>
          <w:tcPr>
            <w:tcW w:w="2883" w:type="dxa"/>
            <w:noWrap w:val="0"/>
            <w:vAlign w:val="center"/>
          </w:tcPr>
          <w:p w14:paraId="28E23BED">
            <w:pPr>
              <w:adjustRightInd w:val="0"/>
              <w:spacing w:line="400" w:lineRule="exact"/>
              <w:jc w:val="center"/>
              <w:textAlignment w:val="baseline"/>
              <w:rPr>
                <w:rFonts w:ascii="黑体" w:hAnsi="宋体" w:eastAsia="黑体" w:cs="宋体"/>
                <w:kern w:val="0"/>
                <w:sz w:val="28"/>
                <w:szCs w:val="28"/>
              </w:rPr>
            </w:pPr>
          </w:p>
        </w:tc>
        <w:tc>
          <w:tcPr>
            <w:tcW w:w="2383" w:type="dxa"/>
            <w:noWrap w:val="0"/>
            <w:vAlign w:val="center"/>
          </w:tcPr>
          <w:p w14:paraId="78153891">
            <w:pPr>
              <w:adjustRightInd w:val="0"/>
              <w:spacing w:line="400" w:lineRule="exact"/>
              <w:jc w:val="center"/>
              <w:textAlignment w:val="baseline"/>
              <w:rPr>
                <w:rFonts w:ascii="黑体" w:hAnsi="宋体" w:eastAsia="黑体" w:cs="宋体"/>
                <w:kern w:val="0"/>
                <w:sz w:val="28"/>
                <w:szCs w:val="28"/>
              </w:rPr>
            </w:pPr>
          </w:p>
        </w:tc>
        <w:tc>
          <w:tcPr>
            <w:tcW w:w="2129" w:type="dxa"/>
            <w:noWrap w:val="0"/>
            <w:vAlign w:val="center"/>
          </w:tcPr>
          <w:p w14:paraId="39027C26">
            <w:pPr>
              <w:adjustRightInd w:val="0"/>
              <w:spacing w:line="400" w:lineRule="exact"/>
              <w:jc w:val="center"/>
              <w:textAlignment w:val="baseline"/>
              <w:rPr>
                <w:rFonts w:ascii="黑体" w:hAnsi="宋体" w:eastAsia="黑体" w:cs="宋体"/>
                <w:kern w:val="0"/>
                <w:sz w:val="28"/>
                <w:szCs w:val="28"/>
              </w:rPr>
            </w:pPr>
          </w:p>
        </w:tc>
      </w:tr>
      <w:tr w14:paraId="05DF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2" w:hRule="atLeast"/>
          <w:jc w:val="center"/>
        </w:trPr>
        <w:tc>
          <w:tcPr>
            <w:tcW w:w="1650" w:type="dxa"/>
            <w:noWrap w:val="0"/>
            <w:vAlign w:val="center"/>
          </w:tcPr>
          <w:p w14:paraId="75D6F0B0">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kern w:val="0"/>
                <w:sz w:val="28"/>
                <w:szCs w:val="28"/>
              </w:rPr>
              <w:t>经费</w:t>
            </w:r>
          </w:p>
          <w:p w14:paraId="3BB6A673">
            <w:pPr>
              <w:adjustRightInd w:val="0"/>
              <w:spacing w:line="400" w:lineRule="exact"/>
              <w:jc w:val="center"/>
              <w:textAlignment w:val="baseline"/>
              <w:rPr>
                <w:rFonts w:ascii="黑体" w:hAnsi="Calibri" w:eastAsia="黑体"/>
                <w:kern w:val="0"/>
                <w:sz w:val="28"/>
                <w:szCs w:val="28"/>
              </w:rPr>
            </w:pPr>
            <w:r>
              <w:rPr>
                <w:rFonts w:hint="eastAsia" w:ascii="黑体" w:hAnsi="Calibri" w:eastAsia="黑体"/>
                <w:kern w:val="0"/>
                <w:sz w:val="28"/>
                <w:szCs w:val="28"/>
              </w:rPr>
              <w:t>开支</w:t>
            </w:r>
          </w:p>
          <w:p w14:paraId="07DDE71F">
            <w:pPr>
              <w:adjustRightInd w:val="0"/>
              <w:spacing w:line="400" w:lineRule="exact"/>
              <w:jc w:val="center"/>
              <w:textAlignment w:val="baseline"/>
              <w:rPr>
                <w:rFonts w:ascii="楷体_GB2312" w:hAnsi="楷体_GB2312" w:eastAsia="楷体_GB2312" w:cs="楷体_GB2312"/>
                <w:kern w:val="0"/>
                <w:sz w:val="28"/>
                <w:szCs w:val="28"/>
              </w:rPr>
            </w:pPr>
            <w:r>
              <w:rPr>
                <w:rFonts w:hint="eastAsia" w:ascii="黑体" w:hAnsi="Calibri" w:eastAsia="黑体"/>
                <w:kern w:val="0"/>
                <w:sz w:val="28"/>
                <w:szCs w:val="28"/>
              </w:rPr>
              <w:t>明细</w:t>
            </w:r>
          </w:p>
        </w:tc>
        <w:tc>
          <w:tcPr>
            <w:tcW w:w="7395" w:type="dxa"/>
            <w:gridSpan w:val="3"/>
            <w:noWrap w:val="0"/>
            <w:vAlign w:val="top"/>
          </w:tcPr>
          <w:p w14:paraId="1A9B08F9">
            <w:pPr>
              <w:adjustRightInd w:val="0"/>
              <w:spacing w:before="156" w:beforeLines="50" w:line="400" w:lineRule="exact"/>
              <w:textAlignment w:val="center"/>
              <w:rPr>
                <w:rFonts w:hint="eastAsia" w:ascii="楷体" w:hAnsi="楷体" w:eastAsia="楷体" w:cs="楷体"/>
                <w:kern w:val="0"/>
                <w:sz w:val="28"/>
                <w:szCs w:val="28"/>
              </w:rPr>
            </w:pPr>
            <w:r>
              <w:rPr>
                <w:rFonts w:hint="eastAsia" w:ascii="楷体" w:hAnsi="楷体" w:eastAsia="楷体" w:cs="楷体"/>
                <w:kern w:val="0"/>
                <w:sz w:val="28"/>
                <w:szCs w:val="28"/>
              </w:rPr>
              <w:t>（根据《陕西省知识产权专项资金管理办法》等文件要求，项目专项资金可用于规划编制、品牌宣传、商标注册、</w:t>
            </w:r>
            <w:r>
              <w:rPr>
                <w:rFonts w:hint="eastAsia" w:ascii="楷体" w:hAnsi="楷体" w:eastAsia="楷体" w:cs="楷体"/>
                <w:kern w:val="0"/>
                <w:sz w:val="28"/>
                <w:szCs w:val="28"/>
                <w:lang w:val="en-US" w:eastAsia="zh-CN"/>
              </w:rPr>
              <w:t>组织</w:t>
            </w:r>
            <w:r>
              <w:rPr>
                <w:rFonts w:hint="eastAsia" w:ascii="楷体" w:hAnsi="楷体" w:eastAsia="楷体" w:cs="楷体"/>
                <w:kern w:val="0"/>
                <w:sz w:val="28"/>
                <w:szCs w:val="28"/>
              </w:rPr>
              <w:t>参展、质量检测、标准制定、资料编印、咨询服务</w:t>
            </w:r>
            <w:r>
              <w:rPr>
                <w:rFonts w:hint="eastAsia" w:ascii="楷体" w:hAnsi="楷体" w:eastAsia="楷体" w:cs="楷体"/>
                <w:kern w:val="0"/>
                <w:sz w:val="28"/>
                <w:szCs w:val="28"/>
                <w:lang w:eastAsia="zh-CN"/>
              </w:rPr>
              <w:t>、</w:t>
            </w:r>
            <w:r>
              <w:rPr>
                <w:rFonts w:hint="eastAsia" w:ascii="楷体" w:hAnsi="楷体" w:eastAsia="楷体" w:cs="楷体"/>
                <w:kern w:val="0"/>
                <w:sz w:val="28"/>
                <w:szCs w:val="28"/>
                <w:lang w:val="en-US" w:eastAsia="zh-CN"/>
              </w:rPr>
              <w:t>专项活动</w:t>
            </w:r>
            <w:r>
              <w:rPr>
                <w:rFonts w:hint="eastAsia" w:ascii="楷体" w:hAnsi="楷体" w:eastAsia="楷体" w:cs="楷体"/>
                <w:kern w:val="0"/>
                <w:sz w:val="28"/>
                <w:szCs w:val="28"/>
              </w:rPr>
              <w:t>等方面，我局在项目检查验收时对资金使用情况进行检查，也可委托有关单位进行审计）</w:t>
            </w:r>
          </w:p>
          <w:p w14:paraId="09E0457E">
            <w:pPr>
              <w:adjustRightInd w:val="0"/>
              <w:spacing w:line="400" w:lineRule="exact"/>
              <w:textAlignment w:val="baseline"/>
              <w:rPr>
                <w:rFonts w:ascii="黑体" w:hAnsi="宋体" w:eastAsia="黑体" w:cs="宋体"/>
                <w:kern w:val="0"/>
                <w:sz w:val="28"/>
                <w:szCs w:val="28"/>
              </w:rPr>
            </w:pPr>
          </w:p>
        </w:tc>
      </w:tr>
    </w:tbl>
    <w:p w14:paraId="788A72A5">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rPr>
        <w:t>五、申报和推荐单位意见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3060"/>
        <w:gridCol w:w="1310"/>
        <w:gridCol w:w="3234"/>
      </w:tblGrid>
      <w:tr w14:paraId="3534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441" w:type="dxa"/>
            <w:noWrap w:val="0"/>
            <w:vAlign w:val="center"/>
          </w:tcPr>
          <w:p w14:paraId="528F5ED8">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kern w:val="0"/>
                <w:sz w:val="28"/>
                <w:szCs w:val="28"/>
              </w:rPr>
              <w:t>申报单位</w:t>
            </w:r>
          </w:p>
          <w:p w14:paraId="718818D9">
            <w:pPr>
              <w:pStyle w:val="2"/>
              <w:rPr>
                <w:rFonts w:hint="eastAsia"/>
              </w:rPr>
            </w:pPr>
          </w:p>
        </w:tc>
        <w:tc>
          <w:tcPr>
            <w:tcW w:w="3060" w:type="dxa"/>
            <w:noWrap w:val="0"/>
            <w:vAlign w:val="top"/>
          </w:tcPr>
          <w:p w14:paraId="0DA3866B">
            <w:pPr>
              <w:adjustRightInd w:val="0"/>
              <w:spacing w:line="400" w:lineRule="exact"/>
              <w:textAlignment w:val="baseline"/>
              <w:rPr>
                <w:rFonts w:ascii="仿宋_GB2312" w:hAnsi="宋体" w:eastAsia="仿宋_GB2312" w:cs="宋体"/>
                <w:kern w:val="0"/>
                <w:sz w:val="32"/>
                <w:szCs w:val="32"/>
              </w:rPr>
            </w:pPr>
          </w:p>
          <w:p w14:paraId="0206B334">
            <w:pPr>
              <w:adjustRightInd w:val="0"/>
              <w:spacing w:line="400" w:lineRule="exact"/>
              <w:textAlignment w:val="baseline"/>
              <w:rPr>
                <w:rFonts w:ascii="仿宋_GB2312" w:hAnsi="宋体" w:eastAsia="仿宋_GB2312" w:cs="宋体"/>
                <w:kern w:val="0"/>
                <w:sz w:val="32"/>
                <w:szCs w:val="32"/>
              </w:rPr>
            </w:pPr>
          </w:p>
          <w:p w14:paraId="31632815">
            <w:pPr>
              <w:adjustRightInd w:val="0"/>
              <w:spacing w:line="400" w:lineRule="exact"/>
              <w:textAlignment w:val="baseline"/>
              <w:rPr>
                <w:rFonts w:ascii="仿宋_GB2312" w:hAnsi="宋体" w:eastAsia="仿宋_GB2312" w:cs="宋体"/>
                <w:kern w:val="0"/>
                <w:sz w:val="32"/>
                <w:szCs w:val="32"/>
              </w:rPr>
            </w:pPr>
          </w:p>
          <w:p w14:paraId="60F796E9">
            <w:pPr>
              <w:adjustRightInd w:val="0"/>
              <w:spacing w:line="400" w:lineRule="exact"/>
              <w:textAlignment w:val="baseline"/>
              <w:rPr>
                <w:rFonts w:ascii="仿宋_GB2312" w:hAnsi="宋体" w:eastAsia="仿宋_GB2312" w:cs="宋体"/>
                <w:kern w:val="0"/>
                <w:sz w:val="32"/>
                <w:szCs w:val="32"/>
              </w:rPr>
            </w:pPr>
          </w:p>
          <w:p w14:paraId="3A08EC92">
            <w:pPr>
              <w:adjustRightInd w:val="0"/>
              <w:spacing w:line="400" w:lineRule="exact"/>
              <w:textAlignment w:val="baseline"/>
              <w:rPr>
                <w:rFonts w:ascii="仿宋_GB2312" w:hAnsi="宋体" w:eastAsia="仿宋_GB2312" w:cs="宋体"/>
                <w:kern w:val="0"/>
                <w:sz w:val="32"/>
                <w:szCs w:val="32"/>
              </w:rPr>
            </w:pPr>
          </w:p>
          <w:p w14:paraId="287C5C98">
            <w:pPr>
              <w:adjustRightInd w:val="0"/>
              <w:spacing w:line="400" w:lineRule="exact"/>
              <w:textAlignment w:val="baseline"/>
              <w:rPr>
                <w:rFonts w:ascii="仿宋_GB2312" w:hAnsi="宋体" w:eastAsia="仿宋_GB2312" w:cs="宋体"/>
                <w:kern w:val="0"/>
                <w:sz w:val="32"/>
                <w:szCs w:val="32"/>
              </w:rPr>
            </w:pPr>
          </w:p>
          <w:p w14:paraId="153FCB2F">
            <w:pPr>
              <w:adjustRightInd w:val="0"/>
              <w:spacing w:line="400" w:lineRule="exact"/>
              <w:textAlignment w:val="baseline"/>
              <w:rPr>
                <w:rFonts w:ascii="仿宋_GB2312" w:hAnsi="宋体" w:eastAsia="仿宋_GB2312" w:cs="宋体"/>
                <w:kern w:val="0"/>
                <w:sz w:val="32"/>
                <w:szCs w:val="32"/>
              </w:rPr>
            </w:pPr>
          </w:p>
          <w:p w14:paraId="788049F4">
            <w:pPr>
              <w:adjustRightInd w:val="0"/>
              <w:spacing w:line="400" w:lineRule="exact"/>
              <w:ind w:firstLine="280" w:firstLineChars="100"/>
              <w:textAlignment w:val="baseline"/>
              <w:rPr>
                <w:rFonts w:hint="eastAsia"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 xml:space="preserve">签字：    </w:t>
            </w:r>
          </w:p>
          <w:p w14:paraId="22294C48">
            <w:pPr>
              <w:adjustRightInd w:val="0"/>
              <w:spacing w:line="400" w:lineRule="exact"/>
              <w:textAlignment w:val="baseline"/>
              <w:rPr>
                <w:rFonts w:hint="eastAsia"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 xml:space="preserve">（公章）     </w:t>
            </w:r>
          </w:p>
          <w:p w14:paraId="3A418C31">
            <w:pPr>
              <w:adjustRightInd w:val="0"/>
              <w:spacing w:line="400" w:lineRule="exact"/>
              <w:ind w:firstLine="1120" w:firstLineChars="400"/>
              <w:textAlignment w:val="baseline"/>
              <w:rPr>
                <w:rFonts w:ascii="仿宋_GB2312" w:hAnsi="宋体" w:eastAsia="仿宋_GB2312" w:cs="宋体"/>
                <w:kern w:val="0"/>
                <w:sz w:val="32"/>
                <w:szCs w:val="32"/>
              </w:rPr>
            </w:pPr>
            <w:r>
              <w:rPr>
                <w:rFonts w:hint="eastAsia" w:ascii="楷体_GB2312" w:hAnsi="楷体_GB2312" w:eastAsia="楷体_GB2312" w:cs="楷体_GB2312"/>
                <w:kern w:val="0"/>
                <w:sz w:val="28"/>
                <w:szCs w:val="28"/>
              </w:rPr>
              <w:t>年   月   日</w:t>
            </w:r>
          </w:p>
        </w:tc>
        <w:tc>
          <w:tcPr>
            <w:tcW w:w="1310" w:type="dxa"/>
            <w:noWrap w:val="0"/>
            <w:vAlign w:val="top"/>
          </w:tcPr>
          <w:p w14:paraId="40785902">
            <w:pPr>
              <w:adjustRightInd w:val="0"/>
              <w:spacing w:line="400" w:lineRule="exact"/>
              <w:jc w:val="center"/>
              <w:textAlignment w:val="baseline"/>
              <w:rPr>
                <w:rFonts w:hint="eastAsia" w:ascii="黑体" w:hAnsi="Calibri" w:eastAsia="黑体"/>
                <w:kern w:val="0"/>
                <w:sz w:val="28"/>
                <w:szCs w:val="28"/>
              </w:rPr>
            </w:pPr>
          </w:p>
          <w:p w14:paraId="12EBC04A">
            <w:pPr>
              <w:adjustRightInd w:val="0"/>
              <w:spacing w:line="400" w:lineRule="exact"/>
              <w:jc w:val="center"/>
              <w:textAlignment w:val="baseline"/>
              <w:rPr>
                <w:rFonts w:hint="eastAsia" w:ascii="黑体" w:hAnsi="Calibri" w:eastAsia="黑体"/>
                <w:kern w:val="0"/>
                <w:sz w:val="28"/>
                <w:szCs w:val="28"/>
              </w:rPr>
            </w:pPr>
          </w:p>
          <w:p w14:paraId="681611C2">
            <w:pPr>
              <w:adjustRightInd w:val="0"/>
              <w:spacing w:line="400" w:lineRule="exact"/>
              <w:jc w:val="center"/>
              <w:textAlignment w:val="baseline"/>
              <w:rPr>
                <w:rFonts w:hint="eastAsia" w:ascii="黑体" w:hAnsi="Calibri" w:eastAsia="黑体"/>
                <w:kern w:val="0"/>
                <w:sz w:val="28"/>
                <w:szCs w:val="28"/>
              </w:rPr>
            </w:pPr>
          </w:p>
          <w:p w14:paraId="193D4CDE">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cs="Times New Roman"/>
                <w:kern w:val="0"/>
                <w:sz w:val="28"/>
                <w:szCs w:val="28"/>
              </w:rPr>
              <w:t>当地人民政府指定的部门</w:t>
            </w:r>
          </w:p>
        </w:tc>
        <w:tc>
          <w:tcPr>
            <w:tcW w:w="3234" w:type="dxa"/>
            <w:noWrap w:val="0"/>
            <w:vAlign w:val="top"/>
          </w:tcPr>
          <w:p w14:paraId="6A30AD9D">
            <w:pPr>
              <w:adjustRightInd w:val="0"/>
              <w:spacing w:line="400" w:lineRule="exact"/>
              <w:textAlignment w:val="baseline"/>
              <w:rPr>
                <w:rFonts w:hint="eastAsia" w:ascii="楷体_GB2312" w:hAnsi="楷体_GB2312" w:eastAsia="楷体_GB2312" w:cs="楷体_GB2312"/>
                <w:kern w:val="0"/>
                <w:sz w:val="28"/>
                <w:szCs w:val="28"/>
              </w:rPr>
            </w:pPr>
          </w:p>
          <w:p w14:paraId="21C69333">
            <w:pPr>
              <w:adjustRightInd w:val="0"/>
              <w:spacing w:line="400" w:lineRule="exact"/>
              <w:textAlignment w:val="baseline"/>
              <w:rPr>
                <w:rFonts w:hint="eastAsia" w:ascii="楷体_GB2312" w:hAnsi="楷体_GB2312" w:eastAsia="楷体_GB2312" w:cs="楷体_GB2312"/>
                <w:kern w:val="0"/>
                <w:sz w:val="28"/>
                <w:szCs w:val="28"/>
              </w:rPr>
            </w:pPr>
          </w:p>
          <w:p w14:paraId="5CF4ABFC">
            <w:pPr>
              <w:adjustRightInd w:val="0"/>
              <w:spacing w:line="400" w:lineRule="exact"/>
              <w:textAlignment w:val="baseline"/>
              <w:rPr>
                <w:rFonts w:hint="eastAsia" w:ascii="楷体_GB2312" w:hAnsi="楷体_GB2312" w:eastAsia="楷体_GB2312" w:cs="楷体_GB2312"/>
                <w:kern w:val="0"/>
                <w:sz w:val="28"/>
                <w:szCs w:val="28"/>
              </w:rPr>
            </w:pPr>
          </w:p>
          <w:p w14:paraId="661562C8">
            <w:pPr>
              <w:adjustRightInd w:val="0"/>
              <w:spacing w:line="400" w:lineRule="exact"/>
              <w:textAlignment w:val="baseline"/>
              <w:rPr>
                <w:rFonts w:hint="eastAsia" w:ascii="楷体_GB2312" w:hAnsi="楷体_GB2312" w:eastAsia="楷体_GB2312" w:cs="楷体_GB2312"/>
                <w:kern w:val="0"/>
                <w:sz w:val="28"/>
                <w:szCs w:val="28"/>
              </w:rPr>
            </w:pPr>
          </w:p>
          <w:p w14:paraId="3CF643F9">
            <w:pPr>
              <w:adjustRightInd w:val="0"/>
              <w:spacing w:line="400" w:lineRule="exact"/>
              <w:textAlignment w:val="baseline"/>
              <w:rPr>
                <w:rFonts w:hint="eastAsia" w:ascii="楷体_GB2312" w:hAnsi="楷体_GB2312" w:eastAsia="楷体_GB2312" w:cs="楷体_GB2312"/>
                <w:kern w:val="0"/>
                <w:sz w:val="28"/>
                <w:szCs w:val="28"/>
              </w:rPr>
            </w:pPr>
          </w:p>
          <w:p w14:paraId="314D453F">
            <w:pPr>
              <w:adjustRightInd w:val="0"/>
              <w:spacing w:line="400" w:lineRule="exact"/>
              <w:textAlignment w:val="baseline"/>
              <w:rPr>
                <w:rFonts w:hint="eastAsia" w:ascii="楷体_GB2312" w:hAnsi="楷体_GB2312" w:eastAsia="楷体_GB2312" w:cs="楷体_GB2312"/>
                <w:kern w:val="0"/>
                <w:sz w:val="28"/>
                <w:szCs w:val="28"/>
              </w:rPr>
            </w:pPr>
          </w:p>
          <w:p w14:paraId="45C623F1">
            <w:pPr>
              <w:adjustRightInd w:val="0"/>
              <w:spacing w:line="400" w:lineRule="exact"/>
              <w:textAlignment w:val="baseline"/>
              <w:rPr>
                <w:rFonts w:hint="eastAsia" w:ascii="楷体_GB2312" w:hAnsi="楷体_GB2312" w:eastAsia="楷体_GB2312" w:cs="楷体_GB2312"/>
                <w:kern w:val="0"/>
                <w:sz w:val="28"/>
                <w:szCs w:val="28"/>
              </w:rPr>
            </w:pPr>
          </w:p>
          <w:p w14:paraId="7C1EFE4F">
            <w:pPr>
              <w:adjustRightInd w:val="0"/>
              <w:spacing w:line="400" w:lineRule="exact"/>
              <w:ind w:firstLine="280" w:firstLineChars="100"/>
              <w:textAlignment w:val="baseline"/>
              <w:rPr>
                <w:rFonts w:hint="eastAsia"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 xml:space="preserve">签字：    </w:t>
            </w:r>
          </w:p>
          <w:p w14:paraId="5D59F2FC">
            <w:pPr>
              <w:adjustRightInd w:val="0"/>
              <w:spacing w:line="400" w:lineRule="exact"/>
              <w:textAlignment w:val="baseline"/>
              <w:rPr>
                <w:rFonts w:hint="eastAsia"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 xml:space="preserve">（公章）     </w:t>
            </w:r>
          </w:p>
          <w:p w14:paraId="6C68AD12">
            <w:pPr>
              <w:adjustRightInd w:val="0"/>
              <w:spacing w:line="400" w:lineRule="exact"/>
              <w:jc w:val="center"/>
              <w:textAlignment w:val="baseline"/>
              <w:rPr>
                <w:rFonts w:hint="eastAsia" w:ascii="黑体" w:hAnsi="Calibri" w:eastAsia="黑体"/>
                <w:kern w:val="0"/>
                <w:sz w:val="28"/>
                <w:szCs w:val="28"/>
              </w:rPr>
            </w:pPr>
            <w:r>
              <w:rPr>
                <w:rFonts w:hint="eastAsia" w:ascii="楷体_GB2312" w:hAnsi="楷体_GB2312" w:eastAsia="楷体_GB2312" w:cs="楷体_GB2312"/>
                <w:kern w:val="0"/>
                <w:sz w:val="28"/>
                <w:szCs w:val="28"/>
              </w:rPr>
              <w:t>年   月   日</w:t>
            </w:r>
          </w:p>
        </w:tc>
      </w:tr>
      <w:tr w14:paraId="4339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1441" w:type="dxa"/>
            <w:noWrap w:val="0"/>
            <w:vAlign w:val="center"/>
          </w:tcPr>
          <w:p w14:paraId="3BBA93E1">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kern w:val="0"/>
                <w:sz w:val="28"/>
                <w:szCs w:val="28"/>
              </w:rPr>
              <w:t>市级知识产权管理部门推荐意见</w:t>
            </w:r>
          </w:p>
        </w:tc>
        <w:tc>
          <w:tcPr>
            <w:tcW w:w="7604" w:type="dxa"/>
            <w:gridSpan w:val="3"/>
            <w:noWrap w:val="0"/>
            <w:vAlign w:val="top"/>
          </w:tcPr>
          <w:p w14:paraId="3C253016">
            <w:pPr>
              <w:adjustRightInd w:val="0"/>
              <w:spacing w:line="400" w:lineRule="exact"/>
              <w:textAlignment w:val="baseline"/>
              <w:rPr>
                <w:rFonts w:ascii="仿宋_GB2312" w:hAnsi="宋体" w:eastAsia="仿宋_GB2312" w:cs="宋体"/>
                <w:kern w:val="0"/>
                <w:sz w:val="32"/>
                <w:szCs w:val="32"/>
              </w:rPr>
            </w:pPr>
          </w:p>
          <w:p w14:paraId="5B911844">
            <w:pPr>
              <w:adjustRightInd w:val="0"/>
              <w:spacing w:line="400" w:lineRule="exact"/>
              <w:textAlignment w:val="baseline"/>
              <w:rPr>
                <w:rFonts w:ascii="仿宋_GB2312" w:hAnsi="宋体" w:eastAsia="仿宋_GB2312" w:cs="宋体"/>
                <w:kern w:val="0"/>
                <w:sz w:val="32"/>
                <w:szCs w:val="32"/>
              </w:rPr>
            </w:pPr>
          </w:p>
          <w:p w14:paraId="64F23B6C">
            <w:pPr>
              <w:adjustRightInd w:val="0"/>
              <w:spacing w:line="400" w:lineRule="exact"/>
              <w:textAlignment w:val="baseline"/>
              <w:rPr>
                <w:rFonts w:ascii="仿宋_GB2312" w:hAnsi="宋体" w:eastAsia="仿宋_GB2312" w:cs="宋体"/>
                <w:kern w:val="0"/>
                <w:sz w:val="32"/>
                <w:szCs w:val="32"/>
              </w:rPr>
            </w:pPr>
          </w:p>
          <w:p w14:paraId="074C5D37">
            <w:pPr>
              <w:adjustRightInd w:val="0"/>
              <w:spacing w:line="400" w:lineRule="exact"/>
              <w:textAlignment w:val="baseline"/>
              <w:rPr>
                <w:rFonts w:ascii="仿宋_GB2312" w:hAnsi="宋体" w:eastAsia="仿宋_GB2312" w:cs="宋体"/>
                <w:kern w:val="0"/>
                <w:sz w:val="32"/>
                <w:szCs w:val="32"/>
              </w:rPr>
            </w:pPr>
          </w:p>
          <w:p w14:paraId="2C932478">
            <w:pPr>
              <w:adjustRightInd w:val="0"/>
              <w:spacing w:line="400" w:lineRule="exact"/>
              <w:textAlignment w:val="baseline"/>
              <w:rPr>
                <w:rFonts w:ascii="仿宋_GB2312" w:hAnsi="宋体" w:eastAsia="仿宋_GB2312" w:cs="宋体"/>
                <w:kern w:val="0"/>
                <w:sz w:val="32"/>
                <w:szCs w:val="32"/>
              </w:rPr>
            </w:pPr>
          </w:p>
          <w:p w14:paraId="6924EC2B">
            <w:pPr>
              <w:adjustRightInd w:val="0"/>
              <w:spacing w:line="400" w:lineRule="exact"/>
              <w:textAlignment w:val="baseline"/>
              <w:rPr>
                <w:rFonts w:ascii="仿宋_GB2312" w:hAnsi="宋体" w:eastAsia="仿宋_GB2312" w:cs="宋体"/>
                <w:kern w:val="0"/>
                <w:sz w:val="32"/>
                <w:szCs w:val="32"/>
              </w:rPr>
            </w:pPr>
          </w:p>
          <w:p w14:paraId="53D66380">
            <w:pPr>
              <w:adjustRightInd w:val="0"/>
              <w:spacing w:line="400" w:lineRule="exact"/>
              <w:textAlignment w:val="baseline"/>
              <w:rPr>
                <w:rFonts w:hint="eastAsia" w:ascii="楷体_GB2312" w:hAnsi="楷体_GB2312" w:eastAsia="楷体_GB2312" w:cs="楷体_GB2312"/>
                <w:kern w:val="0"/>
                <w:sz w:val="28"/>
                <w:szCs w:val="28"/>
              </w:rPr>
            </w:pPr>
            <w:r>
              <w:rPr>
                <w:rFonts w:hint="eastAsia" w:ascii="仿宋_GB2312" w:hAnsi="宋体" w:eastAsia="仿宋_GB2312" w:cs="宋体"/>
                <w:kern w:val="0"/>
                <w:sz w:val="32"/>
                <w:szCs w:val="32"/>
              </w:rPr>
              <w:t xml:space="preserve">      </w:t>
            </w:r>
            <w:r>
              <w:rPr>
                <w:rFonts w:hint="eastAsia" w:ascii="楷体_GB2312" w:hAnsi="楷体_GB2312" w:eastAsia="楷体_GB2312" w:cs="楷体_GB2312"/>
                <w:kern w:val="0"/>
                <w:sz w:val="28"/>
                <w:szCs w:val="28"/>
              </w:rPr>
              <w:t xml:space="preserve">   签字（公章）：         </w:t>
            </w:r>
          </w:p>
          <w:p w14:paraId="46DA0858">
            <w:pPr>
              <w:adjustRightInd w:val="0"/>
              <w:spacing w:line="400" w:lineRule="exact"/>
              <w:textAlignment w:val="baseline"/>
              <w:rPr>
                <w:rFonts w:hint="eastAsia" w:ascii="楷体_GB2312" w:hAnsi="楷体_GB2312" w:eastAsia="楷体_GB2312" w:cs="楷体_GB2312"/>
                <w:kern w:val="0"/>
                <w:sz w:val="28"/>
                <w:szCs w:val="28"/>
              </w:rPr>
            </w:pPr>
          </w:p>
          <w:p w14:paraId="12814067">
            <w:pPr>
              <w:adjustRightInd w:val="0"/>
              <w:spacing w:line="400" w:lineRule="exact"/>
              <w:textAlignment w:val="baseline"/>
              <w:rPr>
                <w:rFonts w:ascii="仿宋_GB2312" w:hAnsi="宋体" w:eastAsia="仿宋_GB2312" w:cs="宋体"/>
                <w:kern w:val="0"/>
                <w:sz w:val="32"/>
                <w:szCs w:val="32"/>
              </w:rPr>
            </w:pPr>
            <w:r>
              <w:rPr>
                <w:rFonts w:hint="eastAsia" w:ascii="楷体_GB2312" w:hAnsi="楷体_GB2312" w:eastAsia="楷体_GB2312" w:cs="楷体_GB2312"/>
                <w:kern w:val="0"/>
                <w:sz w:val="28"/>
                <w:szCs w:val="28"/>
              </w:rPr>
              <w:t xml:space="preserve">                                    年   月   日</w:t>
            </w:r>
          </w:p>
        </w:tc>
      </w:tr>
    </w:tbl>
    <w:p w14:paraId="185A4D60">
      <w:pPr>
        <w:adjustRightInd w:val="0"/>
        <w:spacing w:line="560" w:lineRule="exact"/>
        <w:ind w:firstLine="640" w:firstLineChars="200"/>
        <w:textAlignment w:val="baseline"/>
        <w:rPr>
          <w:rFonts w:hint="eastAsia" w:ascii="黑体" w:hAnsi="宋体" w:eastAsia="黑体" w:cs="宋体"/>
          <w:kern w:val="0"/>
          <w:sz w:val="32"/>
          <w:szCs w:val="32"/>
        </w:rPr>
      </w:pPr>
      <w:r>
        <w:rPr>
          <w:rFonts w:hint="eastAsia" w:ascii="黑体" w:hAnsi="宋体" w:eastAsia="黑体" w:cs="宋体"/>
          <w:kern w:val="0"/>
          <w:sz w:val="32"/>
          <w:szCs w:val="32"/>
        </w:rPr>
        <w:t>六、立项意见</w:t>
      </w:r>
    </w:p>
    <w:tbl>
      <w:tblPr>
        <w:tblStyle w:val="8"/>
        <w:tblW w:w="9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7275"/>
      </w:tblGrid>
      <w:tr w14:paraId="2BCC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6" w:hRule="atLeast"/>
          <w:jc w:val="center"/>
        </w:trPr>
        <w:tc>
          <w:tcPr>
            <w:tcW w:w="1770" w:type="dxa"/>
            <w:noWrap w:val="0"/>
            <w:vAlign w:val="center"/>
          </w:tcPr>
          <w:p w14:paraId="752A04E2">
            <w:pPr>
              <w:adjustRightInd w:val="0"/>
              <w:spacing w:line="400" w:lineRule="exact"/>
              <w:jc w:val="center"/>
              <w:textAlignment w:val="baseline"/>
              <w:rPr>
                <w:rFonts w:ascii="黑体" w:hAnsi="Calibri" w:eastAsia="黑体"/>
                <w:kern w:val="0"/>
                <w:sz w:val="28"/>
                <w:szCs w:val="28"/>
              </w:rPr>
            </w:pPr>
            <w:r>
              <w:rPr>
                <w:rFonts w:hint="eastAsia" w:ascii="黑体" w:hAnsi="Calibri" w:eastAsia="黑体"/>
                <w:kern w:val="0"/>
                <w:sz w:val="28"/>
                <w:szCs w:val="28"/>
              </w:rPr>
              <w:t>专家组意见</w:t>
            </w:r>
          </w:p>
        </w:tc>
        <w:tc>
          <w:tcPr>
            <w:tcW w:w="7275" w:type="dxa"/>
            <w:noWrap w:val="0"/>
            <w:vAlign w:val="bottom"/>
          </w:tcPr>
          <w:p w14:paraId="3E2FCD98">
            <w:pPr>
              <w:adjustRightInd w:val="0"/>
              <w:spacing w:line="400" w:lineRule="exact"/>
              <w:jc w:val="right"/>
              <w:textAlignment w:val="baseline"/>
              <w:rPr>
                <w:rFonts w:ascii="仿宋_GB2312" w:hAnsi="宋体" w:eastAsia="仿宋_GB2312" w:cs="宋体"/>
                <w:kern w:val="0"/>
                <w:sz w:val="32"/>
                <w:szCs w:val="32"/>
              </w:rPr>
            </w:pPr>
          </w:p>
          <w:p w14:paraId="4B6F7D2F">
            <w:pPr>
              <w:adjustRightInd w:val="0"/>
              <w:spacing w:line="400" w:lineRule="exact"/>
              <w:jc w:val="right"/>
              <w:textAlignment w:val="baseline"/>
              <w:rPr>
                <w:rFonts w:ascii="仿宋_GB2312" w:hAnsi="宋体" w:eastAsia="仿宋_GB2312" w:cs="宋体"/>
                <w:kern w:val="0"/>
                <w:sz w:val="32"/>
                <w:szCs w:val="32"/>
              </w:rPr>
            </w:pPr>
          </w:p>
          <w:p w14:paraId="3F299D96">
            <w:pPr>
              <w:adjustRightInd w:val="0"/>
              <w:spacing w:line="400" w:lineRule="exact"/>
              <w:jc w:val="right"/>
              <w:textAlignment w:val="baseline"/>
              <w:rPr>
                <w:rFonts w:ascii="仿宋_GB2312" w:hAnsi="宋体" w:eastAsia="仿宋_GB2312" w:cs="宋体"/>
                <w:kern w:val="0"/>
                <w:sz w:val="32"/>
                <w:szCs w:val="32"/>
              </w:rPr>
            </w:pPr>
          </w:p>
          <w:p w14:paraId="059C1D51">
            <w:pPr>
              <w:adjustRightInd w:val="0"/>
              <w:spacing w:line="400" w:lineRule="exact"/>
              <w:jc w:val="right"/>
              <w:textAlignment w:val="baseline"/>
              <w:rPr>
                <w:rFonts w:ascii="仿宋_GB2312" w:hAnsi="宋体" w:eastAsia="仿宋_GB2312" w:cs="宋体"/>
                <w:kern w:val="0"/>
                <w:sz w:val="32"/>
                <w:szCs w:val="32"/>
              </w:rPr>
            </w:pPr>
          </w:p>
          <w:p w14:paraId="58B1BC7F">
            <w:pPr>
              <w:adjustRightInd w:val="0"/>
              <w:spacing w:line="400" w:lineRule="exact"/>
              <w:jc w:val="right"/>
              <w:textAlignment w:val="baseline"/>
              <w:rPr>
                <w:rFonts w:hint="eastAsia" w:ascii="仿宋_GB2312" w:hAnsi="宋体" w:eastAsia="仿宋_GB2312" w:cs="宋体"/>
                <w:kern w:val="0"/>
                <w:sz w:val="32"/>
                <w:szCs w:val="32"/>
              </w:rPr>
            </w:pPr>
          </w:p>
          <w:p w14:paraId="6C89ABC1">
            <w:pPr>
              <w:pStyle w:val="2"/>
              <w:rPr>
                <w:rFonts w:hint="eastAsia"/>
              </w:rPr>
            </w:pPr>
          </w:p>
          <w:p w14:paraId="32F26787">
            <w:pPr>
              <w:rPr>
                <w:rFonts w:hint="eastAsia"/>
              </w:rPr>
            </w:pPr>
          </w:p>
          <w:p w14:paraId="3EE1F4DA">
            <w:pPr>
              <w:pStyle w:val="2"/>
              <w:rPr>
                <w:rFonts w:hint="eastAsia"/>
              </w:rPr>
            </w:pPr>
          </w:p>
          <w:p w14:paraId="59CACD10">
            <w:pPr>
              <w:rPr>
                <w:rFonts w:hint="eastAsia"/>
              </w:rPr>
            </w:pPr>
          </w:p>
          <w:p w14:paraId="7E171D50">
            <w:pPr>
              <w:pStyle w:val="2"/>
              <w:rPr>
                <w:rFonts w:hint="eastAsia"/>
              </w:rPr>
            </w:pPr>
          </w:p>
          <w:p w14:paraId="4949C08C">
            <w:pPr>
              <w:rPr>
                <w:rFonts w:hint="eastAsia"/>
              </w:rPr>
            </w:pPr>
          </w:p>
          <w:p w14:paraId="313EC20F">
            <w:pPr>
              <w:pStyle w:val="2"/>
            </w:pPr>
          </w:p>
          <w:p w14:paraId="50B382B5">
            <w:pPr>
              <w:adjustRightInd w:val="0"/>
              <w:spacing w:line="400" w:lineRule="exact"/>
              <w:jc w:val="right"/>
              <w:textAlignment w:val="baseline"/>
              <w:rPr>
                <w:rFonts w:ascii="仿宋_GB2312" w:hAnsi="宋体" w:eastAsia="仿宋_GB2312" w:cs="宋体"/>
                <w:kern w:val="0"/>
                <w:sz w:val="32"/>
                <w:szCs w:val="32"/>
              </w:rPr>
            </w:pPr>
          </w:p>
          <w:p w14:paraId="52B0E5A2">
            <w:pPr>
              <w:adjustRightInd w:val="0"/>
              <w:spacing w:line="400" w:lineRule="exact"/>
              <w:jc w:val="right"/>
              <w:textAlignment w:val="baseline"/>
              <w:rPr>
                <w:rFonts w:ascii="仿宋_GB2312" w:hAnsi="宋体" w:eastAsia="仿宋_GB2312" w:cs="宋体"/>
                <w:kern w:val="0"/>
                <w:sz w:val="32"/>
                <w:szCs w:val="32"/>
              </w:rPr>
            </w:pPr>
          </w:p>
          <w:p w14:paraId="42847777">
            <w:pPr>
              <w:adjustRightInd w:val="0"/>
              <w:spacing w:line="400" w:lineRule="exact"/>
              <w:jc w:val="right"/>
              <w:textAlignment w:val="baseline"/>
              <w:rPr>
                <w:rFonts w:ascii="仿宋_GB2312" w:hAnsi="宋体" w:eastAsia="仿宋_GB2312" w:cs="宋体"/>
                <w:kern w:val="0"/>
                <w:sz w:val="32"/>
                <w:szCs w:val="32"/>
              </w:rPr>
            </w:pPr>
          </w:p>
          <w:p w14:paraId="40A84BF2">
            <w:pPr>
              <w:adjustRightInd w:val="0"/>
              <w:spacing w:line="400" w:lineRule="exact"/>
              <w:jc w:val="right"/>
              <w:textAlignment w:val="baseline"/>
              <w:rPr>
                <w:rFonts w:ascii="仿宋_GB2312" w:hAnsi="宋体" w:eastAsia="仿宋_GB2312" w:cs="宋体"/>
                <w:kern w:val="0"/>
                <w:sz w:val="32"/>
                <w:szCs w:val="32"/>
              </w:rPr>
            </w:pPr>
          </w:p>
          <w:p w14:paraId="4E2343BE">
            <w:pPr>
              <w:wordWrap w:val="0"/>
              <w:adjustRightInd w:val="0"/>
              <w:spacing w:line="400" w:lineRule="exact"/>
              <w:jc w:val="right"/>
              <w:textAlignment w:val="baseline"/>
              <w:rPr>
                <w:rFonts w:hint="eastAsia" w:ascii="楷体_GB2312" w:hAnsi="楷体_GB2312" w:eastAsia="楷体_GB2312" w:cs="楷体_GB2312"/>
                <w:kern w:val="0"/>
                <w:sz w:val="28"/>
                <w:szCs w:val="28"/>
              </w:rPr>
            </w:pPr>
            <w:r>
              <w:rPr>
                <w:rFonts w:hint="eastAsia" w:ascii="仿宋_GB2312" w:hAnsi="宋体" w:eastAsia="仿宋_GB2312" w:cs="宋体"/>
                <w:kern w:val="0"/>
                <w:sz w:val="32"/>
                <w:szCs w:val="32"/>
              </w:rPr>
              <w:t xml:space="preserve">         </w:t>
            </w:r>
            <w:r>
              <w:rPr>
                <w:rFonts w:hint="eastAsia" w:ascii="楷体_GB2312" w:hAnsi="楷体_GB2312" w:eastAsia="楷体_GB2312" w:cs="楷体_GB2312"/>
                <w:kern w:val="0"/>
                <w:sz w:val="28"/>
                <w:szCs w:val="28"/>
              </w:rPr>
              <w:t>组长：                    年    月   日</w:t>
            </w:r>
          </w:p>
          <w:p w14:paraId="48FD496F">
            <w:pPr>
              <w:adjustRightInd w:val="0"/>
              <w:spacing w:line="400" w:lineRule="exact"/>
              <w:jc w:val="right"/>
              <w:textAlignment w:val="baseline"/>
              <w:rPr>
                <w:rFonts w:hint="eastAsia" w:ascii="仿宋_GB2312" w:hAnsi="宋体" w:eastAsia="楷体_GB2312" w:cs="宋体"/>
                <w:kern w:val="0"/>
                <w:sz w:val="32"/>
                <w:szCs w:val="32"/>
              </w:rPr>
            </w:pPr>
            <w:r>
              <w:rPr>
                <w:rFonts w:hint="eastAsia" w:ascii="楷体_GB2312" w:hAnsi="楷体_GB2312" w:eastAsia="楷体_GB2312" w:cs="楷体_GB2312"/>
                <w:kern w:val="0"/>
                <w:sz w:val="28"/>
                <w:szCs w:val="28"/>
              </w:rPr>
              <w:t xml:space="preserve"> </w:t>
            </w:r>
          </w:p>
        </w:tc>
      </w:tr>
    </w:tbl>
    <w:p w14:paraId="1EF21C75">
      <w:pPr>
        <w:keepNext w:val="0"/>
        <w:keepLines w:val="0"/>
        <w:pageBreakBefore w:val="0"/>
        <w:widowControl w:val="0"/>
        <w:kinsoku/>
        <w:wordWrap/>
        <w:overflowPunct/>
        <w:topLinePunct w:val="0"/>
        <w:autoSpaceDE/>
        <w:autoSpaceDN/>
        <w:bidi w:val="0"/>
        <w:adjustRightInd/>
        <w:snapToGrid/>
        <w:textAlignment w:val="auto"/>
        <w:rPr>
          <w:rFonts w:hint="eastAsia" w:eastAsia="宋体"/>
          <w:lang w:eastAsia="zh-CN"/>
        </w:rPr>
      </w:pPr>
      <w:bookmarkStart w:id="0" w:name="_GoBack"/>
      <w:bookmarkEnd w:id="0"/>
    </w:p>
    <w:sectPr>
      <w:headerReference r:id="rId3" w:type="default"/>
      <w:footerReference r:id="rId4" w:type="default"/>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E8E915-7BBC-40DA-B442-9B2DBFE511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4414518-8642-4A7E-BA9E-4FE7F473473B}"/>
  </w:font>
  <w:font w:name="楷体">
    <w:panose1 w:val="02010609060101010101"/>
    <w:charset w:val="86"/>
    <w:family w:val="modern"/>
    <w:pitch w:val="default"/>
    <w:sig w:usb0="800002BF" w:usb1="38CF7CFA" w:usb2="00000016" w:usb3="00000000" w:csb0="00040001" w:csb1="00000000"/>
    <w:embedRegular r:id="rId3" w:fontKey="{84153E5C-CA5C-4BCC-B61E-464EA393C125}"/>
  </w:font>
  <w:font w:name="方正小标宋简体">
    <w:panose1 w:val="03000509000000000000"/>
    <w:charset w:val="86"/>
    <w:family w:val="script"/>
    <w:pitch w:val="default"/>
    <w:sig w:usb0="00000001" w:usb1="080E0000" w:usb2="00000000" w:usb3="00000000" w:csb0="00040000" w:csb1="00000000"/>
    <w:embedRegular r:id="rId4" w:fontKey="{8526D413-5C8C-477B-8459-40E332BDAE50}"/>
  </w:font>
  <w:font w:name="仿宋_GB2312">
    <w:panose1 w:val="02010609030101010101"/>
    <w:charset w:val="86"/>
    <w:family w:val="modern"/>
    <w:pitch w:val="default"/>
    <w:sig w:usb0="00000001" w:usb1="080E0000" w:usb2="00000000" w:usb3="00000000" w:csb0="00040000" w:csb1="00000000"/>
    <w:embedRegular r:id="rId5" w:fontKey="{9254A6D6-D46E-4E25-A1CC-9E37ABF2809F}"/>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embedRegular r:id="rId6" w:fontKey="{335EC541-0FF4-4F97-AEEE-1376BFEF7E9F}"/>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embedRegular r:id="rId7" w:fontKey="{AED7D660-F32D-4C33-963F-53C4CA8E7880}"/>
  </w:font>
  <w:font w:name="Nimbus Roman No9 L">
    <w:altName w:val="思源黑体"/>
    <w:panose1 w:val="020B0500000000000000"/>
    <w:charset w:val="00"/>
    <w:family w:val="auto"/>
    <w:pitch w:val="default"/>
    <w:sig w:usb0="00000000" w:usb1="00000000" w:usb2="00000000" w:usb3="00000000" w:csb0="00040001" w:csb1="00000000"/>
    <w:embedRegular r:id="rId8" w:fontKey="{62774513-9CE8-4FD4-81F4-C4998404B7F6}"/>
  </w:font>
  <w:font w:name="思源黑体">
    <w:panose1 w:val="020B0400000000000000"/>
    <w:charset w:val="86"/>
    <w:family w:val="auto"/>
    <w:pitch w:val="default"/>
    <w:sig w:usb0="20000003" w:usb1="2ADF3C10" w:usb2="00000016" w:usb3="00000000" w:csb0="60060107"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宋体">
    <w:panose1 w:val="02010600030101010101"/>
    <w:charset w:val="86"/>
    <w:family w:val="auto"/>
    <w:pitch w:val="default"/>
    <w:sig w:usb0="00000203" w:usb1="288F0000" w:usb2="00000006" w:usb3="00000000" w:csb0="00040001" w:csb1="00000000"/>
  </w:font>
  <w:font w:name="方正黑体简体">
    <w:altName w:val="方正黑体_GBK"/>
    <w:panose1 w:val="02000000000000000000"/>
    <w:charset w:val="00"/>
    <w:family w:val="auto"/>
    <w:pitch w:val="default"/>
    <w:sig w:usb0="00000000" w:usb1="00000000" w:usb2="00000012" w:usb3="00000000" w:csb0="00040001" w:csb1="00000000"/>
  </w:font>
  <w:font w:name="方正黑体_GBK">
    <w:panose1 w:val="02010600010101010101"/>
    <w:charset w:val="86"/>
    <w:family w:val="auto"/>
    <w:pitch w:val="default"/>
    <w:sig w:usb0="00000001" w:usb1="080E0000" w:usb2="00000000" w:usb3="00000000" w:csb0="00040000" w:csb1="00000000"/>
  </w:font>
  <w:font w:name="KSOF7F279AC8">
    <w:panose1 w:val="02000000000000000000"/>
    <w:charset w:val="86"/>
    <w:family w:val="auto"/>
    <w:pitch w:val="default"/>
    <w:sig w:usb0="00000001" w:usb1="00000000" w:usb2="00000000" w:usb3="00000000" w:csb0="00040001" w:csb1="00000000"/>
  </w:font>
  <w:font w:name="新宋体">
    <w:panose1 w:val="02010609030101010101"/>
    <w:charset w:val="86"/>
    <w:family w:val="modern"/>
    <w:pitch w:val="default"/>
    <w:sig w:usb0="00000203" w:usb1="288F0000" w:usb2="00000006" w:usb3="00000000" w:csb0="00040001" w:csb1="00000000"/>
    <w:embedRegular r:id="rId9" w:fontKey="{71B4AFB2-DEFB-46F9-B871-28EA4C81BB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C4F">
    <w:pPr>
      <w:pStyle w:val="6"/>
      <w:tabs>
        <w:tab w:val="left" w:pos="8789"/>
        <w:tab w:val="clear" w:pos="8306"/>
      </w:tabs>
      <w:ind w:right="-59" w:rightChars="-28"/>
      <w:jc w:val="right"/>
      <w:rPr>
        <w:color w:val="000000"/>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AACC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318CC"/>
    <w:rsid w:val="01DD2E1B"/>
    <w:rsid w:val="07CB0958"/>
    <w:rsid w:val="0F6318CC"/>
    <w:rsid w:val="15155054"/>
    <w:rsid w:val="22803FBD"/>
    <w:rsid w:val="2D452C8F"/>
    <w:rsid w:val="403D4072"/>
    <w:rsid w:val="4E5C1022"/>
    <w:rsid w:val="76EE465E"/>
    <w:rsid w:val="7C210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jc w:val="center"/>
      <w:outlineLvl w:val="0"/>
    </w:pPr>
    <w:rPr>
      <w:rFonts w:ascii="方正小标宋简体" w:eastAsia="方正小标宋简体"/>
      <w:bCs/>
      <w:kern w:val="44"/>
      <w:sz w:val="44"/>
      <w:szCs w:val="44"/>
    </w:rPr>
  </w:style>
  <w:style w:type="paragraph" w:styleId="4">
    <w:name w:val="heading 2"/>
    <w:basedOn w:val="1"/>
    <w:next w:val="1"/>
    <w:qFormat/>
    <w:uiPriority w:val="9"/>
    <w:pPr>
      <w:keepNext/>
      <w:keepLines/>
      <w:spacing w:before="260" w:after="260" w:line="416" w:lineRule="atLeast"/>
      <w:outlineLvl w:val="1"/>
    </w:pPr>
    <w:rPr>
      <w:rFonts w:ascii="Cambria" w:hAnsi="Cambria" w:eastAsia="宋体" w:cs="Times New Roman"/>
      <w:b/>
      <w:bCs/>
      <w:szCs w:val="32"/>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uiPriority w:val="99"/>
    <w:pPr>
      <w:spacing w:after="120"/>
    </w:pPr>
  </w:style>
  <w:style w:type="paragraph" w:styleId="5">
    <w:name w:val="Document Map"/>
    <w:basedOn w:val="1"/>
    <w:qFormat/>
    <w:uiPriority w:val="0"/>
    <w:pPr>
      <w:shd w:val="clear" w:color="auto" w:fill="00008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NormalIndent"/>
    <w:qFormat/>
    <w:uiPriority w:val="0"/>
    <w:pPr>
      <w:widowControl w:val="0"/>
      <w:ind w:firstLine="420" w:firstLineChars="200"/>
      <w:jc w:val="both"/>
    </w:pPr>
    <w:rPr>
      <w:rFonts w:ascii="Times New Roman" w:hAnsi="Times New Roman" w:eastAsia="宋体" w:cs="Times New Roman"/>
      <w:kern w:val="0"/>
      <w:sz w:val="21"/>
      <w:szCs w:val="24"/>
      <w:lang w:val="en-US" w:eastAsia="zh-CN" w:bidi="ar-SA"/>
    </w:rPr>
  </w:style>
  <w:style w:type="paragraph" w:customStyle="1" w:styleId="13">
    <w:name w:val="Table Paragraph"/>
    <w:basedOn w:val="1"/>
    <w:qFormat/>
    <w:uiPriority w:val="1"/>
    <w:rPr>
      <w:rFonts w:ascii="方正仿宋_GBK" w:hAnsi="方正仿宋_GBK" w:eastAsia="方正仿宋_GBK" w:cs="方正仿宋_GBK"/>
      <w:lang w:val="zh-CN" w:eastAsia="zh-CN" w:bidi="zh-CN"/>
    </w:rPr>
  </w:style>
  <w:style w:type="paragraph" w:customStyle="1" w:styleId="14">
    <w:name w:val="正文1"/>
    <w:basedOn w:val="1"/>
    <w:qFormat/>
    <w:uiPriority w:val="0"/>
    <w:pPr>
      <w:spacing w:line="560" w:lineRule="exact"/>
      <w:ind w:firstLine="200" w:firstLineChars="200"/>
    </w:pPr>
    <w:rPr>
      <w:rFonts w:ascii="仿宋_GB2312" w:eastAsia="仿宋_GB2312" w:cs="宋体"/>
      <w:sz w:val="32"/>
      <w:szCs w:val="20"/>
    </w:rPr>
  </w:style>
  <w:style w:type="paragraph" w:customStyle="1" w:styleId="15">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_Style 2"/>
    <w:basedOn w:val="5"/>
    <w:qFormat/>
    <w:uiPriority w:val="0"/>
    <w:pPr>
      <w:adjustRightInd w:val="0"/>
      <w:spacing w:line="436" w:lineRule="exact"/>
      <w:ind w:left="357"/>
      <w:jc w:val="left"/>
      <w:outlineLvl w:val="3"/>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2026-10-23T08:28:00Z</dcterms:created>
  <dc:creator>马鹤</dc:creator>
  <cp:lastModifiedBy>马鹤</cp:lastModifiedBy>
  <dcterms:modified xsi:type="dcterms:W3CDTF">2026-10-23T08:35:08Z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69C2DFB1A4634DD48A3B3BEA3543E56F_13</vt:lpwstr>
  </property>
  <property fmtid="{D5CDD505-2E9C-101B-9397-08002B2CF9AE}" pid="4" name="KSOTemplateDocerSaveRecord">
    <vt:lpwstr>eyJoZGlkIjoiNzY3OGFjYjAwMjg5YTI1ZWJjYWU2OWNhY2ZiNGRjMzMiLCJ1c2VySWQiOiIyODY3OTQ1ODEifQ==</vt:lpwstr>
  </property>
</Properties>
</file>