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58DA5">
      <w:pPr>
        <w:pStyle w:val="2"/>
        <w:keepNext w:val="0"/>
        <w:keepLines w:val="0"/>
        <w:pageBreakBefore w:val="0"/>
        <w:kinsoku/>
        <w:wordWrap w:val="0"/>
        <w:overflowPunct/>
        <w:topLinePunct w:val="0"/>
        <w:bidi w:val="0"/>
        <w:adjustRightInd/>
        <w:snapToGrid/>
        <w:spacing w:line="570" w:lineRule="exact"/>
        <w:ind w:left="0" w:leftChars="0" w:firstLine="0" w:firstLineChars="0"/>
        <w:jc w:val="both"/>
        <w:textAlignment w:val="auto"/>
        <w:rPr>
          <w:rFonts w:hint="eastAsia" w:ascii="New Times Roman" w:hAnsi="New Times Roman" w:eastAsia="仿宋_GB2312" w:cs="Times New Roman"/>
          <w:kern w:val="2"/>
          <w:sz w:val="32"/>
          <w:szCs w:val="24"/>
          <w:lang w:val="en-US" w:eastAsia="zh-CN" w:bidi="ar"/>
        </w:rPr>
      </w:pPr>
      <w:r>
        <w:rPr>
          <w:rFonts w:hint="eastAsia" w:ascii="黑体" w:hAnsi="黑体" w:eastAsia="黑体" w:cs="黑体"/>
          <w:kern w:val="2"/>
          <w:sz w:val="32"/>
          <w:szCs w:val="24"/>
          <w:lang w:val="en-US" w:eastAsia="zh-CN" w:bidi="ar"/>
        </w:rPr>
        <w:t>附件1</w:t>
      </w:r>
    </w:p>
    <w:p w14:paraId="726AA8D7">
      <w:pPr>
        <w:pStyle w:val="2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服务领域分类</w:t>
      </w:r>
    </w:p>
    <w:p w14:paraId="5C6459DC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lang w:val="en-US" w:eastAsia="zh-CN"/>
        </w:rPr>
      </w:pPr>
    </w:p>
    <w:p w14:paraId="63A37D6A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一、创业辅导</w:t>
      </w:r>
    </w:p>
    <w:p w14:paraId="1B998AC3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1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工商注册登记服务</w:t>
      </w:r>
      <w:r>
        <w:rPr>
          <w:rFonts w:hint="eastAsia" w:eastAsia="仿宋_GB2312" w:cs="Times New Roman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lang w:val="en-US" w:eastAsia="zh-CN"/>
        </w:rPr>
        <w:t>注册、变更、注销等</w:t>
      </w:r>
      <w:r>
        <w:rPr>
          <w:rFonts w:hint="eastAsia" w:eastAsia="仿宋_GB2312" w:cs="Times New Roman"/>
          <w:lang w:val="en-US" w:eastAsia="zh-CN"/>
        </w:rPr>
        <w:t>）</w:t>
      </w:r>
    </w:p>
    <w:p w14:paraId="55DC2BC1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2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经营资质许可服务</w:t>
      </w:r>
    </w:p>
    <w:p w14:paraId="4D0732E9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3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经营场所综合服务</w:t>
      </w:r>
      <w:r>
        <w:rPr>
          <w:rFonts w:hint="eastAsia" w:eastAsia="仿宋_GB2312" w:cs="Times New Roman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lang w:val="en-US" w:eastAsia="zh-CN"/>
        </w:rPr>
        <w:t>孵化器、创业基地等</w:t>
      </w:r>
      <w:r>
        <w:rPr>
          <w:rFonts w:hint="eastAsia" w:eastAsia="仿宋_GB2312" w:cs="Times New Roman"/>
          <w:lang w:val="en-US" w:eastAsia="zh-CN"/>
        </w:rPr>
        <w:t>）</w:t>
      </w:r>
    </w:p>
    <w:p w14:paraId="1AFC1A93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4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项目可行性研究服务</w:t>
      </w:r>
    </w:p>
    <w:p w14:paraId="6C63DAA2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5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商业计划书服务</w:t>
      </w:r>
    </w:p>
    <w:p w14:paraId="00F88214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lang w:val="en-US" w:eastAsia="zh-CN"/>
        </w:rPr>
        <w:t>二、知识产权</w:t>
      </w:r>
    </w:p>
    <w:p w14:paraId="6FC6006E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1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商标服务</w:t>
      </w:r>
    </w:p>
    <w:p w14:paraId="26FCA067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2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专利服务</w:t>
      </w:r>
    </w:p>
    <w:p w14:paraId="12AFB352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3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著作权服务</w:t>
      </w:r>
    </w:p>
    <w:p w14:paraId="737FC17C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4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商业秘密保护</w:t>
      </w:r>
    </w:p>
    <w:p w14:paraId="574B7CF2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5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知识产权评估交易服务</w:t>
      </w:r>
    </w:p>
    <w:p w14:paraId="3279D9E4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6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知识产权维权服务</w:t>
      </w:r>
    </w:p>
    <w:p w14:paraId="1BBCD2C7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7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知识产权合规与风险控制服务</w:t>
      </w:r>
    </w:p>
    <w:p w14:paraId="597F0EC1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8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涉外知识产权服务</w:t>
      </w:r>
    </w:p>
    <w:p w14:paraId="46FF83AB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9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品牌综合保护服务</w:t>
      </w:r>
    </w:p>
    <w:p w14:paraId="30821848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lang w:val="en-US" w:eastAsia="zh-CN"/>
        </w:rPr>
        <w:t>三、管理咨询</w:t>
      </w:r>
    </w:p>
    <w:p w14:paraId="1D74C030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1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管理体系认证服务</w:t>
      </w:r>
    </w:p>
    <w:p w14:paraId="0AAD18E4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2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战略管理咨询服务</w:t>
      </w:r>
    </w:p>
    <w:p w14:paraId="3EB0BBF6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3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组织与人力资源管理咨询服务</w:t>
      </w:r>
    </w:p>
    <w:p w14:paraId="1331806B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4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业务流程管理咨询服务</w:t>
      </w:r>
    </w:p>
    <w:p w14:paraId="66F8929A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5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生产与供应链管理咨询服务</w:t>
      </w:r>
    </w:p>
    <w:p w14:paraId="1471E862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6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内控与风险管理咨询服务</w:t>
      </w:r>
    </w:p>
    <w:p w14:paraId="48A0164F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7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项目管理咨询服务</w:t>
      </w:r>
    </w:p>
    <w:p w14:paraId="55DACDB3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8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市场与产业调查分析</w:t>
      </w:r>
    </w:p>
    <w:p w14:paraId="16EC39F4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lang w:val="en-US" w:eastAsia="zh-CN"/>
        </w:rPr>
        <w:t>四、市场营销</w:t>
      </w:r>
    </w:p>
    <w:p w14:paraId="310204D8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1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品牌营销服务</w:t>
      </w:r>
      <w:r>
        <w:rPr>
          <w:rFonts w:hint="eastAsia" w:eastAsia="仿宋_GB2312" w:cs="Times New Roman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lang w:val="en-US" w:eastAsia="zh-CN"/>
        </w:rPr>
        <w:t>品牌设计、品牌升级策划等</w:t>
      </w:r>
      <w:r>
        <w:rPr>
          <w:rFonts w:hint="eastAsia" w:eastAsia="仿宋_GB2312" w:cs="Times New Roman"/>
          <w:lang w:val="en-US" w:eastAsia="zh-CN"/>
        </w:rPr>
        <w:t>）</w:t>
      </w:r>
    </w:p>
    <w:p w14:paraId="42B9F634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2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数字营销服务</w:t>
      </w:r>
      <w:r>
        <w:rPr>
          <w:rFonts w:hint="eastAsia" w:eastAsia="仿宋_GB2312" w:cs="Times New Roman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lang w:val="en-US" w:eastAsia="zh-CN"/>
        </w:rPr>
        <w:t>社交媒体广告、数字媒体信息流广告投放等</w:t>
      </w:r>
      <w:r>
        <w:rPr>
          <w:rFonts w:hint="eastAsia" w:eastAsia="仿宋_GB2312" w:cs="Times New Roman"/>
          <w:lang w:val="en-US" w:eastAsia="zh-CN"/>
        </w:rPr>
        <w:t>）</w:t>
      </w:r>
    </w:p>
    <w:p w14:paraId="0FA3BE35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3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内容营销服务</w:t>
      </w:r>
      <w:r>
        <w:rPr>
          <w:rFonts w:hint="eastAsia" w:eastAsia="仿宋_GB2312" w:cs="Times New Roman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lang w:val="en-US" w:eastAsia="zh-CN"/>
        </w:rPr>
        <w:t>营销文案策划、媒体内容创作、音视频广告拍摄剪辑等</w:t>
      </w:r>
      <w:r>
        <w:rPr>
          <w:rFonts w:hint="eastAsia" w:eastAsia="仿宋_GB2312" w:cs="Times New Roman"/>
          <w:lang w:val="en-US" w:eastAsia="zh-CN"/>
        </w:rPr>
        <w:t>）</w:t>
      </w:r>
    </w:p>
    <w:p w14:paraId="210116ED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4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电子商务营销服务</w:t>
      </w:r>
      <w:r>
        <w:rPr>
          <w:rFonts w:hint="eastAsia" w:eastAsia="仿宋_GB2312" w:cs="Times New Roman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lang w:val="en-US" w:eastAsia="zh-CN"/>
        </w:rPr>
        <w:t>电商平台代运营、电商促销活动策划、电商广告投放、电商直播带货等</w:t>
      </w:r>
      <w:r>
        <w:rPr>
          <w:rFonts w:hint="eastAsia" w:eastAsia="仿宋_GB2312" w:cs="Times New Roman"/>
          <w:lang w:val="en-US" w:eastAsia="zh-CN"/>
        </w:rPr>
        <w:t>）</w:t>
      </w:r>
    </w:p>
    <w:p w14:paraId="6F6C841A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5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线下场景营销服务</w:t>
      </w:r>
      <w:r>
        <w:rPr>
          <w:rFonts w:hint="eastAsia" w:eastAsia="仿宋_GB2312" w:cs="Times New Roman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lang w:val="en-US" w:eastAsia="zh-CN"/>
        </w:rPr>
        <w:t>地面推广、社区商圈营销等</w:t>
      </w:r>
      <w:r>
        <w:rPr>
          <w:rFonts w:hint="eastAsia" w:eastAsia="仿宋_GB2312" w:cs="Times New Roman"/>
          <w:lang w:val="en-US" w:eastAsia="zh-CN"/>
        </w:rPr>
        <w:t>）</w:t>
      </w:r>
    </w:p>
    <w:p w14:paraId="33C678A4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6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公共关系传播服务</w:t>
      </w:r>
      <w:r>
        <w:rPr>
          <w:rFonts w:hint="eastAsia" w:eastAsia="仿宋_GB2312" w:cs="Times New Roman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lang w:val="en-US" w:eastAsia="zh-CN"/>
        </w:rPr>
        <w:t>媒体公关、舆情监测分析、行业关系维护等</w:t>
      </w:r>
      <w:r>
        <w:rPr>
          <w:rFonts w:hint="eastAsia" w:eastAsia="仿宋_GB2312" w:cs="Times New Roman"/>
          <w:lang w:val="en-US" w:eastAsia="zh-CN"/>
        </w:rPr>
        <w:t>）</w:t>
      </w:r>
    </w:p>
    <w:p w14:paraId="4019150B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7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渠道与招商营销服务</w:t>
      </w:r>
      <w:r>
        <w:rPr>
          <w:rFonts w:hint="eastAsia" w:eastAsia="仿宋_GB2312" w:cs="Times New Roman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lang w:val="en-US" w:eastAsia="zh-CN"/>
        </w:rPr>
        <w:t>经销商代理商体系搭建、批发团购营销等</w:t>
      </w:r>
      <w:r>
        <w:rPr>
          <w:rFonts w:hint="eastAsia" w:eastAsia="仿宋_GB2312" w:cs="Times New Roman"/>
          <w:lang w:val="en-US" w:eastAsia="zh-CN"/>
        </w:rPr>
        <w:t>）</w:t>
      </w:r>
    </w:p>
    <w:p w14:paraId="5B5094A0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8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展览展销服务</w:t>
      </w:r>
    </w:p>
    <w:p w14:paraId="3ACA04C6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lang w:val="en-US" w:eastAsia="zh-CN"/>
        </w:rPr>
        <w:t>五、投资融资</w:t>
      </w:r>
    </w:p>
    <w:p w14:paraId="1951BEDD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1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信贷服务</w:t>
      </w:r>
    </w:p>
    <w:p w14:paraId="16815174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2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债券服务</w:t>
      </w:r>
    </w:p>
    <w:p w14:paraId="527B54D7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3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私募股权投资服务</w:t>
      </w:r>
    </w:p>
    <w:p w14:paraId="6E7B1EE2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4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融资租赁服务</w:t>
      </w:r>
    </w:p>
    <w:p w14:paraId="49A522F9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5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融资担保服务</w:t>
      </w:r>
    </w:p>
    <w:p w14:paraId="29F8C052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6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保险服务</w:t>
      </w:r>
    </w:p>
    <w:p w14:paraId="66FBFE3B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7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产权交易服务</w:t>
      </w:r>
    </w:p>
    <w:p w14:paraId="6DAE3CCB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8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信用评估评级服务</w:t>
      </w:r>
    </w:p>
    <w:p w14:paraId="107AC9A7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9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信用修复服务</w:t>
      </w:r>
    </w:p>
    <w:p w14:paraId="6B41BB9D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10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跨境融资服务</w:t>
      </w:r>
    </w:p>
    <w:p w14:paraId="68B6E878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lang w:val="en-US" w:eastAsia="zh-CN"/>
        </w:rPr>
        <w:t>六、财会税务</w:t>
      </w:r>
    </w:p>
    <w:p w14:paraId="4A0BC648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1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记账与会计核算服务</w:t>
      </w:r>
    </w:p>
    <w:p w14:paraId="7C81C7D5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2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税务申报服务</w:t>
      </w:r>
    </w:p>
    <w:p w14:paraId="59170871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3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税务筹划与合规服务</w:t>
      </w:r>
    </w:p>
    <w:p w14:paraId="7979E22B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lang w:val="en-US" w:eastAsia="zh-CN"/>
        </w:rPr>
        <w:t>七、技术支持</w:t>
      </w:r>
    </w:p>
    <w:p w14:paraId="517DA126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1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研发设计试验服务</w:t>
      </w:r>
    </w:p>
    <w:p w14:paraId="2BA9EB0E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2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科技成果转化服务</w:t>
      </w:r>
    </w:p>
    <w:p w14:paraId="527053CF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3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检验检测服务</w:t>
      </w:r>
    </w:p>
    <w:p w14:paraId="2A96CAB6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4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标准计量服务</w:t>
      </w:r>
    </w:p>
    <w:p w14:paraId="0A7D9E38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lang w:val="en-US" w:eastAsia="zh-CN"/>
        </w:rPr>
        <w:t>八、数智化转型</w:t>
      </w:r>
    </w:p>
    <w:p w14:paraId="1EC08057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1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数字化咨询规划服务</w:t>
      </w:r>
    </w:p>
    <w:p w14:paraId="1B097823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2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协同办公数字化服务</w:t>
      </w:r>
    </w:p>
    <w:p w14:paraId="74B3BE5B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3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财税数字化服务</w:t>
      </w:r>
    </w:p>
    <w:p w14:paraId="146C4A34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4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ERP企业资源计划</w:t>
      </w:r>
    </w:p>
    <w:p w14:paraId="2A4B734D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5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研发设计数字化（CAD、CAE、PLM等）</w:t>
      </w:r>
    </w:p>
    <w:p w14:paraId="649EABD0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6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生产制造数字化服务（MES等）</w:t>
      </w:r>
    </w:p>
    <w:p w14:paraId="4318E61C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7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供应链与仓储物流数字化服务</w:t>
      </w:r>
    </w:p>
    <w:p w14:paraId="5538FCDD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8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客户管理数字化服务</w:t>
      </w:r>
    </w:p>
    <w:p w14:paraId="1B75275C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9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人力资源管理数字化服务</w:t>
      </w:r>
    </w:p>
    <w:p w14:paraId="4CB2D608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10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人工智能应用服务</w:t>
      </w:r>
    </w:p>
    <w:p w14:paraId="7A93D226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11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系统集成与定制开发服务</w:t>
      </w:r>
    </w:p>
    <w:p w14:paraId="24F71DC9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12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信息安全与数字合规服务</w:t>
      </w:r>
    </w:p>
    <w:p w14:paraId="7CFFA9E9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13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数字化运维服务</w:t>
      </w:r>
    </w:p>
    <w:p w14:paraId="4C45A474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14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低代码与无代码数字化服务</w:t>
      </w:r>
    </w:p>
    <w:p w14:paraId="65F24AE8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lang w:val="en-US" w:eastAsia="zh-CN"/>
        </w:rPr>
        <w:t>九、人才引进与培训</w:t>
      </w:r>
    </w:p>
    <w:p w14:paraId="3447B9FC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1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职业中介服务</w:t>
      </w:r>
    </w:p>
    <w:p w14:paraId="55E07193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2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人力资源培训服务</w:t>
      </w:r>
    </w:p>
    <w:p w14:paraId="0D273B91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3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人力资源管理咨询服务</w:t>
      </w:r>
      <w:r>
        <w:rPr>
          <w:rFonts w:hint="eastAsia" w:eastAsia="仿宋_GB2312" w:cs="Times New Roman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lang w:val="en-US" w:eastAsia="zh-CN"/>
        </w:rPr>
        <w:t>含薪酬与绩效规划设计</w:t>
      </w:r>
      <w:r>
        <w:rPr>
          <w:rFonts w:hint="eastAsia" w:eastAsia="仿宋_GB2312" w:cs="Times New Roman"/>
          <w:lang w:val="en-US" w:eastAsia="zh-CN"/>
        </w:rPr>
        <w:t>）</w:t>
      </w:r>
    </w:p>
    <w:p w14:paraId="50DC5B6E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4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人力资源外包服务</w:t>
      </w:r>
    </w:p>
    <w:p w14:paraId="69E7136B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5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劳动关系事务托管服务</w:t>
      </w:r>
      <w:r>
        <w:rPr>
          <w:rFonts w:hint="eastAsia" w:eastAsia="仿宋_GB2312" w:cs="Times New Roman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lang w:val="en-US" w:eastAsia="zh-CN"/>
        </w:rPr>
        <w:t>含薪酬管理</w:t>
      </w:r>
      <w:r>
        <w:rPr>
          <w:rFonts w:hint="eastAsia" w:eastAsia="仿宋_GB2312" w:cs="Times New Roman"/>
          <w:lang w:val="en-US" w:eastAsia="zh-CN"/>
        </w:rPr>
        <w:t>）</w:t>
      </w:r>
    </w:p>
    <w:p w14:paraId="4B6B7FB6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6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人才测评与职业发展服务</w:t>
      </w:r>
      <w:r>
        <w:rPr>
          <w:rFonts w:hint="eastAsia" w:eastAsia="仿宋_GB2312" w:cs="Times New Roman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lang w:val="en-US" w:eastAsia="zh-CN"/>
        </w:rPr>
        <w:t>岗位匹配测评、员工职业发展规划等</w:t>
      </w:r>
      <w:r>
        <w:rPr>
          <w:rFonts w:hint="eastAsia" w:eastAsia="仿宋_GB2312" w:cs="Times New Roman"/>
          <w:lang w:val="en-US" w:eastAsia="zh-CN"/>
        </w:rPr>
        <w:t>）</w:t>
      </w:r>
    </w:p>
    <w:p w14:paraId="1CE4BA80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7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劳务派遣服务</w:t>
      </w:r>
    </w:p>
    <w:p w14:paraId="6474922D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8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外籍员工与跨境人力资源服务</w:t>
      </w:r>
    </w:p>
    <w:p w14:paraId="43E96ADA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lang w:val="en-US" w:eastAsia="zh-CN"/>
        </w:rPr>
        <w:t>十、国际化发展</w:t>
      </w:r>
    </w:p>
    <w:p w14:paraId="61CFCBC8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1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海外市场调研服务</w:t>
      </w:r>
    </w:p>
    <w:p w14:paraId="62268C5E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2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海外经营主体设立及注册服务</w:t>
      </w:r>
    </w:p>
    <w:p w14:paraId="5E7F6509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3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跨境知识产权服务</w:t>
      </w:r>
    </w:p>
    <w:p w14:paraId="112A1F11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4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跨境贸易与通关服务</w:t>
      </w:r>
    </w:p>
    <w:p w14:paraId="38D3656D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5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产品跨境认证与合规服务</w:t>
      </w:r>
    </w:p>
    <w:p w14:paraId="4CCF6F3C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6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跨境营销推广服务</w:t>
      </w:r>
    </w:p>
    <w:p w14:paraId="3A742219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lang w:val="en-US" w:eastAsia="zh-CN"/>
        </w:rPr>
        <w:t>十一、法律与合规</w:t>
      </w:r>
    </w:p>
    <w:p w14:paraId="4264495B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1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法律顾问服务</w:t>
      </w:r>
    </w:p>
    <w:p w14:paraId="1BD8A800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2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公司治理与股权法律服务</w:t>
      </w:r>
    </w:p>
    <w:p w14:paraId="52BF96A3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3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合同法律服务</w:t>
      </w:r>
    </w:p>
    <w:p w14:paraId="2E4018E2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4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投融资法律服务</w:t>
      </w:r>
    </w:p>
    <w:p w14:paraId="2A732E99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5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调解诉讼仲裁服务</w:t>
      </w:r>
    </w:p>
    <w:p w14:paraId="7AB25A7F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6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涉外法律服务</w:t>
      </w:r>
    </w:p>
    <w:p w14:paraId="22FE3250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7</w:t>
      </w:r>
      <w:r>
        <w:rPr>
          <w:rFonts w:hint="eastAsia" w:eastAsia="仿宋_GB2312" w:cs="Times New Roman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lang w:val="en-US" w:eastAsia="zh-CN"/>
        </w:rPr>
        <w:t>破产清算法律服务</w:t>
      </w:r>
    </w:p>
    <w:p w14:paraId="0D3D1BB3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</w:p>
    <w:p w14:paraId="2FD31520">
      <w:pPr>
        <w:ind w:firstLine="640" w:firstLineChars="200"/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lang w:val="en-US" w:eastAsia="zh-CN"/>
        </w:rPr>
        <w:t>注：分类根据实际情况调整优化</w:t>
      </w:r>
      <w:r>
        <w:rPr>
          <w:rFonts w:hint="eastAsia" w:eastAsia="仿宋_GB2312" w:cs="Times New Roman"/>
          <w:lang w:val="en-US" w:eastAsia="zh-CN"/>
        </w:rPr>
        <w:t>。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ew Times Roman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30192E"/>
    <w:rsid w:val="1C30192E"/>
    <w:rsid w:val="29477D78"/>
    <w:rsid w:val="4C04246E"/>
    <w:rsid w:val="7571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ind w:firstLine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2026-09-02T01:13:00Z</dcterms:created>
  <dc:creator>WPS_1508635159</dc:creator>
  <cp:lastModifiedBy>WPS_1508635159</cp:lastModifiedBy>
  <dcterms:modified xsi:type="dcterms:W3CDTF">2026-09-02T01:13:47Z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27E41FF0ED7C4C98B44467123CBD1AE0_11</vt:lpwstr>
  </property>
  <property fmtid="{D5CDD505-2E9C-101B-9397-08002B2CF9AE}" pid="4" name="KSOTemplateDocerSaveRecord">
    <vt:lpwstr>eyJoZGlkIjoiNzBhNWUzN2FjZDhmY2Y5MGNhMjU3NjgxODdmZjI0ZjEiLCJ1c2VySWQiOiIzMTU1MzA4ODgifQ==</vt:lpwstr>
  </property>
</Properties>
</file>