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74103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70" w:lineRule="exact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</w:t>
      </w:r>
    </w:p>
    <w:p w14:paraId="4AA091C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服务智慧地图展示声明</w:t>
      </w:r>
    </w:p>
    <w:p w14:paraId="17259806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70" w:lineRule="exact"/>
        <w:textAlignment w:val="auto"/>
        <w:rPr>
          <w:rFonts w:hint="default" w:ascii="New Times Roman" w:hAnsi="New Times Roman" w:eastAsia="仿宋_GB2312" w:cs="Times New Roman"/>
          <w:kern w:val="2"/>
          <w:sz w:val="32"/>
          <w:szCs w:val="24"/>
          <w:lang w:val="en-US" w:eastAsia="zh-CN" w:bidi="ar"/>
        </w:rPr>
      </w:pPr>
    </w:p>
    <w:p w14:paraId="66279069">
      <w:r>
        <w:rPr>
          <w:rFonts w:hint="default" w:ascii="New Times Roman" w:hAnsi="New Times Roman" w:eastAsia="仿宋_GB2312" w:cs="Times New Roman"/>
          <w:kern w:val="2"/>
          <w:sz w:val="32"/>
          <w:szCs w:val="24"/>
          <w:lang w:val="en-US" w:eastAsia="zh-CN" w:bidi="ar"/>
        </w:rPr>
        <w:t>服务智慧地图不表明对所收录服务机构的服务能力、服务水平作出实质性判断，不作为对中小企业服务效果的保证。中小企业应当充分了解服务机构的资质、服务内容、收费情况等信息，根据自身服务需求审慎选择服务机构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ew Times 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0192E"/>
    <w:rsid w:val="198951F1"/>
    <w:rsid w:val="1C30192E"/>
    <w:rsid w:val="29477D78"/>
    <w:rsid w:val="4C04246E"/>
    <w:rsid w:val="75716F6B"/>
    <w:rsid w:val="79F1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2026-09-02T01:13:00Z</dcterms:created>
  <dc:creator>WPS_1508635159</dc:creator>
  <cp:lastModifiedBy>WPS_1508635159</cp:lastModifiedBy>
  <dcterms:modified xsi:type="dcterms:W3CDTF">2026-09-02T01:15:27Z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7C82ECDBBA364F1C8B75D7BE7B09FD26_13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