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971B9">
      <w:pPr>
        <w:spacing w:line="560" w:lineRule="exact"/>
        <w:rPr>
          <w:rFonts w:hint="eastAsia" w:ascii="宋体" w:hAnsi="宋体" w:eastAsia="黑体" w:cs="宋体"/>
          <w:b/>
          <w:bCs/>
          <w:color w:val="000000"/>
          <w:kern w:val="0"/>
          <w:sz w:val="48"/>
          <w:szCs w:val="48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bidi="ar"/>
        </w:rPr>
        <w:t>附件1</w:t>
      </w:r>
    </w:p>
    <w:p w14:paraId="69EA8F5C">
      <w:pPr>
        <w:spacing w:line="240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</w:p>
    <w:p w14:paraId="4C0033E0"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  <w:shd w:val="clear" w:color="auto" w:fill="FFFFFF"/>
          <w:lang w:bidi="ar"/>
        </w:rPr>
        <w:t>新增1家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特种作业人员考核机构</w:t>
      </w:r>
    </w:p>
    <w:p w14:paraId="3089BB92">
      <w:pPr>
        <w:spacing w:line="240" w:lineRule="exact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</w:p>
    <w:tbl>
      <w:tblPr>
        <w:tblStyle w:val="3"/>
        <w:tblpPr w:leftFromText="180" w:rightFromText="180" w:vertAnchor="text" w:horzAnchor="margin" w:tblpXSpec="center" w:tblpY="236"/>
        <w:tblOverlap w:val="never"/>
        <w:tblW w:w="13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757"/>
        <w:gridCol w:w="2740"/>
        <w:gridCol w:w="2976"/>
        <w:gridCol w:w="2694"/>
        <w:gridCol w:w="4252"/>
      </w:tblGrid>
      <w:tr w14:paraId="7FD4F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tblHeader/>
        </w:trPr>
        <w:tc>
          <w:tcPr>
            <w:tcW w:w="439" w:type="dxa"/>
            <w:noWrap w:val="0"/>
            <w:vAlign w:val="center"/>
          </w:tcPr>
          <w:p w14:paraId="6B7EA17F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序号</w:t>
            </w:r>
          </w:p>
        </w:tc>
        <w:tc>
          <w:tcPr>
            <w:tcW w:w="757" w:type="dxa"/>
            <w:noWrap w:val="0"/>
            <w:vAlign w:val="center"/>
          </w:tcPr>
          <w:p w14:paraId="4FFA8BCA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属地</w:t>
            </w:r>
          </w:p>
        </w:tc>
        <w:tc>
          <w:tcPr>
            <w:tcW w:w="2740" w:type="dxa"/>
            <w:noWrap w:val="0"/>
            <w:vAlign w:val="center"/>
          </w:tcPr>
          <w:p w14:paraId="5E60DE18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机构名称</w:t>
            </w:r>
          </w:p>
        </w:tc>
        <w:tc>
          <w:tcPr>
            <w:tcW w:w="2976" w:type="dxa"/>
            <w:noWrap w:val="0"/>
            <w:vAlign w:val="center"/>
          </w:tcPr>
          <w:p w14:paraId="67989BAE">
            <w:pPr>
              <w:spacing w:line="28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统一社会信用代码</w:t>
            </w:r>
          </w:p>
        </w:tc>
        <w:tc>
          <w:tcPr>
            <w:tcW w:w="2694" w:type="dxa"/>
            <w:noWrap w:val="0"/>
            <w:vAlign w:val="center"/>
          </w:tcPr>
          <w:p w14:paraId="2074E870">
            <w:pPr>
              <w:spacing w:line="28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地址</w:t>
            </w:r>
          </w:p>
        </w:tc>
        <w:tc>
          <w:tcPr>
            <w:tcW w:w="4252" w:type="dxa"/>
            <w:noWrap w:val="0"/>
            <w:vAlign w:val="center"/>
          </w:tcPr>
          <w:p w14:paraId="60E8D2CC">
            <w:pPr>
              <w:spacing w:line="28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考核内容</w:t>
            </w:r>
          </w:p>
        </w:tc>
      </w:tr>
      <w:tr w14:paraId="0224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tblHeader/>
        </w:trPr>
        <w:tc>
          <w:tcPr>
            <w:tcW w:w="439" w:type="dxa"/>
            <w:noWrap w:val="0"/>
            <w:vAlign w:val="center"/>
          </w:tcPr>
          <w:p w14:paraId="194052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1</w:t>
            </w:r>
          </w:p>
        </w:tc>
        <w:tc>
          <w:tcPr>
            <w:tcW w:w="757" w:type="dxa"/>
            <w:noWrap w:val="0"/>
            <w:vAlign w:val="center"/>
          </w:tcPr>
          <w:p w14:paraId="293CAB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延安</w:t>
            </w:r>
          </w:p>
        </w:tc>
        <w:tc>
          <w:tcPr>
            <w:tcW w:w="2740" w:type="dxa"/>
            <w:noWrap w:val="0"/>
            <w:vAlign w:val="center"/>
          </w:tcPr>
          <w:p w14:paraId="666AF54A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延安鑫茂职业技能培训学校有限公司</w:t>
            </w:r>
          </w:p>
        </w:tc>
        <w:tc>
          <w:tcPr>
            <w:tcW w:w="2976" w:type="dxa"/>
            <w:noWrap w:val="0"/>
            <w:vAlign w:val="center"/>
          </w:tcPr>
          <w:p w14:paraId="4F190C11">
            <w:pPr>
              <w:jc w:val="center"/>
              <w:rPr>
                <w:rFonts w:hint="eastAsia" w:ascii="仿宋_GB2312" w:hAnsi="仿宋" w:eastAsia="仿宋_GB2312" w:cs="仿宋"/>
                <w:spacing w:val="1"/>
                <w:sz w:val="24"/>
                <w:szCs w:val="28"/>
              </w:rPr>
            </w:pPr>
            <w:r>
              <w:rPr>
                <w:rFonts w:hint="eastAsia" w:ascii="仿宋_GB2312" w:hAnsi="仿宋" w:eastAsia="仿宋_GB2312" w:cs="仿宋"/>
                <w:spacing w:val="1"/>
                <w:sz w:val="24"/>
                <w:szCs w:val="28"/>
              </w:rPr>
              <w:t>91610600MAB3AE3W3P</w:t>
            </w:r>
          </w:p>
        </w:tc>
        <w:tc>
          <w:tcPr>
            <w:tcW w:w="2694" w:type="dxa"/>
            <w:noWrap w:val="0"/>
            <w:vAlign w:val="center"/>
          </w:tcPr>
          <w:p w14:paraId="5816D8F5"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延安市宝塔区杨家湾193号（和乐酒店院内）</w:t>
            </w:r>
          </w:p>
        </w:tc>
        <w:tc>
          <w:tcPr>
            <w:tcW w:w="4252" w:type="dxa"/>
            <w:noWrap w:val="0"/>
            <w:vAlign w:val="center"/>
          </w:tcPr>
          <w:p w14:paraId="54ED671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.建筑施工企业安全生产管理人员A/B</w:t>
            </w:r>
            <w:r>
              <w:rPr>
                <w:rFonts w:hint="eastAsia" w:ascii="仿宋_GB2312" w:eastAsia="仿宋_GB2312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/B</w:t>
            </w:r>
            <w:r>
              <w:rPr>
                <w:rFonts w:hint="eastAsia" w:ascii="仿宋_GB2312" w:eastAsia="仿宋_GB2312"/>
                <w:sz w:val="24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hint="eastAsia" w:ascii="仿宋_GB2312" w:eastAsia="仿宋_GB2312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hint="eastAsia" w:ascii="仿宋_GB2312" w:eastAsia="仿宋_GB2312"/>
                <w:sz w:val="24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hint="eastAsia" w:ascii="仿宋_GB2312" w:eastAsia="仿宋_GB2312"/>
                <w:sz w:val="24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理论考核</w:t>
            </w:r>
          </w:p>
          <w:p w14:paraId="69014795">
            <w:pPr>
              <w:jc w:val="left"/>
              <w:rPr>
                <w:rFonts w:hint="eastAsia" w:ascii="仿宋_GB2312" w:hAnsi="仿宋" w:eastAsia="仿宋_GB2312" w:cs="仿宋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.建筑施工特种作业人员理论考核和实操考核</w:t>
            </w:r>
          </w:p>
        </w:tc>
      </w:tr>
    </w:tbl>
    <w:p w14:paraId="4F502F5F">
      <w:pPr>
        <w:spacing w:line="400" w:lineRule="atLeast"/>
        <w:rPr>
          <w:rFonts w:ascii="宋体" w:hAnsi="宋体" w:cs="宋体"/>
          <w:b/>
          <w:bCs/>
          <w:sz w:val="44"/>
          <w:szCs w:val="44"/>
        </w:rPr>
      </w:pPr>
    </w:p>
    <w:p w14:paraId="3764235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B33220-41C1-4055-9FCE-93AFB072162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42A0A029-FF46-4F72-9EDE-CB6F971F3DF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40ABC1F-9BAA-4D8E-B3DE-4A020AA0C8F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CD8148D-4253-4A1C-B135-98C3EE98AF9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1EF1383-6156-4EFA-9503-6BAD73B6D8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4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2026-08-18T07:28:58Z</dcterms:created>
  <dc:creator>Administrator</dc:creator>
  <cp:lastModifiedBy>〰</cp:lastModifiedBy>
  <dcterms:modified xsi:type="dcterms:W3CDTF">2026-08-18T07:29:08Z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BFAD704CBEEE4CFA8FC618357D0B383B_12</vt:lpwstr>
  </property>
</Properties>
</file>