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291DA">
      <w:pPr>
        <w:jc w:val="both"/>
        <w:outlineLvl w:val="0"/>
        <w:rPr>
          <w:rFonts w:hint="default" w:eastAsia="宋体"/>
          <w:b/>
          <w:sz w:val="36"/>
          <w:szCs w:val="36"/>
          <w:lang w:val="en-US" w:eastAsia="zh-CN"/>
        </w:rPr>
      </w:pPr>
      <w:bookmarkStart w:id="1" w:name="_GoBack"/>
      <w:bookmarkEnd w:id="1"/>
      <w:bookmarkStart w:id="0" w:name="_Toc2936009"/>
      <w:r>
        <w:rPr>
          <w:rFonts w:hint="eastAsia"/>
          <w:b/>
          <w:sz w:val="36"/>
          <w:szCs w:val="36"/>
          <w:lang w:eastAsia="zh-CN"/>
        </w:rPr>
        <w:t>附件</w:t>
      </w:r>
      <w:r>
        <w:rPr>
          <w:rFonts w:hint="eastAsia"/>
          <w:b/>
          <w:sz w:val="36"/>
          <w:szCs w:val="36"/>
          <w:lang w:val="en-US" w:eastAsia="zh-CN"/>
        </w:rPr>
        <w:t>2</w:t>
      </w:r>
    </w:p>
    <w:p w14:paraId="2E2DA850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陕西省科学技术奖提名公示内容</w:t>
      </w:r>
      <w:bookmarkEnd w:id="0"/>
    </w:p>
    <w:p w14:paraId="415BA23D">
      <w:pPr>
        <w:jc w:val="center"/>
        <w:rPr>
          <w:b/>
          <w:sz w:val="36"/>
          <w:szCs w:val="36"/>
        </w:rPr>
      </w:pPr>
    </w:p>
    <w:p w14:paraId="016A58F7">
      <w:pPr>
        <w:spacing w:line="360" w:lineRule="auto"/>
        <w:ind w:firstLine="482" w:firstLineChars="200"/>
        <w:rPr>
          <w:sz w:val="24"/>
          <w:szCs w:val="32"/>
        </w:rPr>
      </w:pPr>
      <w:r>
        <w:rPr>
          <w:b/>
          <w:sz w:val="24"/>
          <w:szCs w:val="32"/>
        </w:rPr>
        <w:t>最高科学技术奖：</w:t>
      </w:r>
      <w:r>
        <w:rPr>
          <w:sz w:val="24"/>
          <w:szCs w:val="32"/>
        </w:rPr>
        <w:t>候选人基本情况、提名者及提名意见、候选人的主要科学技术成就和贡献。</w:t>
      </w:r>
    </w:p>
    <w:p w14:paraId="5B1A5B70">
      <w:pPr>
        <w:spacing w:line="360" w:lineRule="auto"/>
        <w:ind w:firstLine="482" w:firstLineChars="200"/>
        <w:rPr>
          <w:sz w:val="24"/>
          <w:szCs w:val="32"/>
        </w:rPr>
      </w:pPr>
      <w:r>
        <w:rPr>
          <w:b/>
          <w:sz w:val="24"/>
          <w:szCs w:val="32"/>
        </w:rPr>
        <w:t>自然科学奖：</w:t>
      </w:r>
      <w:r>
        <w:rPr>
          <w:sz w:val="24"/>
          <w:szCs w:val="32"/>
        </w:rPr>
        <w:t>项目名称、提名者及提名意见、项目简介、客观评价、代表性论文专著目录、主要完成人情况、主要完成单位情况、完成人合作关系说明。</w:t>
      </w:r>
    </w:p>
    <w:p w14:paraId="117A6E98">
      <w:pPr>
        <w:spacing w:line="360" w:lineRule="auto"/>
        <w:ind w:firstLine="482" w:firstLineChars="200"/>
        <w:rPr>
          <w:sz w:val="24"/>
          <w:szCs w:val="32"/>
        </w:rPr>
      </w:pPr>
      <w:r>
        <w:rPr>
          <w:b/>
          <w:sz w:val="24"/>
          <w:szCs w:val="32"/>
        </w:rPr>
        <w:t>技术发明奖：</w:t>
      </w:r>
      <w:r>
        <w:rPr>
          <w:sz w:val="24"/>
          <w:szCs w:val="32"/>
        </w:rPr>
        <w:t>项目名称、提名者及提名意见、项目简介、客观评价、应用情况和效益、主要知识产权目录、主要完成人情况、主要完成单位情况、完成人合作关系说明。</w:t>
      </w:r>
    </w:p>
    <w:p w14:paraId="5A627175">
      <w:pPr>
        <w:spacing w:line="360" w:lineRule="auto"/>
        <w:ind w:firstLine="482" w:firstLineChars="200"/>
        <w:rPr>
          <w:sz w:val="24"/>
          <w:szCs w:val="32"/>
        </w:rPr>
      </w:pPr>
      <w:r>
        <w:rPr>
          <w:b/>
          <w:sz w:val="24"/>
          <w:szCs w:val="32"/>
        </w:rPr>
        <w:t>科技进步奖：</w:t>
      </w:r>
      <w:r>
        <w:rPr>
          <w:sz w:val="24"/>
          <w:szCs w:val="32"/>
        </w:rPr>
        <w:t>项目名称、提名者及提名意见、项目简介、客观评价、应用情况、主要知识产权和标准规范等目录、主要完成人情况、主要完成单位及创新推广贡献、完成人合作关系说明。</w:t>
      </w:r>
    </w:p>
    <w:p w14:paraId="55328DB1">
      <w:pPr>
        <w:spacing w:line="360" w:lineRule="auto"/>
        <w:ind w:firstLine="480" w:firstLineChars="200"/>
        <w:rPr>
          <w:sz w:val="24"/>
          <w:szCs w:val="32"/>
        </w:rPr>
      </w:pPr>
      <w:r>
        <w:rPr>
          <w:sz w:val="24"/>
          <w:szCs w:val="32"/>
        </w:rPr>
        <w:t>注：三大项目奖“主要完成人情况”摘自“主要完成人情况表”中的部分内容，公示姓名、排名、行政职务、技术职称、工作单位、完成单位、对本项目贡献。</w:t>
      </w:r>
    </w:p>
    <w:p w14:paraId="0E881285">
      <w:pPr>
        <w:spacing w:line="360" w:lineRule="auto"/>
        <w:ind w:firstLine="482" w:firstLineChars="200"/>
        <w:rPr>
          <w:sz w:val="24"/>
          <w:szCs w:val="32"/>
        </w:rPr>
      </w:pPr>
      <w:r>
        <w:rPr>
          <w:rFonts w:hint="eastAsia"/>
          <w:b/>
          <w:sz w:val="24"/>
          <w:szCs w:val="32"/>
        </w:rPr>
        <w:t>创新驱动秦创原奖：</w:t>
      </w:r>
      <w:r>
        <w:rPr>
          <w:rFonts w:hint="eastAsia"/>
          <w:sz w:val="24"/>
          <w:szCs w:val="32"/>
        </w:rPr>
        <w:t>候选人基本情况、提名者及提名意见、候选人主要创新成就和贡献、主要知识产权目录。</w:t>
      </w:r>
    </w:p>
    <w:p w14:paraId="461424B6">
      <w:pPr>
        <w:spacing w:line="360" w:lineRule="auto"/>
        <w:ind w:firstLine="482" w:firstLineChars="200"/>
        <w:rPr>
          <w:sz w:val="24"/>
          <w:szCs w:val="32"/>
        </w:rPr>
      </w:pPr>
      <w:r>
        <w:rPr>
          <w:b/>
          <w:sz w:val="24"/>
          <w:szCs w:val="32"/>
        </w:rPr>
        <w:t>国际科学技术合作奖</w:t>
      </w:r>
      <w:r>
        <w:rPr>
          <w:sz w:val="24"/>
          <w:szCs w:val="32"/>
        </w:rPr>
        <w:t>：候选人姓名或候选组织名称、基本情况。</w:t>
      </w:r>
    </w:p>
    <w:p w14:paraId="0D7EAAFA">
      <w:pPr>
        <w:spacing w:line="360" w:lineRule="auto"/>
        <w:ind w:firstLine="480" w:firstLineChars="200"/>
        <w:rPr>
          <w:sz w:val="24"/>
          <w:szCs w:val="32"/>
        </w:rPr>
      </w:pPr>
      <w:r>
        <w:rPr>
          <w:sz w:val="24"/>
          <w:szCs w:val="32"/>
        </w:rPr>
        <w:t>注：国际科学技术合作奖“基本情况”摘自“提名书专家简历或组织简介”中的部分内容，公示候选人或候选组织从事专业、候选人职称以及工作单位、与国内合作的有关单位、与国内合作的起止时间等。</w:t>
      </w:r>
    </w:p>
    <w:p w14:paraId="06931C83">
      <w:pPr>
        <w:spacing w:line="440" w:lineRule="exact"/>
        <w:ind w:firstLine="480" w:firstLineChars="200"/>
        <w:rPr>
          <w:bCs/>
          <w:kern w:val="0"/>
          <w:sz w:val="24"/>
        </w:rPr>
      </w:pPr>
      <w:r>
        <w:rPr>
          <w:bCs/>
          <w:sz w:val="24"/>
          <w:szCs w:val="32"/>
        </w:rPr>
        <w:t>专家提名项目还应公示提名专家的姓名、工作单位、职称和学科专业。</w:t>
      </w:r>
    </w:p>
    <w:p w14:paraId="62047A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C7E7D"/>
    <w:rsid w:val="03027F34"/>
    <w:rsid w:val="062B12DB"/>
    <w:rsid w:val="131D7DDD"/>
    <w:rsid w:val="5AA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548</Words>
  <Characters>548</Characters>
  <Lines>0</Lines>
  <Paragraphs>0</Paragraphs>
  <TotalTime>0</TotalTime>
  <ScaleCrop>false</ScaleCrop>
  <LinksUpToDate>false</LinksUpToDate>
  <CharactersWithSpaces>548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2026-07-31T03:12:00Z</dcterms:created>
  <dc:creator>不变的誓言</dc:creator>
  <cp:lastModifiedBy>卓天网络</cp:lastModifiedBy>
  <dcterms:modified xsi:type="dcterms:W3CDTF">2026-08-06T01:40:55Z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EB3F907A051A4C11B6D44C0A5EF675E4_13</vt:lpwstr>
  </property>
  <property fmtid="{D5CDD505-2E9C-101B-9397-08002B2CF9AE}" pid="4" name="KSOTemplateDocerSaveRecord">
    <vt:lpwstr>eyJoZGlkIjoiYjAwOTgyNjFhNDllNjIwOGM2MjgxNDZmYTgxODZmYTgiLCJ1c2VySWQiOiIzMDY0MDk5MDMifQ==</vt:lpwstr>
  </property>
</Properties>
</file>