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4" w:lineRule="exact"/>
        <w:ind w:right="1776" w:rightChars="555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pStyle w:val="2"/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仪器仪表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计量测试评价企业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汇总表</w:t>
      </w:r>
    </w:p>
    <w:p>
      <w:pPr>
        <w:pStyle w:val="2"/>
        <w:spacing w:line="594" w:lineRule="exact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                                               所属省份：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998"/>
        <w:gridCol w:w="2947"/>
        <w:gridCol w:w="2283"/>
        <w:gridCol w:w="3216"/>
        <w:gridCol w:w="2031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仪器仪表类别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  <w:t>仪器仪表名称</w:t>
            </w:r>
          </w:p>
          <w:p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及</w:t>
            </w:r>
            <w:r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477" w:leftChars="111" w:right="-358" w:rightChars="-112" w:hanging="122" w:hangingChars="51"/>
        <w:jc w:val="left"/>
        <w:textAlignment w:val="auto"/>
        <w:rPr>
          <w:rFonts w:hint="eastAsia"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</w:rPr>
        <w:t>仪器仪表类别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填写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</w:rPr>
        <w:t>激光跟踪仪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2）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</w:rPr>
        <w:t>ICP光谱仪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3）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</w:rPr>
        <w:t>X射线衍射仪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4）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</w:rPr>
        <w:t>车载激光雷达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5）数字PCR仪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6）高准确度科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氏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质量流量计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7）信号发生器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8）示波器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9）便携式碳排放测试仪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10）高精度数字多用表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11）流式细胞仪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12）光纤宽频大电流传感器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13）自动分检衡器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14）连续累计自动衡器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、（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15）智慧供热系统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。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Lines="210" w:line="360" w:lineRule="auto"/>
      <w:ind w:left="320" w:leftChars="100" w:right="320" w:rightChars="100"/>
      <w:jc w:val="right"/>
    </w:pPr>
    <w:r>
      <w:rPr>
        <w:rFonts w:ascii="宋体" w:hAnsi="宋体" w:eastAsia="宋体"/>
        <w:sz w:val="28"/>
      </w:rPr>
      <w:t>—</w:t>
    </w:r>
    <w:r>
      <w:rPr>
        <w:rFonts w:hint="eastAsia" w:ascii="宋体" w:hAnsi="宋体" w:eastAsia="宋体"/>
        <w:sz w:val="24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4"/>
        <w:lang w:val="en-US" w:eastAsia="zh-CN"/>
      </w:rPr>
      <w:t xml:space="preserve"> </w:t>
    </w:r>
    <w:r>
      <w:rPr>
        <w:rFonts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B530C"/>
    <w:rsid w:val="3192633D"/>
    <w:rsid w:val="4BD04DF8"/>
    <w:rsid w:val="72C548EE"/>
    <w:rsid w:val="7BEFF5EC"/>
    <w:rsid w:val="9CEFA30B"/>
    <w:rsid w:val="F1E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topLinePunct/>
    </w:pPr>
    <w:rPr>
      <w:rFonts w:ascii="宋体" w:hAnsi="Courier New" w:eastAsia="仿宋_GB2312" w:cs="宋体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2026-05-26T09:53:00Z</dcterms:created>
  <dc:creator>oo</dc:creator>
  <cp:lastModifiedBy>潘雍</cp:lastModifiedBy>
  <dcterms:modified xsi:type="dcterms:W3CDTF">2026-06-05T09:11:59Z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A48DC8D246E4225228F51C6A2A5F0299</vt:lpwstr>
  </property>
</Properties>
</file>