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59B5C">
      <w:pPr>
        <w:rPr>
          <w:color w:val="000000" w:themeColor="text1"/>
          <w14:textFill>
            <w14:solidFill>
              <w14:schemeClr w14:val="tx1"/>
            </w14:solidFill>
          </w14:textFill>
        </w:rPr>
      </w:pPr>
    </w:p>
    <w:p w14:paraId="3A2907C6">
      <w:pPr>
        <w:rPr>
          <w:color w:val="000000" w:themeColor="text1"/>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65408" behindDoc="1" locked="0" layoutInCell="1" allowOverlap="1">
            <wp:simplePos x="0" y="0"/>
            <wp:positionH relativeFrom="column">
              <wp:posOffset>939800</wp:posOffset>
            </wp:positionH>
            <wp:positionV relativeFrom="paragraph">
              <wp:posOffset>77470</wp:posOffset>
            </wp:positionV>
            <wp:extent cx="1250950" cy="1263650"/>
            <wp:effectExtent l="0" t="0" r="6350" b="12700"/>
            <wp:wrapTight wrapText="bothSides">
              <wp:wrapPolygon>
                <wp:start x="0" y="0"/>
                <wp:lineTo x="0" y="21166"/>
                <wp:lineTo x="21381" y="21166"/>
                <wp:lineTo x="21381"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250950" cy="1263650"/>
                    </a:xfrm>
                    <a:prstGeom prst="rect">
                      <a:avLst/>
                    </a:prstGeom>
                    <a:noFill/>
                    <a:ln>
                      <a:noFill/>
                    </a:ln>
                  </pic:spPr>
                </pic:pic>
              </a:graphicData>
            </a:graphic>
          </wp:anchor>
        </w:drawing>
      </w:r>
    </w:p>
    <w:p w14:paraId="3590CF44">
      <w:pPr>
        <w:rPr>
          <w:color w:val="000000" w:themeColor="text1"/>
          <w14:textFill>
            <w14:solidFill>
              <w14:schemeClr w14:val="tx1"/>
            </w14:solidFill>
          </w14:textFill>
        </w:rPr>
      </w:pPr>
    </w:p>
    <w:p w14:paraId="6B0BAE7C">
      <w:pPr>
        <w:rPr>
          <w:color w:val="000000" w:themeColor="text1"/>
          <w14:textFill>
            <w14:solidFill>
              <w14:schemeClr w14:val="tx1"/>
            </w14:solidFill>
          </w14:textFill>
        </w:rPr>
      </w:pPr>
    </w:p>
    <w:p w14:paraId="1EC7E89F">
      <w:pPr>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45720" distB="45720" distL="114300" distR="114300" simplePos="0" relativeHeight="251664384" behindDoc="0" locked="0" layoutInCell="1" allowOverlap="1">
                <wp:simplePos x="0" y="0"/>
                <wp:positionH relativeFrom="column">
                  <wp:posOffset>5245100</wp:posOffset>
                </wp:positionH>
                <wp:positionV relativeFrom="paragraph">
                  <wp:posOffset>118110</wp:posOffset>
                </wp:positionV>
                <wp:extent cx="1701800" cy="469265"/>
                <wp:effectExtent l="0" t="0" r="12700" b="6985"/>
                <wp:wrapSquare wrapText="bothSides"/>
                <wp:docPr id="12"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1701800" cy="469265"/>
                        </a:xfrm>
                        <a:prstGeom prst="rect">
                          <a:avLst/>
                        </a:prstGeom>
                        <a:solidFill>
                          <a:srgbClr val="FFFFFF"/>
                        </a:solidFill>
                        <a:ln w="9525">
                          <a:noFill/>
                          <a:miter lim="800000"/>
                        </a:ln>
                      </wps:spPr>
                      <wps:txbx>
                        <w:txbxContent>
                          <w:p w14:paraId="2AFB2BDA">
                            <w:pPr>
                              <w:ind w:firstLine="480" w:firstLineChars="200"/>
                              <w:rPr>
                                <w:rFonts w:eastAsia="黑体"/>
                              </w:rPr>
                            </w:pPr>
                            <w:r>
                              <w:rPr>
                                <w:rFonts w:eastAsia="黑体"/>
                              </w:rPr>
                              <w:t>MIITEC 0</w:t>
                            </w:r>
                            <w:r>
                              <w:rPr>
                                <w:rFonts w:hint="eastAsia" w:eastAsia="黑体"/>
                              </w:rPr>
                              <w:t>00</w:t>
                            </w:r>
                            <w:r>
                              <w:rPr>
                                <w:rFonts w:eastAsia="黑体"/>
                              </w:rPr>
                              <w:t>-202</w:t>
                            </w:r>
                            <w:r>
                              <w:rPr>
                                <w:rFonts w:hint="eastAsia" w:eastAsia="黑体"/>
                              </w:rPr>
                              <w:t>6</w:t>
                            </w:r>
                          </w:p>
                          <w:p w14:paraId="5CBBA1FC">
                            <w:pPr>
                              <w:rPr>
                                <w:rFonts w:eastAsia="黑体"/>
                                <w:sz w:val="21"/>
                                <w:szCs w:val="21"/>
                              </w:rPr>
                            </w:pPr>
                          </w:p>
                        </w:txbxContent>
                      </wps:txbx>
                      <wps:bodyPr rot="0" vert="horz" wrap="square" lIns="0" tIns="0" rIns="0" bIns="0" anchor="t" anchorCtr="0">
                        <a:noAutofit/>
                      </wps:bodyPr>
                    </wps:wsp>
                  </a:graphicData>
                </a:graphic>
              </wp:anchor>
            </w:drawing>
          </mc:Choice>
          <mc:Fallback>
            <w:pict>
              <v:shape id="文本框 20" o:spid="_x0000_s1026" o:spt="202" type="#_x0000_t202" style="position:absolute;left:0pt;margin-left:413pt;margin-top:9.3pt;height:36.95pt;width:134pt;mso-wrap-distance-bottom:3.6pt;mso-wrap-distance-left:9pt;mso-wrap-distance-right:9pt;mso-wrap-distance-top:3.6pt;z-index:251664384;mso-width-relative:page;mso-height-relative:page;" fillcolor="#FFFFFF" filled="t" stroked="f" coordsize="21600,21600" o:gfxdata="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exxaDYAAAACgEAAA8AAAAAAAAAAQAgAAAAIgAAAGRycy9kb3ducmV2LnhtbFBL&#10;AQIUABQAAAAIAIdO4kBAf3FlLwIAAEQEAAAOAAAAAAAAAAEAIAAAACcBAABkcnMvZTJvRG9jLnht&#10;bFBLBQYAAAAABgAGAFkBAADIBQAAAAA=&#10;">
                <v:fill on="t" focussize="0,0"/>
                <v:stroke on="f" miterlimit="8" joinstyle="miter"/>
                <v:imagedata o:title=""/>
                <o:lock v:ext="edit" aspectratio="f"/>
                <v:textbox inset="0mm,0mm,0mm,0mm">
                  <w:txbxContent>
                    <w:p w14:paraId="2AFB2BDA">
                      <w:pPr>
                        <w:ind w:firstLine="480" w:firstLineChars="200"/>
                        <w:rPr>
                          <w:rFonts w:eastAsia="黑体"/>
                        </w:rPr>
                      </w:pPr>
                      <w:r>
                        <w:rPr>
                          <w:rFonts w:eastAsia="黑体"/>
                        </w:rPr>
                        <w:t>MIITEC 0</w:t>
                      </w:r>
                      <w:r>
                        <w:rPr>
                          <w:rFonts w:hint="eastAsia" w:eastAsia="黑体"/>
                        </w:rPr>
                        <w:t>00</w:t>
                      </w:r>
                      <w:r>
                        <w:rPr>
                          <w:rFonts w:eastAsia="黑体"/>
                        </w:rPr>
                        <w:t>-202</w:t>
                      </w:r>
                      <w:r>
                        <w:rPr>
                          <w:rFonts w:hint="eastAsia" w:eastAsia="黑体"/>
                        </w:rPr>
                        <w:t>6</w:t>
                      </w:r>
                    </w:p>
                    <w:p w14:paraId="5CBBA1FC">
                      <w:pPr>
                        <w:rPr>
                          <w:rFonts w:eastAsia="黑体"/>
                          <w:sz w:val="21"/>
                          <w:szCs w:val="21"/>
                        </w:rPr>
                      </w:pPr>
                    </w:p>
                  </w:txbxContent>
                </v:textbox>
                <w10:wrap type="square"/>
              </v:shape>
            </w:pict>
          </mc:Fallback>
        </mc:AlternateContent>
      </w:r>
    </w:p>
    <w:p w14:paraId="7C926CBC">
      <w:pPr>
        <w:rPr>
          <w:color w:val="000000" w:themeColor="text1"/>
          <w14:textFill>
            <w14:solidFill>
              <w14:schemeClr w14:val="tx1"/>
            </w14:solidFill>
          </w14:textFill>
        </w:rPr>
      </w:pPr>
    </w:p>
    <w:p w14:paraId="0A73B43D">
      <w:pPr>
        <w:rPr>
          <w:color w:val="000000" w:themeColor="text1"/>
          <w14:textFill>
            <w14:solidFill>
              <w14:schemeClr w14:val="tx1"/>
            </w14:solidFill>
          </w14:textFill>
        </w:rPr>
      </w:pPr>
    </w:p>
    <w:p w14:paraId="43D6DCBD">
      <w:pPr>
        <w:rPr>
          <w:color w:val="000000" w:themeColor="text1"/>
          <w14:textFill>
            <w14:solidFill>
              <w14:schemeClr w14:val="tx1"/>
            </w14:solidFill>
          </w14:textFill>
        </w:rPr>
      </w:pPr>
    </w:p>
    <w:p w14:paraId="17195047">
      <w:pPr>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margin">
                  <wp:posOffset>732790</wp:posOffset>
                </wp:positionH>
                <wp:positionV relativeFrom="paragraph">
                  <wp:posOffset>16510</wp:posOffset>
                </wp:positionV>
                <wp:extent cx="6120130" cy="0"/>
                <wp:effectExtent l="0" t="4445" r="0" b="5080"/>
                <wp:wrapNone/>
                <wp:docPr id="1" name="直接连接符 18"/>
                <wp:cNvGraphicFramePr/>
                <a:graphic xmlns:a="http://schemas.openxmlformats.org/drawingml/2006/main">
                  <a:graphicData uri="http://schemas.microsoft.com/office/word/2010/wordprocessingShape">
                    <wps:wsp>
                      <wps:cNvCnPr/>
                      <wps:spPr>
                        <a:xfrm>
                          <a:off x="0" y="0"/>
                          <a:ext cx="6120130" cy="0"/>
                        </a:xfrm>
                        <a:prstGeom prst="line">
                          <a:avLst/>
                        </a:prstGeom>
                        <a:noFill/>
                        <a:ln w="6350" cap="flat" cmpd="sng" algn="ctr">
                          <a:solidFill>
                            <a:srgbClr val="000000"/>
                          </a:solidFill>
                          <a:prstDash val="solid"/>
                          <a:miter lim="800000"/>
                        </a:ln>
                      </wps:spPr>
                      <wps:bodyPr/>
                    </wps:wsp>
                  </a:graphicData>
                </a:graphic>
              </wp:anchor>
            </w:drawing>
          </mc:Choice>
          <mc:Fallback>
            <w:pict>
              <v:line id="直接连接符 18" o:spid="_x0000_s1026" o:spt="20" style="position:absolute;left:0pt;margin-left:57.7pt;margin-top:1.3pt;height:0pt;width:481.9pt;mso-position-horizontal-relative:margin;z-index:251659264;mso-width-relative:page;mso-height-relative:page;" filled="f" stroked="t" coordsize="21600,21600" o:gfxdata="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m3ogT9UAAAAIAQAADwAA&#10;AAAAAAABACAAAAAiAAAAZHJzL2Rvd25yZXYueG1sUEsBAhQAFAAAAAgAh07iQNmKDJPgAQAAsgMA&#10;AA4AAAAAAAAAAQAgAAAAJAEAAGRycy9lMm9Eb2MueG1sUEsFBgAAAAAGAAYAWQEAAHYFAAAAAA==&#10;">
                <v:fill on="f" focussize="0,0"/>
                <v:stroke weight="0.5pt" color="#000000" miterlimit="8" joinstyle="miter"/>
                <v:imagedata o:title=""/>
                <o:lock v:ext="edit" aspectratio="f"/>
              </v:line>
            </w:pict>
          </mc:Fallback>
        </mc:AlternateContent>
      </w:r>
    </w:p>
    <w:p w14:paraId="2E0E32A8">
      <w:pPr>
        <w:rPr>
          <w:color w:val="000000" w:themeColor="text1"/>
          <w14:textFill>
            <w14:solidFill>
              <w14:schemeClr w14:val="tx1"/>
            </w14:solidFill>
          </w14:textFill>
        </w:rPr>
      </w:pPr>
    </w:p>
    <w:p w14:paraId="6EA9078E">
      <w:pPr>
        <w:rPr>
          <w:color w:val="000000" w:themeColor="text1"/>
          <w14:textFill>
            <w14:solidFill>
              <w14:schemeClr w14:val="tx1"/>
            </w14:solidFill>
          </w14:textFill>
        </w:rPr>
      </w:pPr>
    </w:p>
    <w:p w14:paraId="1B18F92F">
      <w:pPr>
        <w:rPr>
          <w:color w:val="000000" w:themeColor="text1"/>
          <w14:textFill>
            <w14:solidFill>
              <w14:schemeClr w14:val="tx1"/>
            </w14:solidFill>
          </w14:textFill>
        </w:rPr>
      </w:pPr>
    </w:p>
    <w:p w14:paraId="689BCE32">
      <w:pPr>
        <w:rPr>
          <w:color w:val="000000" w:themeColor="text1"/>
          <w14:textFill>
            <w14:solidFill>
              <w14:schemeClr w14:val="tx1"/>
            </w14:solidFill>
          </w14:textFill>
        </w:rPr>
      </w:pPr>
    </w:p>
    <w:p w14:paraId="30FD9664">
      <w:pPr>
        <w:rPr>
          <w:color w:val="000000" w:themeColor="text1"/>
          <w14:textFill>
            <w14:solidFill>
              <w14:schemeClr w14:val="tx1"/>
            </w14:solidFill>
          </w14:textFill>
        </w:rPr>
      </w:pPr>
    </w:p>
    <w:p w14:paraId="0F652EAD">
      <w:pPr>
        <w:rPr>
          <w:color w:val="000000" w:themeColor="text1"/>
          <w14:textFill>
            <w14:solidFill>
              <w14:schemeClr w14:val="tx1"/>
            </w14:solidFill>
          </w14:textFill>
        </w:rPr>
      </w:pPr>
    </w:p>
    <w:p w14:paraId="1E071B45">
      <w:pPr>
        <w:rPr>
          <w:color w:val="000000" w:themeColor="text1"/>
          <w14:textFill>
            <w14:solidFill>
              <w14:schemeClr w14:val="tx1"/>
            </w14:solidFill>
          </w14:textFill>
        </w:rPr>
      </w:pPr>
    </w:p>
    <w:p w14:paraId="7D902457">
      <w:pPr>
        <w:pStyle w:val="18"/>
        <w:rPr>
          <w:rFonts w:hint="default" w:ascii="Times New Roman" w:hAnsi="Times New Roman"/>
          <w:color w:val="000000" w:themeColor="text1"/>
          <w14:textFill>
            <w14:solidFill>
              <w14:schemeClr w14:val="tx1"/>
            </w14:solidFill>
          </w14:textFill>
        </w:rPr>
      </w:pPr>
      <w:bookmarkStart w:id="0" w:name="_Toc2193"/>
      <w:bookmarkStart w:id="1" w:name="_Toc333976478"/>
      <w:bookmarkStart w:id="2" w:name="_Toc20199"/>
      <w:bookmarkStart w:id="3" w:name="_Toc3878"/>
      <w:bookmarkStart w:id="4" w:name="_Toc23349"/>
      <w:bookmarkStart w:id="5" w:name="_Toc22754"/>
      <w:bookmarkStart w:id="6" w:name="_Toc1287026998"/>
      <w:bookmarkStart w:id="7" w:name="_Toc225350707"/>
      <w:bookmarkStart w:id="8" w:name="_Toc13923"/>
      <w:bookmarkStart w:id="9" w:name="_Toc339"/>
      <w:bookmarkStart w:id="10" w:name="_Toc17033"/>
      <w:bookmarkStart w:id="11" w:name="_Toc107996614"/>
      <w:bookmarkStart w:id="12" w:name="_Toc18330"/>
      <w:bookmarkStart w:id="13" w:name="_Toc19955"/>
      <w:bookmarkStart w:id="14" w:name="_Toc729"/>
      <w:bookmarkStart w:id="15" w:name="_Toc9854"/>
      <w:bookmarkStart w:id="16" w:name="_Toc20107"/>
      <w:bookmarkStart w:id="17" w:name="_Toc15805"/>
      <w:bookmarkStart w:id="18" w:name="_Toc29375"/>
      <w:bookmarkStart w:id="19" w:name="_Toc20126"/>
      <w:bookmarkStart w:id="20" w:name="_Toc1006217503"/>
      <w:bookmarkStart w:id="21" w:name="_Toc179466491"/>
      <w:bookmarkStart w:id="22" w:name="_Toc13154"/>
      <w:bookmarkStart w:id="23" w:name="_Toc4343"/>
      <w:bookmarkStart w:id="24" w:name="_Toc27490"/>
      <w:bookmarkStart w:id="25" w:name="_Toc20098"/>
      <w:r>
        <w:rPr>
          <w:rFonts w:ascii="Times New Roman" w:hAnsi="Times New Roman"/>
          <w:color w:val="000000" w:themeColor="text1"/>
          <w14:textFill>
            <w14:solidFill>
              <w14:schemeClr w14:val="tx1"/>
            </w14:solidFill>
          </w14:textFill>
        </w:rPr>
        <w:t>新能源（核能领域）产业</w:t>
      </w:r>
      <w:r>
        <w:rPr>
          <w:rFonts w:hint="default" w:ascii="Times New Roman" w:hAnsi="Times New Roman"/>
          <w:color w:val="000000" w:themeColor="text1"/>
          <w14:textFill>
            <w14:solidFill>
              <w14:schemeClr w14:val="tx1"/>
            </w14:solidFill>
          </w14:textFill>
        </w:rPr>
        <w:t>人才岗位能力要求</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22509C70">
      <w:pPr>
        <w:tabs>
          <w:tab w:val="left" w:pos="5280"/>
        </w:tabs>
        <w:jc w:val="center"/>
        <w:rPr>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Industrial talents competency requirements of new energy（nuclear energy sector）</w:t>
      </w:r>
    </w:p>
    <w:p w14:paraId="597556CE">
      <w:pPr>
        <w:pStyle w:val="19"/>
        <w:rPr>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（征求意见稿）</w:t>
      </w:r>
    </w:p>
    <w:p w14:paraId="5357BADA">
      <w:pPr>
        <w:tabs>
          <w:tab w:val="left" w:pos="5280"/>
        </w:tabs>
        <w:jc w:val="center"/>
        <w:rPr>
          <w:color w:val="000000" w:themeColor="text1"/>
          <w:sz w:val="30"/>
          <w:szCs w:val="30"/>
          <w14:textFill>
            <w14:solidFill>
              <w14:schemeClr w14:val="tx1"/>
            </w14:solidFill>
          </w14:textFill>
        </w:rPr>
      </w:pPr>
    </w:p>
    <w:p w14:paraId="53A7C174">
      <w:pPr>
        <w:rPr>
          <w:color w:val="000000" w:themeColor="text1"/>
          <w14:textFill>
            <w14:solidFill>
              <w14:schemeClr w14:val="tx1"/>
            </w14:solidFill>
          </w14:textFill>
        </w:rPr>
      </w:pPr>
    </w:p>
    <w:p w14:paraId="630536E5">
      <w:pPr>
        <w:rPr>
          <w:color w:val="000000" w:themeColor="text1"/>
          <w14:textFill>
            <w14:solidFill>
              <w14:schemeClr w14:val="tx1"/>
            </w14:solidFill>
          </w14:textFill>
        </w:rPr>
      </w:pPr>
    </w:p>
    <w:p w14:paraId="45CC00A2">
      <w:pPr>
        <w:tabs>
          <w:tab w:val="left" w:pos="4250"/>
        </w:tabs>
        <w:rPr>
          <w:color w:val="000000" w:themeColor="text1"/>
          <w14:textFill>
            <w14:solidFill>
              <w14:schemeClr w14:val="tx1"/>
            </w14:solidFill>
          </w14:textFill>
        </w:rPr>
      </w:pPr>
    </w:p>
    <w:p w14:paraId="022FFB5E">
      <w:pPr>
        <w:tabs>
          <w:tab w:val="left" w:pos="4250"/>
        </w:tabs>
        <w:rPr>
          <w:color w:val="000000" w:themeColor="text1"/>
          <w14:textFill>
            <w14:solidFill>
              <w14:schemeClr w14:val="tx1"/>
            </w14:solidFill>
          </w14:textFill>
        </w:rPr>
      </w:pPr>
    </w:p>
    <w:p w14:paraId="3D693F8E">
      <w:pPr>
        <w:tabs>
          <w:tab w:val="left" w:pos="4250"/>
        </w:tabs>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2494280</wp:posOffset>
                </wp:positionV>
                <wp:extent cx="5904230" cy="0"/>
                <wp:effectExtent l="0" t="4445" r="0" b="5080"/>
                <wp:wrapNone/>
                <wp:docPr id="8" name="直接连接符 16"/>
                <wp:cNvGraphicFramePr/>
                <a:graphic xmlns:a="http://schemas.openxmlformats.org/drawingml/2006/main">
                  <a:graphicData uri="http://schemas.microsoft.com/office/word/2010/wordprocessingShape">
                    <wps:wsp>
                      <wps:cNvCnPr/>
                      <wps:spPr>
                        <a:xfrm>
                          <a:off x="0" y="0"/>
                          <a:ext cx="5904230" cy="0"/>
                        </a:xfrm>
                        <a:prstGeom prst="line">
                          <a:avLst/>
                        </a:prstGeom>
                        <a:noFill/>
                        <a:ln w="6350" cap="flat" cmpd="sng" algn="ctr">
                          <a:solidFill>
                            <a:srgbClr val="000000"/>
                          </a:solidFill>
                          <a:prstDash val="solid"/>
                          <a:miter lim="800000"/>
                        </a:ln>
                      </wps:spPr>
                      <wps:bodyPr/>
                    </wps:wsp>
                  </a:graphicData>
                </a:graphic>
              </wp:anchor>
            </w:drawing>
          </mc:Choice>
          <mc:Fallback>
            <w:pict>
              <v:line id="直接连接符 16" o:spid="_x0000_s1026" o:spt="20" style="position:absolute;left:0pt;margin-top:196.4pt;height:0pt;width:464.9pt;mso-position-horizontal:center;z-index:251660288;mso-width-relative:page;mso-height-relative:page;" filled="f" stroked="t" coordsize="21600,21600" o:gfxdata="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UYxyE1QAAAAgBAAAP&#10;AAAAAAAAAAEAIAAAACIAAABkcnMvZG93bnJldi54bWxQSwECFAAUAAAACACHTuJAdXy9kuIBAACy&#10;AwAADgAAAAAAAAABACAAAAAkAQAAZHJzL2Uyb0RvYy54bWxQSwUGAAAAAAYABgBZAQAAeAUAAAAA&#10;">
                <v:fill on="f" focussize="0,0"/>
                <v:stroke weight="0.5pt" color="#000000" miterlimit="8" joinstyle="miter"/>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2574290</wp:posOffset>
                </wp:positionV>
                <wp:extent cx="3344545" cy="375920"/>
                <wp:effectExtent l="0" t="0" r="0" b="0"/>
                <wp:wrapNone/>
                <wp:docPr id="6" name="文本框 14"/>
                <wp:cNvGraphicFramePr/>
                <a:graphic xmlns:a="http://schemas.openxmlformats.org/drawingml/2006/main">
                  <a:graphicData uri="http://schemas.microsoft.com/office/word/2010/wordprocessingShape">
                    <wps:wsp>
                      <wps:cNvSpPr txBox="1"/>
                      <wps:spPr bwMode="auto">
                        <a:xfrm>
                          <a:off x="0" y="0"/>
                          <a:ext cx="3344545" cy="375920"/>
                        </a:xfrm>
                        <a:prstGeom prst="rect">
                          <a:avLst/>
                        </a:prstGeom>
                        <a:noFill/>
                        <a:ln w="9525">
                          <a:noFill/>
                          <a:miter lim="800000"/>
                        </a:ln>
                      </wps:spPr>
                      <wps:txbx>
                        <w:txbxContent>
                          <w:p w14:paraId="0BC173F8">
                            <w:pPr>
                              <w:jc w:val="center"/>
                              <w:rPr>
                                <w:rFonts w:ascii="黑体" w:hAnsi="黑体" w:eastAsia="黑体"/>
                                <w:sz w:val="32"/>
                                <w:szCs w:val="32"/>
                              </w:rPr>
                            </w:pPr>
                            <w:r>
                              <w:rPr>
                                <w:rFonts w:hint="eastAsia" w:ascii="黑体" w:hAnsi="黑体" w:eastAsia="黑体"/>
                                <w:sz w:val="32"/>
                                <w:szCs w:val="32"/>
                              </w:rPr>
                              <w:t>工业和信息化部人才交流中心 发布</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14" o:spid="_x0000_s1026" o:spt="202" type="#_x0000_t202" style="position:absolute;left:0pt;margin-top:202.7pt;height:29.6pt;width:263.35pt;mso-position-horizontal:center;mso-position-horizontal-relative:margin;z-index:251663360;mso-width-relative:page;mso-height-relative:page;" filled="f" stroked="f" coordsize="21600,21600" o:gfxdata="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3kmU1wAAAAgBAAAPAAAAAAAA&#10;AAEAIAAAACIAAABkcnMvZG93bnJldi54bWxQSwECFAAUAAAACACHTuJA2cIth0wCAAB8BAAADgAA&#10;AAAAAAABACAAAAAmAQAAZHJzL2Uyb0RvYy54bWxQSwUGAAAAAAYABgBZAQAA5AUAAAAA&#10;">
                <v:fill on="f" focussize="0,0"/>
                <v:stroke on="f" miterlimit="8" joinstyle="miter"/>
                <v:imagedata o:title=""/>
                <o:lock v:ext="edit" aspectratio="f"/>
                <v:textbox inset="0mm,0mm,0mm,0mm">
                  <w:txbxContent>
                    <w:p w14:paraId="0BC173F8">
                      <w:pPr>
                        <w:jc w:val="center"/>
                        <w:rPr>
                          <w:rFonts w:ascii="黑体" w:hAnsi="黑体" w:eastAsia="黑体"/>
                          <w:sz w:val="32"/>
                          <w:szCs w:val="32"/>
                        </w:rPr>
                      </w:pPr>
                      <w:r>
                        <w:rPr>
                          <w:rFonts w:hint="eastAsia" w:ascii="黑体" w:hAnsi="黑体" w:eastAsia="黑体"/>
                          <w:sz w:val="32"/>
                          <w:szCs w:val="32"/>
                        </w:rPr>
                        <w:t>工业和信息化部人才交流中心 发布</w:t>
                      </w:r>
                    </w:p>
                  </w:txbxContent>
                </v:textbox>
              </v:shape>
            </w:pict>
          </mc:Fallback>
        </mc:AlternateContent>
      </w:r>
      <w:r>
        <w:rPr>
          <w:color w:val="000000" w:themeColor="text1"/>
          <w14:textFill>
            <w14:solidFill>
              <w14:schemeClr w14:val="tx1"/>
            </w14:solidFill>
          </w14:textFill>
        </w:rPr>
        <mc:AlternateContent>
          <mc:Choice Requires="wps">
            <w:drawing>
              <wp:anchor distT="45720" distB="45720" distL="114300" distR="114300" simplePos="0" relativeHeight="251662336" behindDoc="0" locked="0" layoutInCell="1" allowOverlap="1">
                <wp:simplePos x="0" y="0"/>
                <wp:positionH relativeFrom="column">
                  <wp:posOffset>5147945</wp:posOffset>
                </wp:positionH>
                <wp:positionV relativeFrom="paragraph">
                  <wp:posOffset>1979930</wp:posOffset>
                </wp:positionV>
                <wp:extent cx="1583055" cy="396240"/>
                <wp:effectExtent l="0" t="0" r="0" b="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583055" cy="396240"/>
                        </a:xfrm>
                        <a:prstGeom prst="rect">
                          <a:avLst/>
                        </a:prstGeom>
                        <a:noFill/>
                        <a:ln w="9525">
                          <a:noFill/>
                          <a:miter lim="800000"/>
                        </a:ln>
                      </wps:spPr>
                      <wps:txbx>
                        <w:txbxContent>
                          <w:p w14:paraId="541F9AD4">
                            <w:pPr>
                              <w:jc w:val="right"/>
                              <w:rPr>
                                <w:rFonts w:ascii="黑体" w:hAnsi="黑体" w:eastAsia="黑体"/>
                                <w:sz w:val="28"/>
                              </w:rPr>
                            </w:pPr>
                            <w:r>
                              <w:rPr>
                                <w:rFonts w:ascii="黑体" w:hAnsi="黑体" w:eastAsia="黑体"/>
                                <w:sz w:val="28"/>
                              </w:rPr>
                              <w:t>202</w:t>
                            </w:r>
                            <w:r>
                              <w:rPr>
                                <w:rFonts w:hint="eastAsia" w:ascii="黑体" w:hAnsi="黑体" w:eastAsia="黑体"/>
                                <w:sz w:val="28"/>
                              </w:rPr>
                              <w:t>6</w:t>
                            </w:r>
                            <w:r>
                              <w:rPr>
                                <w:rFonts w:ascii="黑体" w:hAnsi="黑体" w:eastAsia="黑体"/>
                                <w:sz w:val="28"/>
                              </w:rPr>
                              <w:t>-</w:t>
                            </w:r>
                            <w:r>
                              <w:rPr>
                                <w:rFonts w:hint="eastAsia" w:ascii="黑体" w:hAnsi="黑体" w:eastAsia="黑体"/>
                                <w:sz w:val="28"/>
                              </w:rPr>
                              <w:t>00</w:t>
                            </w:r>
                            <w:r>
                              <w:rPr>
                                <w:rFonts w:ascii="黑体" w:hAnsi="黑体" w:eastAsia="黑体"/>
                                <w:sz w:val="28"/>
                              </w:rPr>
                              <w:t>-</w:t>
                            </w:r>
                            <w:r>
                              <w:rPr>
                                <w:rFonts w:hint="eastAsia" w:ascii="黑体" w:hAnsi="黑体" w:eastAsia="黑体"/>
                                <w:sz w:val="28"/>
                              </w:rPr>
                              <w:t>00</w:t>
                            </w:r>
                            <w:r>
                              <w:rPr>
                                <w:rFonts w:ascii="黑体" w:hAnsi="黑体" w:eastAsia="黑体"/>
                                <w:sz w:val="28"/>
                              </w:rPr>
                              <w:t xml:space="preserve">  </w:t>
                            </w:r>
                            <w:r>
                              <w:rPr>
                                <w:rFonts w:hint="eastAsia" w:ascii="黑体" w:hAnsi="黑体" w:eastAsia="黑体"/>
                                <w:sz w:val="28"/>
                              </w:rPr>
                              <w:t>实施</w:t>
                            </w:r>
                          </w:p>
                        </w:txbxContent>
                      </wps:txbx>
                      <wps:bodyPr rot="0" vert="horz" wrap="square" lIns="0" tIns="0" rIns="0" bIns="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405.35pt;margin-top:155.9pt;height:31.2pt;width:124.65pt;mso-wrap-distance-bottom:3.6pt;mso-wrap-distance-left:9pt;mso-wrap-distance-right:9pt;mso-wrap-distance-top:3.6pt;z-index:251662336;mso-width-relative:page;mso-height-relative:margin;mso-height-percent:200;" filled="f" stroked="f" coordsize="21600,21600" o:gfxdata="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2hq7x1wAAAAwB&#10;AAAPAAAAAAAAAAEAIAAAACIAAABkcnMvZG93bnJldi54bWxQSwECFAAUAAAACACHTuJArpffLBwC&#10;AAAaBAAADgAAAAAAAAABACAAAAAmAQAAZHJzL2Uyb0RvYy54bWxQSwUGAAAAAAYABgBZAQAAtAUA&#10;AAAA&#10;">
                <v:fill on="f" focussize="0,0"/>
                <v:stroke on="f" miterlimit="8" joinstyle="miter"/>
                <v:imagedata o:title=""/>
                <o:lock v:ext="edit" aspectratio="f"/>
                <v:textbox inset="0mm,0mm,0mm,0mm" style="mso-fit-shape-to-text:t;">
                  <w:txbxContent>
                    <w:p w14:paraId="541F9AD4">
                      <w:pPr>
                        <w:jc w:val="right"/>
                        <w:rPr>
                          <w:rFonts w:ascii="黑体" w:hAnsi="黑体" w:eastAsia="黑体"/>
                          <w:sz w:val="28"/>
                        </w:rPr>
                      </w:pPr>
                      <w:r>
                        <w:rPr>
                          <w:rFonts w:ascii="黑体" w:hAnsi="黑体" w:eastAsia="黑体"/>
                          <w:sz w:val="28"/>
                        </w:rPr>
                        <w:t>202</w:t>
                      </w:r>
                      <w:r>
                        <w:rPr>
                          <w:rFonts w:hint="eastAsia" w:ascii="黑体" w:hAnsi="黑体" w:eastAsia="黑体"/>
                          <w:sz w:val="28"/>
                        </w:rPr>
                        <w:t>6</w:t>
                      </w:r>
                      <w:r>
                        <w:rPr>
                          <w:rFonts w:ascii="黑体" w:hAnsi="黑体" w:eastAsia="黑体"/>
                          <w:sz w:val="28"/>
                        </w:rPr>
                        <w:t>-</w:t>
                      </w:r>
                      <w:r>
                        <w:rPr>
                          <w:rFonts w:hint="eastAsia" w:ascii="黑体" w:hAnsi="黑体" w:eastAsia="黑体"/>
                          <w:sz w:val="28"/>
                        </w:rPr>
                        <w:t>00</w:t>
                      </w:r>
                      <w:r>
                        <w:rPr>
                          <w:rFonts w:ascii="黑体" w:hAnsi="黑体" w:eastAsia="黑体"/>
                          <w:sz w:val="28"/>
                        </w:rPr>
                        <w:t>-</w:t>
                      </w:r>
                      <w:r>
                        <w:rPr>
                          <w:rFonts w:hint="eastAsia" w:ascii="黑体" w:hAnsi="黑体" w:eastAsia="黑体"/>
                          <w:sz w:val="28"/>
                        </w:rPr>
                        <w:t>00</w:t>
                      </w:r>
                      <w:r>
                        <w:rPr>
                          <w:rFonts w:ascii="黑体" w:hAnsi="黑体" w:eastAsia="黑体"/>
                          <w:sz w:val="28"/>
                        </w:rPr>
                        <w:t xml:space="preserve">  </w:t>
                      </w:r>
                      <w:r>
                        <w:rPr>
                          <w:rFonts w:hint="eastAsia" w:ascii="黑体" w:hAnsi="黑体" w:eastAsia="黑体"/>
                          <w:sz w:val="28"/>
                        </w:rPr>
                        <w:t>实施</w:t>
                      </w:r>
                    </w:p>
                  </w:txbxContent>
                </v:textbox>
                <w10:wrap type="square"/>
              </v:shape>
            </w:pict>
          </mc:Fallback>
        </mc:AlternateContent>
      </w:r>
    </w:p>
    <w:p w14:paraId="18DFAA1C">
      <w:pPr>
        <w:tabs>
          <w:tab w:val="left" w:pos="4250"/>
        </w:tabs>
        <w:rPr>
          <w:color w:val="000000" w:themeColor="text1"/>
          <w14:textFill>
            <w14:solidFill>
              <w14:schemeClr w14:val="tx1"/>
            </w14:solidFill>
          </w14:textFill>
        </w:rPr>
        <w:sectPr>
          <w:headerReference r:id="rId4" w:type="first"/>
          <w:headerReference r:id="rId3" w:type="default"/>
          <w:footerReference r:id="rId5" w:type="default"/>
          <w:footerReference r:id="rId6" w:type="even"/>
          <w:pgSz w:w="11906" w:h="16838"/>
          <w:pgMar w:top="0" w:right="0" w:bottom="0" w:left="0" w:header="851" w:footer="992" w:gutter="0"/>
          <w:cols w:space="425" w:num="1"/>
          <w:titlePg/>
          <w:docGrid w:type="lines" w:linePitch="312" w:charSpace="0"/>
        </w:sectPr>
      </w:pPr>
      <w:r>
        <w:rPr>
          <w:color w:val="000000" w:themeColor="text1"/>
          <w14:textFill>
            <w14:solidFill>
              <w14:schemeClr w14:val="tx1"/>
            </w14:solidFill>
          </w14:textFill>
        </w:rPr>
        <mc:AlternateContent>
          <mc:Choice Requires="wps">
            <w:drawing>
              <wp:anchor distT="45720" distB="45720" distL="114300" distR="114300" simplePos="0" relativeHeight="251661312" behindDoc="0" locked="0" layoutInCell="1" allowOverlap="1">
                <wp:simplePos x="0" y="0"/>
                <wp:positionH relativeFrom="column">
                  <wp:posOffset>824230</wp:posOffset>
                </wp:positionH>
                <wp:positionV relativeFrom="paragraph">
                  <wp:posOffset>1774825</wp:posOffset>
                </wp:positionV>
                <wp:extent cx="3023870" cy="396240"/>
                <wp:effectExtent l="0" t="0" r="0" b="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3870" cy="396240"/>
                        </a:xfrm>
                        <a:prstGeom prst="rect">
                          <a:avLst/>
                        </a:prstGeom>
                        <a:noFill/>
                        <a:ln w="9525">
                          <a:noFill/>
                          <a:miter lim="800000"/>
                        </a:ln>
                      </wps:spPr>
                      <wps:txbx>
                        <w:txbxContent>
                          <w:p w14:paraId="1937E48B">
                            <w:pPr>
                              <w:rPr>
                                <w:rFonts w:ascii="黑体" w:hAnsi="黑体" w:eastAsia="黑体"/>
                                <w:sz w:val="28"/>
                              </w:rPr>
                            </w:pPr>
                            <w:r>
                              <w:rPr>
                                <w:rFonts w:ascii="黑体" w:hAnsi="黑体" w:eastAsia="黑体"/>
                                <w:sz w:val="28"/>
                              </w:rPr>
                              <w:t>202</w:t>
                            </w:r>
                            <w:r>
                              <w:rPr>
                                <w:rFonts w:hint="eastAsia" w:ascii="黑体" w:hAnsi="黑体" w:eastAsia="黑体"/>
                                <w:sz w:val="28"/>
                              </w:rPr>
                              <w:t>6</w:t>
                            </w:r>
                            <w:r>
                              <w:rPr>
                                <w:rFonts w:ascii="黑体" w:hAnsi="黑体" w:eastAsia="黑体"/>
                                <w:sz w:val="28"/>
                              </w:rPr>
                              <w:t>-</w:t>
                            </w:r>
                            <w:r>
                              <w:rPr>
                                <w:rFonts w:hint="eastAsia" w:ascii="黑体" w:hAnsi="黑体" w:eastAsia="黑体"/>
                                <w:sz w:val="28"/>
                              </w:rPr>
                              <w:t>00</w:t>
                            </w:r>
                            <w:r>
                              <w:rPr>
                                <w:rFonts w:ascii="黑体" w:hAnsi="黑体" w:eastAsia="黑体"/>
                                <w:sz w:val="28"/>
                              </w:rPr>
                              <w:t>-</w:t>
                            </w:r>
                            <w:r>
                              <w:rPr>
                                <w:rFonts w:hint="eastAsia" w:ascii="黑体" w:hAnsi="黑体" w:eastAsia="黑体"/>
                                <w:sz w:val="28"/>
                              </w:rPr>
                              <w:t>00</w:t>
                            </w:r>
                            <w:r>
                              <w:rPr>
                                <w:rFonts w:ascii="黑体" w:hAnsi="黑体" w:eastAsia="黑体"/>
                                <w:sz w:val="28"/>
                              </w:rPr>
                              <w:t xml:space="preserve">  </w:t>
                            </w:r>
                            <w:r>
                              <w:rPr>
                                <w:rFonts w:hint="eastAsia" w:ascii="黑体" w:hAnsi="黑体" w:eastAsia="黑体"/>
                                <w:sz w:val="28"/>
                              </w:rPr>
                              <w:t>发布</w:t>
                            </w:r>
                          </w:p>
                        </w:txbxContent>
                      </wps:txbx>
                      <wps:bodyPr rot="0" vert="horz" wrap="squar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64.9pt;margin-top:139.75pt;height:31.2pt;width:238.1pt;mso-wrap-distance-bottom:3.6pt;mso-wrap-distance-left:9pt;mso-wrap-distance-right:9pt;mso-wrap-distance-top:3.6pt;z-index:251661312;mso-width-relative:margin;mso-height-relative:margin;mso-width-percent:400;mso-height-percent:200;" filled="f" stroked="f" coordsize="21600,21600" o:gfxdata="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SWnOM9gAAAAL&#10;AQAADwAAAAAAAAABACAAAAAiAAAAZHJzL2Rvd25yZXYueG1sUEsBAhQAFAAAAAgAh07iQBlhCNMc&#10;AgAAGQQAAA4AAAAAAAAAAQAgAAAAJwEAAGRycy9lMm9Eb2MueG1sUEsFBgAAAAAGAAYAWQEAALUF&#10;AAAAAA==&#10;">
                <v:fill on="f" focussize="0,0"/>
                <v:stroke on="f" miterlimit="8" joinstyle="miter"/>
                <v:imagedata o:title=""/>
                <o:lock v:ext="edit" aspectratio="f"/>
                <v:textbox inset="0mm,0mm,0mm,0mm" style="mso-fit-shape-to-text:t;">
                  <w:txbxContent>
                    <w:p w14:paraId="1937E48B">
                      <w:pPr>
                        <w:rPr>
                          <w:rFonts w:ascii="黑体" w:hAnsi="黑体" w:eastAsia="黑体"/>
                          <w:sz w:val="28"/>
                        </w:rPr>
                      </w:pPr>
                      <w:r>
                        <w:rPr>
                          <w:rFonts w:ascii="黑体" w:hAnsi="黑体" w:eastAsia="黑体"/>
                          <w:sz w:val="28"/>
                        </w:rPr>
                        <w:t>202</w:t>
                      </w:r>
                      <w:r>
                        <w:rPr>
                          <w:rFonts w:hint="eastAsia" w:ascii="黑体" w:hAnsi="黑体" w:eastAsia="黑体"/>
                          <w:sz w:val="28"/>
                        </w:rPr>
                        <w:t>6</w:t>
                      </w:r>
                      <w:r>
                        <w:rPr>
                          <w:rFonts w:ascii="黑体" w:hAnsi="黑体" w:eastAsia="黑体"/>
                          <w:sz w:val="28"/>
                        </w:rPr>
                        <w:t>-</w:t>
                      </w:r>
                      <w:r>
                        <w:rPr>
                          <w:rFonts w:hint="eastAsia" w:ascii="黑体" w:hAnsi="黑体" w:eastAsia="黑体"/>
                          <w:sz w:val="28"/>
                        </w:rPr>
                        <w:t>00</w:t>
                      </w:r>
                      <w:r>
                        <w:rPr>
                          <w:rFonts w:ascii="黑体" w:hAnsi="黑体" w:eastAsia="黑体"/>
                          <w:sz w:val="28"/>
                        </w:rPr>
                        <w:t>-</w:t>
                      </w:r>
                      <w:r>
                        <w:rPr>
                          <w:rFonts w:hint="eastAsia" w:ascii="黑体" w:hAnsi="黑体" w:eastAsia="黑体"/>
                          <w:sz w:val="28"/>
                        </w:rPr>
                        <w:t>00</w:t>
                      </w:r>
                      <w:r>
                        <w:rPr>
                          <w:rFonts w:ascii="黑体" w:hAnsi="黑体" w:eastAsia="黑体"/>
                          <w:sz w:val="28"/>
                        </w:rPr>
                        <w:t xml:space="preserve">  </w:t>
                      </w:r>
                      <w:r>
                        <w:rPr>
                          <w:rFonts w:hint="eastAsia" w:ascii="黑体" w:hAnsi="黑体" w:eastAsia="黑体"/>
                          <w:sz w:val="28"/>
                        </w:rPr>
                        <w:t>发布</w:t>
                      </w:r>
                    </w:p>
                  </w:txbxContent>
                </v:textbox>
                <w10:wrap type="square"/>
              </v:shape>
            </w:pict>
          </mc:Fallback>
        </mc:AlternateContent>
      </w:r>
    </w:p>
    <w:p w14:paraId="67AFF19E">
      <w:pPr>
        <w:pStyle w:val="20"/>
        <w:rPr>
          <w:color w:val="000000" w:themeColor="text1"/>
          <w14:textFill>
            <w14:solidFill>
              <w14:schemeClr w14:val="tx1"/>
            </w14:solidFill>
          </w14:textFill>
        </w:rPr>
      </w:pPr>
      <w:bookmarkStart w:id="26" w:name="_Toc9007"/>
      <w:bookmarkStart w:id="27" w:name="_Toc38631906"/>
      <w:bookmarkStart w:id="28" w:name="_Toc30741"/>
      <w:bookmarkStart w:id="29" w:name="_Toc5788"/>
      <w:bookmarkStart w:id="30" w:name="_Toc63852796"/>
      <w:bookmarkStart w:id="31" w:name="_Toc1767896135"/>
      <w:bookmarkStart w:id="32" w:name="_Toc23609"/>
      <w:bookmarkStart w:id="33" w:name="_Toc16304"/>
      <w:bookmarkStart w:id="34" w:name="_Toc28881"/>
      <w:bookmarkStart w:id="35" w:name="_Toc32210"/>
      <w:bookmarkStart w:id="36" w:name="_Toc107996615"/>
      <w:bookmarkStart w:id="37" w:name="_Toc8278"/>
      <w:bookmarkStart w:id="38" w:name="_Toc27596"/>
      <w:bookmarkStart w:id="39" w:name="_Toc1607462802"/>
      <w:bookmarkStart w:id="40" w:name="_Toc21907"/>
      <w:bookmarkStart w:id="41" w:name="_Toc29780"/>
      <w:bookmarkStart w:id="42" w:name="_Toc27471557"/>
      <w:bookmarkStart w:id="43" w:name="_Toc9612774"/>
      <w:bookmarkStart w:id="44" w:name="_Toc20110"/>
      <w:bookmarkStart w:id="45" w:name="_Toc9862270"/>
      <w:bookmarkStart w:id="46" w:name="_Toc38320538"/>
      <w:bookmarkStart w:id="47" w:name="_Toc10603"/>
      <w:bookmarkStart w:id="48" w:name="_Toc23412"/>
      <w:bookmarkStart w:id="49" w:name="_Toc30538"/>
      <w:bookmarkStart w:id="50" w:name="_Toc23731"/>
      <w:bookmarkStart w:id="51" w:name="_Toc4538"/>
      <w:bookmarkStart w:id="52" w:name="_Toc179466492"/>
      <w:bookmarkStart w:id="53" w:name="_Toc3468"/>
      <w:bookmarkStart w:id="54" w:name="_Toc225350708"/>
      <w:bookmarkStart w:id="55" w:name="_Toc4222"/>
      <w:r>
        <w:rPr>
          <w:color w:val="000000" w:themeColor="text1"/>
          <w14:textFill>
            <w14:solidFill>
              <w14:schemeClr w14:val="tx1"/>
            </w14:solidFill>
          </w14:textFill>
        </w:rPr>
        <w:t>目  次</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sdt>
      <w:sdtPr>
        <w:rPr>
          <w:rFonts w:ascii="宋体" w:hAnsi="宋体"/>
          <w:sz w:val="21"/>
        </w:rPr>
        <w:id w:val="147478652"/>
        <w15:color w:val="DBDBDB"/>
        <w:docPartObj>
          <w:docPartGallery w:val="Table of Contents"/>
          <w:docPartUnique/>
        </w:docPartObj>
      </w:sdtPr>
      <w:sdtEndPr>
        <w:rPr>
          <w:rFonts w:ascii="Times New Roman" w:hAnsi="Times New Roman"/>
          <w:sz w:val="21"/>
          <w:szCs w:val="21"/>
        </w:rPr>
      </w:sdtEndPr>
      <w:sdtContent>
        <w:p w14:paraId="6038DE1A">
          <w:pPr>
            <w:jc w:val="left"/>
            <w:rPr>
              <w:rFonts w:hint="eastAsia"/>
            </w:rPr>
          </w:pPr>
        </w:p>
        <w:p w14:paraId="31B921E1">
          <w:pPr>
            <w:pStyle w:val="10"/>
            <w:tabs>
              <w:tab w:val="right" w:leader="dot" w:pos="9354"/>
            </w:tabs>
            <w:rPr>
              <w:sz w:val="21"/>
              <w:szCs w:val="21"/>
            </w:rPr>
          </w:pPr>
          <w:r>
            <w:rPr>
              <w:sz w:val="21"/>
              <w:szCs w:val="21"/>
            </w:rPr>
            <w:fldChar w:fldCharType="begin"/>
          </w:r>
          <w:r>
            <w:rPr>
              <w:sz w:val="21"/>
              <w:szCs w:val="21"/>
            </w:rPr>
            <w:instrText xml:space="preserve">TOC \o "1-3" \h \u </w:instrText>
          </w:r>
          <w:r>
            <w:rPr>
              <w:sz w:val="21"/>
              <w:szCs w:val="21"/>
            </w:rPr>
            <w:fldChar w:fldCharType="separate"/>
          </w:r>
          <w:r>
            <w:fldChar w:fldCharType="begin"/>
          </w:r>
          <w:r>
            <w:instrText xml:space="preserve">HYPERLINK \l "_Toc28760"</w:instrText>
          </w:r>
          <w:r>
            <w:fldChar w:fldCharType="separate"/>
          </w:r>
          <w:r>
            <w:rPr>
              <w:sz w:val="21"/>
              <w:szCs w:val="21"/>
            </w:rPr>
            <w:t>前  言</w:t>
          </w:r>
          <w:r>
            <w:rPr>
              <w:sz w:val="21"/>
              <w:szCs w:val="21"/>
            </w:rPr>
            <w:tab/>
          </w:r>
          <w:r>
            <w:rPr>
              <w:sz w:val="21"/>
              <w:szCs w:val="21"/>
            </w:rPr>
            <w:fldChar w:fldCharType="begin"/>
          </w:r>
          <w:r>
            <w:rPr>
              <w:sz w:val="21"/>
              <w:szCs w:val="21"/>
            </w:rPr>
            <w:instrText xml:space="preserve"> PAGEREF _Toc28760 \h </w:instrText>
          </w:r>
          <w:r>
            <w:rPr>
              <w:sz w:val="21"/>
              <w:szCs w:val="21"/>
            </w:rPr>
            <w:fldChar w:fldCharType="separate"/>
          </w:r>
          <w:r>
            <w:rPr>
              <w:sz w:val="21"/>
              <w:szCs w:val="21"/>
            </w:rPr>
            <w:t>1</w:t>
          </w:r>
          <w:r>
            <w:rPr>
              <w:sz w:val="21"/>
              <w:szCs w:val="21"/>
            </w:rPr>
            <w:fldChar w:fldCharType="end"/>
          </w:r>
          <w:r>
            <w:fldChar w:fldCharType="end"/>
          </w:r>
        </w:p>
        <w:p w14:paraId="6E8BA9E7">
          <w:pPr>
            <w:pStyle w:val="10"/>
            <w:tabs>
              <w:tab w:val="right" w:leader="dot" w:pos="9354"/>
            </w:tabs>
            <w:rPr>
              <w:sz w:val="21"/>
              <w:szCs w:val="21"/>
            </w:rPr>
          </w:pPr>
          <w:r>
            <w:fldChar w:fldCharType="begin"/>
          </w:r>
          <w:r>
            <w:instrText xml:space="preserve">HYPERLINK \l "_Toc27734"</w:instrText>
          </w:r>
          <w:r>
            <w:fldChar w:fldCharType="separate"/>
          </w:r>
          <w:r>
            <w:rPr>
              <w:sz w:val="21"/>
              <w:szCs w:val="21"/>
            </w:rPr>
            <w:t>1 范围</w:t>
          </w:r>
          <w:r>
            <w:rPr>
              <w:sz w:val="21"/>
              <w:szCs w:val="21"/>
            </w:rPr>
            <w:tab/>
          </w:r>
          <w:r>
            <w:rPr>
              <w:sz w:val="21"/>
              <w:szCs w:val="21"/>
            </w:rPr>
            <w:fldChar w:fldCharType="begin"/>
          </w:r>
          <w:r>
            <w:rPr>
              <w:sz w:val="21"/>
              <w:szCs w:val="21"/>
            </w:rPr>
            <w:instrText xml:space="preserve"> PAGEREF _Toc27734 \h </w:instrText>
          </w:r>
          <w:r>
            <w:rPr>
              <w:sz w:val="21"/>
              <w:szCs w:val="21"/>
            </w:rPr>
            <w:fldChar w:fldCharType="separate"/>
          </w:r>
          <w:r>
            <w:rPr>
              <w:sz w:val="21"/>
              <w:szCs w:val="21"/>
            </w:rPr>
            <w:t>2</w:t>
          </w:r>
          <w:r>
            <w:rPr>
              <w:sz w:val="21"/>
              <w:szCs w:val="21"/>
            </w:rPr>
            <w:fldChar w:fldCharType="end"/>
          </w:r>
          <w:r>
            <w:fldChar w:fldCharType="end"/>
          </w:r>
        </w:p>
        <w:p w14:paraId="0DE239B1">
          <w:pPr>
            <w:pStyle w:val="10"/>
            <w:tabs>
              <w:tab w:val="right" w:leader="dot" w:pos="9354"/>
            </w:tabs>
            <w:rPr>
              <w:sz w:val="21"/>
              <w:szCs w:val="21"/>
            </w:rPr>
          </w:pPr>
          <w:r>
            <w:fldChar w:fldCharType="begin"/>
          </w:r>
          <w:r>
            <w:instrText xml:space="preserve">HYPERLINK \l "_Toc21486"</w:instrText>
          </w:r>
          <w:r>
            <w:fldChar w:fldCharType="separate"/>
          </w:r>
          <w:r>
            <w:rPr>
              <w:sz w:val="21"/>
              <w:szCs w:val="21"/>
            </w:rPr>
            <w:t>2 术语和定义</w:t>
          </w:r>
          <w:r>
            <w:rPr>
              <w:sz w:val="21"/>
              <w:szCs w:val="21"/>
            </w:rPr>
            <w:tab/>
          </w:r>
          <w:r>
            <w:rPr>
              <w:sz w:val="21"/>
              <w:szCs w:val="21"/>
            </w:rPr>
            <w:fldChar w:fldCharType="begin"/>
          </w:r>
          <w:r>
            <w:rPr>
              <w:sz w:val="21"/>
              <w:szCs w:val="21"/>
            </w:rPr>
            <w:instrText xml:space="preserve"> PAGEREF _Toc21486 \h </w:instrText>
          </w:r>
          <w:r>
            <w:rPr>
              <w:sz w:val="21"/>
              <w:szCs w:val="21"/>
            </w:rPr>
            <w:fldChar w:fldCharType="separate"/>
          </w:r>
          <w:r>
            <w:rPr>
              <w:sz w:val="21"/>
              <w:szCs w:val="21"/>
            </w:rPr>
            <w:t>2</w:t>
          </w:r>
          <w:r>
            <w:rPr>
              <w:sz w:val="21"/>
              <w:szCs w:val="21"/>
            </w:rPr>
            <w:fldChar w:fldCharType="end"/>
          </w:r>
          <w:r>
            <w:fldChar w:fldCharType="end"/>
          </w:r>
        </w:p>
        <w:p w14:paraId="335FDE92">
          <w:pPr>
            <w:pStyle w:val="10"/>
            <w:tabs>
              <w:tab w:val="right" w:leader="dot" w:pos="9354"/>
            </w:tabs>
            <w:rPr>
              <w:sz w:val="21"/>
              <w:szCs w:val="21"/>
            </w:rPr>
          </w:pPr>
          <w:r>
            <w:fldChar w:fldCharType="begin"/>
          </w:r>
          <w:r>
            <w:instrText xml:space="preserve">HYPERLINK \l "_Toc23521"</w:instrText>
          </w:r>
          <w:r>
            <w:fldChar w:fldCharType="separate"/>
          </w:r>
          <w:r>
            <w:rPr>
              <w:sz w:val="21"/>
              <w:szCs w:val="21"/>
            </w:rPr>
            <w:t>3 新能源（核能领域）产业人才岗位方向及职责</w:t>
          </w:r>
          <w:r>
            <w:rPr>
              <w:sz w:val="21"/>
              <w:szCs w:val="21"/>
            </w:rPr>
            <w:tab/>
          </w:r>
          <w:r>
            <w:rPr>
              <w:sz w:val="21"/>
              <w:szCs w:val="21"/>
            </w:rPr>
            <w:fldChar w:fldCharType="begin"/>
          </w:r>
          <w:r>
            <w:rPr>
              <w:sz w:val="21"/>
              <w:szCs w:val="21"/>
            </w:rPr>
            <w:instrText xml:space="preserve"> PAGEREF _Toc23521 \h </w:instrText>
          </w:r>
          <w:r>
            <w:rPr>
              <w:sz w:val="21"/>
              <w:szCs w:val="21"/>
            </w:rPr>
            <w:fldChar w:fldCharType="separate"/>
          </w:r>
          <w:r>
            <w:rPr>
              <w:sz w:val="21"/>
              <w:szCs w:val="21"/>
            </w:rPr>
            <w:t>3</w:t>
          </w:r>
          <w:r>
            <w:rPr>
              <w:sz w:val="21"/>
              <w:szCs w:val="21"/>
            </w:rPr>
            <w:fldChar w:fldCharType="end"/>
          </w:r>
          <w:r>
            <w:fldChar w:fldCharType="end"/>
          </w:r>
        </w:p>
        <w:p w14:paraId="28DC8541">
          <w:pPr>
            <w:pStyle w:val="10"/>
            <w:tabs>
              <w:tab w:val="right" w:leader="dot" w:pos="9354"/>
            </w:tabs>
            <w:rPr>
              <w:sz w:val="21"/>
              <w:szCs w:val="21"/>
            </w:rPr>
          </w:pPr>
          <w:r>
            <w:fldChar w:fldCharType="begin"/>
          </w:r>
          <w:r>
            <w:instrText xml:space="preserve">HYPERLINK \l "_Toc9283"</w:instrText>
          </w:r>
          <w:r>
            <w:fldChar w:fldCharType="separate"/>
          </w:r>
          <w:r>
            <w:rPr>
              <w:sz w:val="21"/>
              <w:szCs w:val="21"/>
            </w:rPr>
            <w:t>4 新能源（核能领域）产业岗位能力要素</w:t>
          </w:r>
          <w:r>
            <w:rPr>
              <w:sz w:val="21"/>
              <w:szCs w:val="21"/>
            </w:rPr>
            <w:tab/>
          </w:r>
          <w:r>
            <w:rPr>
              <w:sz w:val="21"/>
              <w:szCs w:val="21"/>
            </w:rPr>
            <w:fldChar w:fldCharType="begin"/>
          </w:r>
          <w:r>
            <w:rPr>
              <w:sz w:val="21"/>
              <w:szCs w:val="21"/>
            </w:rPr>
            <w:instrText xml:space="preserve"> PAGEREF _Toc9283 \h </w:instrText>
          </w:r>
          <w:r>
            <w:rPr>
              <w:sz w:val="21"/>
              <w:szCs w:val="21"/>
            </w:rPr>
            <w:fldChar w:fldCharType="separate"/>
          </w:r>
          <w:r>
            <w:rPr>
              <w:sz w:val="21"/>
              <w:szCs w:val="21"/>
            </w:rPr>
            <w:t>5</w:t>
          </w:r>
          <w:r>
            <w:rPr>
              <w:sz w:val="21"/>
              <w:szCs w:val="21"/>
            </w:rPr>
            <w:fldChar w:fldCharType="end"/>
          </w:r>
          <w:r>
            <w:fldChar w:fldCharType="end"/>
          </w:r>
        </w:p>
        <w:p w14:paraId="727CC34A">
          <w:pPr>
            <w:pStyle w:val="10"/>
            <w:tabs>
              <w:tab w:val="right" w:leader="dot" w:pos="9354"/>
            </w:tabs>
            <w:rPr>
              <w:sz w:val="21"/>
              <w:szCs w:val="21"/>
            </w:rPr>
          </w:pPr>
          <w:r>
            <w:fldChar w:fldCharType="begin"/>
          </w:r>
          <w:r>
            <w:instrText xml:space="preserve">HYPERLINK \l "_Toc5405"</w:instrText>
          </w:r>
          <w:r>
            <w:fldChar w:fldCharType="separate"/>
          </w:r>
          <w:r>
            <w:rPr>
              <w:sz w:val="21"/>
              <w:szCs w:val="21"/>
            </w:rPr>
            <w:t>5 新能源（核能领域）产业人才岗位能力要求</w:t>
          </w:r>
          <w:r>
            <w:rPr>
              <w:sz w:val="21"/>
              <w:szCs w:val="21"/>
            </w:rPr>
            <w:tab/>
          </w:r>
          <w:r>
            <w:rPr>
              <w:sz w:val="21"/>
              <w:szCs w:val="21"/>
            </w:rPr>
            <w:fldChar w:fldCharType="begin"/>
          </w:r>
          <w:r>
            <w:rPr>
              <w:sz w:val="21"/>
              <w:szCs w:val="21"/>
            </w:rPr>
            <w:instrText xml:space="preserve"> PAGEREF _Toc5405 \h </w:instrText>
          </w:r>
          <w:r>
            <w:rPr>
              <w:sz w:val="21"/>
              <w:szCs w:val="21"/>
            </w:rPr>
            <w:fldChar w:fldCharType="separate"/>
          </w:r>
          <w:r>
            <w:rPr>
              <w:sz w:val="21"/>
              <w:szCs w:val="21"/>
            </w:rPr>
            <w:t>5</w:t>
          </w:r>
          <w:r>
            <w:rPr>
              <w:sz w:val="21"/>
              <w:szCs w:val="21"/>
            </w:rPr>
            <w:fldChar w:fldCharType="end"/>
          </w:r>
          <w:r>
            <w:fldChar w:fldCharType="end"/>
          </w:r>
        </w:p>
        <w:p w14:paraId="7F45D154">
          <w:pPr>
            <w:pStyle w:val="7"/>
            <w:tabs>
              <w:tab w:val="right" w:leader="dot" w:pos="9354"/>
            </w:tabs>
            <w:ind w:left="960"/>
            <w:rPr>
              <w:sz w:val="21"/>
              <w:szCs w:val="21"/>
            </w:rPr>
          </w:pPr>
          <w:r>
            <w:fldChar w:fldCharType="begin"/>
          </w:r>
          <w:r>
            <w:instrText xml:space="preserve">HYPERLINK \l "_Toc25728"</w:instrText>
          </w:r>
          <w:r>
            <w:fldChar w:fldCharType="separate"/>
          </w:r>
          <w:r>
            <w:rPr>
              <w:sz w:val="21"/>
              <w:szCs w:val="21"/>
            </w:rPr>
            <w:t>5.1 核能数字化与智能化</w:t>
          </w:r>
          <w:r>
            <w:rPr>
              <w:sz w:val="21"/>
              <w:szCs w:val="21"/>
            </w:rPr>
            <w:tab/>
          </w:r>
          <w:r>
            <w:rPr>
              <w:sz w:val="21"/>
              <w:szCs w:val="21"/>
            </w:rPr>
            <w:fldChar w:fldCharType="begin"/>
          </w:r>
          <w:r>
            <w:rPr>
              <w:sz w:val="21"/>
              <w:szCs w:val="21"/>
            </w:rPr>
            <w:instrText xml:space="preserve"> PAGEREF _Toc25728 \h </w:instrText>
          </w:r>
          <w:r>
            <w:rPr>
              <w:sz w:val="21"/>
              <w:szCs w:val="21"/>
            </w:rPr>
            <w:fldChar w:fldCharType="separate"/>
          </w:r>
          <w:r>
            <w:rPr>
              <w:sz w:val="21"/>
              <w:szCs w:val="21"/>
            </w:rPr>
            <w:t>5</w:t>
          </w:r>
          <w:r>
            <w:rPr>
              <w:sz w:val="21"/>
              <w:szCs w:val="21"/>
            </w:rPr>
            <w:fldChar w:fldCharType="end"/>
          </w:r>
          <w:r>
            <w:fldChar w:fldCharType="end"/>
          </w:r>
        </w:p>
        <w:p w14:paraId="51003C40">
          <w:pPr>
            <w:pStyle w:val="7"/>
            <w:tabs>
              <w:tab w:val="right" w:leader="dot" w:pos="9354"/>
            </w:tabs>
            <w:ind w:left="960"/>
            <w:rPr>
              <w:sz w:val="21"/>
              <w:szCs w:val="21"/>
            </w:rPr>
          </w:pPr>
          <w:r>
            <w:fldChar w:fldCharType="begin"/>
          </w:r>
          <w:r>
            <w:instrText xml:space="preserve">HYPERLINK \l "_Toc1691"</w:instrText>
          </w:r>
          <w:r>
            <w:fldChar w:fldCharType="separate"/>
          </w:r>
          <w:r>
            <w:rPr>
              <w:sz w:val="21"/>
              <w:szCs w:val="21"/>
            </w:rPr>
            <w:t>5.2 核能多用途与综合利用</w:t>
          </w:r>
          <w:r>
            <w:rPr>
              <w:sz w:val="21"/>
              <w:szCs w:val="21"/>
            </w:rPr>
            <w:tab/>
          </w:r>
          <w:r>
            <w:rPr>
              <w:sz w:val="21"/>
              <w:szCs w:val="21"/>
            </w:rPr>
            <w:fldChar w:fldCharType="begin"/>
          </w:r>
          <w:r>
            <w:rPr>
              <w:sz w:val="21"/>
              <w:szCs w:val="21"/>
            </w:rPr>
            <w:instrText xml:space="preserve"> PAGEREF _Toc1691 \h </w:instrText>
          </w:r>
          <w:r>
            <w:rPr>
              <w:sz w:val="21"/>
              <w:szCs w:val="21"/>
            </w:rPr>
            <w:fldChar w:fldCharType="separate"/>
          </w:r>
          <w:r>
            <w:rPr>
              <w:sz w:val="21"/>
              <w:szCs w:val="21"/>
            </w:rPr>
            <w:t>9</w:t>
          </w:r>
          <w:r>
            <w:rPr>
              <w:sz w:val="21"/>
              <w:szCs w:val="21"/>
            </w:rPr>
            <w:fldChar w:fldCharType="end"/>
          </w:r>
          <w:r>
            <w:fldChar w:fldCharType="end"/>
          </w:r>
        </w:p>
        <w:p w14:paraId="4CAE3EEC">
          <w:pPr>
            <w:pStyle w:val="7"/>
            <w:tabs>
              <w:tab w:val="right" w:leader="dot" w:pos="9354"/>
            </w:tabs>
            <w:ind w:left="960"/>
            <w:rPr>
              <w:sz w:val="21"/>
              <w:szCs w:val="21"/>
            </w:rPr>
          </w:pPr>
          <w:r>
            <w:fldChar w:fldCharType="begin"/>
          </w:r>
          <w:r>
            <w:instrText xml:space="preserve">HYPERLINK \l "_Toc25282"</w:instrText>
          </w:r>
          <w:r>
            <w:fldChar w:fldCharType="separate"/>
          </w:r>
          <w:r>
            <w:rPr>
              <w:sz w:val="21"/>
              <w:szCs w:val="21"/>
            </w:rPr>
            <w:t>5.3 国际化运营与项目管理</w:t>
          </w:r>
          <w:r>
            <w:rPr>
              <w:sz w:val="21"/>
              <w:szCs w:val="21"/>
            </w:rPr>
            <w:tab/>
          </w:r>
          <w:r>
            <w:rPr>
              <w:sz w:val="21"/>
              <w:szCs w:val="21"/>
            </w:rPr>
            <w:fldChar w:fldCharType="begin"/>
          </w:r>
          <w:r>
            <w:rPr>
              <w:sz w:val="21"/>
              <w:szCs w:val="21"/>
            </w:rPr>
            <w:instrText xml:space="preserve"> PAGEREF _Toc25282 \h </w:instrText>
          </w:r>
          <w:r>
            <w:rPr>
              <w:sz w:val="21"/>
              <w:szCs w:val="21"/>
            </w:rPr>
            <w:fldChar w:fldCharType="separate"/>
          </w:r>
          <w:r>
            <w:rPr>
              <w:sz w:val="21"/>
              <w:szCs w:val="21"/>
            </w:rPr>
            <w:t>13</w:t>
          </w:r>
          <w:r>
            <w:rPr>
              <w:sz w:val="21"/>
              <w:szCs w:val="21"/>
            </w:rPr>
            <w:fldChar w:fldCharType="end"/>
          </w:r>
          <w:r>
            <w:fldChar w:fldCharType="end"/>
          </w:r>
        </w:p>
        <w:p w14:paraId="16D68CB6">
          <w:pPr>
            <w:pStyle w:val="7"/>
            <w:tabs>
              <w:tab w:val="right" w:leader="dot" w:pos="9354"/>
            </w:tabs>
            <w:ind w:left="960"/>
            <w:rPr>
              <w:sz w:val="21"/>
              <w:szCs w:val="21"/>
            </w:rPr>
          </w:pPr>
          <w:r>
            <w:fldChar w:fldCharType="begin"/>
          </w:r>
          <w:r>
            <w:instrText xml:space="preserve">HYPERLINK \l "_Toc19787"</w:instrText>
          </w:r>
          <w:r>
            <w:fldChar w:fldCharType="separate"/>
          </w:r>
          <w:r>
            <w:rPr>
              <w:sz w:val="21"/>
              <w:szCs w:val="21"/>
            </w:rPr>
            <w:t>5.4 先进核能技术与前沿研发</w:t>
          </w:r>
          <w:r>
            <w:rPr>
              <w:sz w:val="21"/>
              <w:szCs w:val="21"/>
            </w:rPr>
            <w:tab/>
          </w:r>
          <w:r>
            <w:rPr>
              <w:sz w:val="21"/>
              <w:szCs w:val="21"/>
            </w:rPr>
            <w:fldChar w:fldCharType="begin"/>
          </w:r>
          <w:r>
            <w:rPr>
              <w:sz w:val="21"/>
              <w:szCs w:val="21"/>
            </w:rPr>
            <w:instrText xml:space="preserve"> PAGEREF _Toc19787 \h </w:instrText>
          </w:r>
          <w:r>
            <w:rPr>
              <w:sz w:val="21"/>
              <w:szCs w:val="21"/>
            </w:rPr>
            <w:fldChar w:fldCharType="separate"/>
          </w:r>
          <w:r>
            <w:rPr>
              <w:sz w:val="21"/>
              <w:szCs w:val="21"/>
            </w:rPr>
            <w:t>17</w:t>
          </w:r>
          <w:r>
            <w:rPr>
              <w:sz w:val="21"/>
              <w:szCs w:val="21"/>
            </w:rPr>
            <w:fldChar w:fldCharType="end"/>
          </w:r>
          <w:r>
            <w:fldChar w:fldCharType="end"/>
          </w:r>
        </w:p>
        <w:p w14:paraId="4EF736B0">
          <w:pPr>
            <w:pStyle w:val="7"/>
            <w:tabs>
              <w:tab w:val="right" w:leader="dot" w:pos="9354"/>
            </w:tabs>
            <w:ind w:left="960"/>
            <w:rPr>
              <w:sz w:val="21"/>
              <w:szCs w:val="21"/>
            </w:rPr>
          </w:pPr>
          <w:r>
            <w:fldChar w:fldCharType="begin"/>
          </w:r>
          <w:r>
            <w:instrText xml:space="preserve">HYPERLINK \l "_Toc27191"</w:instrText>
          </w:r>
          <w:r>
            <w:fldChar w:fldCharType="separate"/>
          </w:r>
          <w:r>
            <w:rPr>
              <w:sz w:val="21"/>
              <w:szCs w:val="21"/>
            </w:rPr>
            <w:t>5.5 核电站安全运行与智能维护</w:t>
          </w:r>
          <w:r>
            <w:rPr>
              <w:sz w:val="21"/>
              <w:szCs w:val="21"/>
            </w:rPr>
            <w:tab/>
          </w:r>
          <w:r>
            <w:rPr>
              <w:sz w:val="21"/>
              <w:szCs w:val="21"/>
            </w:rPr>
            <w:fldChar w:fldCharType="begin"/>
          </w:r>
          <w:r>
            <w:rPr>
              <w:sz w:val="21"/>
              <w:szCs w:val="21"/>
            </w:rPr>
            <w:instrText xml:space="preserve"> PAGEREF _Toc27191 \h </w:instrText>
          </w:r>
          <w:r>
            <w:rPr>
              <w:sz w:val="21"/>
              <w:szCs w:val="21"/>
            </w:rPr>
            <w:fldChar w:fldCharType="separate"/>
          </w:r>
          <w:r>
            <w:rPr>
              <w:sz w:val="21"/>
              <w:szCs w:val="21"/>
            </w:rPr>
            <w:t>20</w:t>
          </w:r>
          <w:r>
            <w:rPr>
              <w:sz w:val="21"/>
              <w:szCs w:val="21"/>
            </w:rPr>
            <w:fldChar w:fldCharType="end"/>
          </w:r>
          <w:r>
            <w:fldChar w:fldCharType="end"/>
          </w:r>
        </w:p>
        <w:p w14:paraId="25E9EDC3">
          <w:pPr>
            <w:pStyle w:val="7"/>
            <w:tabs>
              <w:tab w:val="right" w:leader="dot" w:pos="9354"/>
            </w:tabs>
            <w:ind w:left="960"/>
            <w:rPr>
              <w:sz w:val="21"/>
              <w:szCs w:val="21"/>
            </w:rPr>
          </w:pPr>
          <w:r>
            <w:fldChar w:fldCharType="begin"/>
          </w:r>
          <w:r>
            <w:instrText xml:space="preserve">HYPERLINK \l "_Toc13728"</w:instrText>
          </w:r>
          <w:r>
            <w:fldChar w:fldCharType="separate"/>
          </w:r>
          <w:r>
            <w:rPr>
              <w:sz w:val="21"/>
              <w:szCs w:val="21"/>
            </w:rPr>
            <w:t>5.6 核工程建设与高端装备制造</w:t>
          </w:r>
          <w:r>
            <w:rPr>
              <w:sz w:val="21"/>
              <w:szCs w:val="21"/>
            </w:rPr>
            <w:tab/>
          </w:r>
          <w:r>
            <w:rPr>
              <w:sz w:val="21"/>
              <w:szCs w:val="21"/>
            </w:rPr>
            <w:fldChar w:fldCharType="begin"/>
          </w:r>
          <w:r>
            <w:rPr>
              <w:sz w:val="21"/>
              <w:szCs w:val="21"/>
            </w:rPr>
            <w:instrText xml:space="preserve"> PAGEREF _Toc13728 \h </w:instrText>
          </w:r>
          <w:r>
            <w:rPr>
              <w:sz w:val="21"/>
              <w:szCs w:val="21"/>
            </w:rPr>
            <w:fldChar w:fldCharType="separate"/>
          </w:r>
          <w:r>
            <w:rPr>
              <w:sz w:val="21"/>
              <w:szCs w:val="21"/>
            </w:rPr>
            <w:t>23</w:t>
          </w:r>
          <w:r>
            <w:rPr>
              <w:sz w:val="21"/>
              <w:szCs w:val="21"/>
            </w:rPr>
            <w:fldChar w:fldCharType="end"/>
          </w:r>
          <w:r>
            <w:fldChar w:fldCharType="end"/>
          </w:r>
        </w:p>
        <w:p w14:paraId="186BAA64">
          <w:pPr>
            <w:pStyle w:val="7"/>
            <w:tabs>
              <w:tab w:val="right" w:leader="dot" w:pos="9354"/>
            </w:tabs>
            <w:ind w:left="960"/>
            <w:rPr>
              <w:sz w:val="21"/>
              <w:szCs w:val="21"/>
            </w:rPr>
          </w:pPr>
          <w:r>
            <w:fldChar w:fldCharType="begin"/>
          </w:r>
          <w:r>
            <w:instrText xml:space="preserve">HYPERLINK \l "_Toc16361"</w:instrText>
          </w:r>
          <w:r>
            <w:fldChar w:fldCharType="separate"/>
          </w:r>
          <w:r>
            <w:rPr>
              <w:sz w:val="21"/>
              <w:szCs w:val="21"/>
            </w:rPr>
            <w:t>5.7 核燃料循环与先进材料科学</w:t>
          </w:r>
          <w:r>
            <w:rPr>
              <w:sz w:val="21"/>
              <w:szCs w:val="21"/>
            </w:rPr>
            <w:tab/>
          </w:r>
          <w:r>
            <w:rPr>
              <w:sz w:val="21"/>
              <w:szCs w:val="21"/>
            </w:rPr>
            <w:fldChar w:fldCharType="begin"/>
          </w:r>
          <w:r>
            <w:rPr>
              <w:sz w:val="21"/>
              <w:szCs w:val="21"/>
            </w:rPr>
            <w:instrText xml:space="preserve"> PAGEREF _Toc16361 \h </w:instrText>
          </w:r>
          <w:r>
            <w:rPr>
              <w:sz w:val="21"/>
              <w:szCs w:val="21"/>
            </w:rPr>
            <w:fldChar w:fldCharType="separate"/>
          </w:r>
          <w:r>
            <w:rPr>
              <w:sz w:val="21"/>
              <w:szCs w:val="21"/>
            </w:rPr>
            <w:t>26</w:t>
          </w:r>
          <w:r>
            <w:rPr>
              <w:sz w:val="21"/>
              <w:szCs w:val="21"/>
            </w:rPr>
            <w:fldChar w:fldCharType="end"/>
          </w:r>
          <w:r>
            <w:fldChar w:fldCharType="end"/>
          </w:r>
        </w:p>
        <w:p w14:paraId="63D9068B">
          <w:pPr>
            <w:pStyle w:val="7"/>
            <w:tabs>
              <w:tab w:val="right" w:leader="dot" w:pos="9354"/>
            </w:tabs>
            <w:ind w:left="960"/>
            <w:rPr>
              <w:sz w:val="21"/>
              <w:szCs w:val="21"/>
            </w:rPr>
          </w:pPr>
          <w:r>
            <w:fldChar w:fldCharType="begin"/>
          </w:r>
          <w:r>
            <w:instrText xml:space="preserve">HYPERLINK \l "_Toc9235"</w:instrText>
          </w:r>
          <w:r>
            <w:fldChar w:fldCharType="separate"/>
          </w:r>
          <w:r>
            <w:rPr>
              <w:sz w:val="21"/>
              <w:szCs w:val="21"/>
            </w:rPr>
            <w:t>5.8 辐射防护与安全环保应急</w:t>
          </w:r>
          <w:r>
            <w:rPr>
              <w:sz w:val="21"/>
              <w:szCs w:val="21"/>
            </w:rPr>
            <w:tab/>
          </w:r>
          <w:r>
            <w:rPr>
              <w:sz w:val="21"/>
              <w:szCs w:val="21"/>
            </w:rPr>
            <w:fldChar w:fldCharType="begin"/>
          </w:r>
          <w:r>
            <w:rPr>
              <w:sz w:val="21"/>
              <w:szCs w:val="21"/>
            </w:rPr>
            <w:instrText xml:space="preserve"> PAGEREF _Toc9235 \h </w:instrText>
          </w:r>
          <w:r>
            <w:rPr>
              <w:sz w:val="21"/>
              <w:szCs w:val="21"/>
            </w:rPr>
            <w:fldChar w:fldCharType="separate"/>
          </w:r>
          <w:r>
            <w:rPr>
              <w:sz w:val="21"/>
              <w:szCs w:val="21"/>
            </w:rPr>
            <w:t>29</w:t>
          </w:r>
          <w:r>
            <w:rPr>
              <w:sz w:val="21"/>
              <w:szCs w:val="21"/>
            </w:rPr>
            <w:fldChar w:fldCharType="end"/>
          </w:r>
          <w:r>
            <w:fldChar w:fldCharType="end"/>
          </w:r>
        </w:p>
        <w:p w14:paraId="56C32E76">
          <w:pPr>
            <w:pStyle w:val="7"/>
            <w:tabs>
              <w:tab w:val="right" w:leader="dot" w:pos="9354"/>
            </w:tabs>
            <w:ind w:left="960"/>
            <w:rPr>
              <w:sz w:val="21"/>
              <w:szCs w:val="21"/>
            </w:rPr>
          </w:pPr>
          <w:r>
            <w:fldChar w:fldCharType="begin"/>
          </w:r>
          <w:r>
            <w:instrText xml:space="preserve">HYPERLINK \l "_Toc17837"</w:instrText>
          </w:r>
          <w:r>
            <w:fldChar w:fldCharType="separate"/>
          </w:r>
          <w:r>
            <w:rPr>
              <w:sz w:val="21"/>
              <w:szCs w:val="21"/>
            </w:rPr>
            <w:t>5.9 核设施退役与放射性废物治理</w:t>
          </w:r>
          <w:r>
            <w:rPr>
              <w:sz w:val="21"/>
              <w:szCs w:val="21"/>
            </w:rPr>
            <w:tab/>
          </w:r>
          <w:r>
            <w:rPr>
              <w:sz w:val="21"/>
              <w:szCs w:val="21"/>
            </w:rPr>
            <w:fldChar w:fldCharType="begin"/>
          </w:r>
          <w:r>
            <w:rPr>
              <w:sz w:val="21"/>
              <w:szCs w:val="21"/>
            </w:rPr>
            <w:instrText xml:space="preserve"> PAGEREF _Toc17837 \h </w:instrText>
          </w:r>
          <w:r>
            <w:rPr>
              <w:sz w:val="21"/>
              <w:szCs w:val="21"/>
            </w:rPr>
            <w:fldChar w:fldCharType="separate"/>
          </w:r>
          <w:r>
            <w:rPr>
              <w:sz w:val="21"/>
              <w:szCs w:val="21"/>
            </w:rPr>
            <w:t>32</w:t>
          </w:r>
          <w:r>
            <w:rPr>
              <w:sz w:val="21"/>
              <w:szCs w:val="21"/>
            </w:rPr>
            <w:fldChar w:fldCharType="end"/>
          </w:r>
          <w:r>
            <w:fldChar w:fldCharType="end"/>
          </w:r>
        </w:p>
        <w:p w14:paraId="79C1AB74">
          <w:pPr>
            <w:pStyle w:val="10"/>
            <w:tabs>
              <w:tab w:val="right" w:leader="dot" w:pos="9354"/>
            </w:tabs>
            <w:rPr>
              <w:sz w:val="21"/>
              <w:szCs w:val="21"/>
            </w:rPr>
          </w:pPr>
          <w:r>
            <w:fldChar w:fldCharType="begin"/>
          </w:r>
          <w:r>
            <w:instrText xml:space="preserve">HYPERLINK \l "_Toc101"</w:instrText>
          </w:r>
          <w:r>
            <w:fldChar w:fldCharType="separate"/>
          </w:r>
          <w:r>
            <w:rPr>
              <w:sz w:val="21"/>
              <w:szCs w:val="21"/>
            </w:rPr>
            <w:t>附　录　A  （资料性） 新能源（核能领域）产业人才岗位能力提升</w:t>
          </w:r>
          <w:r>
            <w:rPr>
              <w:sz w:val="21"/>
              <w:szCs w:val="21"/>
            </w:rPr>
            <w:tab/>
          </w:r>
          <w:r>
            <w:rPr>
              <w:sz w:val="21"/>
              <w:szCs w:val="21"/>
            </w:rPr>
            <w:fldChar w:fldCharType="begin"/>
          </w:r>
          <w:r>
            <w:rPr>
              <w:sz w:val="21"/>
              <w:szCs w:val="21"/>
            </w:rPr>
            <w:instrText xml:space="preserve"> PAGEREF _Toc101 \h </w:instrText>
          </w:r>
          <w:r>
            <w:rPr>
              <w:sz w:val="21"/>
              <w:szCs w:val="21"/>
            </w:rPr>
            <w:fldChar w:fldCharType="separate"/>
          </w:r>
          <w:r>
            <w:rPr>
              <w:sz w:val="21"/>
              <w:szCs w:val="21"/>
            </w:rPr>
            <w:t>35</w:t>
          </w:r>
          <w:r>
            <w:rPr>
              <w:sz w:val="21"/>
              <w:szCs w:val="21"/>
            </w:rPr>
            <w:fldChar w:fldCharType="end"/>
          </w:r>
          <w:r>
            <w:fldChar w:fldCharType="end"/>
          </w:r>
        </w:p>
        <w:p w14:paraId="2EB05AF0">
          <w:pPr>
            <w:pStyle w:val="10"/>
            <w:tabs>
              <w:tab w:val="right" w:leader="dot" w:pos="9354"/>
            </w:tabs>
            <w:rPr>
              <w:sz w:val="21"/>
              <w:szCs w:val="21"/>
            </w:rPr>
          </w:pPr>
          <w:r>
            <w:fldChar w:fldCharType="begin"/>
          </w:r>
          <w:r>
            <w:instrText xml:space="preserve">HYPERLINK \l "_Toc27494"</w:instrText>
          </w:r>
          <w:r>
            <w:fldChar w:fldCharType="separate"/>
          </w:r>
          <w:r>
            <w:rPr>
              <w:sz w:val="21"/>
              <w:szCs w:val="21"/>
            </w:rPr>
            <w:t>附　录　B  （资料性） 新能源（核能领域）产业人才岗位能力评价</w:t>
          </w:r>
          <w:r>
            <w:rPr>
              <w:sz w:val="21"/>
              <w:szCs w:val="21"/>
            </w:rPr>
            <w:tab/>
          </w:r>
          <w:r>
            <w:rPr>
              <w:sz w:val="21"/>
              <w:szCs w:val="21"/>
            </w:rPr>
            <w:fldChar w:fldCharType="begin"/>
          </w:r>
          <w:r>
            <w:rPr>
              <w:sz w:val="21"/>
              <w:szCs w:val="21"/>
            </w:rPr>
            <w:instrText xml:space="preserve"> PAGEREF _Toc27494 \h </w:instrText>
          </w:r>
          <w:r>
            <w:rPr>
              <w:sz w:val="21"/>
              <w:szCs w:val="21"/>
            </w:rPr>
            <w:fldChar w:fldCharType="separate"/>
          </w:r>
          <w:r>
            <w:rPr>
              <w:sz w:val="21"/>
              <w:szCs w:val="21"/>
            </w:rPr>
            <w:t>37</w:t>
          </w:r>
          <w:r>
            <w:rPr>
              <w:sz w:val="21"/>
              <w:szCs w:val="21"/>
            </w:rPr>
            <w:fldChar w:fldCharType="end"/>
          </w:r>
          <w:r>
            <w:fldChar w:fldCharType="end"/>
          </w:r>
        </w:p>
        <w:p w14:paraId="18169C23">
          <w:pPr>
            <w:pStyle w:val="10"/>
            <w:tabs>
              <w:tab w:val="right" w:leader="dot" w:pos="9354"/>
            </w:tabs>
            <w:rPr>
              <w:sz w:val="21"/>
              <w:szCs w:val="21"/>
            </w:rPr>
          </w:pPr>
          <w:r>
            <w:fldChar w:fldCharType="begin"/>
          </w:r>
          <w:r>
            <w:instrText xml:space="preserve">HYPERLINK \l "_Toc17623"</w:instrText>
          </w:r>
          <w:r>
            <w:fldChar w:fldCharType="separate"/>
          </w:r>
          <w:r>
            <w:rPr>
              <w:sz w:val="21"/>
              <w:szCs w:val="21"/>
            </w:rPr>
            <w:t>参  考  文  献</w:t>
          </w:r>
          <w:r>
            <w:rPr>
              <w:sz w:val="21"/>
              <w:szCs w:val="21"/>
            </w:rPr>
            <w:tab/>
          </w:r>
          <w:r>
            <w:rPr>
              <w:sz w:val="21"/>
              <w:szCs w:val="21"/>
            </w:rPr>
            <w:fldChar w:fldCharType="begin"/>
          </w:r>
          <w:r>
            <w:rPr>
              <w:sz w:val="21"/>
              <w:szCs w:val="21"/>
            </w:rPr>
            <w:instrText xml:space="preserve"> PAGEREF _Toc17623 \h </w:instrText>
          </w:r>
          <w:r>
            <w:rPr>
              <w:sz w:val="21"/>
              <w:szCs w:val="21"/>
            </w:rPr>
            <w:fldChar w:fldCharType="separate"/>
          </w:r>
          <w:r>
            <w:rPr>
              <w:sz w:val="21"/>
              <w:szCs w:val="21"/>
            </w:rPr>
            <w:t>38</w:t>
          </w:r>
          <w:r>
            <w:rPr>
              <w:sz w:val="21"/>
              <w:szCs w:val="21"/>
            </w:rPr>
            <w:fldChar w:fldCharType="end"/>
          </w:r>
          <w:r>
            <w:fldChar w:fldCharType="end"/>
          </w:r>
        </w:p>
        <w:p w14:paraId="2C44ED57">
          <w:pPr>
            <w:rPr>
              <w:sz w:val="21"/>
              <w:szCs w:val="21"/>
            </w:rPr>
          </w:pPr>
          <w:r>
            <w:rPr>
              <w:sz w:val="21"/>
              <w:szCs w:val="21"/>
            </w:rPr>
            <w:fldChar w:fldCharType="end"/>
          </w:r>
        </w:p>
      </w:sdtContent>
    </w:sdt>
    <w:p w14:paraId="35927D7F"/>
    <w:p w14:paraId="21BCF33C">
      <w:pPr>
        <w:tabs>
          <w:tab w:val="left" w:pos="469"/>
        </w:tabs>
        <w:sectPr>
          <w:headerReference r:id="rId7" w:type="default"/>
          <w:footerReference r:id="rId9" w:type="default"/>
          <w:headerReference r:id="rId8" w:type="even"/>
          <w:footerReference r:id="rId10" w:type="even"/>
          <w:pgSz w:w="11906" w:h="16838"/>
          <w:pgMar w:top="567" w:right="1134" w:bottom="1134" w:left="1418" w:header="1417" w:footer="1134" w:gutter="0"/>
          <w:pgNumType w:fmt="upperRoman" w:start="1"/>
          <w:cols w:space="425" w:num="1"/>
          <w:docGrid w:type="lines" w:linePitch="312" w:charSpace="0"/>
        </w:sectPr>
      </w:pPr>
    </w:p>
    <w:p w14:paraId="2C3FD487">
      <w:pPr>
        <w:pStyle w:val="2"/>
        <w:rPr>
          <w:color w:val="000000" w:themeColor="text1"/>
          <w14:textFill>
            <w14:solidFill>
              <w14:schemeClr w14:val="tx1"/>
            </w14:solidFill>
          </w14:textFill>
        </w:rPr>
      </w:pPr>
      <w:bookmarkStart w:id="56" w:name="_Toc1579602519"/>
      <w:bookmarkStart w:id="57" w:name="_Toc28760"/>
      <w:bookmarkStart w:id="58" w:name="_Toc225350709"/>
      <w:bookmarkStart w:id="59" w:name="_Toc446601053"/>
      <w:r>
        <w:rPr>
          <w:color w:val="000000" w:themeColor="text1"/>
          <w14:textFill>
            <w14:solidFill>
              <w14:schemeClr w14:val="tx1"/>
            </w14:solidFill>
          </w14:textFill>
        </w:rPr>
        <w:t>前  言</w:t>
      </w:r>
      <w:bookmarkEnd w:id="56"/>
      <w:bookmarkEnd w:id="57"/>
      <w:bookmarkEnd w:id="58"/>
      <w:bookmarkEnd w:id="59"/>
    </w:p>
    <w:p w14:paraId="66ABB8A0">
      <w:pPr>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本文件按照GB/T 1.1-2023《标准化工作导则 第1部分：标准化文件的结构和起草规则》的规定起草。</w:t>
      </w:r>
    </w:p>
    <w:p w14:paraId="014F7659">
      <w:pPr>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本文件由工业和信息化部人才交流中心提出并归口。</w:t>
      </w:r>
    </w:p>
    <w:p w14:paraId="368A0C8F">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本文件起草单位：。</w:t>
      </w:r>
    </w:p>
    <w:p w14:paraId="0D416605">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本文件主要起草人：。</w:t>
      </w:r>
    </w:p>
    <w:p w14:paraId="404BB3ED">
      <w:pPr>
        <w:ind w:left="418" w:leftChars="174"/>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本文件为首次制定。</w:t>
      </w:r>
    </w:p>
    <w:p w14:paraId="4C48EE6C">
      <w:pPr>
        <w:spacing w:line="360" w:lineRule="exact"/>
        <w:ind w:firstLine="420" w:firstLineChars="200"/>
        <w:rPr>
          <w:color w:val="000000" w:themeColor="text1"/>
          <w:sz w:val="21"/>
          <w:szCs w:val="21"/>
          <w14:textFill>
            <w14:solidFill>
              <w14:schemeClr w14:val="tx1"/>
            </w14:solidFill>
          </w14:textFill>
        </w:rPr>
      </w:pPr>
    </w:p>
    <w:p w14:paraId="1D1A66C1">
      <w:pPr>
        <w:rPr>
          <w:rFonts w:eastAsia="黑体"/>
          <w:b/>
          <w:bCs/>
          <w:color w:val="000000" w:themeColor="text1"/>
          <w:sz w:val="21"/>
          <w:szCs w:val="21"/>
          <w14:textFill>
            <w14:solidFill>
              <w14:schemeClr w14:val="tx1"/>
            </w14:solidFill>
          </w14:textFill>
        </w:rPr>
      </w:pPr>
      <w:r>
        <w:rPr>
          <w:rFonts w:eastAsia="黑体"/>
          <w:b/>
          <w:bCs/>
          <w:color w:val="000000" w:themeColor="text1"/>
          <w:sz w:val="21"/>
          <w:szCs w:val="21"/>
          <w14:textFill>
            <w14:solidFill>
              <w14:schemeClr w14:val="tx1"/>
            </w14:solidFill>
          </w14:textFill>
        </w:rPr>
        <w:br w:type="page"/>
      </w:r>
    </w:p>
    <w:p w14:paraId="56154418">
      <w:pPr>
        <w:pStyle w:val="2"/>
        <w:tabs>
          <w:tab w:val="left" w:pos="1090"/>
          <w:tab w:val="left" w:pos="1690"/>
          <w:tab w:val="center" w:pos="4677"/>
        </w:tabs>
        <w:jc w:val="left"/>
        <w:rPr>
          <w:color w:val="000000" w:themeColor="text1"/>
          <w:szCs w:val="28"/>
          <w14:textFill>
            <w14:solidFill>
              <w14:schemeClr w14:val="tx1"/>
            </w14:solidFill>
          </w14:textFill>
        </w:rPr>
      </w:pPr>
      <w:bookmarkStart w:id="60" w:name="_Toc9862276"/>
      <w:bookmarkStart w:id="61" w:name="_Toc24617986"/>
      <w:bookmarkStart w:id="62" w:name="_Toc5319"/>
      <w:bookmarkStart w:id="63" w:name="_Toc107996617"/>
      <w:bookmarkStart w:id="64" w:name="_Toc28198"/>
      <w:bookmarkStart w:id="65" w:name="_Toc1077"/>
      <w:bookmarkStart w:id="66" w:name="_Toc10221"/>
      <w:bookmarkStart w:id="67" w:name="_Toc29644"/>
      <w:bookmarkStart w:id="68" w:name="_Toc27610"/>
      <w:bookmarkStart w:id="69" w:name="_Toc25646"/>
      <w:bookmarkStart w:id="70" w:name="_Toc27671"/>
      <w:bookmarkStart w:id="71" w:name="_Toc5581"/>
      <w:bookmarkStart w:id="72" w:name="_Toc38320545"/>
      <w:bookmarkStart w:id="73" w:name="_Toc225350710"/>
      <w:bookmarkStart w:id="74" w:name="_Toc18231"/>
      <w:bookmarkStart w:id="75" w:name="_Toc28069"/>
      <w:bookmarkStart w:id="76" w:name="_Toc7532"/>
      <w:bookmarkStart w:id="77" w:name="_Toc38631913"/>
      <w:bookmarkStart w:id="78" w:name="_Toc15254"/>
      <w:bookmarkStart w:id="79" w:name="_Toc18682"/>
      <w:bookmarkStart w:id="80" w:name="_Toc13812"/>
      <w:bookmarkStart w:id="81" w:name="_Toc27774"/>
      <w:bookmarkStart w:id="82" w:name="_Toc179466494"/>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bookmarkStart w:id="83" w:name="_Toc1068365351"/>
      <w:bookmarkStart w:id="84" w:name="_Toc568551506"/>
      <w:bookmarkStart w:id="85" w:name="_Toc1186692619"/>
      <w:bookmarkStart w:id="86" w:name="_Toc21030"/>
      <w:r>
        <w:rPr>
          <w:rFonts w:hint="eastAsia"/>
          <w:color w:val="000000" w:themeColor="text1"/>
          <w14:textFill>
            <w14:solidFill>
              <w14:schemeClr w14:val="tx1"/>
            </w14:solidFill>
          </w14:textFill>
        </w:rPr>
        <w:t>新能源（核能领域）产业</w:t>
      </w:r>
      <w:r>
        <w:rPr>
          <w:color w:val="000000" w:themeColor="text1"/>
          <w:szCs w:val="32"/>
          <w14:textFill>
            <w14:solidFill>
              <w14:schemeClr w14:val="tx1"/>
            </w14:solidFill>
          </w14:textFill>
        </w:rPr>
        <w:t>人才岗位能力</w:t>
      </w:r>
      <w:bookmarkEnd w:id="60"/>
      <w:bookmarkEnd w:id="61"/>
      <w:r>
        <w:rPr>
          <w:color w:val="000000" w:themeColor="text1"/>
          <w:szCs w:val="32"/>
          <w14:textFill>
            <w14:solidFill>
              <w14:schemeClr w14:val="tx1"/>
            </w14:solidFill>
          </w14:textFill>
        </w:rPr>
        <w:t>要求</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43ABFBDC">
      <w:pPr>
        <w:pStyle w:val="21"/>
        <w:spacing w:before="312" w:after="312"/>
        <w:outlineLvl w:val="0"/>
        <w:rPr>
          <w:rFonts w:ascii="Times New Roman" w:hAnsi="Times New Roman"/>
        </w:rPr>
      </w:pPr>
      <w:bookmarkStart w:id="87" w:name="_Toc1062217844"/>
      <w:bookmarkStart w:id="88" w:name="_Toc24252"/>
      <w:bookmarkStart w:id="89" w:name="_Toc32234"/>
      <w:bookmarkStart w:id="90" w:name="_Toc1490415839"/>
      <w:bookmarkStart w:id="91" w:name="_Toc26146"/>
      <w:bookmarkStart w:id="92" w:name="_Toc21487"/>
      <w:bookmarkStart w:id="93" w:name="_Toc5807"/>
      <w:bookmarkStart w:id="94" w:name="_Toc2705"/>
      <w:bookmarkStart w:id="95" w:name="_Toc225350711"/>
      <w:bookmarkStart w:id="96" w:name="_Toc27471560"/>
      <w:bookmarkStart w:id="97" w:name="_Toc27734"/>
      <w:bookmarkStart w:id="98" w:name="_Toc107996618"/>
      <w:bookmarkStart w:id="99" w:name="_Toc26656"/>
      <w:r>
        <w:rPr>
          <w:rFonts w:ascii="Times New Roman" w:hAnsi="Times New Roman"/>
        </w:rPr>
        <w:t>范围</w:t>
      </w:r>
      <w:bookmarkEnd w:id="87"/>
      <w:bookmarkEnd w:id="88"/>
      <w:bookmarkEnd w:id="89"/>
      <w:bookmarkEnd w:id="90"/>
      <w:bookmarkEnd w:id="91"/>
      <w:bookmarkEnd w:id="92"/>
      <w:bookmarkEnd w:id="93"/>
      <w:bookmarkEnd w:id="94"/>
      <w:bookmarkEnd w:id="95"/>
      <w:bookmarkEnd w:id="96"/>
      <w:bookmarkEnd w:id="97"/>
      <w:bookmarkEnd w:id="98"/>
      <w:bookmarkEnd w:id="99"/>
    </w:p>
    <w:p w14:paraId="143F16F6">
      <w:pPr>
        <w:pStyle w:val="22"/>
        <w:spacing w:line="240" w:lineRule="auto"/>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本文件规定了</w:t>
      </w:r>
      <w:r>
        <w:rPr>
          <w:rFonts w:hint="eastAsia" w:cs="Times New Roman"/>
          <w:color w:val="000000" w:themeColor="text1"/>
          <w:szCs w:val="32"/>
          <w14:textFill>
            <w14:solidFill>
              <w14:schemeClr w14:val="tx1"/>
            </w14:solidFill>
          </w14:textFill>
        </w:rPr>
        <w:t>新能源（核能领域）产业方向</w:t>
      </w:r>
      <w:r>
        <w:rPr>
          <w:rFonts w:hint="eastAsia" w:cs="Times New Roman"/>
          <w:color w:val="000000" w:themeColor="text1"/>
          <w14:textFill>
            <w14:solidFill>
              <w14:schemeClr w14:val="tx1"/>
            </w14:solidFill>
          </w14:textFill>
        </w:rPr>
        <w:t>的</w:t>
      </w:r>
      <w:r>
        <w:rPr>
          <w:rFonts w:cs="Times New Roman"/>
          <w:color w:val="000000" w:themeColor="text1"/>
          <w14:textFill>
            <w14:solidFill>
              <w14:schemeClr w14:val="tx1"/>
            </w14:solidFill>
          </w14:textFill>
        </w:rPr>
        <w:t>岗位能力要求。</w:t>
      </w:r>
    </w:p>
    <w:p w14:paraId="3BEE2A4E">
      <w:pPr>
        <w:pStyle w:val="22"/>
        <w:spacing w:line="240" w:lineRule="auto"/>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本文件适用于指导新能源（核能领域）工作的相关单位开展人才培养、人才评价（人才认证）、人才招聘、人才引进</w:t>
      </w:r>
      <w:r>
        <w:rPr>
          <w:rFonts w:hint="eastAsia" w:cs="Times New Roman"/>
          <w:color w:val="000000" w:themeColor="text1"/>
          <w:lang w:val="en-US" w:eastAsia="zh-CN"/>
          <w14:textFill>
            <w14:solidFill>
              <w14:schemeClr w14:val="tx1"/>
            </w14:solidFill>
          </w14:textFill>
        </w:rPr>
        <w:t>推荐以及产教融合</w:t>
      </w:r>
      <w:r>
        <w:rPr>
          <w:rFonts w:hint="eastAsia" w:cs="Times New Roman"/>
          <w:color w:val="000000" w:themeColor="text1"/>
          <w14:textFill>
            <w14:solidFill>
              <w14:schemeClr w14:val="tx1"/>
            </w14:solidFill>
          </w14:textFill>
        </w:rPr>
        <w:t>等工作。</w:t>
      </w:r>
    </w:p>
    <w:p w14:paraId="51CC343F">
      <w:pPr>
        <w:pStyle w:val="21"/>
        <w:spacing w:before="312" w:after="312"/>
        <w:outlineLvl w:val="0"/>
        <w:rPr>
          <w:rFonts w:ascii="Times New Roman" w:hAnsi="Times New Roman"/>
        </w:rPr>
      </w:pPr>
      <w:bookmarkStart w:id="100" w:name="_Toc1558993261"/>
      <w:bookmarkStart w:id="101" w:name="_Toc3122"/>
      <w:bookmarkStart w:id="102" w:name="_Toc107996620"/>
      <w:bookmarkStart w:id="103" w:name="_Toc21442"/>
      <w:bookmarkStart w:id="104" w:name="_Toc11808"/>
      <w:bookmarkStart w:id="105" w:name="_Toc524078011"/>
      <w:bookmarkStart w:id="106" w:name="_Toc18816"/>
      <w:bookmarkStart w:id="107" w:name="_Toc27471561"/>
      <w:bookmarkStart w:id="108" w:name="_Toc1880339617"/>
      <w:bookmarkStart w:id="109" w:name="_Toc31808"/>
      <w:bookmarkStart w:id="110" w:name="_Toc21486"/>
      <w:bookmarkStart w:id="111" w:name="_Toc99"/>
      <w:bookmarkStart w:id="112" w:name="_Toc225350712"/>
      <w:bookmarkStart w:id="113" w:name="_Toc23364"/>
      <w:r>
        <w:rPr>
          <w:rFonts w:ascii="Times New Roman" w:hAnsi="Times New Roman"/>
        </w:rPr>
        <w:t>术语和定义</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655DA235">
      <w:pPr>
        <w:pStyle w:val="23"/>
        <w:ind w:firstLine="0" w:firstLineChars="0"/>
        <w:rPr>
          <w:b/>
          <w:bCs/>
        </w:rPr>
      </w:pPr>
      <w:bookmarkStart w:id="114" w:name="_Toc38320551"/>
      <w:bookmarkEnd w:id="114"/>
      <w:bookmarkStart w:id="115" w:name="_Toc38631919"/>
      <w:bookmarkEnd w:id="115"/>
      <w:bookmarkStart w:id="116" w:name="_Toc38631917"/>
      <w:bookmarkEnd w:id="116"/>
      <w:bookmarkStart w:id="117" w:name="_Toc38631921"/>
      <w:bookmarkEnd w:id="117"/>
      <w:bookmarkStart w:id="118" w:name="_Toc38320549"/>
      <w:bookmarkEnd w:id="118"/>
      <w:r>
        <w:rPr>
          <w:rFonts w:hint="eastAsia" w:ascii="黑体" w:hAnsi="黑体" w:cs="黑体"/>
        </w:rPr>
        <w:t>2.1</w:t>
      </w:r>
      <w:r>
        <w:t xml:space="preserve"> </w:t>
      </w:r>
      <w:r>
        <w:rPr>
          <w:rFonts w:hint="eastAsia"/>
        </w:rPr>
        <w:t>核安全 nuclear safety</w:t>
      </w:r>
    </w:p>
    <w:p w14:paraId="56DD27F5">
      <w:pPr>
        <w:pStyle w:val="22"/>
        <w:spacing w:line="240" w:lineRule="auto"/>
      </w:pPr>
      <w:r>
        <w:rPr>
          <w:rFonts w:hint="eastAsia"/>
        </w:rPr>
        <w:t>完成正确的核设施设计、建造、运行和退役，充分保护工作人员、公众和环境免受辐射危害的状态。</w:t>
      </w:r>
    </w:p>
    <w:p w14:paraId="38E5638D">
      <w:pPr>
        <w:pStyle w:val="23"/>
        <w:ind w:firstLine="420" w:firstLineChars="0"/>
        <w:rPr>
          <w:rFonts w:eastAsia="宋体"/>
        </w:rPr>
      </w:pPr>
      <w:r>
        <w:rPr>
          <w:rFonts w:eastAsia="宋体"/>
        </w:rPr>
        <w:t>[来源：GB/T 4960-2010 核科学技术术语，定义2.1.1]</w:t>
      </w:r>
    </w:p>
    <w:p w14:paraId="71EE0474">
      <w:pPr>
        <w:pStyle w:val="23"/>
        <w:ind w:firstLine="0" w:firstLineChars="0"/>
      </w:pPr>
      <w:r>
        <w:rPr>
          <w:rFonts w:hint="eastAsia" w:ascii="黑体" w:hAnsi="黑体" w:cs="黑体"/>
        </w:rPr>
        <w:t>2.2</w:t>
      </w:r>
      <w:r>
        <w:t xml:space="preserve"> </w:t>
      </w:r>
      <w:sdt>
        <w:sdtPr>
          <w:rPr>
            <w:rFonts w:hint="eastAsia"/>
          </w:rPr>
          <w:id w:val="147466129"/>
          <w:placeholder>
            <w:docPart w:val="{72973521-e2a7-48d1-952a-20c496d0897b}"/>
          </w:placeholder>
        </w:sdtPr>
        <w:sdtEndPr>
          <w:rPr>
            <w:rFonts w:hint="eastAsia"/>
          </w:rPr>
        </w:sdtEndPr>
        <w:sdtContent>
          <w:r>
            <w:rPr>
              <w:rFonts w:hint="eastAsia"/>
            </w:rPr>
            <w:t>数字孪生 digital twin</w:t>
          </w:r>
        </w:sdtContent>
      </w:sdt>
    </w:p>
    <w:sdt>
      <w:sdtPr>
        <w:rPr>
          <w:rFonts w:hint="eastAsia" w:eastAsia="黑体" w:cs="Times New Roman"/>
          <w:color w:val="000000" w:themeColor="text1"/>
          <w:kern w:val="0"/>
          <w:szCs w:val="24"/>
          <w14:textFill>
            <w14:solidFill>
              <w14:schemeClr w14:val="tx1"/>
            </w14:solidFill>
          </w14:textFill>
        </w:rPr>
        <w:id w:val="147464051"/>
        <w:placeholder>
          <w:docPart w:val="{ed4c0e4f-9ca0-4720-9d12-07914c1a9b7f}"/>
        </w:placeholder>
      </w:sdtPr>
      <w:sdtEndPr>
        <w:rPr>
          <w:rFonts w:hint="default" w:eastAsia="宋体" w:cs="Times New Roman"/>
          <w:color w:val="000000" w:themeColor="text1"/>
          <w:kern w:val="0"/>
          <w:szCs w:val="24"/>
          <w14:textFill>
            <w14:solidFill>
              <w14:schemeClr w14:val="tx1"/>
            </w14:solidFill>
          </w14:textFill>
        </w:rPr>
      </w:sdtEndPr>
      <w:sdtContent>
        <w:p w14:paraId="4195057A">
          <w:pPr>
            <w:pStyle w:val="22"/>
            <w:spacing w:line="240" w:lineRule="auto"/>
          </w:pPr>
          <w:r>
            <w:rPr>
              <w:rFonts w:hint="eastAsia"/>
            </w:rPr>
            <w:t>利用物理模型、传感器更新、运行历史等数据，在虚拟空间中完成对物理实体的映射，实现全生命周期实时仿真、诊断与预测的数字化技术体系。</w:t>
          </w:r>
        </w:p>
        <w:p w14:paraId="4B7A8AC2">
          <w:pPr>
            <w:pStyle w:val="23"/>
            <w:ind w:firstLine="420" w:firstLineChars="0"/>
            <w:rPr>
              <w:rFonts w:eastAsia="宋体"/>
            </w:rPr>
          </w:pPr>
          <w:r>
            <w:rPr>
              <w:rFonts w:eastAsia="宋体"/>
            </w:rPr>
            <w:t>[来源：GB/T 43441.1-2023 信息技术术语，定义3.4]</w:t>
          </w:r>
        </w:p>
      </w:sdtContent>
    </w:sdt>
    <w:p w14:paraId="75F1BD93">
      <w:pPr>
        <w:pStyle w:val="23"/>
        <w:ind w:firstLine="0" w:firstLineChars="0"/>
      </w:pPr>
      <w:r>
        <w:rPr>
          <w:rFonts w:hint="eastAsia" w:ascii="黑体" w:hAnsi="黑体" w:cs="黑体"/>
        </w:rPr>
        <w:t>2.3</w:t>
      </w:r>
      <w:r>
        <w:rPr>
          <w:rFonts w:hint="eastAsia"/>
        </w:rPr>
        <w:t xml:space="preserve"> 小型模块化反应堆 small modular reactor，SMR</w:t>
      </w:r>
    </w:p>
    <w:sdt>
      <w:sdtPr>
        <w:rPr>
          <w:rFonts w:hint="eastAsia" w:eastAsia="黑体" w:cs="Times New Roman"/>
          <w:color w:val="000000" w:themeColor="text1"/>
          <w:kern w:val="0"/>
          <w:szCs w:val="24"/>
          <w14:textFill>
            <w14:solidFill>
              <w14:schemeClr w14:val="tx1"/>
            </w14:solidFill>
          </w14:textFill>
        </w:rPr>
        <w:id w:val="279985309"/>
        <w:placeholder>
          <w:docPart w:val="{65023ed5-41a4-4207-9154-a66ced3ff6a2}"/>
        </w:placeholder>
      </w:sdtPr>
      <w:sdtEndPr>
        <w:rPr>
          <w:rFonts w:hint="eastAsia" w:eastAsia="黑体" w:cs="Times New Roman"/>
          <w:color w:val="000000" w:themeColor="text1"/>
          <w:kern w:val="0"/>
          <w:szCs w:val="24"/>
          <w14:textFill>
            <w14:solidFill>
              <w14:schemeClr w14:val="tx1"/>
            </w14:solidFill>
          </w14:textFill>
        </w:rPr>
      </w:sdtEndPr>
      <w:sdtContent>
        <w:p w14:paraId="05F94F21">
          <w:pPr>
            <w:pStyle w:val="22"/>
            <w:spacing w:line="240" w:lineRule="auto"/>
          </w:pPr>
          <w:r>
            <w:rPr>
              <w:rFonts w:hint="eastAsia"/>
            </w:rPr>
            <w:t>采用模块化设计、工厂制造、现场组装方式建设的、单机额定电功率通常小于300 MWe的先进核反应堆。</w:t>
          </w:r>
        </w:p>
        <w:p w14:paraId="4E953EB9">
          <w:pPr>
            <w:pStyle w:val="23"/>
            <w:ind w:firstLine="420" w:firstLineChars="0"/>
          </w:pPr>
          <w:r>
            <w:rPr>
              <w:rFonts w:eastAsia="宋体"/>
            </w:rPr>
            <w:t>[</w:t>
          </w:r>
          <w:r>
            <w:rPr>
              <w:rFonts w:hint="eastAsia" w:eastAsia="宋体"/>
            </w:rPr>
            <w:t>来源：</w:t>
          </w:r>
          <w:r>
            <w:rPr>
              <w:rFonts w:eastAsia="宋体"/>
            </w:rPr>
            <w:t>GB/T 4960-2010 核科学技术术语，定义3.1.12]</w:t>
          </w:r>
        </w:p>
      </w:sdtContent>
    </w:sdt>
    <w:p w14:paraId="5DD8C3CB">
      <w:pPr>
        <w:pStyle w:val="23"/>
        <w:ind w:firstLine="0" w:firstLineChars="0"/>
      </w:pPr>
      <w:r>
        <w:rPr>
          <w:rFonts w:hint="eastAsia" w:ascii="黑体" w:hAnsi="黑体" w:cs="黑体"/>
        </w:rPr>
        <w:t>2.4</w:t>
      </w:r>
      <w:r>
        <w:t xml:space="preserve"> </w:t>
      </w:r>
      <w:sdt>
        <w:sdtPr>
          <w:rPr>
            <w:rFonts w:hint="eastAsia"/>
          </w:rPr>
          <w:id w:val="562390517"/>
          <w:placeholder>
            <w:docPart w:val="{1c411834-15b0-4b53-8df8-49fea2d9be92}"/>
          </w:placeholder>
        </w:sdtPr>
        <w:sdtEndPr>
          <w:rPr>
            <w:rFonts w:hint="eastAsia"/>
          </w:rPr>
        </w:sdtEndPr>
        <w:sdtContent>
          <w:r>
            <w:rPr>
              <w:rFonts w:hint="eastAsia"/>
            </w:rPr>
            <w:t>概率安全分析 probabilistic safety assessment，PSA</w:t>
          </w:r>
        </w:sdtContent>
      </w:sdt>
    </w:p>
    <w:sdt>
      <w:sdtPr>
        <w:rPr>
          <w:rFonts w:hint="eastAsia" w:eastAsia="黑体" w:cs="Times New Roman"/>
          <w:color w:val="000000" w:themeColor="text1"/>
          <w:kern w:val="0"/>
          <w:szCs w:val="24"/>
          <w14:textFill>
            <w14:solidFill>
              <w14:schemeClr w14:val="tx1"/>
            </w14:solidFill>
          </w14:textFill>
        </w:rPr>
        <w:id w:val="300830997"/>
        <w:placeholder>
          <w:docPart w:val="{b6ac1e13-459c-41c8-986b-bdc40a8fd16f}"/>
        </w:placeholder>
      </w:sdtPr>
      <w:sdtEndPr>
        <w:rPr>
          <w:rFonts w:hint="default" w:eastAsia="宋体" w:cs="Times New Roman"/>
          <w:color w:val="000000" w:themeColor="text1"/>
          <w:kern w:val="0"/>
          <w:szCs w:val="24"/>
          <w:highlight w:val="yellow"/>
          <w14:textFill>
            <w14:solidFill>
              <w14:schemeClr w14:val="tx1"/>
            </w14:solidFill>
          </w14:textFill>
        </w:rPr>
      </w:sdtEndPr>
      <w:sdtContent>
        <w:p w14:paraId="774EBD43">
          <w:pPr>
            <w:pStyle w:val="22"/>
            <w:spacing w:line="240" w:lineRule="auto"/>
          </w:pPr>
          <w:r>
            <w:rPr>
              <w:rFonts w:hint="eastAsia"/>
            </w:rPr>
            <w:t>以概率论为基础，通过系统化方法识别可能导致核事故的故障序列，定量评价核设施安全水平的综合性分析技术。</w:t>
          </w:r>
        </w:p>
        <w:p w14:paraId="243E66A4">
          <w:pPr>
            <w:pStyle w:val="23"/>
            <w:ind w:firstLine="420" w:firstLineChars="0"/>
            <w:rPr>
              <w:rFonts w:eastAsia="宋体"/>
            </w:rPr>
          </w:pPr>
          <w:r>
            <w:rPr>
              <w:rFonts w:eastAsia="宋体"/>
            </w:rPr>
            <w:t>[来源：GB/T 4960-2010 核科学技术术语，定义4.3.1]</w:t>
          </w:r>
        </w:p>
      </w:sdtContent>
    </w:sdt>
    <w:p w14:paraId="1DCA604F">
      <w:pPr>
        <w:pStyle w:val="23"/>
        <w:ind w:firstLine="0" w:firstLineChars="0"/>
      </w:pPr>
      <w:r>
        <w:rPr>
          <w:rFonts w:hint="eastAsia" w:ascii="黑体" w:hAnsi="黑体" w:cs="黑体"/>
        </w:rPr>
        <w:t>2.5</w:t>
      </w:r>
      <w:r>
        <w:t xml:space="preserve"> </w:t>
      </w:r>
      <w:sdt>
        <w:sdtPr>
          <w:rPr>
            <w:rFonts w:hint="eastAsia"/>
          </w:rPr>
          <w:id w:val="54892531"/>
          <w:placeholder>
            <w:docPart w:val="{d2137da6-d7dd-4780-8bf5-f304f237d4a3}"/>
          </w:placeholder>
        </w:sdtPr>
        <w:sdtEndPr>
          <w:rPr>
            <w:rFonts w:hint="eastAsia"/>
          </w:rPr>
        </w:sdtEndPr>
        <w:sdtContent>
          <w:r>
            <w:rPr>
              <w:rFonts w:hint="eastAsia"/>
            </w:rPr>
            <w:t>核燃料循环 nuclear fuel cycle</w:t>
          </w:r>
        </w:sdtContent>
      </w:sdt>
    </w:p>
    <w:sdt>
      <w:sdtPr>
        <w:rPr>
          <w:rFonts w:hint="eastAsia" w:eastAsia="黑体" w:cs="Times New Roman"/>
          <w:color w:val="000000" w:themeColor="text1"/>
          <w:kern w:val="0"/>
          <w:szCs w:val="24"/>
          <w14:textFill>
            <w14:solidFill>
              <w14:schemeClr w14:val="tx1"/>
            </w14:solidFill>
          </w14:textFill>
        </w:rPr>
        <w:id w:val="909349747"/>
        <w:placeholder>
          <w:docPart w:val="{c953c895-0f6b-4761-9515-ed3d326a5e86}"/>
        </w:placeholder>
      </w:sdtPr>
      <w:sdtEndPr>
        <w:rPr>
          <w:rFonts w:hint="eastAsia" w:eastAsia="黑体" w:cs="Times New Roman"/>
          <w:color w:val="000000" w:themeColor="text1"/>
          <w:kern w:val="0"/>
          <w:szCs w:val="24"/>
          <w:highlight w:val="yellow"/>
          <w14:textFill>
            <w14:solidFill>
              <w14:schemeClr w14:val="tx1"/>
            </w14:solidFill>
          </w14:textFill>
        </w:rPr>
      </w:sdtEndPr>
      <w:sdtContent>
        <w:p w14:paraId="06EDF7B6">
          <w:pPr>
            <w:pStyle w:val="22"/>
            <w:spacing w:line="240" w:lineRule="auto"/>
          </w:pPr>
          <w:r>
            <w:rPr>
              <w:rFonts w:hint="eastAsia"/>
            </w:rPr>
            <w:t>核燃料从开采、冶炼、转化、浓缩、元件制造，经反应堆使用，到乏燃料后处理及放射性废物最终处置的完整过程。</w:t>
          </w:r>
        </w:p>
        <w:p w14:paraId="1C81A197">
          <w:pPr>
            <w:pStyle w:val="23"/>
            <w:ind w:firstLine="420" w:firstLineChars="0"/>
          </w:pPr>
          <w:r>
            <w:rPr>
              <w:rFonts w:eastAsia="宋体"/>
            </w:rPr>
            <w:t>[来源：GB/T 4960-2010 核科学技术术语，定义6.1.1]</w:t>
          </w:r>
        </w:p>
      </w:sdtContent>
    </w:sdt>
    <w:p w14:paraId="635836D8">
      <w:pPr>
        <w:pStyle w:val="23"/>
        <w:ind w:firstLine="420" w:firstLineChars="0"/>
      </w:pPr>
      <w:r>
        <w:br w:type="page"/>
      </w:r>
    </w:p>
    <w:p w14:paraId="08081AE8">
      <w:pPr>
        <w:pStyle w:val="22"/>
        <w:spacing w:line="240" w:lineRule="auto"/>
        <w:rPr>
          <w:rFonts w:cs="Times New Roman"/>
          <w:color w:val="000000" w:themeColor="text1"/>
          <w14:textFill>
            <w14:solidFill>
              <w14:schemeClr w14:val="tx1"/>
            </w14:solidFill>
          </w14:textFill>
        </w:rPr>
      </w:pPr>
    </w:p>
    <w:p w14:paraId="71746602">
      <w:pPr>
        <w:pStyle w:val="21"/>
        <w:spacing w:before="312" w:after="312"/>
        <w:outlineLvl w:val="0"/>
        <w:rPr>
          <w:rFonts w:ascii="Times New Roman" w:hAnsi="Times New Roman"/>
        </w:rPr>
      </w:pPr>
      <w:bookmarkStart w:id="119" w:name="_Toc9776"/>
      <w:bookmarkStart w:id="120" w:name="_Toc107996621"/>
      <w:bookmarkStart w:id="121" w:name="_Toc225350713"/>
      <w:bookmarkStart w:id="122" w:name="_Toc19100"/>
      <w:bookmarkStart w:id="123" w:name="_Toc23521"/>
      <w:bookmarkStart w:id="124" w:name="_Toc20065"/>
      <w:bookmarkStart w:id="125" w:name="_Toc551760580"/>
      <w:bookmarkStart w:id="126" w:name="_Toc29657"/>
      <w:bookmarkStart w:id="127" w:name="_Toc6631"/>
      <w:bookmarkStart w:id="128" w:name="_Toc498593667"/>
      <w:bookmarkStart w:id="129" w:name="_Toc20869"/>
      <w:bookmarkStart w:id="130" w:name="_Toc12670"/>
      <w:r>
        <w:rPr>
          <w:rFonts w:hint="eastAsia" w:ascii="Times New Roman" w:hAnsi="Times New Roman"/>
        </w:rPr>
        <w:t>新能源（核能领域）产业</w:t>
      </w:r>
      <w:r>
        <w:rPr>
          <w:rFonts w:ascii="Times New Roman" w:hAnsi="Times New Roman"/>
        </w:rPr>
        <w:t>人才岗位方向及职责</w:t>
      </w:r>
      <w:bookmarkEnd w:id="119"/>
      <w:bookmarkEnd w:id="120"/>
      <w:bookmarkEnd w:id="121"/>
      <w:bookmarkEnd w:id="122"/>
      <w:bookmarkEnd w:id="123"/>
      <w:bookmarkEnd w:id="124"/>
      <w:bookmarkEnd w:id="125"/>
      <w:bookmarkEnd w:id="126"/>
      <w:bookmarkEnd w:id="127"/>
      <w:bookmarkEnd w:id="128"/>
      <w:bookmarkEnd w:id="129"/>
      <w:bookmarkEnd w:id="130"/>
      <w:bookmarkStart w:id="131" w:name="_Toc107996623"/>
      <w:bookmarkStart w:id="132" w:name="_Toc15879"/>
      <w:bookmarkStart w:id="133" w:name="_Toc31830"/>
      <w:bookmarkStart w:id="134" w:name="_Toc26784"/>
      <w:bookmarkStart w:id="135" w:name="_Toc31422"/>
      <w:bookmarkStart w:id="136" w:name="_Toc5020"/>
      <w:bookmarkStart w:id="137" w:name="_Toc25920"/>
      <w:bookmarkStart w:id="138" w:name="_Toc20303"/>
      <w:bookmarkStart w:id="139" w:name="_Toc25599"/>
    </w:p>
    <w:bookmarkEnd w:id="131"/>
    <w:bookmarkEnd w:id="132"/>
    <w:bookmarkEnd w:id="133"/>
    <w:bookmarkEnd w:id="134"/>
    <w:bookmarkEnd w:id="135"/>
    <w:bookmarkEnd w:id="136"/>
    <w:bookmarkEnd w:id="137"/>
    <w:bookmarkEnd w:id="138"/>
    <w:bookmarkEnd w:id="139"/>
    <w:p w14:paraId="07C10096">
      <w:pPr>
        <w:pStyle w:val="22"/>
        <w:spacing w:line="240" w:lineRule="auto"/>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新能源（核能领域）产业</w:t>
      </w:r>
      <w:r>
        <w:rPr>
          <w:rFonts w:cs="Times New Roman"/>
          <w:color w:val="000000" w:themeColor="text1"/>
          <w14:textFill>
            <w14:solidFill>
              <w14:schemeClr w14:val="tx1"/>
            </w14:solidFill>
          </w14:textFill>
        </w:rPr>
        <w:t>人才岗位包括</w:t>
      </w:r>
      <w:r>
        <w:rPr>
          <w:rFonts w:hint="eastAsia" w:cs="Times New Roman"/>
          <w:color w:val="000000" w:themeColor="text1"/>
          <w14:textFill>
            <w14:solidFill>
              <w14:schemeClr w14:val="tx1"/>
            </w14:solidFill>
          </w14:textFill>
        </w:rPr>
        <w:t>核能数字化与智能化、核能多用途与综合利用、国际化运营与项目管理、先进核能技术与前沿研发、核电站安全运行与智能维护、核工程建设与高端装备制造、核燃料循环与先进材料科学、辐射防护与安全环保应急和核设施退役与放射性废物治理等9个方向，主要涉及以下39个岗位，具体如表1所示。</w:t>
      </w:r>
    </w:p>
    <w:p w14:paraId="0BF34624">
      <w:pPr>
        <w:pStyle w:val="24"/>
        <w:spacing w:before="156" w:after="156"/>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w:t xml:space="preserve">表1  </w:t>
      </w:r>
      <w:r>
        <w:rPr>
          <w:rFonts w:ascii="Times New Roman" w:hAnsi="Times New Roman"/>
          <w:color w:val="000000" w:themeColor="text1"/>
          <w14:textFill>
            <w14:solidFill>
              <w14:schemeClr w14:val="tx1"/>
            </w14:solidFill>
          </w14:textFill>
        </w:rPr>
        <w:t>新能源（核能领域）产业</w:t>
      </w:r>
      <w:r>
        <w:rPr>
          <w:rFonts w:hint="default" w:ascii="Times New Roman" w:hAnsi="Times New Roman"/>
          <w:color w:val="000000" w:themeColor="text1"/>
          <w14:textFill>
            <w14:solidFill>
              <w14:schemeClr w14:val="tx1"/>
            </w14:solidFill>
          </w14:textFill>
        </w:rPr>
        <w:t>人才主要岗位及职责</w:t>
      </w:r>
    </w:p>
    <w:tbl>
      <w:tblPr>
        <w:tblStyle w:val="13"/>
        <w:tblW w:w="9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293"/>
        <w:gridCol w:w="1161"/>
        <w:gridCol w:w="1866"/>
        <w:gridCol w:w="5154"/>
      </w:tblGrid>
      <w:tr w14:paraId="450DF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75" w:hRule="atLeast"/>
          <w:jc w:val="center"/>
        </w:trPr>
        <w:tc>
          <w:tcPr>
            <w:tcW w:w="1293" w:type="dxa"/>
            <w:noWrap/>
            <w:vAlign w:val="center"/>
          </w:tcPr>
          <w:p w14:paraId="4E1412D2">
            <w:pPr>
              <w:jc w:val="center"/>
              <w:textAlignment w:val="center"/>
              <w:rPr>
                <w:rStyle w:val="38"/>
                <w:rFonts w:hint="eastAsia" w:ascii="宋体" w:hAnsi="宋体" w:eastAsia="宋体" w:cs="宋体"/>
                <w:b/>
                <w:bCs/>
                <w:sz w:val="18"/>
                <w:szCs w:val="18"/>
                <w:lang w:bidi="ar"/>
              </w:rPr>
            </w:pPr>
            <w:r>
              <w:rPr>
                <w:rStyle w:val="38"/>
                <w:rFonts w:hint="eastAsia" w:ascii="宋体" w:hAnsi="宋体" w:eastAsia="宋体" w:cs="宋体"/>
                <w:b/>
                <w:bCs/>
                <w:sz w:val="18"/>
                <w:szCs w:val="18"/>
                <w:lang w:bidi="ar"/>
              </w:rPr>
              <w:t>序号</w:t>
            </w:r>
          </w:p>
        </w:tc>
        <w:tc>
          <w:tcPr>
            <w:tcW w:w="1161" w:type="dxa"/>
            <w:noWrap/>
            <w:vAlign w:val="center"/>
          </w:tcPr>
          <w:p w14:paraId="573A8B32">
            <w:pPr>
              <w:jc w:val="center"/>
              <w:textAlignment w:val="center"/>
              <w:rPr>
                <w:rStyle w:val="38"/>
                <w:rFonts w:hint="eastAsia" w:ascii="宋体" w:hAnsi="宋体" w:eastAsia="宋体" w:cs="宋体"/>
                <w:b/>
                <w:bCs/>
                <w:sz w:val="18"/>
                <w:szCs w:val="18"/>
                <w:lang w:bidi="ar"/>
              </w:rPr>
            </w:pPr>
            <w:r>
              <w:rPr>
                <w:rStyle w:val="38"/>
                <w:rFonts w:hint="eastAsia" w:ascii="宋体" w:hAnsi="宋体" w:eastAsia="宋体" w:cs="宋体"/>
                <w:b/>
                <w:bCs/>
                <w:sz w:val="18"/>
                <w:szCs w:val="18"/>
                <w:lang w:bidi="ar"/>
              </w:rPr>
              <w:t>方向</w:t>
            </w:r>
          </w:p>
        </w:tc>
        <w:tc>
          <w:tcPr>
            <w:tcW w:w="1866" w:type="dxa"/>
            <w:noWrap/>
            <w:vAlign w:val="center"/>
          </w:tcPr>
          <w:p w14:paraId="46EFF853">
            <w:pPr>
              <w:jc w:val="center"/>
              <w:textAlignment w:val="center"/>
              <w:rPr>
                <w:rStyle w:val="38"/>
                <w:rFonts w:hint="eastAsia" w:ascii="宋体" w:hAnsi="宋体" w:eastAsia="宋体" w:cs="宋体"/>
                <w:b/>
                <w:bCs/>
                <w:sz w:val="18"/>
                <w:szCs w:val="18"/>
                <w:lang w:bidi="ar"/>
              </w:rPr>
            </w:pPr>
            <w:r>
              <w:rPr>
                <w:rStyle w:val="38"/>
                <w:rFonts w:hint="eastAsia" w:ascii="宋体" w:hAnsi="宋体" w:eastAsia="宋体" w:cs="宋体"/>
                <w:b/>
                <w:bCs/>
                <w:sz w:val="18"/>
                <w:szCs w:val="18"/>
                <w:lang w:bidi="ar"/>
              </w:rPr>
              <w:t>岗位名称</w:t>
            </w:r>
          </w:p>
        </w:tc>
        <w:tc>
          <w:tcPr>
            <w:tcW w:w="5154" w:type="dxa"/>
            <w:noWrap/>
            <w:vAlign w:val="center"/>
          </w:tcPr>
          <w:p w14:paraId="2E2F0E5A">
            <w:pPr>
              <w:jc w:val="center"/>
              <w:textAlignment w:val="center"/>
              <w:rPr>
                <w:rStyle w:val="38"/>
                <w:rFonts w:hint="eastAsia" w:ascii="宋体" w:hAnsi="宋体" w:eastAsia="宋体" w:cs="宋体"/>
                <w:b/>
                <w:bCs/>
                <w:sz w:val="18"/>
                <w:szCs w:val="18"/>
                <w:lang w:bidi="ar"/>
              </w:rPr>
            </w:pPr>
            <w:r>
              <w:rPr>
                <w:rStyle w:val="38"/>
                <w:rFonts w:hint="eastAsia" w:ascii="宋体" w:hAnsi="宋体" w:eastAsia="宋体" w:cs="宋体"/>
                <w:b/>
                <w:bCs/>
                <w:sz w:val="18"/>
                <w:szCs w:val="18"/>
                <w:lang w:bidi="ar"/>
              </w:rPr>
              <w:t>岗位职责</w:t>
            </w:r>
          </w:p>
        </w:tc>
      </w:tr>
      <w:tr w14:paraId="1962D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293" w:type="dxa"/>
            <w:noWrap/>
            <w:vAlign w:val="center"/>
          </w:tcPr>
          <w:p w14:paraId="0D5AA82E">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1</w:t>
            </w:r>
          </w:p>
        </w:tc>
        <w:tc>
          <w:tcPr>
            <w:tcW w:w="1161" w:type="dxa"/>
            <w:vMerge w:val="restart"/>
            <w:noWrap/>
            <w:vAlign w:val="center"/>
          </w:tcPr>
          <w:p w14:paraId="05444B35">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核能数字化与智能化</w:t>
            </w:r>
          </w:p>
        </w:tc>
        <w:tc>
          <w:tcPr>
            <w:tcW w:w="1866" w:type="dxa"/>
            <w:noWrap/>
            <w:vAlign w:val="center"/>
          </w:tcPr>
          <w:p w14:paraId="1B33B6A8">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核级仪控系统（DCS/FPGA）</w:t>
            </w:r>
          </w:p>
          <w:p w14:paraId="09BBFF2D">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研发工程师</w:t>
            </w:r>
          </w:p>
        </w:tc>
        <w:tc>
          <w:tcPr>
            <w:tcW w:w="5154" w:type="dxa"/>
            <w:noWrap/>
            <w:vAlign w:val="center"/>
          </w:tcPr>
          <w:p w14:paraId="34DBF5D8">
            <w:pPr>
              <w:jc w:val="left"/>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负责核电站安全级/非安全级DCS的硬件设计、软件编程及开发基于FPGA的高可靠性仪控平台，规避共模故障。</w:t>
            </w:r>
          </w:p>
        </w:tc>
      </w:tr>
      <w:tr w14:paraId="7D9C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293" w:type="dxa"/>
            <w:noWrap/>
            <w:vAlign w:val="center"/>
          </w:tcPr>
          <w:p w14:paraId="422F6F3F">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2</w:t>
            </w:r>
          </w:p>
        </w:tc>
        <w:tc>
          <w:tcPr>
            <w:tcW w:w="1161" w:type="dxa"/>
            <w:vMerge w:val="continue"/>
            <w:noWrap/>
            <w:vAlign w:val="center"/>
          </w:tcPr>
          <w:p w14:paraId="39F611F1">
            <w:pPr>
              <w:jc w:val="center"/>
              <w:textAlignment w:val="center"/>
              <w:rPr>
                <w:rStyle w:val="38"/>
                <w:rFonts w:hint="default" w:ascii="Times New Roman" w:hAnsi="Times New Roman" w:eastAsia="宋体" w:cs="Times New Roman"/>
                <w:sz w:val="18"/>
                <w:szCs w:val="18"/>
                <w:lang w:bidi="ar"/>
              </w:rPr>
            </w:pPr>
          </w:p>
        </w:tc>
        <w:tc>
          <w:tcPr>
            <w:tcW w:w="1866" w:type="dxa"/>
            <w:noWrap/>
            <w:vAlign w:val="center"/>
          </w:tcPr>
          <w:p w14:paraId="0D00C643">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智能建造与数字孪生工程师（核电）</w:t>
            </w:r>
          </w:p>
        </w:tc>
        <w:tc>
          <w:tcPr>
            <w:tcW w:w="5154" w:type="dxa"/>
            <w:noWrap/>
            <w:vAlign w:val="center"/>
          </w:tcPr>
          <w:p w14:paraId="3AA0628A">
            <w:pPr>
              <w:jc w:val="left"/>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应用BIM、物联网、AI、数字孪生等技术，实现核电设计、建造、运维全生命周期的数字化和智能化管理。</w:t>
            </w:r>
          </w:p>
        </w:tc>
      </w:tr>
      <w:tr w14:paraId="7F45C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293" w:type="dxa"/>
            <w:noWrap/>
            <w:vAlign w:val="center"/>
          </w:tcPr>
          <w:p w14:paraId="0205373A">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3</w:t>
            </w:r>
          </w:p>
        </w:tc>
        <w:tc>
          <w:tcPr>
            <w:tcW w:w="1161" w:type="dxa"/>
            <w:vMerge w:val="continue"/>
            <w:noWrap/>
            <w:vAlign w:val="center"/>
          </w:tcPr>
          <w:p w14:paraId="58878DB3">
            <w:pPr>
              <w:jc w:val="center"/>
              <w:textAlignment w:val="center"/>
              <w:rPr>
                <w:rStyle w:val="38"/>
                <w:rFonts w:hint="default" w:ascii="Times New Roman" w:hAnsi="Times New Roman" w:eastAsia="宋体" w:cs="Times New Roman"/>
                <w:sz w:val="18"/>
                <w:szCs w:val="18"/>
                <w:lang w:bidi="ar"/>
              </w:rPr>
            </w:pPr>
          </w:p>
        </w:tc>
        <w:tc>
          <w:tcPr>
            <w:tcW w:w="1866" w:type="dxa"/>
            <w:noWrap/>
            <w:vAlign w:val="center"/>
          </w:tcPr>
          <w:p w14:paraId="17BA45BB">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核电数据科学与</w:t>
            </w:r>
          </w:p>
          <w:p w14:paraId="790DEC6A">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AI应用工程师</w:t>
            </w:r>
          </w:p>
        </w:tc>
        <w:tc>
          <w:tcPr>
            <w:tcW w:w="5154" w:type="dxa"/>
            <w:noWrap/>
            <w:vAlign w:val="center"/>
          </w:tcPr>
          <w:p w14:paraId="59972181">
            <w:pPr>
              <w:jc w:val="left"/>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利用机器学习算法进行反应堆故障诊断、预测性维护、堆芯燃料管理优化；开发智能决策支持系统处理海量数据。</w:t>
            </w:r>
          </w:p>
        </w:tc>
      </w:tr>
      <w:tr w14:paraId="059E4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293" w:type="dxa"/>
            <w:noWrap/>
            <w:vAlign w:val="center"/>
          </w:tcPr>
          <w:p w14:paraId="17324F04">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4</w:t>
            </w:r>
          </w:p>
        </w:tc>
        <w:tc>
          <w:tcPr>
            <w:tcW w:w="1161" w:type="dxa"/>
            <w:vMerge w:val="continue"/>
            <w:noWrap/>
            <w:vAlign w:val="center"/>
          </w:tcPr>
          <w:p w14:paraId="0C37DBCF">
            <w:pPr>
              <w:jc w:val="center"/>
              <w:textAlignment w:val="center"/>
              <w:rPr>
                <w:rStyle w:val="38"/>
                <w:rFonts w:hint="default" w:ascii="Times New Roman" w:hAnsi="Times New Roman" w:eastAsia="宋体" w:cs="Times New Roman"/>
                <w:sz w:val="18"/>
                <w:szCs w:val="18"/>
                <w:lang w:bidi="ar"/>
              </w:rPr>
            </w:pPr>
          </w:p>
        </w:tc>
        <w:tc>
          <w:tcPr>
            <w:tcW w:w="1866" w:type="dxa"/>
            <w:noWrap/>
            <w:vAlign w:val="center"/>
          </w:tcPr>
          <w:p w14:paraId="545C46D4">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核设施网络安全</w:t>
            </w:r>
          </w:p>
          <w:p w14:paraId="0689733F">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工程师</w:t>
            </w:r>
          </w:p>
        </w:tc>
        <w:tc>
          <w:tcPr>
            <w:tcW w:w="5154" w:type="dxa"/>
            <w:noWrap/>
            <w:vAlign w:val="center"/>
          </w:tcPr>
          <w:p w14:paraId="35D360BB">
            <w:pPr>
              <w:jc w:val="left"/>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负责核电厂工控系统(ICS/SCADA)底层网络安全防护，制定安全标准，防范网络攻击，保障系统数据完整性。</w:t>
            </w:r>
          </w:p>
        </w:tc>
      </w:tr>
      <w:tr w14:paraId="6517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293" w:type="dxa"/>
            <w:noWrap/>
            <w:vAlign w:val="center"/>
          </w:tcPr>
          <w:p w14:paraId="69415F8F">
            <w:pPr>
              <w:jc w:val="center"/>
              <w:textAlignment w:val="center"/>
              <w:rPr>
                <w:rStyle w:val="38"/>
                <w:rFonts w:hint="default" w:ascii="Times New Roman" w:hAnsi="Times New Roman" w:eastAsia="宋体" w:cs="Times New Roman"/>
                <w:sz w:val="18"/>
                <w:szCs w:val="18"/>
                <w:lang w:bidi="ar"/>
              </w:rPr>
            </w:pPr>
          </w:p>
          <w:p w14:paraId="471175B3">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5</w:t>
            </w:r>
          </w:p>
        </w:tc>
        <w:tc>
          <w:tcPr>
            <w:tcW w:w="1161" w:type="dxa"/>
            <w:vMerge w:val="continue"/>
            <w:noWrap/>
            <w:vAlign w:val="center"/>
          </w:tcPr>
          <w:p w14:paraId="1E77A9CF">
            <w:pPr>
              <w:jc w:val="center"/>
              <w:textAlignment w:val="center"/>
              <w:rPr>
                <w:rStyle w:val="38"/>
                <w:rFonts w:hint="default" w:ascii="Times New Roman" w:hAnsi="Times New Roman" w:eastAsia="宋体" w:cs="Times New Roman"/>
                <w:sz w:val="18"/>
                <w:szCs w:val="18"/>
                <w:lang w:bidi="ar"/>
              </w:rPr>
            </w:pPr>
          </w:p>
        </w:tc>
        <w:tc>
          <w:tcPr>
            <w:tcW w:w="1866" w:type="dxa"/>
            <w:noWrap/>
            <w:vAlign w:val="center"/>
          </w:tcPr>
          <w:p w14:paraId="45F99556">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密码工程技术人员</w:t>
            </w:r>
          </w:p>
          <w:p w14:paraId="29390984">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(核级仪控密码应用)</w:t>
            </w:r>
          </w:p>
        </w:tc>
        <w:tc>
          <w:tcPr>
            <w:tcW w:w="5154" w:type="dxa"/>
            <w:noWrap/>
            <w:vAlign w:val="center"/>
          </w:tcPr>
          <w:p w14:paraId="1B6C4168">
            <w:pPr>
              <w:jc w:val="left"/>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负责DCS及核心生产系统中国密算法应用与改造；设计维护身份认证、数据加密传输，确保控制指令防篡改。</w:t>
            </w:r>
          </w:p>
        </w:tc>
      </w:tr>
      <w:tr w14:paraId="6C1D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293" w:type="dxa"/>
            <w:noWrap/>
            <w:vAlign w:val="center"/>
          </w:tcPr>
          <w:p w14:paraId="7D84328A">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6</w:t>
            </w:r>
          </w:p>
        </w:tc>
        <w:tc>
          <w:tcPr>
            <w:tcW w:w="1161" w:type="dxa"/>
            <w:vMerge w:val="continue"/>
            <w:noWrap/>
            <w:vAlign w:val="center"/>
          </w:tcPr>
          <w:p w14:paraId="7FCAEBC8">
            <w:pPr>
              <w:jc w:val="center"/>
              <w:textAlignment w:val="center"/>
              <w:rPr>
                <w:rStyle w:val="38"/>
                <w:rFonts w:hint="default" w:ascii="Times New Roman" w:hAnsi="Times New Roman" w:eastAsia="宋体" w:cs="Times New Roman"/>
                <w:sz w:val="18"/>
                <w:szCs w:val="18"/>
                <w:lang w:bidi="ar"/>
              </w:rPr>
            </w:pPr>
          </w:p>
        </w:tc>
        <w:tc>
          <w:tcPr>
            <w:tcW w:w="1866" w:type="dxa"/>
            <w:noWrap/>
            <w:vAlign w:val="center"/>
          </w:tcPr>
          <w:p w14:paraId="18ECA360">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核电智能装备与</w:t>
            </w:r>
          </w:p>
          <w:p w14:paraId="4B43507B">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机器人工程师</w:t>
            </w:r>
          </w:p>
        </w:tc>
        <w:tc>
          <w:tcPr>
            <w:tcW w:w="5154" w:type="dxa"/>
            <w:noWrap/>
            <w:vAlign w:val="center"/>
          </w:tcPr>
          <w:p w14:paraId="6BC002BC">
            <w:pPr>
              <w:jc w:val="left"/>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负责核电智能装备的研发设计、运维管理及技术攻关，开展特种作业与高辐射环境下的设备底层自动化改造。</w:t>
            </w:r>
          </w:p>
        </w:tc>
      </w:tr>
      <w:tr w14:paraId="0636C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293" w:type="dxa"/>
            <w:noWrap/>
            <w:vAlign w:val="center"/>
          </w:tcPr>
          <w:p w14:paraId="5A80CE27">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7</w:t>
            </w:r>
          </w:p>
        </w:tc>
        <w:tc>
          <w:tcPr>
            <w:tcW w:w="1161" w:type="dxa"/>
            <w:vMerge w:val="restart"/>
            <w:noWrap/>
            <w:vAlign w:val="center"/>
          </w:tcPr>
          <w:p w14:paraId="405DB405">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核能多用途与综合利用</w:t>
            </w:r>
          </w:p>
        </w:tc>
        <w:tc>
          <w:tcPr>
            <w:tcW w:w="1866" w:type="dxa"/>
            <w:noWrap/>
            <w:vAlign w:val="center"/>
          </w:tcPr>
          <w:p w14:paraId="120AFA35">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同位素与放射性</w:t>
            </w:r>
          </w:p>
          <w:p w14:paraId="4E6F040C">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药物研发工程师</w:t>
            </w:r>
          </w:p>
        </w:tc>
        <w:tc>
          <w:tcPr>
            <w:tcW w:w="5154" w:type="dxa"/>
            <w:noWrap/>
            <w:vAlign w:val="center"/>
          </w:tcPr>
          <w:p w14:paraId="53230BE0">
            <w:pPr>
              <w:jc w:val="left"/>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利用反应堆/加速器研发医用(如Lu-177)同位素靶件与放化分离纯化技术；设计合成新型放射药物及GMP工艺优化。</w:t>
            </w:r>
          </w:p>
        </w:tc>
      </w:tr>
      <w:tr w14:paraId="54695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293" w:type="dxa"/>
            <w:noWrap/>
            <w:vAlign w:val="center"/>
          </w:tcPr>
          <w:p w14:paraId="1948653A">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8</w:t>
            </w:r>
          </w:p>
        </w:tc>
        <w:tc>
          <w:tcPr>
            <w:tcW w:w="1161" w:type="dxa"/>
            <w:vMerge w:val="continue"/>
            <w:noWrap/>
            <w:vAlign w:val="center"/>
          </w:tcPr>
          <w:p w14:paraId="5E5E8A43">
            <w:pPr>
              <w:jc w:val="center"/>
              <w:textAlignment w:val="center"/>
              <w:rPr>
                <w:rStyle w:val="38"/>
                <w:rFonts w:hint="default" w:ascii="Times New Roman" w:hAnsi="Times New Roman" w:eastAsia="宋体" w:cs="Times New Roman"/>
                <w:sz w:val="18"/>
                <w:szCs w:val="18"/>
                <w:lang w:bidi="ar"/>
              </w:rPr>
            </w:pPr>
          </w:p>
        </w:tc>
        <w:tc>
          <w:tcPr>
            <w:tcW w:w="1866" w:type="dxa"/>
            <w:noWrap/>
            <w:vAlign w:val="center"/>
          </w:tcPr>
          <w:p w14:paraId="2792112A">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海水淡化工程技术</w:t>
            </w:r>
          </w:p>
          <w:p w14:paraId="001719C0">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人员(核能海淡方向)</w:t>
            </w:r>
          </w:p>
        </w:tc>
        <w:tc>
          <w:tcPr>
            <w:tcW w:w="5154" w:type="dxa"/>
            <w:noWrap/>
            <w:vAlign w:val="center"/>
          </w:tcPr>
          <w:p w14:paraId="7F879A00">
            <w:pPr>
              <w:jc w:val="left"/>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依托核电机组热能与电能，设计优化多级闪蒸(MSF)、多效蒸馏(MED)或反渗透(RO)海淡系统及热源耦合隔离方案。</w:t>
            </w:r>
          </w:p>
        </w:tc>
      </w:tr>
      <w:tr w14:paraId="0B4AD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293" w:type="dxa"/>
            <w:noWrap/>
            <w:vAlign w:val="center"/>
          </w:tcPr>
          <w:p w14:paraId="7BF1E8E2">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9</w:t>
            </w:r>
          </w:p>
        </w:tc>
        <w:tc>
          <w:tcPr>
            <w:tcW w:w="1161" w:type="dxa"/>
            <w:vMerge w:val="continue"/>
            <w:noWrap/>
            <w:vAlign w:val="center"/>
          </w:tcPr>
          <w:p w14:paraId="5A0BA393">
            <w:pPr>
              <w:jc w:val="center"/>
              <w:textAlignment w:val="center"/>
              <w:rPr>
                <w:rStyle w:val="38"/>
                <w:rFonts w:hint="default" w:ascii="Times New Roman" w:hAnsi="Times New Roman" w:eastAsia="宋体" w:cs="Times New Roman"/>
                <w:sz w:val="18"/>
                <w:szCs w:val="18"/>
                <w:lang w:bidi="ar"/>
              </w:rPr>
            </w:pPr>
          </w:p>
        </w:tc>
        <w:tc>
          <w:tcPr>
            <w:tcW w:w="1866" w:type="dxa"/>
            <w:noWrap/>
            <w:vAlign w:val="center"/>
          </w:tcPr>
          <w:p w14:paraId="29C8D38E">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热力工程技术人员</w:t>
            </w:r>
          </w:p>
          <w:p w14:paraId="4234847A">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(核能区域供热方向)</w:t>
            </w:r>
          </w:p>
        </w:tc>
        <w:tc>
          <w:tcPr>
            <w:tcW w:w="5154" w:type="dxa"/>
            <w:noWrap/>
            <w:vAlign w:val="center"/>
          </w:tcPr>
          <w:p w14:paraId="6B9A8AC7">
            <w:pPr>
              <w:jc w:val="left"/>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负责抽汽供热系统整体设计，包含换热站、长距离主管网热力计算与水力平衡，解决放射性隔离与热能高效转换。</w:t>
            </w:r>
          </w:p>
        </w:tc>
      </w:tr>
      <w:tr w14:paraId="4EE7A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293" w:type="dxa"/>
            <w:noWrap/>
            <w:vAlign w:val="center"/>
          </w:tcPr>
          <w:p w14:paraId="61338D7C">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10</w:t>
            </w:r>
          </w:p>
        </w:tc>
        <w:tc>
          <w:tcPr>
            <w:tcW w:w="1161" w:type="dxa"/>
            <w:vMerge w:val="continue"/>
            <w:noWrap/>
            <w:vAlign w:val="center"/>
          </w:tcPr>
          <w:p w14:paraId="19BBC1A6">
            <w:pPr>
              <w:jc w:val="center"/>
              <w:textAlignment w:val="center"/>
              <w:rPr>
                <w:rStyle w:val="38"/>
                <w:rFonts w:hint="default" w:ascii="Times New Roman" w:hAnsi="Times New Roman" w:eastAsia="宋体" w:cs="Times New Roman"/>
                <w:sz w:val="18"/>
                <w:szCs w:val="18"/>
                <w:lang w:bidi="ar"/>
              </w:rPr>
            </w:pPr>
          </w:p>
        </w:tc>
        <w:tc>
          <w:tcPr>
            <w:tcW w:w="1866" w:type="dxa"/>
            <w:noWrap/>
            <w:vAlign w:val="center"/>
          </w:tcPr>
          <w:p w14:paraId="09FA4D63">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化工生产工程技术</w:t>
            </w:r>
          </w:p>
          <w:p w14:paraId="422CB03E">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人员(核能制氢系统)</w:t>
            </w:r>
          </w:p>
        </w:tc>
        <w:tc>
          <w:tcPr>
            <w:tcW w:w="5154" w:type="dxa"/>
            <w:noWrap/>
            <w:vAlign w:val="center"/>
          </w:tcPr>
          <w:p w14:paraId="2DFEF6A0">
            <w:pPr>
              <w:jc w:val="left"/>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研发基于先进反应堆高温余热的热化学水分解或固体氧化物电解(SOEC)制氢技术；完成流程模拟与防爆安全设计。</w:t>
            </w:r>
          </w:p>
        </w:tc>
      </w:tr>
      <w:tr w14:paraId="1D0A0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293" w:type="dxa"/>
            <w:noWrap/>
            <w:vAlign w:val="center"/>
          </w:tcPr>
          <w:p w14:paraId="56048A7A">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11</w:t>
            </w:r>
          </w:p>
        </w:tc>
        <w:tc>
          <w:tcPr>
            <w:tcW w:w="1161" w:type="dxa"/>
            <w:vMerge w:val="continue"/>
            <w:noWrap/>
            <w:vAlign w:val="center"/>
          </w:tcPr>
          <w:p w14:paraId="32DE78DE">
            <w:pPr>
              <w:jc w:val="center"/>
              <w:textAlignment w:val="center"/>
              <w:rPr>
                <w:rStyle w:val="38"/>
                <w:rFonts w:hint="default" w:ascii="Times New Roman" w:hAnsi="Times New Roman" w:eastAsia="宋体" w:cs="Times New Roman"/>
                <w:sz w:val="18"/>
                <w:szCs w:val="18"/>
                <w:lang w:bidi="ar"/>
              </w:rPr>
            </w:pPr>
          </w:p>
        </w:tc>
        <w:tc>
          <w:tcPr>
            <w:tcW w:w="1866" w:type="dxa"/>
            <w:noWrap/>
            <w:vAlign w:val="center"/>
          </w:tcPr>
          <w:p w14:paraId="791B2F60">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核能综合利用工艺</w:t>
            </w:r>
          </w:p>
          <w:p w14:paraId="7E3C4ED7">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工程师</w:t>
            </w:r>
          </w:p>
        </w:tc>
        <w:tc>
          <w:tcPr>
            <w:tcW w:w="5154" w:type="dxa"/>
            <w:noWrap/>
            <w:vAlign w:val="center"/>
          </w:tcPr>
          <w:p w14:paraId="0DF30137">
            <w:pPr>
              <w:jc w:val="left"/>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负责核热联供系统工艺设计；研发高温气冷堆制氢、核能海水淡化等多用途耦合技术，优化跨界能量梯级利用方案。</w:t>
            </w:r>
          </w:p>
        </w:tc>
      </w:tr>
      <w:tr w14:paraId="4D2CB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293" w:type="dxa"/>
            <w:noWrap/>
            <w:vAlign w:val="center"/>
          </w:tcPr>
          <w:p w14:paraId="71AA766E">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12</w:t>
            </w:r>
          </w:p>
        </w:tc>
        <w:tc>
          <w:tcPr>
            <w:tcW w:w="1161" w:type="dxa"/>
            <w:vMerge w:val="restart"/>
            <w:noWrap/>
            <w:vAlign w:val="center"/>
          </w:tcPr>
          <w:p w14:paraId="74E7B2F2">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国际化运营与项目管理</w:t>
            </w:r>
          </w:p>
        </w:tc>
        <w:tc>
          <w:tcPr>
            <w:tcW w:w="1866" w:type="dxa"/>
            <w:noWrap/>
            <w:vAlign w:val="center"/>
          </w:tcPr>
          <w:p w14:paraId="540616F2">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工程管理工程技术</w:t>
            </w:r>
          </w:p>
          <w:p w14:paraId="2C7541DA">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人员(涉外核电管理)</w:t>
            </w:r>
          </w:p>
        </w:tc>
        <w:tc>
          <w:tcPr>
            <w:tcW w:w="5154" w:type="dxa"/>
            <w:noWrap/>
            <w:vAlign w:val="center"/>
          </w:tcPr>
          <w:p w14:paraId="49D77038">
            <w:pPr>
              <w:jc w:val="left"/>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负责海外核电EPC项目全生命周期管理；制定P6进度计划并协调跨国设计、采购、施工团队进行四大维度联合控制。</w:t>
            </w:r>
          </w:p>
        </w:tc>
      </w:tr>
      <w:tr w14:paraId="42D9B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293" w:type="dxa"/>
            <w:noWrap/>
            <w:vAlign w:val="center"/>
          </w:tcPr>
          <w:p w14:paraId="2A8DBEC8">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13</w:t>
            </w:r>
          </w:p>
        </w:tc>
        <w:tc>
          <w:tcPr>
            <w:tcW w:w="1161" w:type="dxa"/>
            <w:vMerge w:val="continue"/>
            <w:noWrap/>
            <w:vAlign w:val="center"/>
          </w:tcPr>
          <w:p w14:paraId="1B18B408">
            <w:pPr>
              <w:jc w:val="center"/>
              <w:textAlignment w:val="center"/>
              <w:rPr>
                <w:rStyle w:val="38"/>
                <w:rFonts w:hint="default" w:ascii="Times New Roman" w:hAnsi="Times New Roman" w:eastAsia="宋体" w:cs="Times New Roman"/>
                <w:sz w:val="18"/>
                <w:szCs w:val="18"/>
                <w:lang w:bidi="ar"/>
              </w:rPr>
            </w:pPr>
          </w:p>
        </w:tc>
        <w:tc>
          <w:tcPr>
            <w:tcW w:w="1866" w:type="dxa"/>
            <w:noWrap/>
            <w:vAlign w:val="center"/>
          </w:tcPr>
          <w:p w14:paraId="6AE3028F">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商务咨询师(核能技术贸易与知识产权)</w:t>
            </w:r>
          </w:p>
        </w:tc>
        <w:tc>
          <w:tcPr>
            <w:tcW w:w="5154" w:type="dxa"/>
            <w:noWrap/>
            <w:vAlign w:val="center"/>
          </w:tcPr>
          <w:p w14:paraId="20D21C62">
            <w:pPr>
              <w:jc w:val="left"/>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统筹核能技术国际转移与联合研发谈判；实施核不扩散出口管制审查，构建海外核电专利池并预防跨国产权纠纷。</w:t>
            </w:r>
          </w:p>
        </w:tc>
      </w:tr>
      <w:tr w14:paraId="253E9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293" w:type="dxa"/>
            <w:noWrap/>
            <w:vAlign w:val="center"/>
          </w:tcPr>
          <w:p w14:paraId="12E8F2E4">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14</w:t>
            </w:r>
          </w:p>
        </w:tc>
        <w:tc>
          <w:tcPr>
            <w:tcW w:w="1161" w:type="dxa"/>
            <w:vMerge w:val="continue"/>
            <w:noWrap/>
            <w:vAlign w:val="center"/>
          </w:tcPr>
          <w:p w14:paraId="6CD6A361">
            <w:pPr>
              <w:jc w:val="center"/>
              <w:textAlignment w:val="center"/>
              <w:rPr>
                <w:rStyle w:val="38"/>
                <w:rFonts w:hint="default" w:ascii="Times New Roman" w:hAnsi="Times New Roman" w:eastAsia="宋体" w:cs="Times New Roman"/>
                <w:sz w:val="18"/>
                <w:szCs w:val="18"/>
                <w:lang w:bidi="ar"/>
              </w:rPr>
            </w:pPr>
          </w:p>
        </w:tc>
        <w:tc>
          <w:tcPr>
            <w:tcW w:w="1866" w:type="dxa"/>
            <w:noWrap/>
            <w:vAlign w:val="center"/>
          </w:tcPr>
          <w:p w14:paraId="1FD1DDB5">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工程造价人员(涉外</w:t>
            </w:r>
          </w:p>
          <w:p w14:paraId="549B9D93">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核电商务测算师)</w:t>
            </w:r>
          </w:p>
        </w:tc>
        <w:tc>
          <w:tcPr>
            <w:tcW w:w="5154" w:type="dxa"/>
            <w:noWrap/>
            <w:vAlign w:val="center"/>
          </w:tcPr>
          <w:p w14:paraId="3C75864C">
            <w:pPr>
              <w:jc w:val="left"/>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根据海外FIDIC条款编制工程量清单与成本估算；制定应对汇率波动与税务的风险对冲方案；参与国际竞标报价建模。</w:t>
            </w:r>
          </w:p>
        </w:tc>
      </w:tr>
      <w:tr w14:paraId="217A3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293" w:type="dxa"/>
            <w:noWrap/>
            <w:vAlign w:val="center"/>
          </w:tcPr>
          <w:p w14:paraId="17A0D32A">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15</w:t>
            </w:r>
          </w:p>
        </w:tc>
        <w:tc>
          <w:tcPr>
            <w:tcW w:w="1161" w:type="dxa"/>
            <w:vMerge w:val="continue"/>
            <w:noWrap/>
            <w:vAlign w:val="center"/>
          </w:tcPr>
          <w:p w14:paraId="38828030">
            <w:pPr>
              <w:jc w:val="center"/>
              <w:textAlignment w:val="center"/>
              <w:rPr>
                <w:rStyle w:val="38"/>
                <w:rFonts w:hint="default" w:ascii="Times New Roman" w:hAnsi="Times New Roman" w:eastAsia="宋体" w:cs="Times New Roman"/>
                <w:sz w:val="18"/>
                <w:szCs w:val="18"/>
                <w:lang w:bidi="ar"/>
              </w:rPr>
            </w:pPr>
          </w:p>
        </w:tc>
        <w:tc>
          <w:tcPr>
            <w:tcW w:w="1866" w:type="dxa"/>
            <w:noWrap/>
            <w:vAlign w:val="center"/>
          </w:tcPr>
          <w:p w14:paraId="516B142A">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供应链管理师(核电</w:t>
            </w:r>
          </w:p>
          <w:p w14:paraId="61395A95">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全球供应链管控)</w:t>
            </w:r>
          </w:p>
        </w:tc>
        <w:tc>
          <w:tcPr>
            <w:tcW w:w="5154" w:type="dxa"/>
            <w:noWrap/>
            <w:vAlign w:val="center"/>
          </w:tcPr>
          <w:p w14:paraId="76C9866E">
            <w:pPr>
              <w:jc w:val="left"/>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负责复杂核级设备的大宗材料全球寻源与供应商协同；数字化监控断链风险，严防可疑物项(CFSI)渗入核电工程。</w:t>
            </w:r>
          </w:p>
        </w:tc>
      </w:tr>
      <w:tr w14:paraId="0D17E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293" w:type="dxa"/>
            <w:noWrap/>
            <w:vAlign w:val="center"/>
          </w:tcPr>
          <w:p w14:paraId="12DEDCBC">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16</w:t>
            </w:r>
          </w:p>
        </w:tc>
        <w:tc>
          <w:tcPr>
            <w:tcW w:w="1161" w:type="dxa"/>
            <w:vMerge w:val="continue"/>
            <w:noWrap/>
            <w:vAlign w:val="center"/>
          </w:tcPr>
          <w:p w14:paraId="1AFC841E">
            <w:pPr>
              <w:jc w:val="center"/>
              <w:textAlignment w:val="center"/>
              <w:rPr>
                <w:rStyle w:val="38"/>
                <w:rFonts w:hint="default" w:ascii="Times New Roman" w:hAnsi="Times New Roman" w:eastAsia="宋体" w:cs="Times New Roman"/>
                <w:sz w:val="18"/>
                <w:szCs w:val="18"/>
                <w:lang w:bidi="ar"/>
              </w:rPr>
            </w:pPr>
          </w:p>
        </w:tc>
        <w:tc>
          <w:tcPr>
            <w:tcW w:w="1866" w:type="dxa"/>
            <w:noWrap/>
            <w:vAlign w:val="center"/>
          </w:tcPr>
          <w:p w14:paraId="099127AA">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国际核电项目工程师</w:t>
            </w:r>
          </w:p>
        </w:tc>
        <w:tc>
          <w:tcPr>
            <w:tcW w:w="5154" w:type="dxa"/>
            <w:noWrap/>
            <w:vAlign w:val="center"/>
          </w:tcPr>
          <w:p w14:paraId="4804409C">
            <w:pPr>
              <w:jc w:val="left"/>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深度熟悉IAEA标准与目标国核法规；负责出口项目合同管理、技术协调；处理跨文化沟通与极度敏感的出口合规事务。</w:t>
            </w:r>
          </w:p>
        </w:tc>
      </w:tr>
      <w:tr w14:paraId="110A7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293" w:type="dxa"/>
            <w:noWrap/>
            <w:vAlign w:val="center"/>
          </w:tcPr>
          <w:p w14:paraId="29D21900">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17</w:t>
            </w:r>
          </w:p>
        </w:tc>
        <w:tc>
          <w:tcPr>
            <w:tcW w:w="1161" w:type="dxa"/>
            <w:vMerge w:val="restart"/>
            <w:noWrap/>
            <w:vAlign w:val="center"/>
          </w:tcPr>
          <w:p w14:paraId="7EE82900">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先进核能</w:t>
            </w:r>
          </w:p>
          <w:p w14:paraId="5B1FCEDF">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技术与前沿研发</w:t>
            </w:r>
          </w:p>
        </w:tc>
        <w:tc>
          <w:tcPr>
            <w:tcW w:w="1866" w:type="dxa"/>
            <w:noWrap/>
            <w:vAlign w:val="center"/>
          </w:tcPr>
          <w:p w14:paraId="4D12F4BD">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先进核反应堆研发</w:t>
            </w:r>
          </w:p>
          <w:p w14:paraId="6A301B71">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工程师</w:t>
            </w:r>
          </w:p>
        </w:tc>
        <w:tc>
          <w:tcPr>
            <w:tcW w:w="5154" w:type="dxa"/>
            <w:noWrap/>
            <w:vAlign w:val="center"/>
          </w:tcPr>
          <w:p w14:paraId="0139D07F">
            <w:pPr>
              <w:jc w:val="left"/>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从事小型模块化反应堆(SMR)、熔盐堆(MSR)等四代堆的堆芯中子物理设计、复杂热工水力分析及非能动安全系统研发。</w:t>
            </w:r>
          </w:p>
        </w:tc>
      </w:tr>
      <w:tr w14:paraId="2A264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293" w:type="dxa"/>
            <w:noWrap/>
            <w:vAlign w:val="center"/>
          </w:tcPr>
          <w:p w14:paraId="42F46EAB">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18</w:t>
            </w:r>
          </w:p>
        </w:tc>
        <w:tc>
          <w:tcPr>
            <w:tcW w:w="1161" w:type="dxa"/>
            <w:vMerge w:val="continue"/>
            <w:noWrap/>
            <w:vAlign w:val="center"/>
          </w:tcPr>
          <w:p w14:paraId="5C92CD76">
            <w:pPr>
              <w:jc w:val="center"/>
              <w:textAlignment w:val="center"/>
              <w:rPr>
                <w:rStyle w:val="38"/>
                <w:rFonts w:hint="default" w:ascii="Times New Roman" w:hAnsi="Times New Roman" w:eastAsia="宋体" w:cs="Times New Roman"/>
                <w:sz w:val="18"/>
                <w:szCs w:val="18"/>
                <w:lang w:bidi="ar"/>
              </w:rPr>
            </w:pPr>
          </w:p>
        </w:tc>
        <w:tc>
          <w:tcPr>
            <w:tcW w:w="1866" w:type="dxa"/>
            <w:noWrap/>
            <w:vAlign w:val="center"/>
          </w:tcPr>
          <w:p w14:paraId="0E838210">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磁约束核聚变研发</w:t>
            </w:r>
          </w:p>
          <w:p w14:paraId="0DD5D710">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工程师</w:t>
            </w:r>
          </w:p>
        </w:tc>
        <w:tc>
          <w:tcPr>
            <w:tcW w:w="5154" w:type="dxa"/>
            <w:noWrap/>
            <w:vAlign w:val="center"/>
          </w:tcPr>
          <w:p w14:paraId="6813BFB0">
            <w:pPr>
              <w:jc w:val="left"/>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从事ITER/CFETR等聚变装置设计实验；研发大型超导磁体、第一壁部件；开发高功率辅助加热与等离子体诊断系统。</w:t>
            </w:r>
          </w:p>
        </w:tc>
      </w:tr>
      <w:tr w14:paraId="47036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293" w:type="dxa"/>
            <w:noWrap/>
            <w:vAlign w:val="center"/>
          </w:tcPr>
          <w:p w14:paraId="0A8601BE">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19</w:t>
            </w:r>
          </w:p>
        </w:tc>
        <w:tc>
          <w:tcPr>
            <w:tcW w:w="1161" w:type="dxa"/>
            <w:vMerge w:val="continue"/>
            <w:noWrap/>
            <w:vAlign w:val="center"/>
          </w:tcPr>
          <w:p w14:paraId="2BE753DF">
            <w:pPr>
              <w:jc w:val="center"/>
              <w:textAlignment w:val="center"/>
              <w:rPr>
                <w:rStyle w:val="38"/>
                <w:rFonts w:hint="default" w:ascii="Times New Roman" w:hAnsi="Times New Roman" w:eastAsia="宋体" w:cs="Times New Roman"/>
                <w:sz w:val="18"/>
                <w:szCs w:val="18"/>
                <w:lang w:bidi="ar"/>
              </w:rPr>
            </w:pPr>
          </w:p>
        </w:tc>
        <w:tc>
          <w:tcPr>
            <w:tcW w:w="1866" w:type="dxa"/>
            <w:noWrap/>
            <w:vAlign w:val="center"/>
          </w:tcPr>
          <w:p w14:paraId="6629638D">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核级增材制造</w:t>
            </w:r>
          </w:p>
          <w:p w14:paraId="41C0D1A4">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(3D打印)工程师</w:t>
            </w:r>
          </w:p>
        </w:tc>
        <w:tc>
          <w:tcPr>
            <w:tcW w:w="5154" w:type="dxa"/>
            <w:noWrap/>
            <w:vAlign w:val="center"/>
          </w:tcPr>
          <w:p w14:paraId="696B1B9F">
            <w:pPr>
              <w:jc w:val="left"/>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负责辐射环境下特种金属3D打印(SLM/EBM)工艺开发与关键部件修复；主导建立增材制造核级部件的鉴定与安全认证。</w:t>
            </w:r>
          </w:p>
        </w:tc>
      </w:tr>
      <w:tr w14:paraId="0926E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293" w:type="dxa"/>
            <w:noWrap/>
            <w:vAlign w:val="center"/>
          </w:tcPr>
          <w:p w14:paraId="7CD6F92A">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20</w:t>
            </w:r>
          </w:p>
        </w:tc>
        <w:tc>
          <w:tcPr>
            <w:tcW w:w="1161" w:type="dxa"/>
            <w:vMerge w:val="restart"/>
            <w:noWrap/>
            <w:vAlign w:val="center"/>
          </w:tcPr>
          <w:p w14:paraId="490F24A5">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核电站安全运行与智能维护</w:t>
            </w:r>
          </w:p>
        </w:tc>
        <w:tc>
          <w:tcPr>
            <w:tcW w:w="1866" w:type="dxa"/>
            <w:noWrap/>
            <w:vAlign w:val="center"/>
          </w:tcPr>
          <w:p w14:paraId="44FC0D5F">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核安全审评与概率安全分析(PSA)工程师</w:t>
            </w:r>
          </w:p>
        </w:tc>
        <w:tc>
          <w:tcPr>
            <w:tcW w:w="5154" w:type="dxa"/>
            <w:noWrap/>
            <w:vAlign w:val="center"/>
          </w:tcPr>
          <w:p w14:paraId="7A8DBFB1">
            <w:pPr>
              <w:jc w:val="left"/>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负责核心设计安全审评；运用PSA量化模型，穷尽识别可能导致堆芯损伤的微小事件序列，提出系统改进设计建议。</w:t>
            </w:r>
          </w:p>
        </w:tc>
      </w:tr>
      <w:tr w14:paraId="30AEC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293" w:type="dxa"/>
            <w:noWrap/>
            <w:vAlign w:val="center"/>
          </w:tcPr>
          <w:p w14:paraId="3FD38B55">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21</w:t>
            </w:r>
          </w:p>
        </w:tc>
        <w:tc>
          <w:tcPr>
            <w:tcW w:w="1161" w:type="dxa"/>
            <w:vMerge w:val="continue"/>
            <w:noWrap/>
            <w:vAlign w:val="center"/>
          </w:tcPr>
          <w:p w14:paraId="24C921A1">
            <w:pPr>
              <w:jc w:val="center"/>
              <w:textAlignment w:val="center"/>
              <w:rPr>
                <w:rStyle w:val="38"/>
                <w:rFonts w:hint="default" w:ascii="Times New Roman" w:hAnsi="Times New Roman" w:eastAsia="宋体" w:cs="Times New Roman"/>
                <w:sz w:val="18"/>
                <w:szCs w:val="18"/>
                <w:lang w:bidi="ar"/>
              </w:rPr>
            </w:pPr>
          </w:p>
        </w:tc>
        <w:tc>
          <w:tcPr>
            <w:tcW w:w="1866" w:type="dxa"/>
            <w:noWrap/>
            <w:vAlign w:val="center"/>
          </w:tcPr>
          <w:p w14:paraId="04338E40">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核电化学与水质控制工程师</w:t>
            </w:r>
          </w:p>
        </w:tc>
        <w:tc>
          <w:tcPr>
            <w:tcW w:w="5154" w:type="dxa"/>
            <w:noWrap/>
            <w:vAlign w:val="center"/>
          </w:tcPr>
          <w:p w14:paraId="773488C6">
            <w:pPr>
              <w:jc w:val="left"/>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精密监测一、二回路硼/锂等水化学参数；通过微观化学手段抑制管材腐蚀与沉积，进行放射化学分析诊断燃料包壳。</w:t>
            </w:r>
          </w:p>
        </w:tc>
      </w:tr>
      <w:tr w14:paraId="337CD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293" w:type="dxa"/>
            <w:noWrap/>
            <w:vAlign w:val="center"/>
          </w:tcPr>
          <w:p w14:paraId="50AE640B">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22</w:t>
            </w:r>
          </w:p>
        </w:tc>
        <w:tc>
          <w:tcPr>
            <w:tcW w:w="1161" w:type="dxa"/>
            <w:vMerge w:val="continue"/>
            <w:noWrap/>
            <w:vAlign w:val="center"/>
          </w:tcPr>
          <w:p w14:paraId="4E04E2AB">
            <w:pPr>
              <w:jc w:val="center"/>
              <w:textAlignment w:val="center"/>
              <w:rPr>
                <w:rStyle w:val="38"/>
                <w:rFonts w:hint="default" w:ascii="Times New Roman" w:hAnsi="Times New Roman" w:eastAsia="宋体" w:cs="Times New Roman"/>
                <w:sz w:val="18"/>
                <w:szCs w:val="18"/>
                <w:lang w:bidi="ar"/>
              </w:rPr>
            </w:pPr>
          </w:p>
        </w:tc>
        <w:tc>
          <w:tcPr>
            <w:tcW w:w="1866" w:type="dxa"/>
            <w:noWrap/>
            <w:vAlign w:val="center"/>
          </w:tcPr>
          <w:p w14:paraId="2EC64F58">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核设施机械与电气</w:t>
            </w:r>
          </w:p>
          <w:p w14:paraId="64B52A86">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维修工程师</w:t>
            </w:r>
          </w:p>
        </w:tc>
        <w:tc>
          <w:tcPr>
            <w:tcW w:w="5154" w:type="dxa"/>
            <w:noWrap/>
            <w:vAlign w:val="center"/>
          </w:tcPr>
          <w:p w14:paraId="2AA99EE1">
            <w:pPr>
              <w:jc w:val="left"/>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负责核岛及常规岛关键机械(主泵/阀门)与电气(开关柜)的预防性/纠正性维修与深层故障诊断，编制质保维修规程。</w:t>
            </w:r>
          </w:p>
        </w:tc>
      </w:tr>
      <w:tr w14:paraId="49A40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293" w:type="dxa"/>
            <w:noWrap/>
            <w:vAlign w:val="center"/>
          </w:tcPr>
          <w:p w14:paraId="59E14476">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23</w:t>
            </w:r>
          </w:p>
        </w:tc>
        <w:tc>
          <w:tcPr>
            <w:tcW w:w="1161" w:type="dxa"/>
            <w:vMerge w:val="continue"/>
            <w:noWrap/>
            <w:vAlign w:val="center"/>
          </w:tcPr>
          <w:p w14:paraId="38E2567F">
            <w:pPr>
              <w:jc w:val="center"/>
              <w:textAlignment w:val="center"/>
              <w:rPr>
                <w:rStyle w:val="38"/>
                <w:rFonts w:hint="default" w:ascii="Times New Roman" w:hAnsi="Times New Roman" w:eastAsia="宋体" w:cs="Times New Roman"/>
                <w:sz w:val="18"/>
                <w:szCs w:val="18"/>
                <w:lang w:bidi="ar"/>
              </w:rPr>
            </w:pPr>
          </w:p>
        </w:tc>
        <w:tc>
          <w:tcPr>
            <w:tcW w:w="1866" w:type="dxa"/>
            <w:noWrap/>
            <w:vAlign w:val="center"/>
          </w:tcPr>
          <w:p w14:paraId="125FA726">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核级设备检修钳工</w:t>
            </w:r>
          </w:p>
        </w:tc>
        <w:tc>
          <w:tcPr>
            <w:tcW w:w="5154" w:type="dxa"/>
            <w:noWrap/>
            <w:vAlign w:val="center"/>
          </w:tcPr>
          <w:p w14:paraId="6B99268B">
            <w:pPr>
              <w:jc w:val="left"/>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执行主冷却剂泵密封、驱动机构等精密设备的高标准解体、检查、研磨与无尘回装，确保设备动作精度与绝对密封性。</w:t>
            </w:r>
          </w:p>
        </w:tc>
      </w:tr>
      <w:tr w14:paraId="587D3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293" w:type="dxa"/>
            <w:noWrap/>
            <w:vAlign w:val="center"/>
          </w:tcPr>
          <w:p w14:paraId="6DCC1CCC">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24</w:t>
            </w:r>
          </w:p>
        </w:tc>
        <w:tc>
          <w:tcPr>
            <w:tcW w:w="1161" w:type="dxa"/>
            <w:vMerge w:val="continue"/>
            <w:noWrap/>
            <w:vAlign w:val="center"/>
          </w:tcPr>
          <w:p w14:paraId="3199EC7A">
            <w:pPr>
              <w:jc w:val="center"/>
              <w:textAlignment w:val="center"/>
              <w:rPr>
                <w:rStyle w:val="38"/>
                <w:rFonts w:hint="default" w:ascii="Times New Roman" w:hAnsi="Times New Roman" w:eastAsia="宋体" w:cs="Times New Roman"/>
                <w:sz w:val="18"/>
                <w:szCs w:val="18"/>
                <w:lang w:bidi="ar"/>
              </w:rPr>
            </w:pPr>
          </w:p>
        </w:tc>
        <w:tc>
          <w:tcPr>
            <w:tcW w:w="1866" w:type="dxa"/>
            <w:noWrap/>
            <w:vAlign w:val="center"/>
          </w:tcPr>
          <w:p w14:paraId="70524EBB">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核电设备健康管理</w:t>
            </w:r>
          </w:p>
          <w:p w14:paraId="49545CC0">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工程师</w:t>
            </w:r>
          </w:p>
        </w:tc>
        <w:tc>
          <w:tcPr>
            <w:tcW w:w="5154" w:type="dxa"/>
            <w:noWrap/>
            <w:vAlign w:val="center"/>
          </w:tcPr>
          <w:p w14:paraId="29BED557">
            <w:pPr>
              <w:jc w:val="left"/>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基于状态监测(CBM)技术，建立主泵等核心设备的健康老化评估模型；制定科学预测性维护策略及管理全寿命期数据。</w:t>
            </w:r>
          </w:p>
        </w:tc>
      </w:tr>
      <w:tr w14:paraId="14F34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293" w:type="dxa"/>
            <w:noWrap/>
            <w:vAlign w:val="center"/>
          </w:tcPr>
          <w:p w14:paraId="3AB9EC4B">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25</w:t>
            </w:r>
          </w:p>
        </w:tc>
        <w:tc>
          <w:tcPr>
            <w:tcW w:w="1161" w:type="dxa"/>
            <w:vMerge w:val="restart"/>
            <w:noWrap/>
            <w:vAlign w:val="center"/>
          </w:tcPr>
          <w:p w14:paraId="2CD577F6">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核工程建设与高端装备制造</w:t>
            </w:r>
          </w:p>
        </w:tc>
        <w:tc>
          <w:tcPr>
            <w:tcW w:w="1866" w:type="dxa"/>
            <w:noWrap/>
            <w:vAlign w:val="center"/>
          </w:tcPr>
          <w:p w14:paraId="71B9F406">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核级无损检测与焊接工程师</w:t>
            </w:r>
          </w:p>
        </w:tc>
        <w:tc>
          <w:tcPr>
            <w:tcW w:w="5154" w:type="dxa"/>
            <w:noWrap/>
            <w:vAlign w:val="center"/>
          </w:tcPr>
          <w:p w14:paraId="2C35DF9E">
            <w:pPr>
              <w:jc w:val="left"/>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运用超声/射线/涡流等探伤技术进行主设备役前(PSI)及在役检查(ISI)；制定极其严谨的核级焊接工艺评定(PQR)。</w:t>
            </w:r>
          </w:p>
        </w:tc>
      </w:tr>
      <w:tr w14:paraId="35466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293" w:type="dxa"/>
            <w:noWrap/>
            <w:vAlign w:val="center"/>
          </w:tcPr>
          <w:p w14:paraId="45A0EAF2">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26</w:t>
            </w:r>
          </w:p>
        </w:tc>
        <w:tc>
          <w:tcPr>
            <w:tcW w:w="1161" w:type="dxa"/>
            <w:vMerge w:val="continue"/>
            <w:noWrap/>
            <w:vAlign w:val="center"/>
          </w:tcPr>
          <w:p w14:paraId="52521D1B">
            <w:pPr>
              <w:jc w:val="center"/>
              <w:textAlignment w:val="center"/>
              <w:rPr>
                <w:rStyle w:val="38"/>
                <w:rFonts w:hint="default" w:ascii="Times New Roman" w:hAnsi="Times New Roman" w:eastAsia="宋体" w:cs="Times New Roman"/>
                <w:sz w:val="18"/>
                <w:szCs w:val="18"/>
                <w:lang w:bidi="ar"/>
              </w:rPr>
            </w:pPr>
          </w:p>
        </w:tc>
        <w:tc>
          <w:tcPr>
            <w:tcW w:w="1866" w:type="dxa"/>
            <w:noWrap/>
            <w:vAlign w:val="center"/>
          </w:tcPr>
          <w:p w14:paraId="0D8B22C4">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核质保与监查工程师</w:t>
            </w:r>
          </w:p>
        </w:tc>
        <w:tc>
          <w:tcPr>
            <w:tcW w:w="5154" w:type="dxa"/>
            <w:noWrap/>
            <w:vAlign w:val="center"/>
          </w:tcPr>
          <w:p w14:paraId="707F2B6C">
            <w:pPr>
              <w:jc w:val="left"/>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建立全覆盖的核安全法规质保体系；对设计采购建造实施独立穿透式监查；严格管理不符合项(NCR)并监督上游质量。</w:t>
            </w:r>
          </w:p>
        </w:tc>
      </w:tr>
      <w:tr w14:paraId="3929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293" w:type="dxa"/>
            <w:noWrap/>
            <w:vAlign w:val="center"/>
          </w:tcPr>
          <w:p w14:paraId="096C7C20">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27</w:t>
            </w:r>
          </w:p>
        </w:tc>
        <w:tc>
          <w:tcPr>
            <w:tcW w:w="1161" w:type="dxa"/>
            <w:vMerge w:val="continue"/>
            <w:noWrap/>
            <w:vAlign w:val="center"/>
          </w:tcPr>
          <w:p w14:paraId="18F55791">
            <w:pPr>
              <w:jc w:val="center"/>
              <w:textAlignment w:val="center"/>
              <w:rPr>
                <w:rStyle w:val="38"/>
                <w:rFonts w:hint="default" w:ascii="Times New Roman" w:hAnsi="Times New Roman" w:eastAsia="宋体" w:cs="Times New Roman"/>
                <w:sz w:val="18"/>
                <w:szCs w:val="18"/>
                <w:lang w:bidi="ar"/>
              </w:rPr>
            </w:pPr>
          </w:p>
        </w:tc>
        <w:tc>
          <w:tcPr>
            <w:tcW w:w="1866" w:type="dxa"/>
            <w:noWrap/>
            <w:vAlign w:val="center"/>
          </w:tcPr>
          <w:p w14:paraId="782BFED3">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核级焊工</w:t>
            </w:r>
          </w:p>
        </w:tc>
        <w:tc>
          <w:tcPr>
            <w:tcW w:w="5154" w:type="dxa"/>
            <w:noWrap/>
            <w:vAlign w:val="center"/>
          </w:tcPr>
          <w:p w14:paraId="05F32CCA">
            <w:pPr>
              <w:jc w:val="left"/>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持有HAF603资格；采用高级技艺执行压力容器、主管道等一回路屏障设备的一次性过关精密焊接，确保满足探伤要求。</w:t>
            </w:r>
          </w:p>
        </w:tc>
      </w:tr>
      <w:tr w14:paraId="46E2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293" w:type="dxa"/>
            <w:noWrap/>
            <w:vAlign w:val="center"/>
          </w:tcPr>
          <w:p w14:paraId="38909008">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28</w:t>
            </w:r>
          </w:p>
        </w:tc>
        <w:tc>
          <w:tcPr>
            <w:tcW w:w="1161" w:type="dxa"/>
            <w:vMerge w:val="continue"/>
            <w:noWrap/>
            <w:vAlign w:val="center"/>
          </w:tcPr>
          <w:p w14:paraId="7C630517">
            <w:pPr>
              <w:jc w:val="center"/>
              <w:textAlignment w:val="center"/>
              <w:rPr>
                <w:rStyle w:val="38"/>
                <w:rFonts w:hint="default" w:ascii="Times New Roman" w:hAnsi="Times New Roman" w:eastAsia="宋体" w:cs="Times New Roman"/>
                <w:sz w:val="18"/>
                <w:szCs w:val="18"/>
                <w:lang w:bidi="ar"/>
              </w:rPr>
            </w:pPr>
          </w:p>
        </w:tc>
        <w:tc>
          <w:tcPr>
            <w:tcW w:w="1866" w:type="dxa"/>
            <w:noWrap/>
            <w:vAlign w:val="center"/>
          </w:tcPr>
          <w:p w14:paraId="73E226D0">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标准化工程技术人员(核装备技术标准)</w:t>
            </w:r>
          </w:p>
        </w:tc>
        <w:tc>
          <w:tcPr>
            <w:tcW w:w="5154" w:type="dxa"/>
            <w:noWrap/>
            <w:vAlign w:val="center"/>
          </w:tcPr>
          <w:p w14:paraId="1986F659">
            <w:pPr>
              <w:jc w:val="left"/>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跟踪全球先进制造前沿，主导建立核电数字化制造与模块化拼装标准体系；推进自主设计标准的海外转化与法规互认。</w:t>
            </w:r>
          </w:p>
        </w:tc>
      </w:tr>
      <w:tr w14:paraId="34F7B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293" w:type="dxa"/>
            <w:noWrap/>
            <w:vAlign w:val="center"/>
          </w:tcPr>
          <w:p w14:paraId="6A77B26D">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29</w:t>
            </w:r>
          </w:p>
        </w:tc>
        <w:tc>
          <w:tcPr>
            <w:tcW w:w="1161" w:type="dxa"/>
            <w:vMerge w:val="restart"/>
            <w:noWrap/>
            <w:vAlign w:val="center"/>
          </w:tcPr>
          <w:p w14:paraId="2FE310B1">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核燃料循环与先进材料科学</w:t>
            </w:r>
          </w:p>
          <w:p w14:paraId="28F04AD1">
            <w:pPr>
              <w:jc w:val="center"/>
              <w:textAlignment w:val="center"/>
              <w:rPr>
                <w:rStyle w:val="38"/>
                <w:rFonts w:hint="default" w:ascii="Times New Roman" w:hAnsi="Times New Roman" w:eastAsia="宋体" w:cs="Times New Roman"/>
                <w:sz w:val="18"/>
                <w:szCs w:val="18"/>
                <w:lang w:bidi="ar"/>
              </w:rPr>
            </w:pPr>
          </w:p>
        </w:tc>
        <w:tc>
          <w:tcPr>
            <w:tcW w:w="1866" w:type="dxa"/>
            <w:noWrap/>
            <w:vAlign w:val="center"/>
          </w:tcPr>
          <w:p w14:paraId="72E835FC">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核燃料循环与材料</w:t>
            </w:r>
          </w:p>
          <w:p w14:paraId="60FCCCA9">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工程师</w:t>
            </w:r>
          </w:p>
        </w:tc>
        <w:tc>
          <w:tcPr>
            <w:tcW w:w="5154" w:type="dxa"/>
            <w:noWrap/>
            <w:vAlign w:val="center"/>
          </w:tcPr>
          <w:p w14:paraId="69266991">
            <w:pPr>
              <w:jc w:val="left"/>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负责燃料元件的机械流致振动设计、烧结工艺研发及堆内释热分析；研发耐事故燃料(ATF)并严格执行核材料衡算控制。</w:t>
            </w:r>
          </w:p>
        </w:tc>
      </w:tr>
      <w:tr w14:paraId="712CB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293" w:type="dxa"/>
            <w:noWrap/>
            <w:vAlign w:val="center"/>
          </w:tcPr>
          <w:p w14:paraId="6CB580B5">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30</w:t>
            </w:r>
          </w:p>
        </w:tc>
        <w:tc>
          <w:tcPr>
            <w:tcW w:w="1161" w:type="dxa"/>
            <w:vMerge w:val="continue"/>
            <w:noWrap/>
            <w:vAlign w:val="center"/>
          </w:tcPr>
          <w:p w14:paraId="25872605">
            <w:pPr>
              <w:jc w:val="center"/>
              <w:textAlignment w:val="center"/>
              <w:rPr>
                <w:rStyle w:val="38"/>
                <w:rFonts w:hint="default" w:ascii="Times New Roman" w:hAnsi="Times New Roman" w:eastAsia="宋体" w:cs="Times New Roman"/>
                <w:sz w:val="18"/>
                <w:szCs w:val="18"/>
                <w:lang w:bidi="ar"/>
              </w:rPr>
            </w:pPr>
          </w:p>
        </w:tc>
        <w:tc>
          <w:tcPr>
            <w:tcW w:w="1866" w:type="dxa"/>
            <w:noWrap/>
            <w:vAlign w:val="center"/>
          </w:tcPr>
          <w:p w14:paraId="03D5F27F">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核燃料操作工(换料/</w:t>
            </w:r>
          </w:p>
          <w:p w14:paraId="330EA78C">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装卸方向)</w:t>
            </w:r>
          </w:p>
        </w:tc>
        <w:tc>
          <w:tcPr>
            <w:tcW w:w="5154" w:type="dxa"/>
            <w:noWrap/>
            <w:vAlign w:val="center"/>
          </w:tcPr>
          <w:p w14:paraId="108D1197">
            <w:pPr>
              <w:jc w:val="left"/>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在大修期间以极高精度操作换料机及乏燃料水下吊车，执行新燃料接收、堆芯精密装卸及水池管理，确保绝对核临界安全。</w:t>
            </w:r>
          </w:p>
        </w:tc>
      </w:tr>
      <w:tr w14:paraId="3044F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293" w:type="dxa"/>
            <w:noWrap/>
            <w:vAlign w:val="center"/>
          </w:tcPr>
          <w:p w14:paraId="27D2ACBB">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31</w:t>
            </w:r>
          </w:p>
        </w:tc>
        <w:tc>
          <w:tcPr>
            <w:tcW w:w="1161" w:type="dxa"/>
            <w:vMerge w:val="continue"/>
            <w:noWrap/>
            <w:vAlign w:val="center"/>
          </w:tcPr>
          <w:p w14:paraId="177CC264">
            <w:pPr>
              <w:jc w:val="center"/>
              <w:textAlignment w:val="center"/>
              <w:rPr>
                <w:rStyle w:val="38"/>
                <w:rFonts w:hint="default" w:ascii="Times New Roman" w:hAnsi="Times New Roman" w:eastAsia="宋体" w:cs="Times New Roman"/>
                <w:sz w:val="18"/>
                <w:szCs w:val="18"/>
                <w:lang w:bidi="ar"/>
              </w:rPr>
            </w:pPr>
          </w:p>
        </w:tc>
        <w:tc>
          <w:tcPr>
            <w:tcW w:w="1866" w:type="dxa"/>
            <w:noWrap/>
            <w:vAlign w:val="center"/>
          </w:tcPr>
          <w:p w14:paraId="48B32ED7">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核燃料后处理工艺</w:t>
            </w:r>
          </w:p>
          <w:p w14:paraId="430DFCE1">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工程师</w:t>
            </w:r>
          </w:p>
        </w:tc>
        <w:tc>
          <w:tcPr>
            <w:tcW w:w="5154" w:type="dxa"/>
            <w:noWrap/>
            <w:vAlign w:val="center"/>
          </w:tcPr>
          <w:p w14:paraId="67CF3589">
            <w:pPr>
              <w:jc w:val="left"/>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设计乏燃料剪切、PUREX溶剂萃取分离及高放废液玻璃化全流程；研发耐强辐照装备与遥操作，实现核燃料闭式循环再生。</w:t>
            </w:r>
          </w:p>
        </w:tc>
      </w:tr>
      <w:tr w14:paraId="34D7F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293" w:type="dxa"/>
            <w:noWrap/>
            <w:vAlign w:val="center"/>
          </w:tcPr>
          <w:p w14:paraId="5E8A61BB">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32</w:t>
            </w:r>
          </w:p>
        </w:tc>
        <w:tc>
          <w:tcPr>
            <w:tcW w:w="1161" w:type="dxa"/>
            <w:vMerge w:val="continue"/>
            <w:noWrap/>
            <w:vAlign w:val="center"/>
          </w:tcPr>
          <w:p w14:paraId="294168BB">
            <w:pPr>
              <w:jc w:val="center"/>
              <w:textAlignment w:val="center"/>
              <w:rPr>
                <w:rStyle w:val="38"/>
                <w:rFonts w:hint="default" w:ascii="Times New Roman" w:hAnsi="Times New Roman" w:eastAsia="宋体" w:cs="Times New Roman"/>
                <w:sz w:val="18"/>
                <w:szCs w:val="18"/>
                <w:lang w:bidi="ar"/>
              </w:rPr>
            </w:pPr>
          </w:p>
        </w:tc>
        <w:tc>
          <w:tcPr>
            <w:tcW w:w="1866" w:type="dxa"/>
            <w:noWrap/>
            <w:vAlign w:val="center"/>
          </w:tcPr>
          <w:p w14:paraId="41CE30E8">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铀浓缩与转化工艺</w:t>
            </w:r>
          </w:p>
          <w:p w14:paraId="67E5ECCD">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工程师</w:t>
            </w:r>
          </w:p>
        </w:tc>
        <w:tc>
          <w:tcPr>
            <w:tcW w:w="5154" w:type="dxa"/>
            <w:noWrap/>
            <w:vAlign w:val="center"/>
          </w:tcPr>
          <w:p w14:paraId="00D01135">
            <w:pPr>
              <w:jc w:val="left"/>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负责天然铀向六氟化铀转化纯化；进行气体离心级联系统高速流体力学分析与分离功计算，维持主工艺高真空度保障丰度。</w:t>
            </w:r>
          </w:p>
        </w:tc>
      </w:tr>
      <w:tr w14:paraId="6F318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293" w:type="dxa"/>
            <w:noWrap/>
            <w:vAlign w:val="center"/>
          </w:tcPr>
          <w:p w14:paraId="7EAEC424">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33</w:t>
            </w:r>
          </w:p>
        </w:tc>
        <w:tc>
          <w:tcPr>
            <w:tcW w:w="1161" w:type="dxa"/>
            <w:vMerge w:val="restart"/>
            <w:noWrap/>
            <w:vAlign w:val="center"/>
          </w:tcPr>
          <w:p w14:paraId="5B5A3A6C">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辐射防护与安全环保</w:t>
            </w:r>
          </w:p>
          <w:p w14:paraId="1B132F69">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应急</w:t>
            </w:r>
          </w:p>
        </w:tc>
        <w:tc>
          <w:tcPr>
            <w:tcW w:w="1866" w:type="dxa"/>
            <w:noWrap/>
            <w:vAlign w:val="center"/>
          </w:tcPr>
          <w:p w14:paraId="091F6E64">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辐射防护与剂量评价工程师</w:t>
            </w:r>
          </w:p>
        </w:tc>
        <w:tc>
          <w:tcPr>
            <w:tcW w:w="5154" w:type="dxa"/>
            <w:noWrap/>
            <w:vAlign w:val="center"/>
          </w:tcPr>
          <w:p w14:paraId="461A4E79">
            <w:pPr>
              <w:jc w:val="left"/>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统筹规划核设施屏蔽厚度与辐射分区；严格执行ALARA原则，监测与评价内外职业照射剂量，控制放射性源项与局部热点。</w:t>
            </w:r>
          </w:p>
        </w:tc>
      </w:tr>
      <w:tr w14:paraId="02631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293" w:type="dxa"/>
            <w:noWrap/>
            <w:vAlign w:val="center"/>
          </w:tcPr>
          <w:p w14:paraId="412C0933">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34</w:t>
            </w:r>
          </w:p>
        </w:tc>
        <w:tc>
          <w:tcPr>
            <w:tcW w:w="1161" w:type="dxa"/>
            <w:vMerge w:val="continue"/>
            <w:noWrap/>
            <w:vAlign w:val="center"/>
          </w:tcPr>
          <w:p w14:paraId="1D777D16">
            <w:pPr>
              <w:jc w:val="center"/>
              <w:textAlignment w:val="center"/>
              <w:rPr>
                <w:rStyle w:val="38"/>
                <w:rFonts w:hint="default" w:ascii="Times New Roman" w:hAnsi="Times New Roman" w:eastAsia="宋体" w:cs="Times New Roman"/>
                <w:sz w:val="18"/>
                <w:szCs w:val="18"/>
                <w:lang w:bidi="ar"/>
              </w:rPr>
            </w:pPr>
          </w:p>
        </w:tc>
        <w:tc>
          <w:tcPr>
            <w:tcW w:w="1866" w:type="dxa"/>
            <w:noWrap/>
            <w:vAlign w:val="center"/>
          </w:tcPr>
          <w:p w14:paraId="1BA3100C">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核应急与安保技术</w:t>
            </w:r>
          </w:p>
          <w:p w14:paraId="5EF946D0">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工程师</w:t>
            </w:r>
          </w:p>
        </w:tc>
        <w:tc>
          <w:tcPr>
            <w:tcW w:w="5154" w:type="dxa"/>
            <w:noWrap/>
            <w:vAlign w:val="center"/>
          </w:tcPr>
          <w:p w14:paraId="4465EA91">
            <w:pPr>
              <w:jc w:val="left"/>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制定周密核应急预案与多级演练；设计运维森严的核设施实物保护系统(PPS)防范恐怖袭击；在极端下落实严重事故管理导则。</w:t>
            </w:r>
          </w:p>
        </w:tc>
      </w:tr>
      <w:tr w14:paraId="13F0F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293" w:type="dxa"/>
            <w:noWrap/>
            <w:vAlign w:val="center"/>
          </w:tcPr>
          <w:p w14:paraId="59D1B994">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35</w:t>
            </w:r>
          </w:p>
        </w:tc>
        <w:tc>
          <w:tcPr>
            <w:tcW w:w="1161" w:type="dxa"/>
            <w:vMerge w:val="continue"/>
            <w:noWrap/>
            <w:vAlign w:val="center"/>
          </w:tcPr>
          <w:p w14:paraId="0186BF52">
            <w:pPr>
              <w:jc w:val="center"/>
              <w:textAlignment w:val="center"/>
              <w:rPr>
                <w:rStyle w:val="38"/>
                <w:rFonts w:hint="default" w:ascii="Times New Roman" w:hAnsi="Times New Roman" w:eastAsia="宋体" w:cs="Times New Roman"/>
                <w:sz w:val="18"/>
                <w:szCs w:val="18"/>
                <w:lang w:bidi="ar"/>
              </w:rPr>
            </w:pPr>
          </w:p>
        </w:tc>
        <w:tc>
          <w:tcPr>
            <w:tcW w:w="1866" w:type="dxa"/>
            <w:noWrap/>
            <w:vAlign w:val="center"/>
          </w:tcPr>
          <w:p w14:paraId="0BB11921">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辐射环境监测与评价工程师</w:t>
            </w:r>
          </w:p>
        </w:tc>
        <w:tc>
          <w:tcPr>
            <w:tcW w:w="5154" w:type="dxa"/>
            <w:noWrap/>
            <w:vAlign w:val="center"/>
          </w:tcPr>
          <w:p w14:paraId="3E7A4CFA">
            <w:pPr>
              <w:jc w:val="left"/>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负责气液放射性流出物极低本底实时监测；长期调查大气土壤等介质基线放射性水平；编制环评报告并维护气象烟羽预测系统。</w:t>
            </w:r>
          </w:p>
        </w:tc>
      </w:tr>
      <w:tr w14:paraId="557FF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293" w:type="dxa"/>
            <w:noWrap/>
            <w:vAlign w:val="center"/>
          </w:tcPr>
          <w:p w14:paraId="12B3F931">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36</w:t>
            </w:r>
          </w:p>
        </w:tc>
        <w:tc>
          <w:tcPr>
            <w:tcW w:w="1161" w:type="dxa"/>
            <w:vMerge w:val="continue"/>
            <w:noWrap/>
            <w:vAlign w:val="center"/>
          </w:tcPr>
          <w:p w14:paraId="29D18F4D">
            <w:pPr>
              <w:jc w:val="center"/>
              <w:textAlignment w:val="center"/>
              <w:rPr>
                <w:rStyle w:val="38"/>
                <w:rFonts w:hint="default" w:ascii="Times New Roman" w:hAnsi="Times New Roman" w:eastAsia="宋体" w:cs="Times New Roman"/>
                <w:sz w:val="18"/>
                <w:szCs w:val="18"/>
                <w:lang w:bidi="ar"/>
              </w:rPr>
            </w:pPr>
          </w:p>
        </w:tc>
        <w:tc>
          <w:tcPr>
            <w:tcW w:w="1866" w:type="dxa"/>
            <w:noWrap/>
            <w:vAlign w:val="center"/>
          </w:tcPr>
          <w:p w14:paraId="5AB19F99">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核化验工(放射化学分析方向)</w:t>
            </w:r>
          </w:p>
        </w:tc>
        <w:tc>
          <w:tcPr>
            <w:tcW w:w="5154" w:type="dxa"/>
            <w:noWrap/>
            <w:vAlign w:val="center"/>
          </w:tcPr>
          <w:p w14:paraId="0B29D396">
            <w:pPr>
              <w:jc w:val="left"/>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在重防护热室或手套箱内，使用能谱仪执行反应堆水质放射性微量核素定性定量分析，为燃料包壳完整性诊断提供绝对依据。</w:t>
            </w:r>
          </w:p>
        </w:tc>
      </w:tr>
      <w:tr w14:paraId="2A819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293" w:type="dxa"/>
            <w:noWrap/>
            <w:vAlign w:val="center"/>
          </w:tcPr>
          <w:p w14:paraId="37108EB9">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37</w:t>
            </w:r>
          </w:p>
        </w:tc>
        <w:tc>
          <w:tcPr>
            <w:tcW w:w="1161" w:type="dxa"/>
            <w:vMerge w:val="restart"/>
            <w:noWrap/>
            <w:vAlign w:val="center"/>
          </w:tcPr>
          <w:p w14:paraId="524B5A1E">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核设施退役与放射性</w:t>
            </w:r>
          </w:p>
          <w:p w14:paraId="7C7A3B1E">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废物治理</w:t>
            </w:r>
          </w:p>
        </w:tc>
        <w:tc>
          <w:tcPr>
            <w:tcW w:w="1866" w:type="dxa"/>
            <w:noWrap/>
            <w:vAlign w:val="center"/>
          </w:tcPr>
          <w:p w14:paraId="3CD9537F">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核电站延寿与退役</w:t>
            </w:r>
          </w:p>
          <w:p w14:paraId="53CAC41A">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工程师</w:t>
            </w:r>
          </w:p>
        </w:tc>
        <w:tc>
          <w:tcPr>
            <w:tcW w:w="5154" w:type="dxa"/>
            <w:noWrap/>
            <w:vAlign w:val="center"/>
          </w:tcPr>
          <w:p w14:paraId="35765943">
            <w:pPr>
              <w:jc w:val="left"/>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开展在役机组的老化疲劳评估以实施延寿改造；针对永久停运设施，制定极其复杂、耗时数十年的去污解体与环境修复方案。</w:t>
            </w:r>
          </w:p>
        </w:tc>
      </w:tr>
      <w:tr w14:paraId="64B4C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293" w:type="dxa"/>
            <w:noWrap/>
            <w:vAlign w:val="center"/>
          </w:tcPr>
          <w:p w14:paraId="7187DDDB">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38</w:t>
            </w:r>
          </w:p>
        </w:tc>
        <w:tc>
          <w:tcPr>
            <w:tcW w:w="1161" w:type="dxa"/>
            <w:vMerge w:val="continue"/>
            <w:noWrap/>
            <w:vAlign w:val="center"/>
          </w:tcPr>
          <w:p w14:paraId="34AFEC80">
            <w:pPr>
              <w:jc w:val="center"/>
              <w:textAlignment w:val="center"/>
              <w:rPr>
                <w:rStyle w:val="38"/>
                <w:rFonts w:hint="default" w:ascii="Times New Roman" w:hAnsi="Times New Roman" w:eastAsia="宋体" w:cs="Times New Roman"/>
                <w:sz w:val="18"/>
                <w:szCs w:val="18"/>
                <w:lang w:bidi="ar"/>
              </w:rPr>
            </w:pPr>
          </w:p>
        </w:tc>
        <w:tc>
          <w:tcPr>
            <w:tcW w:w="1866" w:type="dxa"/>
            <w:noWrap/>
            <w:vAlign w:val="center"/>
          </w:tcPr>
          <w:p w14:paraId="39A41B40">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核设施去污与废物</w:t>
            </w:r>
          </w:p>
          <w:p w14:paraId="65E7A5C2">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处理工</w:t>
            </w:r>
          </w:p>
        </w:tc>
        <w:tc>
          <w:tcPr>
            <w:tcW w:w="5154" w:type="dxa"/>
            <w:noWrap/>
            <w:vAlign w:val="center"/>
          </w:tcPr>
          <w:p w14:paraId="7CFBB620">
            <w:pPr>
              <w:jc w:val="left"/>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操作高压水/超声/激光装备对严重污染构件进行刮骨去污；执行放射性固体废物的压缩减容、水泥固化封装转运及暂存库维护。</w:t>
            </w:r>
          </w:p>
        </w:tc>
      </w:tr>
      <w:tr w14:paraId="75037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293" w:type="dxa"/>
            <w:noWrap/>
            <w:vAlign w:val="center"/>
          </w:tcPr>
          <w:p w14:paraId="23A98BCB">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39</w:t>
            </w:r>
          </w:p>
        </w:tc>
        <w:tc>
          <w:tcPr>
            <w:tcW w:w="1161" w:type="dxa"/>
            <w:vMerge w:val="continue"/>
            <w:noWrap/>
            <w:vAlign w:val="center"/>
          </w:tcPr>
          <w:p w14:paraId="0930C1A4">
            <w:pPr>
              <w:jc w:val="center"/>
              <w:textAlignment w:val="center"/>
              <w:rPr>
                <w:rStyle w:val="38"/>
                <w:rFonts w:hint="default" w:ascii="Times New Roman" w:hAnsi="Times New Roman" w:eastAsia="宋体" w:cs="Times New Roman"/>
                <w:sz w:val="18"/>
                <w:szCs w:val="18"/>
                <w:lang w:bidi="ar"/>
              </w:rPr>
            </w:pPr>
          </w:p>
        </w:tc>
        <w:tc>
          <w:tcPr>
            <w:tcW w:w="1866" w:type="dxa"/>
            <w:noWrap/>
            <w:vAlign w:val="center"/>
          </w:tcPr>
          <w:p w14:paraId="55EEE923">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核设施退役与环境</w:t>
            </w:r>
          </w:p>
          <w:p w14:paraId="3BD74F6A">
            <w:pPr>
              <w:jc w:val="center"/>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治理项目经理</w:t>
            </w:r>
          </w:p>
        </w:tc>
        <w:tc>
          <w:tcPr>
            <w:tcW w:w="5154" w:type="dxa"/>
            <w:noWrap/>
            <w:vAlign w:val="center"/>
          </w:tcPr>
          <w:p w14:paraId="430EB01C">
            <w:pPr>
              <w:jc w:val="left"/>
              <w:textAlignment w:val="center"/>
              <w:rPr>
                <w:rStyle w:val="38"/>
                <w:rFonts w:hint="default" w:ascii="Times New Roman" w:hAnsi="Times New Roman" w:eastAsia="宋体" w:cs="Times New Roman"/>
                <w:sz w:val="18"/>
                <w:szCs w:val="18"/>
                <w:lang w:bidi="ar"/>
              </w:rPr>
            </w:pPr>
            <w:r>
              <w:rPr>
                <w:rStyle w:val="38"/>
                <w:rFonts w:hint="default" w:ascii="Times New Roman" w:hAnsi="Times New Roman" w:eastAsia="宋体" w:cs="Times New Roman"/>
                <w:sz w:val="18"/>
                <w:szCs w:val="18"/>
                <w:lang w:bidi="ar"/>
              </w:rPr>
              <w:t>统筹核设施退役全生命周期庞大工程管理；高难度调度去污拆除各环节，严控退役基金巨额预算进度并时刻对接国家环保强监管。</w:t>
            </w:r>
          </w:p>
        </w:tc>
      </w:tr>
    </w:tbl>
    <w:p w14:paraId="708DE3CD">
      <w:pPr>
        <w:pStyle w:val="21"/>
        <w:spacing w:before="312" w:after="312"/>
        <w:outlineLvl w:val="0"/>
      </w:pPr>
      <w:bookmarkStart w:id="140" w:name="_Toc9750"/>
      <w:bookmarkStart w:id="141" w:name="_Toc1246"/>
      <w:bookmarkStart w:id="142" w:name="_Toc225350714"/>
      <w:bookmarkStart w:id="143" w:name="_Toc605680314"/>
      <w:bookmarkStart w:id="144" w:name="_Toc9283"/>
      <w:bookmarkStart w:id="145" w:name="_Toc11994"/>
      <w:bookmarkStart w:id="146" w:name="_Toc382570675"/>
      <w:bookmarkStart w:id="147" w:name="_Toc7825"/>
      <w:bookmarkStart w:id="148" w:name="_Toc20231"/>
      <w:bookmarkStart w:id="149" w:name="_Toc107996624"/>
      <w:bookmarkStart w:id="150" w:name="_Toc11533"/>
      <w:r>
        <w:rPr>
          <w:rFonts w:hint="eastAsia" w:ascii="Times New Roman" w:hAnsi="Times New Roman"/>
        </w:rPr>
        <w:t>新能源（核能领域）产业</w:t>
      </w:r>
      <w:r>
        <w:rPr>
          <w:rFonts w:ascii="Times New Roman" w:hAnsi="Times New Roman"/>
        </w:rPr>
        <w:t>岗位能力要素</w:t>
      </w:r>
      <w:bookmarkEnd w:id="140"/>
      <w:bookmarkEnd w:id="141"/>
      <w:bookmarkEnd w:id="142"/>
      <w:bookmarkEnd w:id="143"/>
      <w:bookmarkEnd w:id="144"/>
      <w:bookmarkEnd w:id="145"/>
      <w:bookmarkEnd w:id="146"/>
      <w:bookmarkEnd w:id="147"/>
      <w:bookmarkEnd w:id="148"/>
      <w:bookmarkEnd w:id="149"/>
      <w:bookmarkEnd w:id="150"/>
    </w:p>
    <w:p w14:paraId="62BCA83B">
      <w:pPr>
        <w:pStyle w:val="22"/>
        <w:spacing w:line="240" w:lineRule="auto"/>
        <w:rPr>
          <w:rFonts w:cs="Times New Roman"/>
          <w:color w:val="000000" w:themeColor="text1"/>
          <w14:textFill>
            <w14:solidFill>
              <w14:schemeClr w14:val="tx1"/>
            </w14:solidFill>
          </w14:textFill>
        </w:rPr>
      </w:pPr>
      <w:bookmarkStart w:id="151" w:name="_Toc340042121"/>
      <w:bookmarkEnd w:id="151"/>
      <w:bookmarkStart w:id="152" w:name="_Toc340043443"/>
      <w:bookmarkEnd w:id="152"/>
      <w:bookmarkStart w:id="153" w:name="_Toc9496560"/>
      <w:r>
        <w:rPr>
          <w:rFonts w:hint="eastAsia" w:cs="Times New Roman"/>
          <w:color w:val="000000" w:themeColor="text1"/>
          <w14:textFill>
            <w14:solidFill>
              <w14:schemeClr w14:val="tx1"/>
            </w14:solidFill>
          </w14:textFill>
        </w:rPr>
        <w:t>新能源（核能领域）产业</w:t>
      </w:r>
      <w:r>
        <w:rPr>
          <w:rFonts w:cs="Times New Roman"/>
          <w:color w:val="000000" w:themeColor="text1"/>
          <w14:textFill>
            <w14:solidFill>
              <w14:schemeClr w14:val="tx1"/>
            </w14:solidFill>
          </w14:textFill>
        </w:rPr>
        <w:t>人才岗位能力要素包括</w:t>
      </w:r>
      <w:r>
        <w:rPr>
          <w:rFonts w:hint="eastAsia" w:cs="Times New Roman"/>
          <w:color w:val="000000" w:themeColor="text1"/>
          <w14:textFill>
            <w14:solidFill>
              <w14:schemeClr w14:val="tx1"/>
            </w14:solidFill>
          </w14:textFill>
        </w:rPr>
        <w:t>理论知识、技术技能、工程实践三个维度。具体如表2所示。</w:t>
      </w:r>
    </w:p>
    <w:p w14:paraId="60D2DF3C">
      <w:pPr>
        <w:pStyle w:val="24"/>
        <w:spacing w:before="156" w:after="156"/>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w:t>表2  岗位能力要素列表</w:t>
      </w:r>
    </w:p>
    <w:tbl>
      <w:tblPr>
        <w:tblStyle w:val="13"/>
        <w:tblW w:w="5060" w:type="pct"/>
        <w:tblInd w:w="-63" w:type="dxa"/>
        <w:tblLayout w:type="autofit"/>
        <w:tblCellMar>
          <w:top w:w="0" w:type="dxa"/>
          <w:left w:w="108" w:type="dxa"/>
          <w:bottom w:w="0" w:type="dxa"/>
          <w:right w:w="108" w:type="dxa"/>
        </w:tblCellMar>
      </w:tblPr>
      <w:tblGrid>
        <w:gridCol w:w="1040"/>
        <w:gridCol w:w="1193"/>
        <w:gridCol w:w="7452"/>
      </w:tblGrid>
      <w:tr w14:paraId="46FA773C">
        <w:tblPrEx>
          <w:tblCellMar>
            <w:top w:w="0" w:type="dxa"/>
            <w:left w:w="108" w:type="dxa"/>
            <w:bottom w:w="0" w:type="dxa"/>
            <w:right w:w="108" w:type="dxa"/>
          </w:tblCellMar>
        </w:tblPrEx>
        <w:trPr>
          <w:trHeight w:val="542" w:hRule="atLeast"/>
          <w:tblHeader/>
        </w:trPr>
        <w:tc>
          <w:tcPr>
            <w:tcW w:w="537" w:type="pct"/>
            <w:tcBorders>
              <w:top w:val="single" w:color="000000" w:sz="4" w:space="0"/>
              <w:left w:val="single" w:color="000000" w:sz="4" w:space="0"/>
              <w:bottom w:val="single" w:color="000000" w:sz="4" w:space="0"/>
              <w:right w:val="single" w:color="000000" w:sz="4" w:space="0"/>
            </w:tcBorders>
            <w:vAlign w:val="center"/>
          </w:tcPr>
          <w:p w14:paraId="4A3CC33E">
            <w:pPr>
              <w:pStyle w:val="26"/>
              <w:rPr>
                <w:rFonts w:hint="default" w:ascii="Times New Roman" w:hAnsi="Times New Roman"/>
                <w:b/>
                <w:bCs/>
              </w:rPr>
            </w:pPr>
            <w:r>
              <w:rPr>
                <w:rFonts w:hint="default" w:ascii="Times New Roman" w:hAnsi="Times New Roman"/>
                <w:b/>
                <w:bCs/>
              </w:rPr>
              <w:t>维度</w:t>
            </w:r>
          </w:p>
        </w:tc>
        <w:tc>
          <w:tcPr>
            <w:tcW w:w="616" w:type="pct"/>
            <w:tcBorders>
              <w:top w:val="single" w:color="000000" w:sz="4" w:space="0"/>
              <w:left w:val="single" w:color="000000" w:sz="4" w:space="0"/>
              <w:bottom w:val="single" w:color="000000" w:sz="4" w:space="0"/>
              <w:right w:val="single" w:color="000000" w:sz="4" w:space="0"/>
            </w:tcBorders>
            <w:vAlign w:val="center"/>
          </w:tcPr>
          <w:p w14:paraId="766C7C98">
            <w:pPr>
              <w:pStyle w:val="26"/>
              <w:rPr>
                <w:rFonts w:hint="default" w:ascii="Times New Roman" w:hAnsi="Times New Roman"/>
                <w:b/>
                <w:bCs/>
              </w:rPr>
            </w:pPr>
            <w:r>
              <w:rPr>
                <w:rFonts w:hint="default" w:ascii="Times New Roman" w:hAnsi="Times New Roman"/>
                <w:b/>
                <w:bCs/>
              </w:rPr>
              <w:t>要素</w:t>
            </w:r>
          </w:p>
        </w:tc>
        <w:tc>
          <w:tcPr>
            <w:tcW w:w="3846" w:type="pct"/>
            <w:tcBorders>
              <w:top w:val="single" w:color="000000" w:sz="4" w:space="0"/>
              <w:left w:val="single" w:color="000000" w:sz="4" w:space="0"/>
              <w:bottom w:val="single" w:color="000000" w:sz="4" w:space="0"/>
              <w:right w:val="single" w:color="000000" w:sz="4" w:space="0"/>
            </w:tcBorders>
            <w:vAlign w:val="center"/>
          </w:tcPr>
          <w:p w14:paraId="54C4AECE">
            <w:pPr>
              <w:pStyle w:val="26"/>
              <w:rPr>
                <w:rFonts w:hint="default" w:ascii="Times New Roman" w:hAnsi="Times New Roman"/>
                <w:b/>
                <w:bCs/>
              </w:rPr>
            </w:pPr>
            <w:r>
              <w:rPr>
                <w:rFonts w:hint="default" w:ascii="Times New Roman" w:hAnsi="Times New Roman"/>
                <w:b/>
                <w:bCs/>
              </w:rPr>
              <w:t>说明</w:t>
            </w:r>
          </w:p>
        </w:tc>
      </w:tr>
      <w:tr w14:paraId="6EE2CA74">
        <w:tblPrEx>
          <w:tblCellMar>
            <w:top w:w="0" w:type="dxa"/>
            <w:left w:w="108" w:type="dxa"/>
            <w:bottom w:w="0" w:type="dxa"/>
            <w:right w:w="108" w:type="dxa"/>
          </w:tblCellMar>
        </w:tblPrEx>
        <w:trPr>
          <w:trHeight w:val="754" w:hRule="atLeast"/>
        </w:trPr>
        <w:tc>
          <w:tcPr>
            <w:tcW w:w="537" w:type="pct"/>
            <w:vMerge w:val="restart"/>
            <w:tcBorders>
              <w:top w:val="single" w:color="000000" w:sz="4" w:space="0"/>
              <w:left w:val="single" w:color="000000" w:sz="4" w:space="0"/>
              <w:bottom w:val="single" w:color="000000" w:sz="4" w:space="0"/>
              <w:right w:val="single" w:color="000000" w:sz="4" w:space="0"/>
            </w:tcBorders>
            <w:vAlign w:val="center"/>
          </w:tcPr>
          <w:p w14:paraId="042CCAC5">
            <w:pPr>
              <w:pStyle w:val="26"/>
              <w:rPr>
                <w:rFonts w:hint="default" w:ascii="Times New Roman" w:hAnsi="Times New Roman"/>
              </w:rPr>
            </w:pPr>
            <w:r>
              <w:t>理论</w:t>
            </w:r>
            <w:r>
              <w:rPr>
                <w:rFonts w:hint="default" w:ascii="Times New Roman" w:hAnsi="Times New Roman"/>
              </w:rPr>
              <w:t>知识</w:t>
            </w:r>
          </w:p>
        </w:tc>
        <w:tc>
          <w:tcPr>
            <w:tcW w:w="616" w:type="pct"/>
            <w:tcBorders>
              <w:top w:val="single" w:color="000000" w:sz="4" w:space="0"/>
              <w:left w:val="single" w:color="000000" w:sz="4" w:space="0"/>
              <w:bottom w:val="single" w:color="000000" w:sz="4" w:space="0"/>
              <w:right w:val="single" w:color="000000" w:sz="4" w:space="0"/>
            </w:tcBorders>
            <w:vAlign w:val="center"/>
          </w:tcPr>
          <w:p w14:paraId="3CB7B143">
            <w:pPr>
              <w:pStyle w:val="26"/>
              <w:rPr>
                <w:rFonts w:hint="default" w:ascii="Times New Roman" w:hAnsi="Times New Roman"/>
              </w:rPr>
            </w:pPr>
            <w:r>
              <w:rPr>
                <w:rFonts w:hint="default" w:ascii="Times New Roman" w:hAnsi="Times New Roman"/>
              </w:rPr>
              <w:t>基础知识</w:t>
            </w:r>
          </w:p>
        </w:tc>
        <w:tc>
          <w:tcPr>
            <w:tcW w:w="3846" w:type="pct"/>
            <w:tcBorders>
              <w:top w:val="single" w:color="000000" w:sz="4" w:space="0"/>
              <w:left w:val="single" w:color="000000" w:sz="4" w:space="0"/>
              <w:bottom w:val="single" w:color="000000" w:sz="4" w:space="0"/>
              <w:right w:val="single" w:color="000000" w:sz="4" w:space="0"/>
            </w:tcBorders>
            <w:vAlign w:val="center"/>
          </w:tcPr>
          <w:p w14:paraId="31C0E793">
            <w:pPr>
              <w:pStyle w:val="26"/>
              <w:jc w:val="both"/>
              <w:rPr>
                <w:rFonts w:hint="default" w:ascii="Times New Roman" w:hAnsi="Times New Roman"/>
              </w:rPr>
            </w:pPr>
            <w:r>
              <w:rPr>
                <w:rFonts w:hint="default" w:ascii="Times New Roman" w:hAnsi="Times New Roman"/>
              </w:rPr>
              <w:t>指相应岗位人才应掌握的通用知识，主要包括基本理论、相关标准与规范知识以及有关法律法规、安全、隐私等</w:t>
            </w:r>
          </w:p>
        </w:tc>
      </w:tr>
      <w:tr w14:paraId="0058C780">
        <w:tblPrEx>
          <w:tblCellMar>
            <w:top w:w="0" w:type="dxa"/>
            <w:left w:w="108" w:type="dxa"/>
            <w:bottom w:w="0" w:type="dxa"/>
            <w:right w:w="108" w:type="dxa"/>
          </w:tblCellMar>
        </w:tblPrEx>
        <w:trPr>
          <w:trHeight w:val="754" w:hRule="atLeast"/>
        </w:trPr>
        <w:tc>
          <w:tcPr>
            <w:tcW w:w="537" w:type="pct"/>
            <w:vMerge w:val="continue"/>
            <w:tcBorders>
              <w:top w:val="single" w:color="000000" w:sz="4" w:space="0"/>
              <w:left w:val="single" w:color="000000" w:sz="4" w:space="0"/>
              <w:bottom w:val="single" w:color="000000" w:sz="4" w:space="0"/>
              <w:right w:val="single" w:color="000000" w:sz="4" w:space="0"/>
            </w:tcBorders>
            <w:vAlign w:val="center"/>
          </w:tcPr>
          <w:p w14:paraId="37077C5D">
            <w:pPr>
              <w:pStyle w:val="26"/>
              <w:rPr>
                <w:rFonts w:hint="default" w:ascii="Times New Roman" w:hAnsi="Times New Roman"/>
              </w:rPr>
            </w:pPr>
          </w:p>
        </w:tc>
        <w:tc>
          <w:tcPr>
            <w:tcW w:w="616" w:type="pct"/>
            <w:tcBorders>
              <w:top w:val="single" w:color="000000" w:sz="4" w:space="0"/>
              <w:left w:val="single" w:color="000000" w:sz="4" w:space="0"/>
              <w:bottom w:val="single" w:color="000000" w:sz="4" w:space="0"/>
              <w:right w:val="single" w:color="000000" w:sz="4" w:space="0"/>
            </w:tcBorders>
            <w:vAlign w:val="center"/>
          </w:tcPr>
          <w:p w14:paraId="1693023E">
            <w:pPr>
              <w:pStyle w:val="26"/>
              <w:rPr>
                <w:rFonts w:hint="default" w:ascii="Times New Roman" w:hAnsi="Times New Roman"/>
              </w:rPr>
            </w:pPr>
            <w:r>
              <w:rPr>
                <w:rFonts w:hint="default" w:ascii="Times New Roman" w:hAnsi="Times New Roman"/>
              </w:rPr>
              <w:t>专业知识</w:t>
            </w:r>
          </w:p>
        </w:tc>
        <w:tc>
          <w:tcPr>
            <w:tcW w:w="3846" w:type="pct"/>
            <w:tcBorders>
              <w:top w:val="single" w:color="000000" w:sz="4" w:space="0"/>
              <w:left w:val="single" w:color="000000" w:sz="4" w:space="0"/>
              <w:bottom w:val="single" w:color="000000" w:sz="4" w:space="0"/>
              <w:right w:val="single" w:color="000000" w:sz="4" w:space="0"/>
            </w:tcBorders>
            <w:vAlign w:val="center"/>
          </w:tcPr>
          <w:p w14:paraId="0886140C">
            <w:pPr>
              <w:pStyle w:val="26"/>
              <w:jc w:val="both"/>
              <w:rPr>
                <w:rFonts w:hint="default" w:ascii="Times New Roman" w:hAnsi="Times New Roman"/>
              </w:rPr>
            </w:pPr>
            <w:r>
              <w:rPr>
                <w:rFonts w:hint="default" w:ascii="Times New Roman" w:hAnsi="Times New Roman"/>
              </w:rPr>
              <w:t>指相应岗位人才完成工作任务所必备的知识，主要指与具体岗位要求相适应的理论知识、技术要求和操作规程等</w:t>
            </w:r>
          </w:p>
        </w:tc>
      </w:tr>
      <w:tr w14:paraId="611DF302">
        <w:tblPrEx>
          <w:tblCellMar>
            <w:top w:w="0" w:type="dxa"/>
            <w:left w:w="108" w:type="dxa"/>
            <w:bottom w:w="0" w:type="dxa"/>
            <w:right w:w="108" w:type="dxa"/>
          </w:tblCellMar>
        </w:tblPrEx>
        <w:trPr>
          <w:trHeight w:val="397" w:hRule="atLeast"/>
        </w:trPr>
        <w:tc>
          <w:tcPr>
            <w:tcW w:w="537" w:type="pct"/>
            <w:vMerge w:val="restart"/>
            <w:tcBorders>
              <w:top w:val="single" w:color="000000" w:sz="4" w:space="0"/>
              <w:left w:val="single" w:color="000000" w:sz="4" w:space="0"/>
              <w:bottom w:val="single" w:color="000000" w:sz="4" w:space="0"/>
              <w:right w:val="single" w:color="000000" w:sz="4" w:space="0"/>
            </w:tcBorders>
            <w:vAlign w:val="center"/>
          </w:tcPr>
          <w:p w14:paraId="364D1D4B">
            <w:pPr>
              <w:pStyle w:val="26"/>
              <w:rPr>
                <w:rFonts w:hint="default" w:ascii="Times New Roman" w:hAnsi="Times New Roman"/>
              </w:rPr>
            </w:pPr>
            <w:r>
              <w:rPr>
                <w:rFonts w:hint="default" w:ascii="Times New Roman" w:hAnsi="Times New Roman"/>
              </w:rPr>
              <w:t>技术技能</w:t>
            </w:r>
          </w:p>
        </w:tc>
        <w:tc>
          <w:tcPr>
            <w:tcW w:w="616" w:type="pct"/>
            <w:tcBorders>
              <w:top w:val="single" w:color="000000" w:sz="4" w:space="0"/>
              <w:left w:val="single" w:color="000000" w:sz="4" w:space="0"/>
              <w:bottom w:val="single" w:color="000000" w:sz="4" w:space="0"/>
              <w:right w:val="single" w:color="000000" w:sz="4" w:space="0"/>
            </w:tcBorders>
            <w:vAlign w:val="center"/>
          </w:tcPr>
          <w:p w14:paraId="376AE7EB">
            <w:pPr>
              <w:pStyle w:val="26"/>
              <w:rPr>
                <w:rFonts w:hint="default" w:ascii="Times New Roman" w:hAnsi="Times New Roman"/>
              </w:rPr>
            </w:pPr>
            <w:r>
              <w:rPr>
                <w:rFonts w:hint="default" w:ascii="Times New Roman" w:hAnsi="Times New Roman"/>
              </w:rPr>
              <w:t>基本技能</w:t>
            </w:r>
          </w:p>
        </w:tc>
        <w:tc>
          <w:tcPr>
            <w:tcW w:w="3846" w:type="pct"/>
            <w:tcBorders>
              <w:top w:val="single" w:color="000000" w:sz="4" w:space="0"/>
              <w:left w:val="single" w:color="000000" w:sz="4" w:space="0"/>
              <w:bottom w:val="single" w:color="000000" w:sz="4" w:space="0"/>
              <w:right w:val="single" w:color="000000" w:sz="4" w:space="0"/>
            </w:tcBorders>
            <w:vAlign w:val="center"/>
          </w:tcPr>
          <w:p w14:paraId="32E88A73">
            <w:pPr>
              <w:pStyle w:val="26"/>
              <w:jc w:val="both"/>
              <w:rPr>
                <w:rFonts w:hint="default" w:ascii="Times New Roman" w:hAnsi="Times New Roman"/>
              </w:rPr>
            </w:pPr>
            <w:r>
              <w:rPr>
                <w:rFonts w:hint="default" w:ascii="Times New Roman" w:hAnsi="Times New Roman"/>
              </w:rPr>
              <w:t>指相应岗位人才为完成工作任务所应具备的对基础知识应用的水平以及熟练程度</w:t>
            </w:r>
          </w:p>
        </w:tc>
      </w:tr>
      <w:tr w14:paraId="06C4EED4">
        <w:tblPrEx>
          <w:tblCellMar>
            <w:top w:w="0" w:type="dxa"/>
            <w:left w:w="108" w:type="dxa"/>
            <w:bottom w:w="0" w:type="dxa"/>
            <w:right w:w="108" w:type="dxa"/>
          </w:tblCellMar>
        </w:tblPrEx>
        <w:trPr>
          <w:trHeight w:val="397" w:hRule="atLeast"/>
        </w:trPr>
        <w:tc>
          <w:tcPr>
            <w:tcW w:w="537" w:type="pct"/>
            <w:vMerge w:val="continue"/>
            <w:tcBorders>
              <w:top w:val="single" w:color="000000" w:sz="4" w:space="0"/>
              <w:left w:val="single" w:color="000000" w:sz="4" w:space="0"/>
              <w:bottom w:val="single" w:color="000000" w:sz="4" w:space="0"/>
              <w:right w:val="single" w:color="000000" w:sz="4" w:space="0"/>
            </w:tcBorders>
            <w:vAlign w:val="center"/>
          </w:tcPr>
          <w:p w14:paraId="6E008DAD">
            <w:pPr>
              <w:pStyle w:val="26"/>
              <w:rPr>
                <w:rFonts w:hint="default" w:ascii="Times New Roman" w:hAnsi="Times New Roman"/>
              </w:rPr>
            </w:pPr>
          </w:p>
        </w:tc>
        <w:tc>
          <w:tcPr>
            <w:tcW w:w="616" w:type="pct"/>
            <w:tcBorders>
              <w:top w:val="single" w:color="000000" w:sz="4" w:space="0"/>
              <w:left w:val="single" w:color="000000" w:sz="4" w:space="0"/>
              <w:bottom w:val="single" w:color="000000" w:sz="4" w:space="0"/>
              <w:right w:val="single" w:color="000000" w:sz="4" w:space="0"/>
            </w:tcBorders>
            <w:vAlign w:val="center"/>
          </w:tcPr>
          <w:p w14:paraId="199CB497">
            <w:pPr>
              <w:pStyle w:val="26"/>
              <w:rPr>
                <w:rFonts w:hint="default" w:ascii="Times New Roman" w:hAnsi="Times New Roman"/>
              </w:rPr>
            </w:pPr>
            <w:r>
              <w:rPr>
                <w:rFonts w:hint="default" w:ascii="Times New Roman" w:hAnsi="Times New Roman"/>
              </w:rPr>
              <w:t>专业技能</w:t>
            </w:r>
          </w:p>
        </w:tc>
        <w:tc>
          <w:tcPr>
            <w:tcW w:w="3846" w:type="pct"/>
            <w:tcBorders>
              <w:top w:val="single" w:color="000000" w:sz="4" w:space="0"/>
              <w:left w:val="single" w:color="000000" w:sz="4" w:space="0"/>
              <w:bottom w:val="single" w:color="000000" w:sz="4" w:space="0"/>
              <w:right w:val="single" w:color="000000" w:sz="4" w:space="0"/>
            </w:tcBorders>
            <w:vAlign w:val="center"/>
          </w:tcPr>
          <w:p w14:paraId="206FEAEA">
            <w:pPr>
              <w:pStyle w:val="26"/>
              <w:jc w:val="both"/>
              <w:rPr>
                <w:rFonts w:hint="default" w:ascii="Times New Roman" w:hAnsi="Times New Roman"/>
              </w:rPr>
            </w:pPr>
            <w:r>
              <w:rPr>
                <w:rFonts w:hint="default" w:ascii="Times New Roman" w:hAnsi="Times New Roman"/>
              </w:rPr>
              <w:t>指相应岗位人才为完成工作任务所应具备的对专业知识应用的水平以及对特殊工具使用的掌握</w:t>
            </w:r>
          </w:p>
        </w:tc>
      </w:tr>
      <w:tr w14:paraId="51266BAF">
        <w:tblPrEx>
          <w:tblCellMar>
            <w:top w:w="0" w:type="dxa"/>
            <w:left w:w="108" w:type="dxa"/>
            <w:bottom w:w="0" w:type="dxa"/>
            <w:right w:w="108" w:type="dxa"/>
          </w:tblCellMar>
        </w:tblPrEx>
        <w:trPr>
          <w:trHeight w:val="397" w:hRule="atLeast"/>
        </w:trPr>
        <w:tc>
          <w:tcPr>
            <w:tcW w:w="537" w:type="pct"/>
            <w:tcBorders>
              <w:top w:val="single" w:color="000000" w:sz="4" w:space="0"/>
              <w:left w:val="single" w:color="000000" w:sz="4" w:space="0"/>
              <w:bottom w:val="single" w:color="000000" w:sz="4" w:space="0"/>
              <w:right w:val="single" w:color="000000" w:sz="4" w:space="0"/>
            </w:tcBorders>
            <w:vAlign w:val="center"/>
          </w:tcPr>
          <w:p w14:paraId="3AA3807F">
            <w:pPr>
              <w:pStyle w:val="26"/>
              <w:rPr>
                <w:rFonts w:hint="default" w:ascii="Times New Roman" w:hAnsi="Times New Roman"/>
              </w:rPr>
            </w:pPr>
            <w:r>
              <w:rPr>
                <w:rFonts w:hint="default" w:ascii="Times New Roman" w:hAnsi="Times New Roman"/>
              </w:rPr>
              <w:t>工程实践</w:t>
            </w:r>
          </w:p>
        </w:tc>
        <w:tc>
          <w:tcPr>
            <w:tcW w:w="616" w:type="pct"/>
            <w:tcBorders>
              <w:top w:val="single" w:color="000000" w:sz="4" w:space="0"/>
              <w:left w:val="single" w:color="000000" w:sz="4" w:space="0"/>
              <w:bottom w:val="single" w:color="000000" w:sz="4" w:space="0"/>
              <w:right w:val="single" w:color="000000" w:sz="4" w:space="0"/>
            </w:tcBorders>
            <w:vAlign w:val="center"/>
          </w:tcPr>
          <w:p w14:paraId="3B8DF88F">
            <w:pPr>
              <w:pStyle w:val="26"/>
              <w:rPr>
                <w:rFonts w:hint="default" w:ascii="Times New Roman" w:hAnsi="Times New Roman"/>
              </w:rPr>
            </w:pPr>
            <w:r>
              <w:rPr>
                <w:rFonts w:hint="default" w:ascii="Times New Roman" w:hAnsi="Times New Roman"/>
              </w:rPr>
              <w:t>经验</w:t>
            </w:r>
          </w:p>
        </w:tc>
        <w:tc>
          <w:tcPr>
            <w:tcW w:w="3846" w:type="pct"/>
            <w:tcBorders>
              <w:top w:val="single" w:color="000000" w:sz="4" w:space="0"/>
              <w:left w:val="single" w:color="000000" w:sz="4" w:space="0"/>
              <w:bottom w:val="single" w:color="000000" w:sz="4" w:space="0"/>
              <w:right w:val="single" w:color="000000" w:sz="4" w:space="0"/>
            </w:tcBorders>
            <w:vAlign w:val="center"/>
          </w:tcPr>
          <w:p w14:paraId="71C82F6C">
            <w:pPr>
              <w:pStyle w:val="26"/>
              <w:jc w:val="both"/>
              <w:rPr>
                <w:rFonts w:hint="default" w:ascii="Times New Roman" w:hAnsi="Times New Roman"/>
              </w:rPr>
            </w:pPr>
            <w:r>
              <w:rPr>
                <w:rFonts w:hint="default" w:ascii="Times New Roman" w:hAnsi="Times New Roman"/>
              </w:rPr>
              <w:t>指相应岗位人才在实际工程与项目</w:t>
            </w:r>
            <w:r>
              <w:rPr>
                <w:rFonts w:ascii="Times New Roman" w:hAnsi="Times New Roman"/>
              </w:rPr>
              <w:t>实践</w:t>
            </w:r>
            <w:r>
              <w:rPr>
                <w:rFonts w:hint="default" w:ascii="Times New Roman" w:hAnsi="Times New Roman"/>
              </w:rPr>
              <w:t>中应当具备的经验</w:t>
            </w:r>
          </w:p>
        </w:tc>
      </w:tr>
    </w:tbl>
    <w:p w14:paraId="5F9FCC6B">
      <w:pPr>
        <w:pStyle w:val="21"/>
        <w:spacing w:before="312" w:after="312"/>
        <w:outlineLvl w:val="0"/>
        <w:rPr>
          <w:rFonts w:ascii="Times New Roman" w:hAnsi="Times New Roman"/>
          <w:szCs w:val="32"/>
        </w:rPr>
      </w:pPr>
      <w:bookmarkStart w:id="154" w:name="_Toc299295607"/>
      <w:bookmarkStart w:id="155" w:name="_Toc596550618"/>
      <w:bookmarkStart w:id="156" w:name="_Toc225350715"/>
      <w:bookmarkStart w:id="157" w:name="_Toc5405"/>
      <w:bookmarkStart w:id="158" w:name="_Toc11106"/>
      <w:bookmarkStart w:id="159" w:name="_Toc24628"/>
      <w:bookmarkStart w:id="160" w:name="_Toc771"/>
      <w:bookmarkStart w:id="161" w:name="_Toc10326"/>
      <w:bookmarkStart w:id="162" w:name="_Toc20376"/>
      <w:bookmarkStart w:id="163" w:name="_Toc9511"/>
      <w:bookmarkStart w:id="164" w:name="_Toc27471577"/>
      <w:r>
        <w:rPr>
          <w:rFonts w:hint="eastAsia" w:ascii="Times New Roman" w:hAnsi="Times New Roman"/>
          <w:szCs w:val="32"/>
        </w:rPr>
        <w:t>新能源（核能领域）产业</w:t>
      </w:r>
      <w:r>
        <w:rPr>
          <w:rFonts w:ascii="Times New Roman" w:hAnsi="Times New Roman"/>
          <w:szCs w:val="32"/>
        </w:rPr>
        <w:t>人才岗位能力要求</w:t>
      </w:r>
      <w:bookmarkEnd w:id="154"/>
      <w:bookmarkEnd w:id="155"/>
      <w:bookmarkEnd w:id="156"/>
      <w:bookmarkEnd w:id="157"/>
    </w:p>
    <w:p w14:paraId="2D05CA6F">
      <w:pPr>
        <w:pStyle w:val="27"/>
      </w:pPr>
      <w:bookmarkStart w:id="165" w:name="_Toc225350716"/>
      <w:bookmarkStart w:id="166" w:name="_Toc854565575"/>
      <w:bookmarkStart w:id="167" w:name="_Toc1772572530"/>
      <w:bookmarkStart w:id="168" w:name="_Toc25728"/>
      <w:r>
        <w:rPr>
          <w:rFonts w:hint="eastAsia"/>
        </w:rPr>
        <w:t>5</w:t>
      </w:r>
      <w:r>
        <w:t>.1</w:t>
      </w:r>
      <w:r>
        <w:rPr>
          <w:rFonts w:hint="eastAsia"/>
        </w:rPr>
        <w:t xml:space="preserve"> 核能数字化与智能化</w:t>
      </w:r>
      <w:bookmarkEnd w:id="165"/>
      <w:bookmarkEnd w:id="166"/>
      <w:bookmarkEnd w:id="167"/>
      <w:bookmarkEnd w:id="168"/>
    </w:p>
    <w:p w14:paraId="4273EE25">
      <w:pPr>
        <w:pStyle w:val="27"/>
      </w:pPr>
      <w:bookmarkStart w:id="169" w:name="_Toc225350717"/>
      <w:bookmarkStart w:id="170" w:name="_Toc1733360526"/>
      <w:bookmarkStart w:id="171" w:name="_Toc14284"/>
      <w:bookmarkStart w:id="172" w:name="_Toc20656"/>
      <w:r>
        <w:rPr>
          <w:rFonts w:hint="eastAsia"/>
        </w:rPr>
        <w:t>5</w:t>
      </w:r>
      <w:r>
        <w:t>.1</w:t>
      </w:r>
      <w:r>
        <w:rPr>
          <w:rFonts w:hint="eastAsia"/>
        </w:rPr>
        <w:t>.1</w:t>
      </w:r>
      <w:r>
        <w:t xml:space="preserve"> </w:t>
      </w:r>
      <w:bookmarkEnd w:id="158"/>
      <w:bookmarkEnd w:id="159"/>
      <w:bookmarkEnd w:id="160"/>
      <w:bookmarkEnd w:id="161"/>
      <w:bookmarkEnd w:id="162"/>
      <w:bookmarkEnd w:id="163"/>
      <w:bookmarkEnd w:id="169"/>
      <w:r>
        <w:rPr>
          <w:rFonts w:hint="eastAsia"/>
        </w:rPr>
        <w:t>核级仪控系统（DCS/FPGA）研发工程师</w:t>
      </w:r>
      <w:bookmarkEnd w:id="170"/>
      <w:bookmarkEnd w:id="171"/>
      <w:bookmarkEnd w:id="172"/>
    </w:p>
    <w:p w14:paraId="6FA48A38">
      <w:pPr>
        <w:pStyle w:val="28"/>
        <w:ind w:left="0" w:leftChars="0" w:firstLine="420" w:firstLineChars="0"/>
        <w:rPr>
          <w:szCs w:val="21"/>
        </w:rPr>
      </w:pPr>
      <w:r>
        <w:t>a)</w:t>
      </w:r>
      <w:r>
        <w:rPr>
          <w:rFonts w:hint="eastAsia"/>
          <w:lang w:val="en-US" w:eastAsia="zh-CN"/>
        </w:rPr>
        <w:t xml:space="preserve"> </w:t>
      </w:r>
      <w:r>
        <w:rPr>
          <w:rFonts w:hint="eastAsia"/>
        </w:rPr>
        <w:t>理论知识</w:t>
      </w:r>
    </w:p>
    <w:p w14:paraId="2AC7AB8D">
      <w:pPr>
        <w:pStyle w:val="29"/>
        <w:ind w:left="1140" w:leftChars="300" w:hanging="420" w:hangingChars="200"/>
      </w:pPr>
      <w:r>
        <w:t>——</w:t>
      </w:r>
      <w:r>
        <w:rPr>
          <w:rFonts w:hint="eastAsia"/>
        </w:rPr>
        <w:t>具备扎实的核工程与控制工程基础，深入理解核电厂安全级与非安全级DCS的系统架构、电气隔离要求及纵深防御原则，熟悉《核电厂安全级仪控系统准则》等相关核安全法规与标准；</w:t>
      </w:r>
    </w:p>
    <w:p w14:paraId="11B2D303">
      <w:pPr>
        <w:pStyle w:val="29"/>
        <w:ind w:left="1140" w:leftChars="300" w:hanging="420" w:hangingChars="200"/>
      </w:pPr>
      <w:r>
        <w:t>——</w:t>
      </w:r>
      <w:r>
        <w:rPr>
          <w:rFonts w:hint="eastAsia"/>
        </w:rPr>
        <w:t>具备深厚的数字电路与微电子学基础，精通FPGA底层硬件架构、逻辑单元资源分配原理以及时序分析理论，深刻理解基于微处理器软件系统的共模故障机理及FPGA规避方案；</w:t>
      </w:r>
    </w:p>
    <w:p w14:paraId="0DB88FDF">
      <w:pPr>
        <w:pStyle w:val="29"/>
        <w:ind w:left="1140" w:leftChars="300" w:hanging="420" w:hangingChars="200"/>
      </w:pPr>
      <w:r>
        <w:t>——</w:t>
      </w:r>
      <w:r>
        <w:rPr>
          <w:rFonts w:hint="eastAsia"/>
        </w:rPr>
        <w:t>掌握系统可靠性工程与失效分析（FMEA/FTA）理论知识，熟悉软硬件协同设计理念及全生命周期的独立验证与确管理规范；</w:t>
      </w:r>
    </w:p>
    <w:p w14:paraId="57D46DFF">
      <w:pPr>
        <w:pStyle w:val="28"/>
        <w:ind w:left="0" w:leftChars="0" w:firstLine="420" w:firstLineChars="0"/>
      </w:pPr>
      <w:r>
        <w:t>b)</w:t>
      </w:r>
      <w:r>
        <w:rPr>
          <w:rFonts w:hint="eastAsia"/>
        </w:rPr>
        <w:t xml:space="preserve"> </w:t>
      </w:r>
      <w:r>
        <w:t>技术技能</w:t>
      </w:r>
    </w:p>
    <w:p w14:paraId="219262FC">
      <w:pPr>
        <w:pStyle w:val="29"/>
        <w:ind w:left="1140" w:leftChars="300" w:hanging="420" w:hangingChars="200"/>
      </w:pPr>
      <w:r>
        <w:t>——</w:t>
      </w:r>
      <w:r>
        <w:rPr>
          <w:rFonts w:hint="eastAsia"/>
        </w:rPr>
        <w:t>精通VHDL或Verilog等硬件描述语言，具备扎实的寄存器传输级（RTL）代码编写、综合、布线及仿真验证技能，熟练使用Vivado、Quartus等主流EDA开发工具链；</w:t>
      </w:r>
    </w:p>
    <w:p w14:paraId="22BA1117">
      <w:pPr>
        <w:pStyle w:val="29"/>
        <w:ind w:left="1140" w:leftChars="300" w:hanging="420" w:hangingChars="200"/>
      </w:pPr>
      <w:r>
        <w:t>——</w:t>
      </w:r>
      <w:r>
        <w:rPr>
          <w:rFonts w:hint="eastAsia"/>
        </w:rPr>
        <w:t>具备DCS机柜电气设备选型、机柜原理图绘制及装配图清单设计能力，熟练掌握AutoCAD、EPLAN等电气设计工程软件；</w:t>
      </w:r>
    </w:p>
    <w:p w14:paraId="652ED336">
      <w:pPr>
        <w:pStyle w:val="29"/>
        <w:ind w:left="1140" w:leftChars="300" w:hanging="420" w:hangingChars="200"/>
      </w:pPr>
      <w:r>
        <w:t>——</w:t>
      </w:r>
      <w:r>
        <w:rPr>
          <w:rFonts w:hint="eastAsia"/>
        </w:rPr>
        <w:t>熟练掌握时序约束与时序违例分析优化技术，精通跨时钟域处理、状态机容错设计以及抗单粒子翻转（SEU）等高可靠性防错逻辑设计技术；</w:t>
      </w:r>
    </w:p>
    <w:p w14:paraId="10FAAFE9">
      <w:pPr>
        <w:pStyle w:val="29"/>
        <w:ind w:left="1140" w:leftChars="300" w:hanging="420" w:hangingChars="200"/>
      </w:pPr>
      <w:r>
        <w:t>——</w:t>
      </w:r>
      <w:r>
        <w:rPr>
          <w:rFonts w:hint="eastAsia"/>
        </w:rPr>
        <w:t>具备扎实的C/C++编程能力与底层微机原理知识，能够承担下位机驱动程序开发、专用仪控系统的软件组态、上位机组态及嵌入式系统调试；</w:t>
      </w:r>
    </w:p>
    <w:p w14:paraId="0F2C9C9A">
      <w:pPr>
        <w:pStyle w:val="28"/>
        <w:ind w:left="0" w:leftChars="0" w:firstLine="420" w:firstLineChars="0"/>
      </w:pPr>
      <w:r>
        <w:t>c)</w:t>
      </w:r>
      <w:r>
        <w:rPr>
          <w:rFonts w:hint="eastAsia"/>
        </w:rPr>
        <w:t xml:space="preserve"> </w:t>
      </w:r>
      <w:r>
        <w:t>工程实践</w:t>
      </w:r>
    </w:p>
    <w:p w14:paraId="1FF44BBE">
      <w:pPr>
        <w:pStyle w:val="29"/>
        <w:ind w:left="1140" w:leftChars="300" w:hanging="420" w:hangingChars="200"/>
      </w:pPr>
      <w:bookmarkStart w:id="173" w:name="_Toc36468307"/>
      <w:r>
        <w:t>——</w:t>
      </w:r>
      <w:r>
        <w:rPr>
          <w:rFonts w:hint="eastAsia"/>
        </w:rPr>
        <w:t>具有丰富的核电厂安全级DCS系统或专用高可靠性仪控平台（如反应堆保护系统）的硬件设计、代码编写与软件组态的工程实施经验；</w:t>
      </w:r>
    </w:p>
    <w:p w14:paraId="024D6381">
      <w:pPr>
        <w:pStyle w:val="29"/>
        <w:ind w:left="1140" w:leftChars="300" w:hanging="420" w:hangingChars="200"/>
      </w:pPr>
      <w:r>
        <w:t>——</w:t>
      </w:r>
      <w:r>
        <w:rPr>
          <w:rFonts w:hint="eastAsia"/>
        </w:rPr>
        <w:t>拥有在严格的核安全V&amp;V体系下进行FPGA代码白盒测试、硬件在环（HIL）仿真联调以及环境适应性（抗震、抗电磁干扰EMC）测试的丰富实践经历；</w:t>
      </w:r>
    </w:p>
    <w:p w14:paraId="66F92C0B">
      <w:pPr>
        <w:pStyle w:val="29"/>
        <w:ind w:left="1140" w:leftChars="300" w:hanging="420" w:hangingChars="200"/>
      </w:pPr>
      <w:r>
        <w:t>——</w:t>
      </w:r>
      <w:r>
        <w:rPr>
          <w:rFonts w:hint="eastAsia"/>
        </w:rPr>
        <w:t>具备全流程技术管理及设计联络经验，能够主导与上下游相关方进行技术问题的联络与澄清，并在设计、制造和测试过程中具备极强的复杂问题分析和定位能力。</w:t>
      </w:r>
    </w:p>
    <w:p w14:paraId="0FDFC37C">
      <w:pPr>
        <w:pStyle w:val="27"/>
        <w:rPr>
          <w:rFonts w:ascii="Times New Roman" w:hAnsi="Times New Roman"/>
        </w:rPr>
      </w:pPr>
      <w:bookmarkStart w:id="174" w:name="_Toc12788"/>
      <w:bookmarkStart w:id="175" w:name="_Toc225350718"/>
      <w:bookmarkStart w:id="176" w:name="_Toc31878"/>
      <w:bookmarkStart w:id="177" w:name="_Toc18225"/>
      <w:bookmarkStart w:id="178" w:name="_Toc1974688927"/>
      <w:r>
        <w:rPr>
          <w:rFonts w:hint="eastAsia"/>
        </w:rPr>
        <w:t>5</w:t>
      </w:r>
      <w:r>
        <w:t xml:space="preserve">.1.2 </w:t>
      </w:r>
      <w:bookmarkEnd w:id="174"/>
      <w:bookmarkEnd w:id="175"/>
      <w:r>
        <w:rPr>
          <w:rFonts w:hint="eastAsia"/>
          <w:shd w:val="clear" w:color="auto" w:fill="FFFFFF"/>
        </w:rPr>
        <w:t>智能建造与数字孪生工程师（核电）</w:t>
      </w:r>
      <w:bookmarkEnd w:id="176"/>
      <w:bookmarkEnd w:id="177"/>
      <w:bookmarkEnd w:id="178"/>
    </w:p>
    <w:p w14:paraId="60174F8A">
      <w:pPr>
        <w:pStyle w:val="28"/>
        <w:ind w:left="0" w:leftChars="0" w:firstLine="420" w:firstLineChars="0"/>
        <w:rPr>
          <w:szCs w:val="21"/>
        </w:rPr>
      </w:pPr>
      <w:r>
        <w:t>a)</w:t>
      </w:r>
      <w:r>
        <w:rPr>
          <w:rFonts w:hint="eastAsia"/>
        </w:rPr>
        <w:t xml:space="preserve"> 理论知识</w:t>
      </w:r>
    </w:p>
    <w:p w14:paraId="3C89C907">
      <w:pPr>
        <w:pStyle w:val="29"/>
        <w:ind w:left="1140" w:leftChars="300" w:hanging="420" w:hangingChars="200"/>
      </w:pPr>
      <w:r>
        <w:rPr>
          <w:rFonts w:cs="Times New Roman"/>
        </w:rPr>
        <w:t>—</w:t>
      </w:r>
      <w:r>
        <w:t>—</w:t>
      </w:r>
      <w:bookmarkStart w:id="179" w:name="OLE_LINK42"/>
      <w:r>
        <w:rPr>
          <w:rFonts w:hint="eastAsia"/>
        </w:rPr>
        <w:t>具备计算机图形学、工业仿真与系统建模理论基础，深入理解核电厂土建结构、管道布局及关键机电设备的物理属性与数字化表达机理；</w:t>
      </w:r>
    </w:p>
    <w:p w14:paraId="4389C74A">
      <w:pPr>
        <w:pStyle w:val="29"/>
        <w:ind w:left="1140" w:leftChars="300" w:hanging="420" w:hangingChars="200"/>
      </w:pPr>
      <w:r>
        <w:t>——</w:t>
      </w:r>
      <w:r>
        <w:rPr>
          <w:rFonts w:hint="eastAsia"/>
        </w:rPr>
        <w:t>精通建筑信息模型（BIM）标准体系与数字孪生底层架构理论，熟悉物联网（IoT）感知层、数据传输网络及边缘计算的基础概念与融合机制；</w:t>
      </w:r>
    </w:p>
    <w:p w14:paraId="687D149A">
      <w:pPr>
        <w:pStyle w:val="29"/>
        <w:ind w:left="1140" w:leftChars="300" w:hanging="420" w:hangingChars="200"/>
      </w:pPr>
      <w:r>
        <w:t>——</w:t>
      </w:r>
      <w:r>
        <w:rPr>
          <w:rFonts w:hint="eastAsia"/>
        </w:rPr>
        <w:t>掌握自动化控制逻辑基础、工程制图原理及工业通信标准，深刻理解物理世界实体与虚拟空间模型之间实时双向映射的闭环反馈机理；</w:t>
      </w:r>
    </w:p>
    <w:bookmarkEnd w:id="179"/>
    <w:p w14:paraId="3D720165">
      <w:pPr>
        <w:pStyle w:val="28"/>
        <w:ind w:left="0" w:leftChars="0" w:firstLine="420" w:firstLineChars="0"/>
      </w:pPr>
      <w:r>
        <w:t>b)</w:t>
      </w:r>
      <w:r>
        <w:rPr>
          <w:rFonts w:hint="eastAsia"/>
        </w:rPr>
        <w:t xml:space="preserve"> </w:t>
      </w:r>
      <w:r>
        <w:t>技术技能</w:t>
      </w:r>
    </w:p>
    <w:p w14:paraId="5BC01BE2">
      <w:pPr>
        <w:pStyle w:val="29"/>
        <w:ind w:left="1140" w:leftChars="300" w:hanging="420" w:hangingChars="200"/>
      </w:pPr>
      <w:r>
        <w:t>——</w:t>
      </w:r>
      <w:r>
        <w:rPr>
          <w:rFonts w:hint="eastAsia"/>
        </w:rPr>
        <w:t>精通Unity、Unreal Engine（UE）等主流三维引擎技术，具备复杂核电工业场景的高精度三维建模、可视化展示、交互设计及数字孪生系统二次开发能力；</w:t>
      </w:r>
    </w:p>
    <w:p w14:paraId="06FEBDF2">
      <w:pPr>
        <w:pStyle w:val="29"/>
        <w:ind w:left="1140" w:leftChars="300" w:hanging="420" w:hangingChars="200"/>
      </w:pPr>
      <w:r>
        <w:t>——</w:t>
      </w:r>
      <w:r>
        <w:rPr>
          <w:rFonts w:hint="eastAsia"/>
        </w:rPr>
        <w:t>精通Python或C++等编程语言，具备扎实的计算机算法基础，能够独立开发支撑海量实时数据驱动的动态仿真接口模块；</w:t>
      </w:r>
    </w:p>
    <w:p w14:paraId="1F7F6397">
      <w:pPr>
        <w:pStyle w:val="29"/>
        <w:ind w:left="1140" w:leftChars="300" w:hanging="420" w:hangingChars="200"/>
      </w:pPr>
      <w:r>
        <w:t>——</w:t>
      </w:r>
      <w:r>
        <w:rPr>
          <w:rFonts w:hint="eastAsia"/>
        </w:rPr>
        <w:t>熟练使用CAD/CAE工具（如SolidWorks、CATIA），掌握工业仿真软件（如MATLAB/Simulink、ANSYS）操作技能，熟悉HMI/SCADA人机界面集成方法；</w:t>
      </w:r>
    </w:p>
    <w:p w14:paraId="437B9E2F">
      <w:pPr>
        <w:pStyle w:val="29"/>
        <w:ind w:left="1140" w:leftChars="300" w:hanging="420" w:hangingChars="200"/>
      </w:pPr>
      <w:r>
        <w:t>——</w:t>
      </w:r>
      <w:r>
        <w:rPr>
          <w:rFonts w:hint="eastAsia"/>
        </w:rPr>
        <w:t>精通物联网平台开发与数据集成，熟练掌握OPC UA、MQTT、CoAP等工业与物联网通信协议，具备打通边缘计算或云平台与底层传感器连接的联调技能；</w:t>
      </w:r>
    </w:p>
    <w:p w14:paraId="6521853D">
      <w:pPr>
        <w:pStyle w:val="29"/>
        <w:ind w:left="1140" w:leftChars="300" w:hanging="420" w:hangingChars="200"/>
      </w:pPr>
      <w:r>
        <w:t>——</w:t>
      </w:r>
      <w:r>
        <w:rPr>
          <w:rFonts w:hint="eastAsia"/>
        </w:rPr>
        <w:t>熟悉大数据处理与分析流程，具备对实时传感数据进行降噪、特征提取与动态建模的数据处理技能；</w:t>
      </w:r>
    </w:p>
    <w:p w14:paraId="502372A6">
      <w:pPr>
        <w:pStyle w:val="28"/>
        <w:ind w:left="0" w:leftChars="0" w:firstLine="420" w:firstLineChars="0"/>
      </w:pPr>
      <w:r>
        <w:t>c)</w:t>
      </w:r>
      <w:r>
        <w:rPr>
          <w:rFonts w:hint="eastAsia"/>
        </w:rPr>
        <w:t xml:space="preserve"> </w:t>
      </w:r>
      <w:r>
        <w:t>工程实践</w:t>
      </w:r>
    </w:p>
    <w:p w14:paraId="14A4C0B8">
      <w:pPr>
        <w:pStyle w:val="29"/>
        <w:ind w:left="1140" w:leftChars="300" w:hanging="420" w:hangingChars="200"/>
      </w:pPr>
      <w:r>
        <w:t>——</w:t>
      </w:r>
      <w:r>
        <w:rPr>
          <w:rFonts w:hint="eastAsia"/>
        </w:rPr>
        <w:t>拥有丰富的核电厂区、大型复杂工业设施或海洋平台BIM建模、数字孪生平台搭建及复杂物联网系统集成的全生命周期实战项目经验；</w:t>
      </w:r>
    </w:p>
    <w:p w14:paraId="3EC387D4">
      <w:pPr>
        <w:pStyle w:val="29"/>
        <w:ind w:left="1140" w:leftChars="300" w:hanging="420" w:hangingChars="200"/>
      </w:pPr>
      <w:r>
        <w:t>——</w:t>
      </w:r>
      <w:r>
        <w:rPr>
          <w:rFonts w:hint="eastAsia"/>
        </w:rPr>
        <w:t>具备跨学科系统集成实践经验，能够协调土木工程、电气自动化、暖通等多个专业，完成千万级面片模型的系统级联动优化与动态性能预测分析；</w:t>
      </w:r>
    </w:p>
    <w:p w14:paraId="2BC912D7">
      <w:pPr>
        <w:pStyle w:val="29"/>
        <w:ind w:left="1140" w:leftChars="300" w:hanging="420" w:hangingChars="200"/>
      </w:pPr>
      <w:r>
        <w:t>——</w:t>
      </w:r>
      <w:r>
        <w:rPr>
          <w:rFonts w:hint="eastAsia"/>
        </w:rPr>
        <w:t>拥有在边缘计算节点或云平台上持续优化部署仿真模型的经验，能够撰写高质量技术文档，并具备支持产品设计验证、制造流程优化及智能运维决策分析的复杂问题解决能力。</w:t>
      </w:r>
    </w:p>
    <w:bookmarkEnd w:id="153"/>
    <w:bookmarkEnd w:id="164"/>
    <w:bookmarkEnd w:id="173"/>
    <w:p w14:paraId="2151B07D">
      <w:pPr>
        <w:pStyle w:val="27"/>
      </w:pPr>
      <w:bookmarkStart w:id="180" w:name="_Toc225350723"/>
      <w:bookmarkStart w:id="181" w:name="_Toc27014"/>
      <w:bookmarkStart w:id="182" w:name="_Toc1384515351"/>
      <w:bookmarkStart w:id="183" w:name="_Toc5096"/>
      <w:bookmarkStart w:id="184" w:name="_Toc4148"/>
      <w:bookmarkStart w:id="185" w:name="_Toc18649"/>
      <w:bookmarkStart w:id="186" w:name="_Toc24889"/>
      <w:bookmarkStart w:id="187" w:name="_Toc14005"/>
      <w:bookmarkStart w:id="188" w:name="_Toc22605"/>
      <w:bookmarkStart w:id="189" w:name="_Toc19874"/>
      <w:bookmarkStart w:id="190" w:name="_Toc32218"/>
      <w:r>
        <w:rPr>
          <w:rFonts w:hint="eastAsia"/>
        </w:rPr>
        <w:t>5</w:t>
      </w:r>
      <w:r>
        <w:t>.</w:t>
      </w:r>
      <w:r>
        <w:rPr>
          <w:rFonts w:hint="eastAsia"/>
        </w:rPr>
        <w:t>1.3</w:t>
      </w:r>
      <w:r>
        <w:t xml:space="preserve"> </w:t>
      </w:r>
      <w:bookmarkEnd w:id="180"/>
      <w:r>
        <w:rPr>
          <w:rFonts w:hint="eastAsia"/>
        </w:rPr>
        <w:t>核电数据科学与AI应用工程师</w:t>
      </w:r>
      <w:bookmarkEnd w:id="181"/>
      <w:bookmarkEnd w:id="182"/>
      <w:bookmarkEnd w:id="183"/>
    </w:p>
    <w:p w14:paraId="67D13307">
      <w:pPr>
        <w:pStyle w:val="28"/>
        <w:ind w:left="0" w:leftChars="0" w:firstLine="420" w:firstLineChars="0"/>
        <w:rPr>
          <w:rFonts w:hint="eastAsia"/>
        </w:rPr>
      </w:pPr>
      <w:r>
        <w:t>a)</w:t>
      </w:r>
      <w:r>
        <w:rPr>
          <w:rFonts w:hint="eastAsia"/>
        </w:rPr>
        <w:t xml:space="preserve"> 理论知识</w:t>
      </w:r>
    </w:p>
    <w:p w14:paraId="4FDD1FC7">
      <w:pPr>
        <w:pStyle w:val="29"/>
        <w:ind w:left="1140" w:leftChars="300" w:hanging="420" w:hangingChars="200"/>
        <w:rPr>
          <w:rFonts w:hint="eastAsia"/>
        </w:rPr>
      </w:pPr>
      <w:r>
        <w:t>——</w:t>
      </w:r>
      <w:r>
        <w:rPr>
          <w:rFonts w:hint="eastAsia"/>
        </w:rPr>
        <w:t>具备跨学科工程背景，熟悉核反应堆系统组成、堆物理基础与控制原理（或土木结构建模分析计算原理），确保智能决策系统与物理客观规律相耦合；</w:t>
      </w:r>
    </w:p>
    <w:p w14:paraId="28B0FBC1">
      <w:pPr>
        <w:pStyle w:val="28"/>
        <w:rPr>
          <w:rFonts w:hint="eastAsia"/>
        </w:rPr>
      </w:pPr>
      <w:r>
        <w:t>——</w:t>
      </w:r>
      <w:r>
        <w:rPr>
          <w:rFonts w:hint="eastAsia"/>
        </w:rPr>
        <w:t>具备扎实的机器学习与深度学习基础理论，精通监督学习、神经网络、自然语言处理（NLP）及计算机视觉等底层算法逻辑；</w:t>
      </w:r>
    </w:p>
    <w:p w14:paraId="2051F8B8">
      <w:pPr>
        <w:pStyle w:val="29"/>
        <w:ind w:left="1140" w:leftChars="300" w:hanging="420" w:hangingChars="200"/>
      </w:pPr>
      <w:r>
        <w:t>——</w:t>
      </w:r>
      <w:r>
        <w:rPr>
          <w:rFonts w:hint="eastAsia"/>
        </w:rPr>
        <w:t>深入理解分布式计算原理、微服务架构设计原则及边云协同计算架构体系，熟悉MLOps（机器学习运维）方法论及企业级软件工程规范；</w:t>
      </w:r>
    </w:p>
    <w:p w14:paraId="62B94393">
      <w:pPr>
        <w:pStyle w:val="28"/>
        <w:ind w:left="0" w:leftChars="0" w:firstLine="420" w:firstLineChars="0"/>
      </w:pPr>
      <w:r>
        <w:t>b)</w:t>
      </w:r>
      <w:r>
        <w:rPr>
          <w:rFonts w:hint="eastAsia"/>
        </w:rPr>
        <w:t xml:space="preserve"> </w:t>
      </w:r>
      <w:r>
        <w:t>技术技能</w:t>
      </w:r>
    </w:p>
    <w:p w14:paraId="25CEBBCD">
      <w:pPr>
        <w:pStyle w:val="29"/>
        <w:ind w:left="1140" w:leftChars="300" w:hanging="420" w:hangingChars="200"/>
      </w:pPr>
      <w:r>
        <w:t>——</w:t>
      </w:r>
      <w:r>
        <w:rPr>
          <w:rFonts w:hint="eastAsia"/>
        </w:rPr>
        <w:t>精通Python编程，熟悉C++、Go或Java等语言，具备卓越的代码规范意识与企业级AI系统软件开发能力；</w:t>
      </w:r>
    </w:p>
    <w:p w14:paraId="71EE4A92">
      <w:pPr>
        <w:pStyle w:val="29"/>
        <w:ind w:left="1140" w:leftChars="300" w:hanging="420" w:hangingChars="200"/>
      </w:pPr>
      <w:r>
        <w:t>——</w:t>
      </w:r>
      <w:r>
        <w:rPr>
          <w:rFonts w:hint="eastAsia"/>
        </w:rPr>
        <w:t>精通PyTorch、TensorFlow等主流深度学习开源框架，具备开展复杂多源异构数据（如时序数据、设备图像或海洋温盐场流场观测数据）处理、特征工程构建及模型迭代调优的强悍技能；</w:t>
      </w:r>
    </w:p>
    <w:p w14:paraId="143CBF81">
      <w:pPr>
        <w:pStyle w:val="29"/>
        <w:ind w:left="1140" w:leftChars="300" w:hanging="420" w:hangingChars="200"/>
      </w:pPr>
      <w:r>
        <w:t>——</w:t>
      </w:r>
      <w:r>
        <w:rPr>
          <w:rFonts w:hint="eastAsia"/>
        </w:rPr>
        <w:t>熟练掌握AI模型服务化部署技术，精通Flask、FastAPI等后端框架及RESTful API接口开发，支持核电生产环境高并发、低延迟的线上推理需求；</w:t>
      </w:r>
    </w:p>
    <w:p w14:paraId="743BA120">
      <w:pPr>
        <w:pStyle w:val="29"/>
        <w:ind w:left="1140" w:leftChars="300" w:hanging="420" w:hangingChars="200"/>
      </w:pPr>
      <w:r>
        <w:t>——</w:t>
      </w:r>
      <w:r>
        <w:rPr>
          <w:rFonts w:hint="eastAsia"/>
        </w:rPr>
        <w:t>精通Docker、Kubernetes等容器化技术，熟练操作云计算平台（如AWS、阿里云或工业私有云），能够构建并维护稳定可靠的CI/CD及MLOps自动化流水线；</w:t>
      </w:r>
    </w:p>
    <w:p w14:paraId="3D0B0DAC">
      <w:pPr>
        <w:pStyle w:val="29"/>
        <w:ind w:left="1140" w:leftChars="300" w:hanging="420" w:hangingChars="200"/>
      </w:pPr>
      <w:r>
        <w:t>——</w:t>
      </w:r>
      <w:r>
        <w:rPr>
          <w:rFonts w:hint="eastAsia"/>
        </w:rPr>
        <w:t>熟练掌握ANSYS等专业结构设计及流体仿真软件，具备将数值预报模型、物理仿真与深度学习模型相融合的技术能力；</w:t>
      </w:r>
    </w:p>
    <w:p w14:paraId="46442A0F">
      <w:pPr>
        <w:pStyle w:val="28"/>
        <w:ind w:left="0" w:leftChars="0" w:firstLine="420" w:firstLineChars="0"/>
      </w:pPr>
      <w:r>
        <w:t>c)</w:t>
      </w:r>
      <w:r>
        <w:rPr>
          <w:rFonts w:hint="eastAsia"/>
        </w:rPr>
        <w:t xml:space="preserve"> </w:t>
      </w:r>
      <w:r>
        <w:t>工程实践</w:t>
      </w:r>
    </w:p>
    <w:p w14:paraId="620F95FF">
      <w:pPr>
        <w:pStyle w:val="29"/>
        <w:ind w:left="1140" w:leftChars="300" w:hanging="420" w:hangingChars="200"/>
      </w:pPr>
      <w:r>
        <w:t>——</w:t>
      </w:r>
      <w:r>
        <w:rPr>
          <w:rFonts w:hint="eastAsia"/>
        </w:rPr>
        <w:t>具有大型复杂异构系统、AI系统架构设计或智能模型工程化落地的丰富项目经验，特别是解决工业设备故障诊断、预测性维护等技术难题的实践经验；</w:t>
      </w:r>
    </w:p>
    <w:p w14:paraId="01287061">
      <w:pPr>
        <w:pStyle w:val="29"/>
        <w:ind w:left="1140" w:leftChars="300" w:hanging="420" w:hangingChars="200"/>
      </w:pPr>
      <w:r>
        <w:t>——</w:t>
      </w:r>
      <w:r>
        <w:rPr>
          <w:rFonts w:hint="eastAsia"/>
        </w:rPr>
        <w:t>拥有处理海量工业传感器数据流的清洗、标注与高质量训练数据集构建经验，能够从零到一主导新技术预研与AI技术路线图的统筹规划；</w:t>
      </w:r>
    </w:p>
    <w:p w14:paraId="31BF5214">
      <w:pPr>
        <w:pStyle w:val="29"/>
        <w:ind w:left="1140" w:leftChars="300" w:hanging="420" w:hangingChars="200"/>
      </w:pPr>
      <w:r>
        <w:t>——</w:t>
      </w:r>
      <w:r>
        <w:rPr>
          <w:rFonts w:hint="eastAsia"/>
        </w:rPr>
        <w:t>具备优秀的跨团队协作与沟通能力，能够与反应堆物理算法工程师、工艺系统工程师及产品团队紧密配合，将复杂的核电业务需求转化为弹性扩展、资源优化的全套AI技术落地方案。</w:t>
      </w:r>
    </w:p>
    <w:p w14:paraId="712727DD">
      <w:pPr>
        <w:pStyle w:val="27"/>
      </w:pPr>
      <w:bookmarkStart w:id="191" w:name="_Toc1564189012"/>
      <w:bookmarkStart w:id="192" w:name="_Toc19439"/>
      <w:bookmarkStart w:id="193" w:name="_Toc3714"/>
      <w:r>
        <w:rPr>
          <w:rFonts w:hint="eastAsia"/>
        </w:rPr>
        <w:t>5</w:t>
      </w:r>
      <w:r>
        <w:t>.</w:t>
      </w:r>
      <w:r>
        <w:rPr>
          <w:rFonts w:hint="eastAsia"/>
        </w:rPr>
        <w:t>1.4</w:t>
      </w:r>
      <w:r>
        <w:t xml:space="preserve"> </w:t>
      </w:r>
      <w:r>
        <w:rPr>
          <w:rFonts w:hint="eastAsia"/>
        </w:rPr>
        <w:t>核设施网络安全工程师</w:t>
      </w:r>
      <w:bookmarkEnd w:id="191"/>
      <w:bookmarkEnd w:id="192"/>
      <w:bookmarkEnd w:id="193"/>
    </w:p>
    <w:p w14:paraId="2E86ED05">
      <w:pPr>
        <w:pStyle w:val="28"/>
        <w:ind w:left="0" w:leftChars="0" w:firstLine="420" w:firstLineChars="0"/>
        <w:rPr>
          <w:szCs w:val="21"/>
        </w:rPr>
      </w:pPr>
      <w:r>
        <w:t>a)</w:t>
      </w:r>
      <w:r>
        <w:rPr>
          <w:rFonts w:hint="eastAsia"/>
        </w:rPr>
        <w:t xml:space="preserve"> 理论知识</w:t>
      </w:r>
    </w:p>
    <w:p w14:paraId="4283BD04">
      <w:pPr>
        <w:pStyle w:val="29"/>
        <w:ind w:left="1140" w:leftChars="300" w:hanging="420" w:hangingChars="200"/>
      </w:pPr>
      <w:r>
        <w:t>——</w:t>
      </w:r>
      <w:r>
        <w:rPr>
          <w:rFonts w:hint="eastAsia"/>
        </w:rPr>
        <w:t>精通网络安全基础理论与信息安全防御体系架构，深入理解大型工业控制系统（ICS/SCADA）、物联网的底层网络拓扑、通信协议栈（如Modbus TCP/OPC）及其特有的脆弱性与攻击面；</w:t>
      </w:r>
    </w:p>
    <w:p w14:paraId="29FDA31E">
      <w:pPr>
        <w:pStyle w:val="29"/>
        <w:ind w:left="1140" w:leftChars="300" w:hanging="420" w:hangingChars="200"/>
      </w:pPr>
      <w:r>
        <w:t>——</w:t>
      </w:r>
      <w:r>
        <w:rPr>
          <w:rFonts w:hint="eastAsia"/>
        </w:rPr>
        <w:t>全面掌握并深刻理解《网络安全等级保护2.0》（等保2.0）在工控及物联网场景的安全扩展要求，精通“一个中心，三重防护”防御理念与可信计算验证体系机制；</w:t>
      </w:r>
    </w:p>
    <w:p w14:paraId="0AF003BC">
      <w:pPr>
        <w:pStyle w:val="29"/>
        <w:ind w:left="1140" w:leftChars="300" w:hanging="420" w:hangingChars="200"/>
      </w:pPr>
      <w:r>
        <w:t>——</w:t>
      </w:r>
      <w:r>
        <w:rPr>
          <w:rFonts w:hint="eastAsia"/>
        </w:rPr>
        <w:t>深入熟悉核电专属网络安全合规体系，特别是GB/T 41241-2022、IEC 62645等国内外标准中关于核电厂网络边界防护、权限管理生命周期及录用审核追溯的具体制度要求；</w:t>
      </w:r>
    </w:p>
    <w:p w14:paraId="1CD8610B">
      <w:pPr>
        <w:pStyle w:val="28"/>
        <w:ind w:left="0" w:leftChars="0" w:firstLine="420" w:firstLineChars="0"/>
      </w:pPr>
      <w:r>
        <w:t>b)</w:t>
      </w:r>
      <w:r>
        <w:rPr>
          <w:rFonts w:hint="eastAsia"/>
        </w:rPr>
        <w:t xml:space="preserve"> </w:t>
      </w:r>
      <w:r>
        <w:t>技术技能</w:t>
      </w:r>
    </w:p>
    <w:p w14:paraId="3B538AC5">
      <w:pPr>
        <w:pStyle w:val="29"/>
        <w:ind w:left="1140" w:leftChars="300" w:hanging="420" w:hangingChars="200"/>
      </w:pPr>
      <w:r>
        <w:t>——</w:t>
      </w:r>
      <w:r>
        <w:rPr>
          <w:rFonts w:hint="eastAsia"/>
        </w:rPr>
        <w:t>精通工控网络底层安全防护设备的策略配置、规则下发与联调调试，熟练操作工业级防火墙、单向/双向物理隔离网闸、工控安全审计系统设备及运维堡垒机；</w:t>
      </w:r>
    </w:p>
    <w:p w14:paraId="7515394D">
      <w:pPr>
        <w:pStyle w:val="29"/>
        <w:ind w:left="1140" w:leftChars="300" w:hanging="420" w:hangingChars="200"/>
      </w:pPr>
      <w:r>
        <w:t>——</w:t>
      </w:r>
      <w:r>
        <w:rPr>
          <w:rFonts w:hint="eastAsia"/>
        </w:rPr>
        <w:t>精通复杂系统（操作系统、数据库及业务应用程序）的细粒度权限管控技能，能够精确识别所有特殊权限，并严格按照“最小权限分配”与“用后即撤销”的原则进行动态管控配置；</w:t>
      </w:r>
    </w:p>
    <w:p w14:paraId="00DA54D2">
      <w:pPr>
        <w:pStyle w:val="29"/>
        <w:ind w:left="1140" w:leftChars="300" w:hanging="420" w:hangingChars="200"/>
      </w:pPr>
      <w:r>
        <w:t>——</w:t>
      </w:r>
      <w:r>
        <w:rPr>
          <w:rFonts w:hint="eastAsia"/>
        </w:rPr>
        <w:t>掌握底层的系统渗透测试、漏洞扫描与逆向分析技能，能够基于可信根机制，对系统引导程序、重要配置参数和通信应用程序实施动态可信验证与完整性分析；</w:t>
      </w:r>
    </w:p>
    <w:p w14:paraId="66835278">
      <w:pPr>
        <w:pStyle w:val="29"/>
        <w:ind w:left="1140" w:leftChars="300" w:hanging="420" w:hangingChars="200"/>
      </w:pPr>
      <w:r>
        <w:t>——</w:t>
      </w:r>
      <w:r>
        <w:rPr>
          <w:rFonts w:hint="eastAsia"/>
        </w:rPr>
        <w:t>熟练制定网络风暴防御与高级威胁应急响应预案，具备对各类工控系统异常通信流量、越权访问告警的快速识别、报文溯源分析、应急物理隔离与业务快速恢复能力；</w:t>
      </w:r>
    </w:p>
    <w:p w14:paraId="46FD97FC">
      <w:pPr>
        <w:pStyle w:val="28"/>
        <w:ind w:left="0" w:leftChars="0" w:firstLine="420" w:firstLineChars="0"/>
      </w:pPr>
      <w:r>
        <w:t>c)</w:t>
      </w:r>
      <w:r>
        <w:rPr>
          <w:rFonts w:hint="eastAsia"/>
        </w:rPr>
        <w:t xml:space="preserve"> </w:t>
      </w:r>
      <w:r>
        <w:t>工程实践</w:t>
      </w:r>
    </w:p>
    <w:p w14:paraId="2A17E954">
      <w:pPr>
        <w:pStyle w:val="29"/>
        <w:ind w:left="1140" w:leftChars="300" w:hanging="420" w:hangingChars="200"/>
      </w:pPr>
      <w:r>
        <w:t>——</w:t>
      </w:r>
      <w:r>
        <w:rPr>
          <w:rFonts w:hint="eastAsia"/>
        </w:rPr>
        <w:t>拥有大型工业控制系统底层网络安全纵深防御体系设计、安全标准制定与等保测评整改落地建设的丰富实战经验；</w:t>
      </w:r>
    </w:p>
    <w:p w14:paraId="4B88A9FF">
      <w:pPr>
        <w:pStyle w:val="29"/>
        <w:ind w:left="1140" w:leftChars="300" w:hanging="420" w:hangingChars="200"/>
      </w:pPr>
      <w:r>
        <w:t>——</w:t>
      </w:r>
      <w:r>
        <w:rPr>
          <w:rFonts w:hint="eastAsia"/>
        </w:rPr>
        <w:t>具备丰富的网络攻防对抗或APT攻击实战防范演练经验，能够从攻击者视角不断迭代优化核设施的动态访问控制策略与边界物理防护机制；</w:t>
      </w:r>
    </w:p>
    <w:p w14:paraId="276CD8AF">
      <w:pPr>
        <w:pStyle w:val="29"/>
        <w:ind w:left="1140" w:leftChars="300" w:hanging="420" w:hangingChars="200"/>
      </w:pPr>
      <w:r>
        <w:t>——</w:t>
      </w:r>
      <w:r>
        <w:rPr>
          <w:rFonts w:hint="eastAsia"/>
        </w:rPr>
        <w:t>拥有在严苛的高保密、强授权体制下，对核电厂工控系统进行日常巡检、运维日志合规化管理以及全生命周期人员安全录用与访问权限审核的统筹协调管理经验。</w:t>
      </w:r>
    </w:p>
    <w:p w14:paraId="10141713">
      <w:pPr>
        <w:pStyle w:val="27"/>
      </w:pPr>
      <w:bookmarkStart w:id="194" w:name="_Toc18469"/>
      <w:bookmarkStart w:id="195" w:name="_Toc1977401757"/>
      <w:bookmarkStart w:id="196" w:name="_Toc30630"/>
      <w:r>
        <w:rPr>
          <w:rFonts w:hint="eastAsia"/>
        </w:rPr>
        <w:t>5</w:t>
      </w:r>
      <w:r>
        <w:t>.</w:t>
      </w:r>
      <w:r>
        <w:rPr>
          <w:rFonts w:hint="eastAsia"/>
        </w:rPr>
        <w:t>1.5</w:t>
      </w:r>
      <w:r>
        <w:t xml:space="preserve"> </w:t>
      </w:r>
      <w:r>
        <w:rPr>
          <w:rFonts w:hint="eastAsia"/>
        </w:rPr>
        <w:t>密码工程技术人员（核级仪控密码应用）</w:t>
      </w:r>
      <w:bookmarkEnd w:id="194"/>
      <w:bookmarkEnd w:id="195"/>
      <w:bookmarkEnd w:id="196"/>
    </w:p>
    <w:p w14:paraId="49764254">
      <w:pPr>
        <w:pStyle w:val="28"/>
        <w:ind w:left="0" w:leftChars="0" w:firstLine="420" w:firstLineChars="0"/>
        <w:rPr>
          <w:szCs w:val="21"/>
        </w:rPr>
      </w:pPr>
      <w:r>
        <w:t>a)</w:t>
      </w:r>
      <w:r>
        <w:rPr>
          <w:rFonts w:hint="eastAsia"/>
        </w:rPr>
        <w:t xml:space="preserve"> 理论知识</w:t>
      </w:r>
    </w:p>
    <w:p w14:paraId="0523E38B">
      <w:pPr>
        <w:pStyle w:val="29"/>
        <w:ind w:left="1140" w:leftChars="300" w:hanging="420" w:hangingChars="200"/>
      </w:pPr>
      <w:r>
        <w:t>——</w:t>
      </w:r>
      <w:r>
        <w:rPr>
          <w:rFonts w:hint="eastAsia"/>
        </w:rPr>
        <w:t>具备扎实的现代密码学理论与信息安全体系理论基础，全面掌握公钥基础设施（PKI）、数字证书生命周期管理、数字签名技术以及国密SSL协议的底层工作原理；</w:t>
      </w:r>
    </w:p>
    <w:p w14:paraId="7C76E94E">
      <w:pPr>
        <w:pStyle w:val="29"/>
        <w:ind w:left="1140" w:leftChars="300" w:hanging="420" w:hangingChars="200"/>
      </w:pPr>
      <w:r>
        <w:t>——</w:t>
      </w:r>
      <w:r>
        <w:rPr>
          <w:rFonts w:hint="eastAsia"/>
        </w:rPr>
        <w:t>精通并深入理解SM2非对称算法、SM3消息摘要算法、SM4对称加解密算法的底层数学逻辑、分组模式及软硬件性能特性，熟悉GM/T 0092-2020（证书申请语法规范）、GM/T 0009-2023（密钥对保护规范）等密码国家标准；</w:t>
      </w:r>
    </w:p>
    <w:p w14:paraId="2B7B629C">
      <w:pPr>
        <w:pStyle w:val="29"/>
        <w:ind w:left="1140" w:leftChars="300" w:hanging="420" w:hangingChars="200"/>
      </w:pPr>
      <w:r>
        <w:t>——</w:t>
      </w:r>
      <w:r>
        <w:rPr>
          <w:rFonts w:hint="eastAsia"/>
        </w:rPr>
        <w:t>熟悉核电厂数字仪控系统（DCS）及底层核心生产系统的实时通信交互机制与数据流转路径，深刻理解《中华人民共和国密码法》及《商用密码管理条例》在关键网络资产中的合规与密评强制要求；</w:t>
      </w:r>
    </w:p>
    <w:p w14:paraId="712ABD9E">
      <w:pPr>
        <w:pStyle w:val="28"/>
        <w:ind w:left="0" w:leftChars="0" w:firstLine="420" w:firstLineChars="0"/>
      </w:pPr>
      <w:r>
        <w:t>b)</w:t>
      </w:r>
      <w:r>
        <w:rPr>
          <w:rFonts w:hint="eastAsia"/>
        </w:rPr>
        <w:t xml:space="preserve"> </w:t>
      </w:r>
      <w:r>
        <w:t>技术技能</w:t>
      </w:r>
    </w:p>
    <w:p w14:paraId="0A33DDAF">
      <w:pPr>
        <w:pStyle w:val="29"/>
        <w:ind w:left="1140" w:leftChars="300" w:hanging="420" w:hangingChars="200"/>
      </w:pPr>
      <w:r>
        <w:t>——</w:t>
      </w:r>
      <w:r>
        <w:rPr>
          <w:rFonts w:hint="eastAsia"/>
        </w:rPr>
        <w:t>精通各类底层密码产品（如商用密码硬件机、PCIe密码加速卡、数字身份认证系统）的软硬件环境配置、安装部署及微秒级性能调优方法；</w:t>
      </w:r>
    </w:p>
    <w:p w14:paraId="27E287CE">
      <w:pPr>
        <w:pStyle w:val="29"/>
        <w:ind w:left="1140" w:leftChars="300" w:hanging="420" w:hangingChars="200"/>
      </w:pPr>
      <w:r>
        <w:t>——</w:t>
      </w:r>
      <w:r>
        <w:rPr>
          <w:rFonts w:hint="eastAsia"/>
        </w:rPr>
        <w:t>具备强大的底层二次开发与集成能力，能够将SM2/SM3/SM4密码算法嵌入至各类私有工控协议、工业以太网中，完成业务应用定制化的高速数据加密、解密及数字签名产生与验证；</w:t>
      </w:r>
    </w:p>
    <w:p w14:paraId="5FCCC755">
      <w:pPr>
        <w:pStyle w:val="29"/>
        <w:ind w:left="1140" w:leftChars="300" w:hanging="420" w:hangingChars="200"/>
      </w:pPr>
      <w:r>
        <w:t>——</w:t>
      </w:r>
      <w:r>
        <w:rPr>
          <w:rFonts w:hint="eastAsia"/>
        </w:rPr>
        <w:t>熟练使用专用密码应用调试工具进行通信报文与加解密性能数据采集，掌握针对高并发、极低时延控制信息系统联调测试方案的制定与密码运算瓶颈的消除优化技能；</w:t>
      </w:r>
    </w:p>
    <w:p w14:paraId="15B2E8C6">
      <w:pPr>
        <w:pStyle w:val="29"/>
        <w:ind w:left="1140" w:leftChars="300" w:hanging="420" w:hangingChars="200"/>
      </w:pPr>
      <w:r>
        <w:t>——</w:t>
      </w:r>
      <w:r>
        <w:rPr>
          <w:rFonts w:hint="eastAsia"/>
        </w:rPr>
        <w:t>掌握密码设备资产与系统的全生命周期运维保障技能，能够熟练开展硬件加密密钥对的导入导出、证书请求生成（CSR）、密码设备操作日志管理、日常巡检追踪及告警事件的应急处置；</w:t>
      </w:r>
    </w:p>
    <w:p w14:paraId="2F0BDA5C">
      <w:pPr>
        <w:pStyle w:val="28"/>
        <w:ind w:left="0" w:leftChars="0" w:firstLine="420" w:firstLineChars="0"/>
      </w:pPr>
      <w:r>
        <w:t>c)</w:t>
      </w:r>
      <w:r>
        <w:rPr>
          <w:rFonts w:hint="eastAsia"/>
        </w:rPr>
        <w:t xml:space="preserve"> </w:t>
      </w:r>
      <w:r>
        <w:t>工程实践</w:t>
      </w:r>
    </w:p>
    <w:p w14:paraId="0BB93A25">
      <w:pPr>
        <w:pStyle w:val="29"/>
        <w:ind w:left="1140" w:leftChars="300" w:hanging="420" w:hangingChars="200"/>
      </w:pPr>
      <w:r>
        <w:t>——</w:t>
      </w:r>
      <w:r>
        <w:rPr>
          <w:rFonts w:hint="eastAsia"/>
        </w:rPr>
        <w:t>具有丰富的大型政务、金融或工业控制信息系统商用密码应用改造实施方案设计、国密算法嵌入式改造评估及全系统密码联调测试落地的完整项目工程经验；</w:t>
      </w:r>
    </w:p>
    <w:p w14:paraId="5DEB06A0">
      <w:pPr>
        <w:pStyle w:val="29"/>
        <w:ind w:left="1140" w:leftChars="300" w:hanging="420" w:hangingChars="200"/>
      </w:pPr>
      <w:r>
        <w:t>——</w:t>
      </w:r>
      <w:r>
        <w:rPr>
          <w:rFonts w:hint="eastAsia"/>
        </w:rPr>
        <w:t>具备在严格遵循国家信息系统密码应用基本要求（密评要求）的前提下，成功部署高可靠身份认证平台、高并发数据加密传输系统的架构规划与现场验证验收经验；</w:t>
      </w:r>
    </w:p>
    <w:p w14:paraId="5281B88E">
      <w:pPr>
        <w:pStyle w:val="29"/>
        <w:ind w:left="1140" w:leftChars="300" w:hanging="420" w:hangingChars="200"/>
      </w:pPr>
      <w:r>
        <w:t>——</w:t>
      </w:r>
      <w:r>
        <w:rPr>
          <w:rFonts w:hint="eastAsia"/>
        </w:rPr>
        <w:t>拥有在极其复杂的工业网络环境中处理密码系统通信中断、密钥损毁等应急事件的故障快速恢复经验，能够独立规划巡检机制并撰写深度的商用密码应用合规巡检整改报告。</w:t>
      </w:r>
    </w:p>
    <w:p w14:paraId="3E7C3AC2">
      <w:pPr>
        <w:pStyle w:val="27"/>
      </w:pPr>
      <w:bookmarkStart w:id="197" w:name="_Toc31700"/>
      <w:bookmarkStart w:id="198" w:name="_Toc1881892574"/>
      <w:bookmarkStart w:id="199" w:name="_Toc19996"/>
      <w:r>
        <w:rPr>
          <w:rFonts w:hint="eastAsia"/>
        </w:rPr>
        <w:t>5</w:t>
      </w:r>
      <w:r>
        <w:t>.</w:t>
      </w:r>
      <w:r>
        <w:rPr>
          <w:rFonts w:hint="eastAsia"/>
        </w:rPr>
        <w:t>1.6</w:t>
      </w:r>
      <w:r>
        <w:t xml:space="preserve"> </w:t>
      </w:r>
      <w:r>
        <w:rPr>
          <w:rFonts w:hint="eastAsia"/>
        </w:rPr>
        <w:t>核电智能装备与机器人工程师</w:t>
      </w:r>
      <w:bookmarkEnd w:id="197"/>
      <w:bookmarkEnd w:id="198"/>
      <w:bookmarkEnd w:id="199"/>
    </w:p>
    <w:p w14:paraId="7AF09CBC">
      <w:pPr>
        <w:pStyle w:val="28"/>
        <w:ind w:left="0" w:leftChars="0" w:firstLine="420" w:firstLineChars="0"/>
        <w:rPr>
          <w:szCs w:val="21"/>
        </w:rPr>
      </w:pPr>
      <w:r>
        <w:t>a)</w:t>
      </w:r>
      <w:r>
        <w:rPr>
          <w:rFonts w:hint="eastAsia"/>
        </w:rPr>
        <w:t xml:space="preserve"> 理论知识</w:t>
      </w:r>
    </w:p>
    <w:p w14:paraId="3F11BE13">
      <w:pPr>
        <w:pStyle w:val="29"/>
        <w:ind w:left="1140" w:leftChars="300" w:hanging="420" w:hangingChars="200"/>
      </w:pPr>
      <w:r>
        <w:t>——</w:t>
      </w:r>
      <w:r>
        <w:rPr>
          <w:rFonts w:hint="eastAsia"/>
        </w:rPr>
        <w:t>具备扎实的机器人学理论基础，深入掌握多自由度机械臂/移动机器人的正逆运动学与动力学建模、机械传动理论、伺服系统控制工程及复杂三维空间内的避障与轨迹规划原理；</w:t>
      </w:r>
    </w:p>
    <w:p w14:paraId="5B510C9E">
      <w:pPr>
        <w:pStyle w:val="29"/>
        <w:ind w:left="1140" w:leftChars="300" w:hanging="420" w:hangingChars="200"/>
      </w:pPr>
      <w:r>
        <w:t>——</w:t>
      </w:r>
      <w:r>
        <w:rPr>
          <w:rFonts w:hint="eastAsia"/>
        </w:rPr>
        <w:t>精通极端恶劣环境（高强辐射场、高温高压、深水密闭空间）下智能装备的物理失效机理及防护科学理论，熟悉抗辐射加固半导体器件的选型规范、屏蔽抗衰减材料特性及高可靠动静密封防漏防水设计规范；</w:t>
      </w:r>
    </w:p>
    <w:p w14:paraId="2B985A25">
      <w:pPr>
        <w:pStyle w:val="29"/>
        <w:ind w:left="1140" w:leftChars="300" w:hanging="420" w:hangingChars="200"/>
      </w:pPr>
      <w:r>
        <w:t>——</w:t>
      </w:r>
      <w:r>
        <w:rPr>
          <w:rFonts w:hint="eastAsia"/>
        </w:rPr>
        <w:t>熟悉ROS（机器人操作系统）等开源平台底层架构体系，深刻理解机器视觉、多线激光雷达测距机制及多源异构传感器数据融合理论，掌握在特种复杂作业环境下的设备底层自动化改造架构设计原则；</w:t>
      </w:r>
    </w:p>
    <w:p w14:paraId="5C0DFD25">
      <w:pPr>
        <w:pStyle w:val="28"/>
        <w:ind w:left="0" w:leftChars="0" w:firstLine="420" w:firstLineChars="0"/>
      </w:pPr>
      <w:r>
        <w:t>b)</w:t>
      </w:r>
      <w:r>
        <w:rPr>
          <w:rFonts w:hint="eastAsia"/>
        </w:rPr>
        <w:t xml:space="preserve"> </w:t>
      </w:r>
      <w:r>
        <w:t>技术技能</w:t>
      </w:r>
    </w:p>
    <w:p w14:paraId="7517A83D">
      <w:pPr>
        <w:pStyle w:val="29"/>
        <w:ind w:left="1140" w:leftChars="300" w:hanging="420" w:hangingChars="200"/>
      </w:pPr>
      <w:r>
        <w:t>——</w:t>
      </w:r>
      <w:r>
        <w:rPr>
          <w:rFonts w:hint="eastAsia"/>
        </w:rPr>
        <w:t>精通C/C++或Python编程，具备在Linux及ROS生态环境中独立进行特种机器人自主运动控制开发、无特征环境的视觉与激光SLAM建图定位算法开发能力；</w:t>
      </w:r>
    </w:p>
    <w:p w14:paraId="2F1E493F">
      <w:pPr>
        <w:pStyle w:val="29"/>
        <w:ind w:left="1140" w:leftChars="300" w:hanging="420" w:hangingChars="200"/>
      </w:pPr>
      <w:r>
        <w:t>——</w:t>
      </w:r>
      <w:r>
        <w:rPr>
          <w:rFonts w:hint="eastAsia"/>
        </w:rPr>
        <w:t>熟练掌握SolidWorks、Pro/E、CATIA或AutoCAD等机械结构设计软件，精通ANSYS等有限元分析（FEA）工具，具备针对极狭窄管廊等特定空间的异形非标机器人本体结构强度分析、热分析及机电一体化拓扑优化能力；</w:t>
      </w:r>
    </w:p>
    <w:p w14:paraId="2A6EBE84">
      <w:pPr>
        <w:pStyle w:val="29"/>
        <w:ind w:left="1140" w:leftChars="300" w:hanging="420" w:hangingChars="200"/>
      </w:pPr>
      <w:r>
        <w:t>——</w:t>
      </w:r>
      <w:r>
        <w:rPr>
          <w:rFonts w:hint="eastAsia"/>
        </w:rPr>
        <w:t>掌握底层的电机运动控制算法（如PID闭环控制、力矩伺服柔顺控制、模型预测控制），能够独立进行DSP、ARM或MCU等嵌入式硬件电子控制系统的布板（PCB）设计与现场调试；</w:t>
      </w:r>
    </w:p>
    <w:p w14:paraId="3BF7E1FE">
      <w:pPr>
        <w:pStyle w:val="29"/>
        <w:ind w:left="1140" w:leftChars="300" w:hanging="420" w:hangingChars="200"/>
      </w:pPr>
      <w:r>
        <w:t>——</w:t>
      </w:r>
      <w:r>
        <w:rPr>
          <w:rFonts w:hint="eastAsia"/>
        </w:rPr>
        <w:t>熟练运用机器视觉开源库，具备在弱光、高浑浊度及强电磁干扰环境下对传感器信号进行硬件级滤波、图像增强与特征识别处理的强悍技能；</w:t>
      </w:r>
    </w:p>
    <w:p w14:paraId="5D167C16">
      <w:pPr>
        <w:pStyle w:val="28"/>
        <w:ind w:left="0" w:leftChars="0" w:firstLine="420" w:firstLineChars="0"/>
      </w:pPr>
      <w:r>
        <w:t>c)</w:t>
      </w:r>
      <w:r>
        <w:rPr>
          <w:rFonts w:hint="eastAsia"/>
        </w:rPr>
        <w:t xml:space="preserve"> </w:t>
      </w:r>
      <w:r>
        <w:t>工程实践</w:t>
      </w:r>
    </w:p>
    <w:p w14:paraId="3AD7460A">
      <w:pPr>
        <w:pStyle w:val="29"/>
        <w:ind w:left="1140" w:leftChars="300" w:hanging="420" w:hangingChars="200"/>
      </w:pPr>
      <w:r>
        <w:t>——</w:t>
      </w:r>
      <w:r>
        <w:rPr>
          <w:rFonts w:hint="eastAsia"/>
        </w:rPr>
        <w:t>拥有丰富的非标特种自动化设备、极端环境探测机器人从概念验证设计、样机加工装配到整机联调测试的全周期重大研发项目经验；</w:t>
      </w:r>
    </w:p>
    <w:p w14:paraId="2D67A3DB">
      <w:pPr>
        <w:pStyle w:val="29"/>
        <w:ind w:left="1140" w:leftChars="300" w:hanging="420" w:hangingChars="200"/>
      </w:pPr>
      <w:r>
        <w:t>——</w:t>
      </w:r>
      <w:r>
        <w:rPr>
          <w:rFonts w:hint="eastAsia"/>
        </w:rPr>
        <w:t>具备在真实高辐射现场环境或高等级等效模拟实验平台中，主导开展遥操作主从控制微操验证、自主无人巡检性能调试、辐射总剂量承载极限测试以及底层设备自动化改造对接的现场攻关经验；</w:t>
      </w:r>
    </w:p>
    <w:p w14:paraId="2367DB0F">
      <w:pPr>
        <w:pStyle w:val="29"/>
        <w:ind w:left="1140" w:leftChars="300" w:hanging="420" w:hangingChars="200"/>
      </w:pPr>
      <w:r>
        <w:t>——</w:t>
      </w:r>
      <w:r>
        <w:rPr>
          <w:rFonts w:hint="eastAsia"/>
        </w:rPr>
        <w:t>具备卓越的跨学科系统工程思维，能够与核反应堆材料专家、核物理学家及辐射防护工程师保持高频紧密协作，快速定位并精准解决机器人在长期核电厂房内部署时出现的机电液耦合及辐射导致的隐蔽故障。</w:t>
      </w:r>
      <w:r>
        <w:rPr>
          <w:rFonts w:hint="eastAsia"/>
        </w:rPr>
        <w:tab/>
      </w:r>
    </w:p>
    <w:p w14:paraId="1AAA65F9">
      <w:pPr>
        <w:pStyle w:val="27"/>
      </w:pPr>
      <w:bookmarkStart w:id="200" w:name="_Toc829338202"/>
      <w:bookmarkStart w:id="201" w:name="_Toc1691"/>
      <w:bookmarkStart w:id="202" w:name="_Toc312987889"/>
      <w:r>
        <w:rPr>
          <w:rFonts w:hint="eastAsia"/>
        </w:rPr>
        <w:t>5</w:t>
      </w:r>
      <w:r>
        <w:t>.</w:t>
      </w:r>
      <w:r>
        <w:rPr>
          <w:rFonts w:hint="eastAsia"/>
        </w:rPr>
        <w:t>2 核能多用途与综合利用</w:t>
      </w:r>
      <w:bookmarkEnd w:id="200"/>
      <w:bookmarkEnd w:id="201"/>
      <w:bookmarkEnd w:id="202"/>
    </w:p>
    <w:p w14:paraId="685E11FB">
      <w:pPr>
        <w:pStyle w:val="27"/>
      </w:pPr>
      <w:bookmarkStart w:id="203" w:name="_Toc20828"/>
      <w:bookmarkStart w:id="204" w:name="_Toc3946"/>
      <w:bookmarkStart w:id="205" w:name="_Toc1518291984"/>
      <w:r>
        <w:rPr>
          <w:rFonts w:hint="eastAsia"/>
        </w:rPr>
        <w:t>5</w:t>
      </w:r>
      <w:r>
        <w:t>.</w:t>
      </w:r>
      <w:r>
        <w:rPr>
          <w:rFonts w:hint="eastAsia"/>
        </w:rPr>
        <w:t>2.1</w:t>
      </w:r>
      <w:r>
        <w:t xml:space="preserve"> </w:t>
      </w:r>
      <w:r>
        <w:rPr>
          <w:rFonts w:hint="eastAsia"/>
        </w:rPr>
        <w:t>同位素与放射性药物研发工程师</w:t>
      </w:r>
      <w:bookmarkEnd w:id="203"/>
      <w:bookmarkEnd w:id="204"/>
      <w:bookmarkEnd w:id="205"/>
    </w:p>
    <w:p w14:paraId="5C211FF7">
      <w:pPr>
        <w:pStyle w:val="28"/>
        <w:ind w:left="0" w:leftChars="0" w:firstLine="420" w:firstLineChars="0"/>
      </w:pPr>
      <w:r>
        <w:t>a)</w:t>
      </w:r>
      <w:r>
        <w:rPr>
          <w:rFonts w:hint="eastAsia"/>
        </w:rPr>
        <w:t xml:space="preserve"> 理论知识</w:t>
      </w:r>
    </w:p>
    <w:p w14:paraId="5F0D34DE">
      <w:pPr>
        <w:pStyle w:val="29"/>
        <w:ind w:left="1140" w:leftChars="300" w:hanging="420" w:hangingChars="200"/>
      </w:pPr>
      <w:r>
        <w:t>——</w:t>
      </w:r>
      <w:r>
        <w:rPr>
          <w:rFonts w:hint="eastAsia"/>
        </w:rPr>
        <w:t>具备扎实的放射化学与核药学基础，深入理解放射性核素的物理化学性质、衰变规律及生物分布特征；</w:t>
      </w:r>
    </w:p>
    <w:p w14:paraId="2C80AC6E">
      <w:pPr>
        <w:pStyle w:val="29"/>
        <w:ind w:left="1140" w:leftChars="300" w:hanging="420" w:hangingChars="200"/>
      </w:pPr>
      <w:r>
        <w:t>——</w:t>
      </w:r>
      <w:r>
        <w:rPr>
          <w:rFonts w:hint="eastAsia"/>
        </w:rPr>
        <w:t>具备深厚的有机化学与药物化学基础，精通放射性核素标记原理、配体-核素螯合机制以及放射性药物体内外稳定性评价理论，深刻理解放射性药物作为“药品+放射性物质”双重属性的特殊质量风险及控制策略；</w:t>
      </w:r>
    </w:p>
    <w:p w14:paraId="73756E61">
      <w:pPr>
        <w:pStyle w:val="29"/>
        <w:ind w:left="1140" w:leftChars="300" w:hanging="420" w:hangingChars="200"/>
      </w:pPr>
      <w:r>
        <w:t>——</w:t>
      </w:r>
      <w:r>
        <w:rPr>
          <w:rFonts w:hint="eastAsia"/>
        </w:rPr>
        <w:t>掌握放射性药物CMC（化学、制造和控制）研发全流程知识，熟悉放射性同位素分离纯化、放射性药物合成工艺设计、质量研究及稳定性考察的专业规范，了解核医学临床转化与注册申报（IND/NDA）的技术要求；</w:t>
      </w:r>
    </w:p>
    <w:p w14:paraId="78288237">
      <w:pPr>
        <w:pStyle w:val="28"/>
        <w:ind w:left="0" w:leftChars="0" w:firstLine="420" w:firstLineChars="0"/>
      </w:pPr>
      <w:r>
        <w:t>b)</w:t>
      </w:r>
      <w:r>
        <w:rPr>
          <w:rFonts w:hint="eastAsia"/>
        </w:rPr>
        <w:t xml:space="preserve"> </w:t>
      </w:r>
      <w:r>
        <w:t>技术技能</w:t>
      </w:r>
    </w:p>
    <w:p w14:paraId="079D5824">
      <w:pPr>
        <w:pStyle w:val="29"/>
        <w:ind w:left="1140" w:leftChars="300" w:hanging="420" w:hangingChars="200"/>
      </w:pPr>
      <w:r>
        <w:t>——</w:t>
      </w:r>
      <w:r>
        <w:rPr>
          <w:rFonts w:hint="eastAsia"/>
        </w:rPr>
        <w:t>精通放射性核素标记与合成技术，具备扎实的放射性药物合成路线设计、工艺优化及放化纯度检测技能，熟练使用HPLC、TLC、ICP-MS/OES、γ能谱仪等分析检测设备及自动化合成模块；</w:t>
      </w:r>
    </w:p>
    <w:p w14:paraId="7213420C">
      <w:pPr>
        <w:pStyle w:val="29"/>
        <w:ind w:left="1140" w:leftChars="300" w:hanging="420" w:hangingChars="200"/>
      </w:pPr>
      <w:r>
        <w:t>——</w:t>
      </w:r>
      <w:r>
        <w:rPr>
          <w:rFonts w:hint="eastAsia"/>
        </w:rPr>
        <w:t>具备放射性药物质量控制方法开发与验证能力，熟练掌握放射化学纯度、核素纯度、比活度、无菌/热原检测等分析技术，能够建立并完善放射性药物质量标准体系；</w:t>
      </w:r>
    </w:p>
    <w:p w14:paraId="45787234">
      <w:pPr>
        <w:pStyle w:val="29"/>
        <w:ind w:left="1140" w:leftChars="300" w:hanging="420" w:hangingChars="200"/>
      </w:pPr>
      <w:r>
        <w:t>——</w:t>
      </w:r>
      <w:r>
        <w:rPr>
          <w:rFonts w:hint="eastAsia"/>
        </w:rPr>
        <w:t>熟练掌握放射性同位素分离纯化技术，精通靶件溶解、化学分离、纯化工艺优化及放射性废物处理技术，具备辐射防护与放射性操作的安全管理技能；</w:t>
      </w:r>
    </w:p>
    <w:p w14:paraId="3B52DEB3">
      <w:pPr>
        <w:pStyle w:val="29"/>
        <w:ind w:left="1140" w:leftChars="300" w:hanging="420" w:hangingChars="200"/>
      </w:pPr>
      <w:r>
        <w:t>——</w:t>
      </w:r>
      <w:r>
        <w:rPr>
          <w:rFonts w:hint="eastAsia"/>
        </w:rPr>
        <w:t>具备扎实的放化实验操作能力与GMP合规意识，能够承担放射性药物从实验室研究到中试放大及生产转移的工艺开发；</w:t>
      </w:r>
    </w:p>
    <w:p w14:paraId="72F5AA59">
      <w:pPr>
        <w:pStyle w:val="28"/>
        <w:ind w:left="0" w:leftChars="0" w:firstLine="420" w:firstLineChars="0"/>
      </w:pPr>
      <w:r>
        <w:t>c)</w:t>
      </w:r>
      <w:r>
        <w:rPr>
          <w:rFonts w:hint="eastAsia"/>
        </w:rPr>
        <w:t xml:space="preserve"> </w:t>
      </w:r>
      <w:r>
        <w:t>工程实践</w:t>
      </w:r>
    </w:p>
    <w:p w14:paraId="0424CBB5">
      <w:pPr>
        <w:pStyle w:val="29"/>
        <w:ind w:left="1140" w:leftChars="300" w:hanging="420" w:hangingChars="200"/>
      </w:pPr>
      <w:r>
        <w:t>——</w:t>
      </w:r>
      <w:r>
        <w:rPr>
          <w:rFonts w:hint="eastAsia"/>
        </w:rPr>
        <w:t>具有丰富的放射性同位素生产制备或放射性药物（核药）研发项目的工程实施经验，参与过新型诊断/治疗核药从分子设计、核素标记、质量研究到临床前评价的全流程开发；</w:t>
      </w:r>
    </w:p>
    <w:p w14:paraId="763A3F04">
      <w:pPr>
        <w:pStyle w:val="29"/>
        <w:ind w:left="1140" w:leftChars="300" w:hanging="420" w:hangingChars="200"/>
      </w:pPr>
      <w:r>
        <w:t>——</w:t>
      </w:r>
      <w:r>
        <w:rPr>
          <w:rFonts w:hint="eastAsia"/>
        </w:rPr>
        <w:t>拥有在严格的辐射安全与GMP体系下进行放射性药物工艺验证、无菌工艺模拟、稳定性考察及清洁验证的丰富实践经历，具备放射性操作许可证申请及辐射安全许可证管理的实际经验；</w:t>
      </w:r>
    </w:p>
    <w:p w14:paraId="2027A434">
      <w:pPr>
        <w:pStyle w:val="29"/>
        <w:ind w:left="1140" w:leftChars="300" w:hanging="420" w:hangingChars="200"/>
      </w:pPr>
      <w:r>
        <w:t>——</w:t>
      </w:r>
      <w:r>
        <w:rPr>
          <w:rFonts w:hint="eastAsia"/>
        </w:rPr>
        <w:t>具备全流程技术管理及设计联络经验，能够主导与回旋加速器/反应堆运行方、医院核医学科、药品监管机构及CRO/CDMO合作方的技术联络与问题澄清，并在工艺开发、生产转移和注册申报过程中具备极强的复杂问题分析和定位能力。</w:t>
      </w:r>
    </w:p>
    <w:p w14:paraId="6E21D941">
      <w:pPr>
        <w:pStyle w:val="27"/>
      </w:pPr>
      <w:bookmarkStart w:id="206" w:name="_Toc1532681434"/>
      <w:bookmarkStart w:id="207" w:name="_Toc32206"/>
      <w:bookmarkStart w:id="208" w:name="_Toc27717"/>
      <w:r>
        <w:rPr>
          <w:rFonts w:hint="eastAsia"/>
        </w:rPr>
        <w:t>5</w:t>
      </w:r>
      <w:r>
        <w:t>.</w:t>
      </w:r>
      <w:r>
        <w:rPr>
          <w:rFonts w:hint="eastAsia"/>
        </w:rPr>
        <w:t>2.2</w:t>
      </w:r>
      <w:r>
        <w:t xml:space="preserve"> </w:t>
      </w:r>
      <w:r>
        <w:rPr>
          <w:rFonts w:hint="eastAsia"/>
        </w:rPr>
        <w:t>海水淡化工程技术人员(核能海淡方向)</w:t>
      </w:r>
      <w:bookmarkEnd w:id="206"/>
      <w:bookmarkEnd w:id="207"/>
      <w:bookmarkEnd w:id="208"/>
    </w:p>
    <w:p w14:paraId="0FFEE2D1">
      <w:pPr>
        <w:pStyle w:val="28"/>
        <w:ind w:left="0" w:leftChars="0" w:firstLine="420" w:firstLineChars="0"/>
      </w:pPr>
      <w:r>
        <w:t xml:space="preserve">a) </w:t>
      </w:r>
      <w:r>
        <w:rPr>
          <w:rFonts w:hint="eastAsia"/>
        </w:rPr>
        <w:t>理论知识</w:t>
      </w:r>
    </w:p>
    <w:p w14:paraId="756EBF51">
      <w:pPr>
        <w:pStyle w:val="29"/>
        <w:ind w:left="1140" w:leftChars="300" w:hanging="420" w:hangingChars="200"/>
      </w:pPr>
      <w:r>
        <w:t>——具备扎实的热能与动力工程或化学工程基础，深入理解核能-海水淡化耦合系统的热力循环原理、能量匹配机制及多效蒸馏（MED）、反渗透（RO）等主流淡化工艺的热力学特性；</w:t>
      </w:r>
    </w:p>
    <w:p w14:paraId="7E24775C">
      <w:pPr>
        <w:pStyle w:val="29"/>
        <w:ind w:left="1140" w:leftChars="300" w:hanging="420" w:hangingChars="200"/>
      </w:pPr>
      <w:r>
        <w:t>——具备</w:t>
      </w:r>
      <w:r>
        <w:rPr>
          <w:rFonts w:hint="eastAsia"/>
        </w:rPr>
        <w:t>扎实</w:t>
      </w:r>
      <w:r>
        <w:t>的膜分离科学与技术基础，精通反渗透膜组件选型、膜通量衰减机理及膜污染控制理论，深刻理解核能余热利用对淡化系统能效优化的工程约束及耦合方案设计原则；</w:t>
      </w:r>
    </w:p>
    <w:p w14:paraId="38EB72F5">
      <w:pPr>
        <w:pStyle w:val="29"/>
        <w:ind w:left="1140" w:leftChars="300" w:hanging="420" w:hangingChars="200"/>
      </w:pPr>
      <w:r>
        <w:t>——掌握水处理工艺与水质工程学</w:t>
      </w:r>
      <w:r>
        <w:rPr>
          <w:rFonts w:hint="eastAsia"/>
        </w:rPr>
        <w:t>理论知识</w:t>
      </w:r>
      <w:r>
        <w:t>，熟悉海水预处理、后处理及浓盐水排放的全流程水质管理规范，了解海水淡化项目环境影响评价（EIA）及海洋生态保护的技术要求</w:t>
      </w:r>
      <w:r>
        <w:rPr>
          <w:rFonts w:hint="eastAsia"/>
        </w:rPr>
        <w:t>；</w:t>
      </w:r>
    </w:p>
    <w:p w14:paraId="785C98DC">
      <w:pPr>
        <w:pStyle w:val="28"/>
        <w:ind w:left="0" w:leftChars="0" w:firstLine="420" w:firstLineChars="0"/>
      </w:pPr>
      <w:r>
        <w:t>b) 技术技能</w:t>
      </w:r>
    </w:p>
    <w:p w14:paraId="2E40DCEB">
      <w:pPr>
        <w:pStyle w:val="29"/>
        <w:ind w:left="1140" w:leftChars="300" w:hanging="420" w:hangingChars="200"/>
      </w:pPr>
      <w:r>
        <w:t>——精通海水淡化工艺流程设计与计算，具备扎实的物料衡算、能量衡算及设备选型技能，熟练使用Aspen Plus、HYSYS等流程模拟软件及AutoCAD、P&amp;ID绘制工具进行工艺系统设计与优化；</w:t>
      </w:r>
    </w:p>
    <w:p w14:paraId="0F5E7652">
      <w:pPr>
        <w:pStyle w:val="29"/>
        <w:ind w:left="1140" w:leftChars="300" w:hanging="420" w:hangingChars="200"/>
      </w:pPr>
      <w:r>
        <w:t>——具备海水淡化系统设备选型与集成能力，熟练掌握高压泵、能量回收装置（ERD）、膜组件、蒸发器等核心设备的性能参数评估与系统匹配设计，能够独立完成工艺流程图（PFD）、管道仪表图（P&amp;ID）及设备布置图绘制；</w:t>
      </w:r>
    </w:p>
    <w:p w14:paraId="54AD29BA">
      <w:pPr>
        <w:pStyle w:val="29"/>
        <w:ind w:left="1140" w:leftChars="300" w:hanging="420" w:hangingChars="200"/>
      </w:pPr>
      <w:r>
        <w:t>——具备扎实的工程热力学与传热学知识，能够承担核能余热驱动淡化系统的热平衡计算、换热网络设计以及耦合系统的动态响应分析与控制策略制定</w:t>
      </w:r>
      <w:r>
        <w:rPr>
          <w:rFonts w:hint="eastAsia"/>
        </w:rPr>
        <w:t>；</w:t>
      </w:r>
    </w:p>
    <w:p w14:paraId="4E5059F3">
      <w:pPr>
        <w:pStyle w:val="28"/>
        <w:ind w:left="0" w:leftChars="0" w:firstLine="420" w:firstLineChars="0"/>
      </w:pPr>
      <w:r>
        <w:t>c) 工程实践</w:t>
      </w:r>
    </w:p>
    <w:p w14:paraId="6DA0D51F">
      <w:pPr>
        <w:pStyle w:val="29"/>
        <w:ind w:left="1140" w:leftChars="300" w:hanging="420" w:hangingChars="200"/>
      </w:pPr>
      <w:r>
        <w:t>——具有丰富的海水淡化工程的工艺设计、设备集成及工程实施的实践经验，参与过从可行性研究、初步设计到详细设计、设备采购的全流程项目开发；</w:t>
      </w:r>
    </w:p>
    <w:p w14:paraId="2701272E">
      <w:pPr>
        <w:pStyle w:val="29"/>
        <w:ind w:left="1140" w:leftChars="300" w:hanging="420" w:hangingChars="200"/>
      </w:pPr>
      <w:r>
        <w:t>——拥有在严格的项目管理体系下进行海水淡化系统现场安装指导、单机调试、系统联调及性能考核（PAT）的丰富实践经历，具备膜系统污堵诊断、化学清洗效果评估及系统能效优化的实际工程经验；</w:t>
      </w:r>
    </w:p>
    <w:p w14:paraId="21F1A1E0">
      <w:pPr>
        <w:pStyle w:val="29"/>
        <w:ind w:left="1140" w:leftChars="300" w:hanging="420" w:hangingChars="200"/>
      </w:pPr>
      <w:r>
        <w:t>——具备全流程技术管理及设计联络经验，能够主导与核岛设计方、膜供应商、能量回收设备厂商及调试运维团队进行技术问题的联络与澄清，并在设计、建造、调试和运行过程中具备极强的复杂工艺问题分析和定位能力。</w:t>
      </w:r>
    </w:p>
    <w:p w14:paraId="578591BE">
      <w:pPr>
        <w:pStyle w:val="27"/>
      </w:pPr>
      <w:bookmarkStart w:id="209" w:name="_Toc10362"/>
      <w:bookmarkStart w:id="210" w:name="_Toc710515473"/>
      <w:bookmarkStart w:id="211" w:name="_Toc1360"/>
      <w:r>
        <w:rPr>
          <w:rFonts w:hint="eastAsia"/>
        </w:rPr>
        <w:t>5</w:t>
      </w:r>
      <w:r>
        <w:t>.</w:t>
      </w:r>
      <w:r>
        <w:rPr>
          <w:rFonts w:hint="eastAsia"/>
        </w:rPr>
        <w:t>2.3</w:t>
      </w:r>
      <w:r>
        <w:t xml:space="preserve"> </w:t>
      </w:r>
      <w:r>
        <w:rPr>
          <w:rFonts w:hint="eastAsia"/>
        </w:rPr>
        <w:t>热力工程技术人员(核能区域供热方向)</w:t>
      </w:r>
      <w:bookmarkEnd w:id="209"/>
      <w:bookmarkEnd w:id="210"/>
      <w:bookmarkEnd w:id="211"/>
    </w:p>
    <w:p w14:paraId="35EDDC74">
      <w:pPr>
        <w:pStyle w:val="28"/>
        <w:ind w:left="0" w:leftChars="0" w:firstLine="420" w:firstLineChars="0"/>
      </w:pPr>
      <w:r>
        <w:t xml:space="preserve">a) </w:t>
      </w:r>
      <w:r>
        <w:rPr>
          <w:rFonts w:hint="eastAsia"/>
        </w:rPr>
        <w:t>理论知识</w:t>
      </w:r>
    </w:p>
    <w:p w14:paraId="68D7AB5E">
      <w:pPr>
        <w:pStyle w:val="29"/>
        <w:ind w:left="1140" w:leftChars="300" w:hanging="420" w:hangingChars="200"/>
      </w:pPr>
      <w:r>
        <w:t>——具备扎实的热能与动力工程或核工程基础，深入理解核电厂热电联产系统的热力循环原理、能量梯级利用机制及汽轮机抽汽供热、低温堆直供等主流核能供热技术路线；</w:t>
      </w:r>
    </w:p>
    <w:p w14:paraId="35B3EF7C">
      <w:pPr>
        <w:pStyle w:val="29"/>
        <w:ind w:left="1140" w:leftChars="300" w:hanging="420" w:hangingChars="200"/>
      </w:pPr>
      <w:r>
        <w:t>——具备深厚的反应堆热工水力学与传热学基础，精通一回路冷却剂系统、蒸汽发生器二次侧及供热回路的耦合传热机理，深刻理解核反应堆与供热系统之间的安全隔离原则、多重屏障设计及纵深防御要求；</w:t>
      </w:r>
    </w:p>
    <w:p w14:paraId="5D2E4D48">
      <w:pPr>
        <w:pStyle w:val="29"/>
        <w:ind w:left="1140" w:leftChars="300" w:hanging="420" w:hangingChars="200"/>
      </w:pPr>
      <w:r>
        <w:t>——掌握区域供热系统与管网工程</w:t>
      </w:r>
      <w:r>
        <w:rPr>
          <w:rFonts w:hint="eastAsia"/>
        </w:rPr>
        <w:t>理论知识</w:t>
      </w:r>
      <w:r>
        <w:t>，熟悉长距离输热管网的水力计算、热力工况分析、热损失控制及动态调节策略，了解核能供热项目环境影响评价、辐射安全许可及核应急计划的技术要求</w:t>
      </w:r>
      <w:r>
        <w:rPr>
          <w:rFonts w:hint="eastAsia"/>
        </w:rPr>
        <w:t>；</w:t>
      </w:r>
    </w:p>
    <w:p w14:paraId="291B6CA3">
      <w:pPr>
        <w:pStyle w:val="28"/>
        <w:ind w:left="0" w:leftChars="0" w:firstLine="420" w:firstLineChars="0"/>
      </w:pPr>
      <w:r>
        <w:t>b) 技术技能</w:t>
      </w:r>
    </w:p>
    <w:p w14:paraId="08313BB9">
      <w:pPr>
        <w:pStyle w:val="29"/>
        <w:ind w:left="1140" w:leftChars="300" w:hanging="420" w:hangingChars="200"/>
      </w:pPr>
      <w:r>
        <w:t>——精通热力系统设计与仿真计算，具备扎实的热平衡计算、㶲分析、水力计算及设备选型技能，熟练使用Thermoflex、Aspen Plus、EES、MATLAB/Simulink等热力系统仿真工具，以及AutoCAD、SolidWorks等CAD/CAE软件进行系统设计与建模分析；</w:t>
      </w:r>
    </w:p>
    <w:p w14:paraId="669E762A">
      <w:pPr>
        <w:pStyle w:val="29"/>
        <w:ind w:left="1140" w:leftChars="300" w:hanging="420" w:hangingChars="200"/>
      </w:pPr>
      <w:r>
        <w:t>——具备核岛-常规岛-供热系统耦合设计与集成能力，熟练掌握汽轮机抽汽调节、热网加热器选型、热网循环水泵配置及热网首站工艺设计，能够独立完成全厂热平衡图、供热系统P&amp;ID及管网布置图绘制；</w:t>
      </w:r>
    </w:p>
    <w:p w14:paraId="636AD541">
      <w:pPr>
        <w:pStyle w:val="29"/>
        <w:ind w:left="1140" w:leftChars="300" w:hanging="420" w:hangingChars="200"/>
      </w:pPr>
      <w:r>
        <w:t>——具备扎实的工程热力学与流体力学知识，能够承担核能供热系统的热工安全分析、CFD流体仿真计算及供热系统与核岛耦合运行的瞬态响应评估，熟练使用Fluent、CFX等商用CFD软件</w:t>
      </w:r>
      <w:r>
        <w:rPr>
          <w:rFonts w:hint="eastAsia"/>
        </w:rPr>
        <w:t>；</w:t>
      </w:r>
    </w:p>
    <w:p w14:paraId="11A1ED27">
      <w:pPr>
        <w:pStyle w:val="28"/>
        <w:ind w:left="0" w:leftChars="0" w:firstLine="420" w:firstLineChars="0"/>
      </w:pPr>
      <w:r>
        <w:t>c) 工程实践</w:t>
      </w:r>
    </w:p>
    <w:p w14:paraId="4C92E48C">
      <w:pPr>
        <w:pStyle w:val="29"/>
        <w:ind w:left="1140" w:leftChars="300" w:hanging="420" w:hangingChars="200"/>
      </w:pPr>
      <w:r>
        <w:t>——具有丰富的核电厂热电联产或核能区域供热项目的工程实施经验，参与过从可行性研究、初步设计、详细设计到设备采购、安装调试的全流程开发，具备大型石化产业基地或城市集中供热项目的核能供热工程实践经历；</w:t>
      </w:r>
    </w:p>
    <w:p w14:paraId="5A21DA21">
      <w:pPr>
        <w:pStyle w:val="29"/>
        <w:ind w:left="1140" w:leftChars="300" w:hanging="420" w:hangingChars="200"/>
      </w:pPr>
      <w:r>
        <w:t>——拥有在严格的核安全及供热行业规范体系下进行热网首站调试、汽轮机抽汽系统联调、管网水压试验及供热性能考核的丰富实践经历，具备热工试验、节能诊断、技改项目主导及系统能效优化的实际工程经验；</w:t>
      </w:r>
    </w:p>
    <w:p w14:paraId="67BB637C">
      <w:pPr>
        <w:pStyle w:val="29"/>
        <w:ind w:left="1140" w:leftChars="300" w:hanging="420" w:hangingChars="200"/>
      </w:pPr>
      <w:r>
        <w:t>——具备全流程技术管理及设计联络经验，能够主导与核岛设计方、汽轮机制造商、热网建设单位及终端用户进行技术问题的联络与澄清，并在设计、建造、调试和运行过程中具备极强的复杂热力系统问题分析和定位能力</w:t>
      </w:r>
      <w:r>
        <w:rPr>
          <w:rFonts w:hint="eastAsia"/>
        </w:rPr>
        <w:t>。</w:t>
      </w:r>
    </w:p>
    <w:p w14:paraId="5EBF4660">
      <w:pPr>
        <w:pStyle w:val="27"/>
      </w:pPr>
      <w:bookmarkStart w:id="212" w:name="_Toc8345"/>
      <w:bookmarkStart w:id="213" w:name="_Toc1624477391"/>
      <w:bookmarkStart w:id="214" w:name="_Toc11018"/>
      <w:r>
        <w:rPr>
          <w:rFonts w:hint="eastAsia"/>
        </w:rPr>
        <w:t>5</w:t>
      </w:r>
      <w:r>
        <w:t>.</w:t>
      </w:r>
      <w:r>
        <w:rPr>
          <w:rFonts w:hint="eastAsia"/>
        </w:rPr>
        <w:t>2.4</w:t>
      </w:r>
      <w:r>
        <w:t xml:space="preserve"> </w:t>
      </w:r>
      <w:r>
        <w:rPr>
          <w:rFonts w:hint="eastAsia"/>
        </w:rPr>
        <w:t>化工生产工程技术人员(核能制氢系统)</w:t>
      </w:r>
      <w:bookmarkEnd w:id="212"/>
      <w:bookmarkEnd w:id="213"/>
      <w:bookmarkEnd w:id="214"/>
    </w:p>
    <w:p w14:paraId="2C281A7A">
      <w:pPr>
        <w:pStyle w:val="28"/>
        <w:ind w:left="0" w:leftChars="0" w:firstLine="420" w:firstLineChars="0"/>
      </w:pPr>
      <w:r>
        <w:t xml:space="preserve">a) </w:t>
      </w:r>
      <w:r>
        <w:rPr>
          <w:rFonts w:hint="eastAsia"/>
        </w:rPr>
        <w:t>理论知识</w:t>
      </w:r>
    </w:p>
    <w:p w14:paraId="55A7DE84">
      <w:pPr>
        <w:pStyle w:val="29"/>
        <w:ind w:left="1140" w:leftChars="300" w:hanging="420" w:hangingChars="200"/>
      </w:pPr>
      <w:r>
        <w:t>——具备扎实的化学工程与技术或核工程基础，深入理解高温气冷堆等先进核能系统的热化学循环（碘硫循环、混合硫循环）及高温蒸汽电解（HTSE）制氢工艺原理；</w:t>
      </w:r>
    </w:p>
    <w:p w14:paraId="6CAFFB0B">
      <w:pPr>
        <w:pStyle w:val="29"/>
        <w:ind w:left="1140" w:leftChars="300" w:hanging="420" w:hangingChars="200"/>
      </w:pPr>
      <w:r>
        <w:t>——具备深厚的化学反应工程与多相催化基础，精通Bunsen反应、硫酸分解、氢碘酸分解等热化学循环核心反应动力学机理，深刻理解高温（800-900℃）、强腐蚀（硫酸、氢碘酸介质）工况下的材料腐蚀机制及工程防护策略；</w:t>
      </w:r>
    </w:p>
    <w:p w14:paraId="51ACCC24">
      <w:pPr>
        <w:pStyle w:val="29"/>
        <w:ind w:left="1140" w:leftChars="300" w:hanging="420" w:hangingChars="200"/>
      </w:pPr>
      <w:r>
        <w:t>——掌握化工过程安全与氢能系统安全</w:t>
      </w:r>
      <w:r>
        <w:rPr>
          <w:rFonts w:hint="eastAsia"/>
        </w:rPr>
        <w:t>理论知识</w:t>
      </w:r>
      <w:r>
        <w:t>，熟悉涉氢系统的HAZOP分析、LOPA保护层分析、氢气泄漏扩散模拟及燃爆风险评估方法，了解核能制氢耦合系统的核安全、辐射防护及化工安全多重屏障设计原则</w:t>
      </w:r>
      <w:r>
        <w:rPr>
          <w:rFonts w:hint="eastAsia"/>
        </w:rPr>
        <w:t>；</w:t>
      </w:r>
    </w:p>
    <w:p w14:paraId="68162E5D">
      <w:pPr>
        <w:pStyle w:val="28"/>
        <w:ind w:left="0" w:leftChars="0" w:firstLine="420" w:firstLineChars="0"/>
      </w:pPr>
      <w:r>
        <w:t>b) 技术技能</w:t>
      </w:r>
    </w:p>
    <w:p w14:paraId="771A540F">
      <w:pPr>
        <w:pStyle w:val="29"/>
        <w:ind w:left="1140" w:leftChars="300" w:hanging="420" w:hangingChars="200"/>
      </w:pPr>
      <w:r>
        <w:t>——精通热化学循环制氢工艺流程设计与计算，具备扎实的物料衡算、能量衡算及反应器设计技能，熟练使用Aspen Plus、HYSYS等化工流程模拟软件进行碘硫循环/混合硫循环全流程仿真，以及AutoCAD、SolidWorks进行反应器及系统设备图纸设计；</w:t>
      </w:r>
    </w:p>
    <w:p w14:paraId="6495A08F">
      <w:pPr>
        <w:pStyle w:val="29"/>
        <w:ind w:left="1140" w:leftChars="300" w:hanging="420" w:hangingChars="200"/>
      </w:pPr>
      <w:r>
        <w:t>——熟练掌握高温热化学循环系统的调试、运行控制及性能优化技术，精通高温回路热工水力计算、CFD流体仿真（Fluent、COMSOL等）及系统动态响应分析，具备氢气纯化、压缩、储运及品质检测的工艺设计能力；</w:t>
      </w:r>
    </w:p>
    <w:p w14:paraId="3EEE52CF">
      <w:pPr>
        <w:pStyle w:val="29"/>
        <w:ind w:left="1140" w:leftChars="300" w:hanging="420" w:hangingChars="200"/>
      </w:pPr>
      <w:r>
        <w:t>——具备扎实的化工过程控制与仪表知识，能够承担制氢系统的DCS/SIS组态、安全联锁逻辑设计、紧急停车系统（ESD）配置及涉氢区域防爆电气设计，熟悉氢气浓度监测、火焰探测及通风置换等安全仪表系统的工程实施</w:t>
      </w:r>
      <w:r>
        <w:rPr>
          <w:rFonts w:hint="eastAsia"/>
        </w:rPr>
        <w:t>；</w:t>
      </w:r>
    </w:p>
    <w:p w14:paraId="4596B8E6">
      <w:pPr>
        <w:pStyle w:val="28"/>
        <w:ind w:left="0" w:leftChars="0" w:firstLine="420" w:firstLineChars="0"/>
      </w:pPr>
      <w:r>
        <w:t>c) 工程实践</w:t>
      </w:r>
    </w:p>
    <w:p w14:paraId="3D7D5877">
      <w:pPr>
        <w:pStyle w:val="29"/>
        <w:ind w:left="1140" w:leftChars="300" w:hanging="420" w:hangingChars="200"/>
      </w:pPr>
      <w:r>
        <w:t>——具有丰富的核能制氢或大型化工制氢项目工程实施经验，参与过从实验室台架到中试放大及工程示范的全流程开发，具备高温气冷堆核热耦合接口设计及热工安全分析的实际经历；</w:t>
      </w:r>
    </w:p>
    <w:p w14:paraId="0C380708">
      <w:pPr>
        <w:pStyle w:val="29"/>
        <w:ind w:left="1140" w:leftChars="300" w:hanging="420" w:hangingChars="200"/>
      </w:pPr>
      <w:r>
        <w:t>——拥有在严格的核安全及化工安全双重体系下进行热化学循环装置安装调试、高温回路气密性试验、氢气系统冷态/热态联调及性能考核的丰富实践经历，具备高温腐蚀设备失效诊断、氢气泄漏应急处置及系统能效优化的实际工程经验</w:t>
      </w:r>
      <w:r>
        <w:fldChar w:fldCharType="begin"/>
      </w:r>
      <w:r>
        <w:instrText xml:space="preserve"> HYPERLINK "https://hr.bjx.com.cn/jobs/1366767.shtml" \t "https://www.kimi.com/chat/_blank" </w:instrText>
      </w:r>
      <w:r>
        <w:fldChar w:fldCharType="separate"/>
      </w:r>
      <w:r>
        <w:fldChar w:fldCharType="end"/>
      </w:r>
      <w:r>
        <w:t>；</w:t>
      </w:r>
    </w:p>
    <w:p w14:paraId="4DCC1306">
      <w:pPr>
        <w:pStyle w:val="29"/>
        <w:ind w:left="1140" w:leftChars="300" w:hanging="420" w:hangingChars="200"/>
      </w:pPr>
      <w:r>
        <w:t>——具备全流程技术管理及设计联络经验，能够主导与反应堆设计方、化工设备制造商、氢能应用端及核安全审评机构进行技术问题的联络与澄清，并在工艺设计、设备制造、系统调试和运行过程中具备极强的复杂化工安全问题分析和定位能力</w:t>
      </w:r>
      <w:r>
        <w:rPr>
          <w:rFonts w:hint="eastAsia"/>
        </w:rPr>
        <w:t>。</w:t>
      </w:r>
    </w:p>
    <w:p w14:paraId="16861F67">
      <w:pPr>
        <w:pStyle w:val="27"/>
      </w:pPr>
      <w:bookmarkStart w:id="215" w:name="_Toc30531"/>
      <w:bookmarkStart w:id="216" w:name="_Toc10298"/>
      <w:bookmarkStart w:id="217" w:name="_Toc1631906226"/>
      <w:r>
        <w:rPr>
          <w:rFonts w:hint="eastAsia"/>
        </w:rPr>
        <w:t>5</w:t>
      </w:r>
      <w:r>
        <w:t>.</w:t>
      </w:r>
      <w:r>
        <w:rPr>
          <w:rFonts w:hint="eastAsia"/>
        </w:rPr>
        <w:t>2.5</w:t>
      </w:r>
      <w:r>
        <w:t xml:space="preserve"> </w:t>
      </w:r>
      <w:r>
        <w:rPr>
          <w:rFonts w:hint="eastAsia"/>
        </w:rPr>
        <w:t>核能综合利用工艺工程师</w:t>
      </w:r>
      <w:bookmarkEnd w:id="215"/>
      <w:bookmarkEnd w:id="216"/>
      <w:bookmarkEnd w:id="217"/>
    </w:p>
    <w:p w14:paraId="13D9B85A">
      <w:pPr>
        <w:pStyle w:val="28"/>
        <w:ind w:left="0" w:leftChars="0" w:firstLine="420" w:firstLineChars="0"/>
      </w:pPr>
      <w:r>
        <w:t xml:space="preserve">a) </w:t>
      </w:r>
      <w:r>
        <w:rPr>
          <w:rFonts w:hint="eastAsia"/>
        </w:rPr>
        <w:t>理论知识</w:t>
      </w:r>
    </w:p>
    <w:p w14:paraId="6D45DE93">
      <w:pPr>
        <w:pStyle w:val="29"/>
        <w:ind w:left="1140" w:leftChars="300" w:hanging="420" w:hangingChars="200"/>
      </w:pPr>
      <w:r>
        <w:t>——具备扎实的核工程与热能动力工程基础，深入理解核能综合利用系统的能量梯级利用原理、多堆型耦合的热力匹配机制及工业供汽、供热、海水淡化、制氢等多场景应用工艺特性；</w:t>
      </w:r>
    </w:p>
    <w:p w14:paraId="74B66B52">
      <w:pPr>
        <w:pStyle w:val="29"/>
        <w:ind w:left="1140" w:leftChars="300" w:hanging="420" w:hangingChars="200"/>
      </w:pPr>
      <w:r>
        <w:t>——具备深厚的化工工艺与传热学基础，精通工业蒸汽制备、过热、长距离输热管网的水力热力计算及换热网络优化理论，深刻理解核岛-常规岛-综合利用系统之间的多重隔离设计、纵深防御原则及核安全与工业安全双重屏障要求；</w:t>
      </w:r>
    </w:p>
    <w:p w14:paraId="0D96EACD">
      <w:pPr>
        <w:pStyle w:val="29"/>
        <w:ind w:left="1140" w:leftChars="300" w:hanging="420" w:hangingChars="200"/>
      </w:pPr>
      <w:r>
        <w:t>——掌握多能互补综合能源系统</w:t>
      </w:r>
      <w:r>
        <w:rPr>
          <w:rFonts w:hint="eastAsia"/>
        </w:rPr>
        <w:t>理论知识</w:t>
      </w:r>
      <w:r>
        <w:t>，熟悉模块化小型堆（SMR）、泳池式低温供热堆、高温气冷堆等不同堆型的多用途适配特性，了解核能综合利用项目的环境影响评价、核应急计划及与石化、造纸、制药等终端工业用户的工艺对接要求</w:t>
      </w:r>
      <w:r>
        <w:rPr>
          <w:rFonts w:hint="eastAsia"/>
        </w:rPr>
        <w:t>；</w:t>
      </w:r>
    </w:p>
    <w:p w14:paraId="5D0B844E">
      <w:pPr>
        <w:pStyle w:val="28"/>
        <w:ind w:left="0" w:leftChars="0" w:firstLine="420" w:firstLineChars="0"/>
      </w:pPr>
      <w:r>
        <w:t>b) 技术技能</w:t>
      </w:r>
    </w:p>
    <w:p w14:paraId="6E7655AF">
      <w:pPr>
        <w:pStyle w:val="29"/>
        <w:ind w:left="1140" w:leftChars="300" w:hanging="420" w:hangingChars="200"/>
      </w:pPr>
      <w:r>
        <w:t>——精通核能综合利用工艺流程设计与计算，具备扎实的热平衡计算、㶲分析、水力计算、蒸汽参数优化及设备选型技能，熟练使用Aspen Plus、HYSYS等流程模拟软件及AutoCAD、PDMS/S3D等三维设计软件进行系统设计与布置；</w:t>
      </w:r>
    </w:p>
    <w:p w14:paraId="041F8DD3">
      <w:pPr>
        <w:pStyle w:val="29"/>
        <w:ind w:left="1140" w:leftChars="300" w:hanging="420" w:hangingChars="200"/>
      </w:pPr>
      <w:r>
        <w:t>——具备核岛辅助工艺系统及综合利用耦合系统的设计集成能力，熟练掌握P&amp;ID流程图绘制、管道数据表编制、设备阀门仪表选型、材料选用及系统能耗分析，能够独立完成系统手册、技术规格书、调试大纲等设计文件的编制；</w:t>
      </w:r>
    </w:p>
    <w:p w14:paraId="4C434C8F">
      <w:pPr>
        <w:pStyle w:val="29"/>
        <w:ind w:left="1140" w:leftChars="300" w:hanging="420" w:hangingChars="200"/>
      </w:pPr>
      <w:r>
        <w:t>——具备扎实的核安全分析与工艺安全知识，能够承担核能综合利用系统的热工安全分析、接口条件编制、仪控电条件提资及与核岛设计方的技术协调，熟悉核级设备设计规范及核安全审评技术要求</w:t>
      </w:r>
      <w:r>
        <w:rPr>
          <w:rFonts w:hint="eastAsia"/>
        </w:rPr>
        <w:t>；</w:t>
      </w:r>
    </w:p>
    <w:p w14:paraId="3371C249">
      <w:pPr>
        <w:pStyle w:val="28"/>
        <w:ind w:left="0" w:leftChars="0" w:firstLine="420" w:firstLineChars="0"/>
      </w:pPr>
      <w:r>
        <w:t>c) 工程实践</w:t>
      </w:r>
    </w:p>
    <w:p w14:paraId="5007C422">
      <w:pPr>
        <w:pStyle w:val="29"/>
        <w:ind w:left="1140" w:leftChars="300" w:hanging="420" w:hangingChars="200"/>
      </w:pPr>
      <w:r>
        <w:t>——具有丰富的核能综合利用项目的工艺设计、系统集成及工程实施经验，参与过从可行性研究、初步设计、详细设计到设备采购、安装调试的全流程开发，具备大型石化产业基地或城市集中供热项目的核能综合利用工程实践经历；</w:t>
      </w:r>
    </w:p>
    <w:p w14:paraId="284B19E4">
      <w:pPr>
        <w:pStyle w:val="29"/>
        <w:ind w:left="1140" w:leftChars="300" w:hanging="420" w:hangingChars="200"/>
      </w:pPr>
      <w:r>
        <w:t>——拥有在严格的核安全及工业规范体系下进行综合利用系统调试、蒸汽管网水压试验、系统联调及性能考核的丰富实践经历，具备管网热损失诊断、蒸汽参数优化、系统能效评估及复杂工艺问题分析解决的实际工程经验；</w:t>
      </w:r>
    </w:p>
    <w:p w14:paraId="71D025EB">
      <w:pPr>
        <w:pStyle w:val="29"/>
        <w:ind w:left="1140" w:leftChars="300" w:hanging="420" w:hangingChars="200"/>
      </w:pPr>
      <w:r>
        <w:t>——具备全流程技术管理及设计联络经验，能够主导与反应堆设计方、汽轮机制造商、热网建设单位、终端工业用户及核安全审评机构进行技术问题的联络与澄清，并在工艺设计、设备制造、系统调试和运行过程中具备极强的复杂多系统耦合问题分析和定位能力。</w:t>
      </w:r>
    </w:p>
    <w:p w14:paraId="69F30F53">
      <w:pPr>
        <w:pStyle w:val="27"/>
      </w:pPr>
      <w:bookmarkStart w:id="218" w:name="_Toc25282"/>
      <w:bookmarkStart w:id="219" w:name="_Toc1199998920"/>
      <w:r>
        <w:rPr>
          <w:rFonts w:hint="eastAsia"/>
        </w:rPr>
        <w:t>5</w:t>
      </w:r>
      <w:r>
        <w:t>.</w:t>
      </w:r>
      <w:r>
        <w:rPr>
          <w:rFonts w:hint="eastAsia"/>
        </w:rPr>
        <w:t>3 国际化运营与项目管理</w:t>
      </w:r>
      <w:bookmarkEnd w:id="218"/>
      <w:bookmarkEnd w:id="219"/>
    </w:p>
    <w:p w14:paraId="1594DA2B">
      <w:pPr>
        <w:pStyle w:val="27"/>
      </w:pPr>
      <w:bookmarkStart w:id="220" w:name="_Toc25938"/>
      <w:bookmarkStart w:id="221" w:name="_Toc8996"/>
      <w:r>
        <w:rPr>
          <w:rFonts w:hint="eastAsia"/>
        </w:rPr>
        <w:t>5</w:t>
      </w:r>
      <w:r>
        <w:t>.3.1</w:t>
      </w:r>
      <w:r>
        <w:rPr>
          <w:rFonts w:hint="eastAsia"/>
        </w:rPr>
        <w:t xml:space="preserve"> 工程管理工程技术人员（涉外核电管理）</w:t>
      </w:r>
      <w:bookmarkEnd w:id="220"/>
      <w:bookmarkEnd w:id="221"/>
    </w:p>
    <w:p w14:paraId="1A1CB59D">
      <w:pPr>
        <w:pStyle w:val="28"/>
        <w:ind w:left="0" w:leftChars="0" w:firstLine="420" w:firstLineChars="0"/>
      </w:pPr>
      <w:r>
        <w:t xml:space="preserve">a) </w:t>
      </w:r>
      <w:r>
        <w:rPr>
          <w:rFonts w:hint="eastAsia"/>
        </w:rPr>
        <w:t>理论知识</w:t>
      </w:r>
    </w:p>
    <w:p w14:paraId="184332B9">
      <w:pPr>
        <w:pStyle w:val="28"/>
        <w:rPr>
          <w:rFonts w:cs="Times New Roman"/>
        </w:rPr>
      </w:pPr>
      <w:r>
        <w:rPr>
          <w:rFonts w:hint="default" w:cs="Times New Roman"/>
        </w:rPr>
        <w:t>——具备扎实的工程项目管理基础，熟悉项目全生命周期管理、进度/成本/质量/安全四大控制理论，掌握PMBOK核心内容及核电EPC总承包模式，了解核岛、常规岛、BOP等系统构成与建设逻辑；</w:t>
      </w:r>
    </w:p>
    <w:p w14:paraId="42D75881">
      <w:pPr>
        <w:pStyle w:val="28"/>
        <w:rPr>
          <w:rFonts w:cs="Times New Roman"/>
        </w:rPr>
      </w:pPr>
      <w:r>
        <w:rPr>
          <w:rFonts w:hint="default" w:cs="Times New Roman"/>
        </w:rPr>
        <w:t>——精通国际工程通用规则，熟练掌握FIDIC合同条款、国际贸易术语（INCOTERMS），熟悉IAEA标准及主要核电出口目标国核安全法规（如NRC、RCC-E、EUR等），掌握核安全文化、核质保体系（HAF系列）基本要求；</w:t>
      </w:r>
    </w:p>
    <w:p w14:paraId="75FBA2C3">
      <w:pPr>
        <w:pStyle w:val="28"/>
        <w:rPr>
          <w:rFonts w:cs="Times New Roman"/>
        </w:rPr>
      </w:pPr>
      <w:r>
        <w:rPr>
          <w:rFonts w:hint="default" w:cs="Times New Roman"/>
        </w:rPr>
        <w:t>——具备跨国项目协同管理知识，掌握P6等进度计划工具原理及关键路径法（CPM）、计划评审技术（PERT），了解跨文化沟通、国际团队协作、海外属地化管理及国际供应链协同相关理论；</w:t>
      </w:r>
    </w:p>
    <w:p w14:paraId="3E550831">
      <w:pPr>
        <w:pStyle w:val="28"/>
        <w:rPr>
          <w:rFonts w:cs="Times New Roman"/>
        </w:rPr>
      </w:pPr>
      <w:r>
        <w:rPr>
          <w:rFonts w:hint="default" w:cs="Times New Roman"/>
        </w:rPr>
        <w:t>——了解国际工程法律合规、出口管制、核不扩散审查等相关政策与知识，具备海外工程风险识别与管控基础；</w:t>
      </w:r>
    </w:p>
    <w:p w14:paraId="113BE107">
      <w:pPr>
        <w:pStyle w:val="28"/>
        <w:ind w:firstLineChars="0"/>
        <w:rPr>
          <w:rFonts w:cs="Times New Roman"/>
        </w:rPr>
      </w:pPr>
      <w:r>
        <w:rPr>
          <w:rFonts w:hint="default" w:cs="Times New Roman"/>
        </w:rPr>
        <w:t>——掌握海外工程税务与外汇管理、跨境合规等理论知识；</w:t>
      </w:r>
    </w:p>
    <w:p w14:paraId="254CF17A">
      <w:pPr>
        <w:pStyle w:val="28"/>
        <w:ind w:left="0" w:leftChars="0" w:firstLine="420" w:firstLineChars="0"/>
      </w:pPr>
      <w:r>
        <w:rPr>
          <w:rFonts w:hint="eastAsia"/>
        </w:rPr>
        <w:t>b) 技术技能</w:t>
      </w:r>
    </w:p>
    <w:p w14:paraId="1FB97BF0">
      <w:pPr>
        <w:pStyle w:val="28"/>
        <w:rPr>
          <w:rFonts w:cs="Times New Roman"/>
        </w:rPr>
      </w:pPr>
      <w:r>
        <w:rPr>
          <w:rFonts w:hint="default" w:cs="Times New Roman"/>
        </w:rPr>
        <w:t>——熟练掌握Project、Primavera P6等进度计划软件，能独立编制多级进度计划并进行计划跟踪与偏差分析；熟练使用Office套件、BIM协同平台、项目管理信息系统（PMIS），具备工程文档编制、数据统计分析及报告撰写能力；</w:t>
      </w:r>
    </w:p>
    <w:p w14:paraId="5772F524">
      <w:pPr>
        <w:pStyle w:val="28"/>
        <w:rPr>
          <w:rFonts w:cs="Times New Roman"/>
        </w:rPr>
      </w:pPr>
      <w:r>
        <w:rPr>
          <w:rFonts w:hint="default" w:cs="Times New Roman"/>
        </w:rPr>
        <w:t>——具备跨国沟通与外语应用能力，能以英语（或项目所在国语言）独立开展商务谈判、技术协调、会议主持及文件往来工作；</w:t>
      </w:r>
    </w:p>
    <w:p w14:paraId="141A6493">
      <w:pPr>
        <w:pStyle w:val="28"/>
        <w:rPr>
          <w:rFonts w:cs="Times New Roman"/>
        </w:rPr>
      </w:pPr>
      <w:r>
        <w:rPr>
          <w:rFonts w:hint="default" w:cs="Times New Roman"/>
        </w:rPr>
        <w:t>——掌握EPC进度—成本—质量联动管控技能，能进行工程量核算、成本测算、资源配置、现场协调与问题闭环，并具备海外工程风险识别与应对能力，能对地缘政治、汇率、法律、供应链、文化差异等风险进行评估并制定预案；</w:t>
      </w:r>
    </w:p>
    <w:p w14:paraId="27DA15D5">
      <w:pPr>
        <w:pStyle w:val="28"/>
        <w:rPr>
          <w:rFonts w:cs="Times New Roman"/>
        </w:rPr>
      </w:pPr>
      <w:r>
        <w:rPr>
          <w:rFonts w:hint="default" w:cs="Times New Roman"/>
        </w:rPr>
        <w:t>——熟悉国际核电工程采购与物流流程，掌握海外设备清关、运输、商检、属地化采购协同操作要点；</w:t>
      </w:r>
    </w:p>
    <w:p w14:paraId="6FD4A1D5">
      <w:pPr>
        <w:pStyle w:val="28"/>
        <w:ind w:firstLineChars="0"/>
        <w:rPr>
          <w:rFonts w:cs="Times New Roman"/>
        </w:rPr>
      </w:pPr>
      <w:r>
        <w:rPr>
          <w:rFonts w:hint="default" w:cs="Times New Roman"/>
        </w:rPr>
        <w:t>——具备跨文化团队管理与协调技能，能有效对接国内外设计、施工、监理、业主等多方主体，推进工程落地；</w:t>
      </w:r>
    </w:p>
    <w:p w14:paraId="1D21E6B4">
      <w:pPr>
        <w:pStyle w:val="28"/>
        <w:ind w:left="0" w:leftChars="0" w:firstLine="420" w:firstLineChars="0"/>
      </w:pPr>
      <w:r>
        <w:rPr>
          <w:rFonts w:hint="eastAsia"/>
        </w:rPr>
        <w:t>c) 工程实践</w:t>
      </w:r>
    </w:p>
    <w:p w14:paraId="7E469588">
      <w:pPr>
        <w:pStyle w:val="28"/>
        <w:rPr>
          <w:rFonts w:cs="Times New Roman"/>
        </w:rPr>
      </w:pPr>
      <w:r>
        <w:rPr>
          <w:rFonts w:hint="default" w:cs="Times New Roman"/>
        </w:rPr>
        <w:t>——具有海外核电或大型能源国际工程全流程管理实践经验，参与过至少1个涉外核电EPC项目的设计、施工或调试阶段管理工作；</w:t>
      </w:r>
    </w:p>
    <w:p w14:paraId="0D98D42D">
      <w:pPr>
        <w:pStyle w:val="28"/>
        <w:rPr>
          <w:rFonts w:cs="Times New Roman"/>
        </w:rPr>
      </w:pPr>
      <w:r>
        <w:rPr>
          <w:rFonts w:hint="default" w:cs="Times New Roman"/>
        </w:rPr>
        <w:t>——具备核电工程现场统筹协调经验，能独立处理现场技术变更、进度滞后、质量缺陷、安全事件等实际问题，并具备国际项目计划管控能力，能独立编制、更新、管控项目多级计划，完成进度预警、纠偏与复盘；</w:t>
      </w:r>
    </w:p>
    <w:p w14:paraId="3CA65F2A">
      <w:pPr>
        <w:pStyle w:val="28"/>
        <w:rPr>
          <w:rFonts w:cs="Times New Roman"/>
        </w:rPr>
      </w:pPr>
      <w:r>
        <w:rPr>
          <w:rFonts w:hint="default" w:cs="Times New Roman"/>
        </w:rPr>
        <w:t>——具备FIDIC合同框架下项目执行经验，参与过合同谈判、变更索赔、支付结算、争议协调等实务工作；</w:t>
      </w:r>
    </w:p>
    <w:p w14:paraId="68268794">
      <w:pPr>
        <w:pStyle w:val="28"/>
        <w:rPr>
          <w:rFonts w:cs="Times New Roman"/>
        </w:rPr>
      </w:pPr>
      <w:r>
        <w:rPr>
          <w:rFonts w:hint="default" w:cs="Times New Roman"/>
        </w:rPr>
        <w:t>——熟悉IAEA/目标国核安全监管报审流程，有配合完成海外核电项目合规审查、监管验收的实践经历；</w:t>
      </w:r>
    </w:p>
    <w:p w14:paraId="1A9FE21D">
      <w:pPr>
        <w:pStyle w:val="28"/>
        <w:ind w:firstLineChars="0"/>
        <w:rPr>
          <w:rFonts w:cs="Times New Roman"/>
        </w:rPr>
      </w:pPr>
      <w:r>
        <w:rPr>
          <w:rFonts w:hint="default" w:cs="Times New Roman"/>
        </w:rPr>
        <w:t>——具备跨国团队与多方协同经验，能主导或深度参与国际工程联合管控，保障项目按标准、按节点交付。</w:t>
      </w:r>
    </w:p>
    <w:p w14:paraId="7017A10B">
      <w:pPr>
        <w:pStyle w:val="27"/>
      </w:pPr>
      <w:bookmarkStart w:id="222" w:name="_Toc11734"/>
      <w:bookmarkStart w:id="223" w:name="_Toc6454"/>
      <w:r>
        <w:rPr>
          <w:rFonts w:hint="eastAsia"/>
        </w:rPr>
        <w:t>5</w:t>
      </w:r>
      <w:r>
        <w:t>.3.</w:t>
      </w:r>
      <w:r>
        <w:rPr>
          <w:rFonts w:hint="eastAsia"/>
        </w:rPr>
        <w:t>2 商务咨询师（核能技术贸易与知识产权）</w:t>
      </w:r>
      <w:bookmarkEnd w:id="222"/>
      <w:bookmarkEnd w:id="223"/>
    </w:p>
    <w:p w14:paraId="359EFBD5">
      <w:pPr>
        <w:pStyle w:val="28"/>
        <w:ind w:left="0" w:leftChars="0" w:firstLine="420" w:firstLineChars="0"/>
        <w:rPr>
          <w:szCs w:val="21"/>
        </w:rPr>
      </w:pPr>
      <w:r>
        <w:t>a)</w:t>
      </w:r>
      <w:r>
        <w:rPr>
          <w:rFonts w:hint="eastAsia"/>
        </w:rPr>
        <w:t xml:space="preserve"> </w:t>
      </w:r>
      <w:r>
        <w:rPr>
          <w:rFonts w:hint="eastAsia" w:ascii="宋体" w:hAnsi="宋体"/>
        </w:rPr>
        <w:t>理论知识</w:t>
      </w:r>
    </w:p>
    <w:p w14:paraId="40BE7E2E">
      <w:pPr>
        <w:pStyle w:val="28"/>
        <w:rPr>
          <w:rFonts w:cs="Times New Roman"/>
        </w:rPr>
      </w:pPr>
      <w:r>
        <w:rPr>
          <w:rFonts w:hint="default" w:cs="Times New Roman"/>
        </w:rPr>
        <w:t>——具备扎实的核能技术贸易基础，熟悉核能技术国际转移、联合研发、技术服务、设备出口等全流程业务知识；</w:t>
      </w:r>
    </w:p>
    <w:p w14:paraId="1FBEB801">
      <w:pPr>
        <w:pStyle w:val="28"/>
        <w:rPr>
          <w:rFonts w:cs="Times New Roman"/>
        </w:rPr>
      </w:pPr>
      <w:r>
        <w:rPr>
          <w:rFonts w:hint="default" w:cs="Times New Roman"/>
        </w:rPr>
        <w:t>——熟练掌握核不扩散、出口管制、国际核电合规体系，熟悉IAEA、NSG等国际规则与主要贸易国相关法规要求；</w:t>
      </w:r>
    </w:p>
    <w:p w14:paraId="12B92FE7">
      <w:pPr>
        <w:pStyle w:val="28"/>
        <w:rPr>
          <w:rFonts w:cs="Times New Roman"/>
        </w:rPr>
      </w:pPr>
      <w:r>
        <w:rPr>
          <w:rFonts w:hint="default" w:cs="Times New Roman"/>
        </w:rPr>
        <w:t>——精通知识产权全流程管理，掌握专利布局、专利检索分析、侵权风险排查、专利池构建、涉外知识产权纠纷处理等理论知识；</w:t>
      </w:r>
    </w:p>
    <w:p w14:paraId="7145A3E5">
      <w:pPr>
        <w:pStyle w:val="28"/>
        <w:rPr>
          <w:rFonts w:cs="Times New Roman"/>
        </w:rPr>
      </w:pPr>
      <w:r>
        <w:rPr>
          <w:rFonts w:hint="default" w:cs="Times New Roman"/>
        </w:rPr>
        <w:t>——熟悉国际技术贸易合同、许可协议、保密协议等法律文本框架，掌握跨境技术合作商务规则及国际贸易、跨境结算、外汇管理、税务筹划等相关知识，熟悉国际招投标与商务报价体系；</w:t>
      </w:r>
    </w:p>
    <w:p w14:paraId="4072ABCF">
      <w:pPr>
        <w:pStyle w:val="28"/>
        <w:ind w:firstLineChars="0"/>
        <w:rPr>
          <w:rFonts w:cs="Times New Roman"/>
        </w:rPr>
      </w:pPr>
      <w:r>
        <w:rPr>
          <w:rFonts w:hint="default" w:cs="Times New Roman"/>
        </w:rPr>
        <w:t>——了解国际核能市场、海外核电政策、跨国商务谈判基础理论，具备技术价值评估与商务对价测算能力；</w:t>
      </w:r>
    </w:p>
    <w:p w14:paraId="620A7E7A">
      <w:pPr>
        <w:pStyle w:val="28"/>
        <w:ind w:left="0" w:leftChars="0" w:firstLine="420" w:firstLineChars="0"/>
      </w:pPr>
      <w:r>
        <w:t>b)</w:t>
      </w:r>
      <w:r>
        <w:rPr>
          <w:rFonts w:hint="eastAsia"/>
        </w:rPr>
        <w:t xml:space="preserve"> </w:t>
      </w:r>
      <w:r>
        <w:rPr>
          <w:rFonts w:ascii="宋体" w:hAnsi="宋体"/>
        </w:rPr>
        <w:t>技术技能</w:t>
      </w:r>
    </w:p>
    <w:p w14:paraId="1C96866C">
      <w:pPr>
        <w:pStyle w:val="28"/>
        <w:rPr>
          <w:rFonts w:cs="Times New Roman"/>
        </w:rPr>
      </w:pPr>
      <w:r>
        <w:rPr>
          <w:rFonts w:hint="default" w:cs="Times New Roman"/>
        </w:rPr>
        <w:t>——熟练使用专利检索与分析系统，能开展核能领域专利查新、侵权分析、FTO（自由实施）评估及专利布局规划；</w:t>
      </w:r>
    </w:p>
    <w:p w14:paraId="3FBAD1B2">
      <w:pPr>
        <w:pStyle w:val="28"/>
        <w:rPr>
          <w:rFonts w:cs="Times New Roman"/>
        </w:rPr>
      </w:pPr>
      <w:r>
        <w:rPr>
          <w:rFonts w:hint="default" w:cs="Times New Roman"/>
        </w:rPr>
        <w:t>——具备国际商务谈判技能，能独立开展技术转移、合作研发、知识产权许可等谈判并形成商务方案；</w:t>
      </w:r>
    </w:p>
    <w:p w14:paraId="6E37109E">
      <w:pPr>
        <w:pStyle w:val="28"/>
        <w:rPr>
          <w:rFonts w:cs="Times New Roman"/>
        </w:rPr>
      </w:pPr>
      <w:r>
        <w:rPr>
          <w:rFonts w:hint="default" w:cs="Times New Roman"/>
        </w:rPr>
        <w:t>——具备技术贸易文档撰写技能，能独立编制技术转让协议、许可合同、保密协议、尽职调查报告、合规声明等文件；</w:t>
      </w:r>
    </w:p>
    <w:p w14:paraId="10E9D388">
      <w:pPr>
        <w:pStyle w:val="28"/>
        <w:rPr>
          <w:rFonts w:cs="Times New Roman"/>
        </w:rPr>
      </w:pPr>
      <w:r>
        <w:rPr>
          <w:rFonts w:hint="default" w:cs="Times New Roman"/>
        </w:rPr>
        <w:t>——掌握出口管制合规审查技能，能完成物项分类、许可申请、合规核查、档案留存等全流程操作；具备知识产权风险识别与应对技能，能排查跨国技术合作中的产权风险并提出防控方案；</w:t>
      </w:r>
    </w:p>
    <w:p w14:paraId="70C28EFD">
      <w:pPr>
        <w:pStyle w:val="28"/>
        <w:ind w:firstLineChars="0"/>
        <w:rPr>
          <w:rFonts w:cs="Times New Roman"/>
        </w:rPr>
      </w:pPr>
      <w:r>
        <w:rPr>
          <w:rFonts w:hint="default" w:cs="Times New Roman"/>
        </w:rPr>
        <w:t>——具备外语应用技能，能以英语完成商务沟通、文件审阅、谈判交流及涉外函件往来；</w:t>
      </w:r>
    </w:p>
    <w:p w14:paraId="298958C2">
      <w:pPr>
        <w:pStyle w:val="28"/>
        <w:ind w:left="0" w:leftChars="0" w:firstLine="420" w:firstLineChars="0"/>
      </w:pPr>
      <w:r>
        <w:t>c)</w:t>
      </w:r>
      <w:r>
        <w:rPr>
          <w:rFonts w:hint="eastAsia"/>
        </w:rPr>
        <w:t xml:space="preserve"> </w:t>
      </w:r>
      <w:r>
        <w:rPr>
          <w:rFonts w:ascii="宋体" w:hAnsi="宋体"/>
        </w:rPr>
        <w:t>工程实践</w:t>
      </w:r>
    </w:p>
    <w:p w14:paraId="042DF45D">
      <w:pPr>
        <w:pStyle w:val="28"/>
        <w:ind w:firstLineChars="0"/>
      </w:pPr>
      <w:r>
        <w:t>——</w:t>
      </w:r>
      <w:r>
        <w:rPr>
          <w:rFonts w:hint="eastAsia"/>
        </w:rPr>
        <w:t>具有核能技术贸易、国际技术合作或涉外知识产权相关工作实践经验，参与过至少 1 项核能领域国际技术转移项目；</w:t>
      </w:r>
    </w:p>
    <w:p w14:paraId="1BFB68B4">
      <w:pPr>
        <w:pStyle w:val="28"/>
        <w:ind w:firstLineChars="0"/>
      </w:pPr>
      <w:r>
        <w:t>——</w:t>
      </w:r>
      <w:r>
        <w:rPr>
          <w:rFonts w:hint="eastAsia"/>
        </w:rPr>
        <w:t>具备核能专利布局与海外专利申请实践经验，参与过专利挖掘、检索分析、侵权应对或知识产权维权工作；</w:t>
      </w:r>
    </w:p>
    <w:p w14:paraId="71273F60">
      <w:pPr>
        <w:pStyle w:val="28"/>
        <w:ind w:firstLineChars="0"/>
      </w:pPr>
      <w:r>
        <w:t>——</w:t>
      </w:r>
      <w:r>
        <w:rPr>
          <w:rFonts w:hint="eastAsia"/>
        </w:rPr>
        <w:t>具备国际商务谈判与合同执行经验，独立或主导完成技术贸易、知识产权许可等商务落地工作；</w:t>
      </w:r>
    </w:p>
    <w:p w14:paraId="2CBF05ED">
      <w:pPr>
        <w:pStyle w:val="28"/>
        <w:ind w:firstLineChars="0"/>
      </w:pPr>
      <w:r>
        <w:t>——</w:t>
      </w:r>
      <w:r>
        <w:rPr>
          <w:rFonts w:hint="eastAsia"/>
        </w:rPr>
        <w:t>熟悉核出口管制审查流程，有参与或独立完成出口许可申报、合规核查、监管对接的实践经历；</w:t>
      </w:r>
    </w:p>
    <w:p w14:paraId="1F76CECD">
      <w:pPr>
        <w:pStyle w:val="28"/>
        <w:ind w:firstLineChars="0"/>
      </w:pPr>
      <w:r>
        <w:t>——</w:t>
      </w:r>
      <w:r>
        <w:rPr>
          <w:rFonts w:hint="eastAsia"/>
        </w:rPr>
        <w:t>具备跨国技术合作项目管理经验，能统筹技术对接、商务推进、产权保障、风险控制等全链条工作。</w:t>
      </w:r>
    </w:p>
    <w:p w14:paraId="624AEC27">
      <w:pPr>
        <w:pStyle w:val="27"/>
      </w:pPr>
      <w:bookmarkStart w:id="224" w:name="_Toc28580"/>
      <w:bookmarkStart w:id="225" w:name="_Toc4572"/>
      <w:r>
        <w:rPr>
          <w:rFonts w:hint="eastAsia"/>
        </w:rPr>
        <w:t>5</w:t>
      </w:r>
      <w:r>
        <w:t>.3.</w:t>
      </w:r>
      <w:r>
        <w:rPr>
          <w:rFonts w:hint="eastAsia"/>
        </w:rPr>
        <w:t>3 工程造价人员（涉外核电商务测算师）</w:t>
      </w:r>
      <w:bookmarkEnd w:id="224"/>
      <w:bookmarkEnd w:id="225"/>
    </w:p>
    <w:p w14:paraId="02A0B771">
      <w:pPr>
        <w:pStyle w:val="28"/>
        <w:ind w:left="0" w:leftChars="0" w:firstLine="420" w:firstLineChars="0"/>
        <w:rPr>
          <w:szCs w:val="21"/>
        </w:rPr>
      </w:pPr>
      <w:r>
        <w:t>a)</w:t>
      </w:r>
      <w:r>
        <w:rPr>
          <w:rFonts w:hint="eastAsia"/>
        </w:rPr>
        <w:t xml:space="preserve"> </w:t>
      </w:r>
      <w:r>
        <w:rPr>
          <w:rFonts w:hint="eastAsia" w:ascii="宋体" w:hAnsi="宋体"/>
        </w:rPr>
        <w:t>理论知识</w:t>
      </w:r>
    </w:p>
    <w:p w14:paraId="49FA16D1">
      <w:pPr>
        <w:pStyle w:val="28"/>
        <w:rPr>
          <w:rFonts w:cs="Times New Roman"/>
        </w:rPr>
      </w:pPr>
      <w:r>
        <w:t>——</w:t>
      </w:r>
      <w:r>
        <w:rPr>
          <w:rFonts w:hint="eastAsia" w:cs="Times New Roman"/>
        </w:rPr>
        <w:t>具备扎实的核电工程造价与成本管理基础，熟悉工程量清单计价、定额管理、成本测算、竣工结算等全流程知识；</w:t>
      </w:r>
    </w:p>
    <w:p w14:paraId="0C413890">
      <w:pPr>
        <w:pStyle w:val="28"/>
        <w:rPr>
          <w:rFonts w:cs="Times New Roman"/>
        </w:rPr>
      </w:pPr>
      <w:r>
        <w:t>——</w:t>
      </w:r>
      <w:r>
        <w:rPr>
          <w:rFonts w:hint="eastAsia" w:cs="Times New Roman"/>
        </w:rPr>
        <w:t>熟练掌握FIDIC合同条款、国际工程商务规则、海外工程计量与支付体系，熟悉国际造价管理标准及核电工程划分，掌握核岛、常规岛、BOP、辅助设施等工程范围、工艺特点与造价构成；</w:t>
      </w:r>
    </w:p>
    <w:p w14:paraId="4CDE7070">
      <w:pPr>
        <w:pStyle w:val="28"/>
        <w:rPr>
          <w:rFonts w:cs="Times New Roman"/>
        </w:rPr>
      </w:pPr>
      <w:r>
        <w:t>——</w:t>
      </w:r>
      <w:r>
        <w:rPr>
          <w:rFonts w:hint="eastAsia" w:cs="Times New Roman"/>
        </w:rPr>
        <w:t>掌握国际工程汇率风险、税务筹划、跨境支付、海外保函、保险与融资等相关理论知识，了解国际核电市场价格体系及属地化人工/材料/机械单价、海外物流与清关成本构成；</w:t>
      </w:r>
    </w:p>
    <w:p w14:paraId="0F133F87">
      <w:pPr>
        <w:pStyle w:val="28"/>
        <w:rPr>
          <w:rFonts w:cs="Times New Roman"/>
        </w:rPr>
      </w:pPr>
      <w:r>
        <w:t>——</w:t>
      </w:r>
      <w:r>
        <w:rPr>
          <w:rFonts w:hint="eastAsia" w:cs="Times New Roman"/>
        </w:rPr>
        <w:t>熟悉EPC项目投标报价、商务标编制、成本分析、盈亏平衡、风险溢价测算基础理论；</w:t>
      </w:r>
    </w:p>
    <w:p w14:paraId="52D52591">
      <w:pPr>
        <w:pStyle w:val="28"/>
        <w:ind w:firstLineChars="0"/>
        <w:rPr>
          <w:rFonts w:cs="Times New Roman"/>
        </w:rPr>
      </w:pPr>
      <w:r>
        <w:t>——</w:t>
      </w:r>
      <w:r>
        <w:rPr>
          <w:rFonts w:hint="eastAsia" w:cs="Times New Roman"/>
        </w:rPr>
        <w:t>掌握工程变更、索赔、签证、价款调整等合同商务管理知识，具备海外争议造价处理能力</w:t>
      </w:r>
      <w:r>
        <w:rPr>
          <w:rFonts w:hint="default" w:cs="Times New Roman"/>
        </w:rPr>
        <w:t>；</w:t>
      </w:r>
    </w:p>
    <w:p w14:paraId="72F83860">
      <w:pPr>
        <w:pStyle w:val="28"/>
        <w:ind w:left="0" w:leftChars="0" w:firstLine="420" w:firstLineChars="0"/>
      </w:pPr>
      <w:r>
        <w:t>b)</w:t>
      </w:r>
      <w:r>
        <w:rPr>
          <w:rFonts w:hint="eastAsia"/>
        </w:rPr>
        <w:t xml:space="preserve"> </w:t>
      </w:r>
      <w:r>
        <w:rPr>
          <w:rFonts w:ascii="宋体" w:hAnsi="宋体"/>
        </w:rPr>
        <w:t>技术技能</w:t>
      </w:r>
    </w:p>
    <w:p w14:paraId="1D17F3F7">
      <w:pPr>
        <w:pStyle w:val="28"/>
        <w:rPr>
          <w:rFonts w:cs="Times New Roman"/>
        </w:rPr>
      </w:pPr>
      <w:r>
        <w:t>——</w:t>
      </w:r>
      <w:r>
        <w:rPr>
          <w:rFonts w:hint="eastAsia" w:cs="Times New Roman"/>
        </w:rPr>
        <w:t>熟练使用核电造价软件、广联达、鲁班、P6、Excel高级数据处理等工具，能独立完成工程量计算与报价编制；</w:t>
      </w:r>
    </w:p>
    <w:p w14:paraId="73D9885C">
      <w:pPr>
        <w:pStyle w:val="28"/>
        <w:rPr>
          <w:rFonts w:cs="Times New Roman"/>
        </w:rPr>
      </w:pPr>
      <w:r>
        <w:t>——</w:t>
      </w:r>
      <w:r>
        <w:rPr>
          <w:rFonts w:hint="eastAsia" w:cs="Times New Roman"/>
        </w:rPr>
        <w:t>具备涉外核电商务测算技能，能完成成本估算、预算编制、报价分析、风险测算与商务对标；</w:t>
      </w:r>
    </w:p>
    <w:p w14:paraId="1E365C90">
      <w:pPr>
        <w:pStyle w:val="28"/>
        <w:rPr>
          <w:rFonts w:cs="Times New Roman"/>
        </w:rPr>
      </w:pPr>
      <w:r>
        <w:t>——</w:t>
      </w:r>
      <w:r>
        <w:rPr>
          <w:rFonts w:hint="eastAsia" w:cs="Times New Roman"/>
        </w:rPr>
        <w:t>掌握国际工程计量规则，能按FIDIC与海外业主标准完成计量、支付、结算与变更测算；具备汇率与风险建模技能，能对汇率波动、通胀、政策变化等进行敏感性分析并设置风险对冲方案；</w:t>
      </w:r>
    </w:p>
    <w:p w14:paraId="018F00FB">
      <w:pPr>
        <w:pStyle w:val="28"/>
        <w:rPr>
          <w:rFonts w:cs="Times New Roman"/>
        </w:rPr>
      </w:pPr>
      <w:r>
        <w:t>——</w:t>
      </w:r>
      <w:r>
        <w:rPr>
          <w:rFonts w:hint="eastAsia" w:cs="Times New Roman"/>
        </w:rPr>
        <w:t>具备商务标与技术标协同技能，能对接技术方案优化报价结构提升中标竞争力；具备外语读写技能，能阅读英文合同、技术规范、物料清单与商务文件；</w:t>
      </w:r>
    </w:p>
    <w:p w14:paraId="78414FA6">
      <w:pPr>
        <w:pStyle w:val="28"/>
        <w:ind w:firstLineChars="0"/>
        <w:rPr>
          <w:rFonts w:cs="Times New Roman"/>
        </w:rPr>
      </w:pPr>
      <w:r>
        <w:t>——</w:t>
      </w:r>
      <w:r>
        <w:rPr>
          <w:rFonts w:hint="eastAsia" w:cs="Times New Roman"/>
        </w:rPr>
        <w:t>具备造价文档编制技能，能独立撰写测算说明、报价分析、成本报告、结算文件与商务支撑材料；</w:t>
      </w:r>
    </w:p>
    <w:p w14:paraId="14183814">
      <w:pPr>
        <w:pStyle w:val="28"/>
        <w:ind w:left="0" w:leftChars="0" w:firstLine="420" w:firstLineChars="0"/>
        <w:rPr>
          <w:rFonts w:cs="Times New Roman"/>
        </w:rPr>
      </w:pPr>
      <w:r>
        <w:rPr>
          <w:rFonts w:cs="Times New Roman"/>
        </w:rPr>
        <w:t>c) 工程实践</w:t>
      </w:r>
    </w:p>
    <w:p w14:paraId="03DC0912">
      <w:pPr>
        <w:pStyle w:val="28"/>
        <w:rPr>
          <w:rFonts w:cs="Times New Roman"/>
        </w:rPr>
      </w:pPr>
      <w:r>
        <w:t>——</w:t>
      </w:r>
      <w:r>
        <w:rPr>
          <w:rFonts w:hint="eastAsia" w:cs="Times New Roman"/>
        </w:rPr>
        <w:t>具有涉外核电或大型国际能源工程造价实践经验，参与过至少1个海外核电EPC项目报价或结算工作；</w:t>
      </w:r>
    </w:p>
    <w:p w14:paraId="15DE60E2">
      <w:pPr>
        <w:pStyle w:val="28"/>
        <w:rPr>
          <w:rFonts w:cs="Times New Roman"/>
        </w:rPr>
      </w:pPr>
      <w:r>
        <w:t>——</w:t>
      </w:r>
      <w:r>
        <w:rPr>
          <w:rFonts w:hint="eastAsia" w:cs="Times New Roman"/>
        </w:rPr>
        <w:t>具备FIDIC框架下核电商务测算经验，能独立完成工程量核算、报价编制、变更与索赔费用计算；</w:t>
      </w:r>
    </w:p>
    <w:p w14:paraId="77AD28C1">
      <w:pPr>
        <w:pStyle w:val="28"/>
        <w:rPr>
          <w:rFonts w:cs="Times New Roman"/>
        </w:rPr>
      </w:pPr>
      <w:r>
        <w:t>——</w:t>
      </w:r>
      <w:r>
        <w:rPr>
          <w:rFonts w:hint="eastAsia" w:cs="Times New Roman"/>
        </w:rPr>
        <w:t>具备海外项目成本管控与风险对冲实践经验，能应对汇率、税务、物流等因素对造价的影响；</w:t>
      </w:r>
    </w:p>
    <w:p w14:paraId="587CC116">
      <w:pPr>
        <w:pStyle w:val="28"/>
        <w:rPr>
          <w:rFonts w:cs="Times New Roman"/>
        </w:rPr>
      </w:pPr>
      <w:r>
        <w:t>——</w:t>
      </w:r>
      <w:r>
        <w:rPr>
          <w:rFonts w:hint="eastAsia" w:cs="Times New Roman"/>
        </w:rPr>
        <w:t>具备国际招投标报价建模经验，参与过标书编制、清标、答疑、商务谈判与价格调整工作；</w:t>
      </w:r>
    </w:p>
    <w:p w14:paraId="492D4570">
      <w:pPr>
        <w:pStyle w:val="28"/>
        <w:rPr>
          <w:rFonts w:cs="Times New Roman"/>
        </w:rPr>
      </w:pPr>
      <w:r>
        <w:t>——</w:t>
      </w:r>
      <w:r>
        <w:rPr>
          <w:rFonts w:hint="eastAsia" w:cs="Times New Roman"/>
        </w:rPr>
        <w:t>熟悉海外核电业主计量支付流程，有完成进度款申报、竣工结算、审计对接的实践经历</w:t>
      </w:r>
      <w:r>
        <w:rPr>
          <w:rFonts w:cs="Times New Roman"/>
        </w:rPr>
        <w:t>。</w:t>
      </w:r>
    </w:p>
    <w:p w14:paraId="0CD888F1">
      <w:pPr>
        <w:pStyle w:val="27"/>
      </w:pPr>
      <w:bookmarkStart w:id="226" w:name="_Toc26630"/>
      <w:bookmarkStart w:id="227" w:name="_Toc29788"/>
      <w:r>
        <w:rPr>
          <w:rFonts w:hint="eastAsia"/>
        </w:rPr>
        <w:t>5</w:t>
      </w:r>
      <w:r>
        <w:t>.3.</w:t>
      </w:r>
      <w:r>
        <w:rPr>
          <w:rFonts w:hint="eastAsia"/>
        </w:rPr>
        <w:t>4 供应链管理师（核电全球供应链管控）</w:t>
      </w:r>
      <w:bookmarkEnd w:id="226"/>
      <w:bookmarkEnd w:id="227"/>
    </w:p>
    <w:p w14:paraId="33868ADA">
      <w:pPr>
        <w:pStyle w:val="28"/>
        <w:ind w:left="0" w:leftChars="0" w:firstLine="420" w:firstLineChars="0"/>
        <w:rPr>
          <w:rFonts w:cs="Times New Roman"/>
        </w:rPr>
      </w:pPr>
      <w:r>
        <w:rPr>
          <w:rFonts w:cs="Times New Roman"/>
        </w:rPr>
        <w:t xml:space="preserve">a) </w:t>
      </w:r>
      <w:r>
        <w:rPr>
          <w:rFonts w:hint="eastAsia" w:cs="Times New Roman"/>
        </w:rPr>
        <w:t>理论知识</w:t>
      </w:r>
    </w:p>
    <w:p w14:paraId="38BCA7BF">
      <w:pPr>
        <w:pStyle w:val="28"/>
        <w:rPr>
          <w:rFonts w:cs="Times New Roman"/>
        </w:rPr>
      </w:pPr>
      <w:r>
        <w:t>——</w:t>
      </w:r>
      <w:r>
        <w:rPr>
          <w:rFonts w:hint="eastAsia" w:cs="Times New Roman"/>
        </w:rPr>
        <w:t>具备扎实的核电全球供应链管理基础，熟悉核级设备采购、全球寻源、物流、仓储、验收全链条知识；</w:t>
      </w:r>
    </w:p>
    <w:p w14:paraId="237D7D92">
      <w:pPr>
        <w:pStyle w:val="28"/>
        <w:rPr>
          <w:rFonts w:cs="Times New Roman"/>
        </w:rPr>
      </w:pPr>
      <w:r>
        <w:t>——</w:t>
      </w:r>
      <w:r>
        <w:rPr>
          <w:rFonts w:hint="eastAsia" w:cs="Times New Roman"/>
        </w:rPr>
        <w:t>熟悉核级设备与物项管控要求，掌握核质保、核安全、关键设备鉴定、CFSI可疑物项防控体系；</w:t>
      </w:r>
    </w:p>
    <w:p w14:paraId="4A6397DE">
      <w:pPr>
        <w:pStyle w:val="28"/>
        <w:rPr>
          <w:rFonts w:cs="Times New Roman"/>
        </w:rPr>
      </w:pPr>
      <w:r>
        <w:t>——</w:t>
      </w:r>
      <w:r>
        <w:rPr>
          <w:rFonts w:hint="eastAsia" w:cs="Times New Roman"/>
        </w:rPr>
        <w:t>掌握国际贸易、跨境物流、海运/空运/特种运输、清关商检、海外属地化供应规则与流程，了解国际供应链风险，掌握地缘政治、断链风险、贸易管制、制裁合规、外汇与物流延误防控知识；</w:t>
      </w:r>
    </w:p>
    <w:p w14:paraId="4E7E9284">
      <w:pPr>
        <w:pStyle w:val="28"/>
        <w:rPr>
          <w:rFonts w:cs="Times New Roman"/>
        </w:rPr>
      </w:pPr>
      <w:r>
        <w:t>——</w:t>
      </w:r>
      <w:r>
        <w:rPr>
          <w:rFonts w:hint="eastAsia" w:cs="Times New Roman"/>
        </w:rPr>
        <w:t>熟悉核电供应商管理、准入评审、绩效评价、分级管控、全球协同体系与标准；掌握供应链数字化、计划协同、库存优化、冷链/特种物资保管相关理论知识；</w:t>
      </w:r>
    </w:p>
    <w:p w14:paraId="031CCE93">
      <w:pPr>
        <w:pStyle w:val="28"/>
        <w:ind w:firstLineChars="0"/>
        <w:rPr>
          <w:rFonts w:cs="Times New Roman"/>
        </w:rPr>
      </w:pPr>
      <w:r>
        <w:t>——</w:t>
      </w:r>
      <w:r>
        <w:rPr>
          <w:rFonts w:hint="eastAsia" w:cs="Times New Roman"/>
        </w:rPr>
        <w:t>了解IAEA、出口管制、核供应链合规要求，具备跨国供应链合规审查能力；</w:t>
      </w:r>
    </w:p>
    <w:p w14:paraId="3AD4C883">
      <w:pPr>
        <w:pStyle w:val="28"/>
        <w:ind w:left="0" w:leftChars="0" w:firstLine="420" w:firstLineChars="0"/>
        <w:rPr>
          <w:rFonts w:cs="Times New Roman"/>
        </w:rPr>
      </w:pPr>
      <w:r>
        <w:rPr>
          <w:rFonts w:cs="Times New Roman"/>
        </w:rPr>
        <w:t>b) 技术技能</w:t>
      </w:r>
    </w:p>
    <w:p w14:paraId="4FCADE2A">
      <w:pPr>
        <w:pStyle w:val="28"/>
        <w:rPr>
          <w:rFonts w:cs="Times New Roman"/>
        </w:rPr>
      </w:pPr>
      <w:r>
        <w:t>——</w:t>
      </w:r>
      <w:r>
        <w:rPr>
          <w:rFonts w:hint="eastAsia" w:cs="Times New Roman"/>
        </w:rPr>
        <w:t>熟练使用SRM、供应链管理平台、物流追踪系统、ERP等工具，具备数字化管控与数据分析能力；</w:t>
      </w:r>
    </w:p>
    <w:p w14:paraId="7C994651">
      <w:pPr>
        <w:pStyle w:val="28"/>
        <w:rPr>
          <w:rFonts w:cs="Times New Roman"/>
        </w:rPr>
      </w:pPr>
      <w:r>
        <w:t>——</w:t>
      </w:r>
      <w:r>
        <w:rPr>
          <w:rFonts w:hint="eastAsia" w:cs="Times New Roman"/>
        </w:rPr>
        <w:t>具备全球寻源与供应商开发技能，能开展核级设备/材料多区域寻源、比价、评审与准入管理；</w:t>
      </w:r>
    </w:p>
    <w:p w14:paraId="69EE80CD">
      <w:pPr>
        <w:pStyle w:val="28"/>
        <w:rPr>
          <w:rFonts w:cs="Times New Roman"/>
        </w:rPr>
      </w:pPr>
      <w:r>
        <w:t>——</w:t>
      </w:r>
      <w:r>
        <w:rPr>
          <w:rFonts w:hint="eastAsia" w:cs="Times New Roman"/>
        </w:rPr>
        <w:t>具备供应链风险识别与预警技能，能监控断链风险、制定替代方案、实施应急保供策略；</w:t>
      </w:r>
    </w:p>
    <w:p w14:paraId="48586360">
      <w:pPr>
        <w:pStyle w:val="28"/>
        <w:rPr>
          <w:rFonts w:cs="Times New Roman"/>
        </w:rPr>
      </w:pPr>
      <w:r>
        <w:t>——</w:t>
      </w:r>
      <w:r>
        <w:rPr>
          <w:rFonts w:hint="eastAsia" w:cs="Times New Roman"/>
        </w:rPr>
        <w:t>掌握跨境物流与特种运输技能，能组织大型设备、核级物项运输、包装、清关、商检与全程跟踪；具备CFSI防控与合规审查技能，能对供应商、物项、渠道进行穿透式核查，严防可疑物项进入核电工程；</w:t>
      </w:r>
    </w:p>
    <w:p w14:paraId="446DDBD7">
      <w:pPr>
        <w:pStyle w:val="28"/>
        <w:ind w:firstLineChars="0"/>
        <w:rPr>
          <w:rFonts w:cs="Times New Roman"/>
        </w:rPr>
      </w:pPr>
      <w:r>
        <w:t>——</w:t>
      </w:r>
      <w:r>
        <w:rPr>
          <w:rFonts w:hint="eastAsia" w:cs="Times New Roman"/>
        </w:rPr>
        <w:t>具备多语种/涉外沟通技能及供应链计划与调度技能，能与海外供应商、物流商、代理机构开展商务与技术协同，统筹采购周期、库存水平、到货计划以保障工程连续建设；</w:t>
      </w:r>
    </w:p>
    <w:p w14:paraId="69065510">
      <w:pPr>
        <w:pStyle w:val="28"/>
        <w:ind w:left="0" w:leftChars="0" w:firstLine="420" w:firstLineChars="0"/>
        <w:rPr>
          <w:rFonts w:cs="Times New Roman"/>
        </w:rPr>
      </w:pPr>
      <w:r>
        <w:rPr>
          <w:rFonts w:cs="Times New Roman"/>
        </w:rPr>
        <w:t>c) 工程实践</w:t>
      </w:r>
    </w:p>
    <w:p w14:paraId="38A4423B">
      <w:pPr>
        <w:pStyle w:val="28"/>
        <w:rPr>
          <w:rFonts w:cs="Times New Roman"/>
        </w:rPr>
      </w:pPr>
      <w:r>
        <w:t>——</w:t>
      </w:r>
      <w:r>
        <w:rPr>
          <w:rFonts w:hint="eastAsia" w:cs="Times New Roman"/>
        </w:rPr>
        <w:t>具有核电全球供应链或大型国际工程供应链管理实践经验，参与过核级设备/关键材料全球采购工作；</w:t>
      </w:r>
    </w:p>
    <w:p w14:paraId="5D4A200A">
      <w:pPr>
        <w:pStyle w:val="28"/>
        <w:rPr>
          <w:rFonts w:cs="Times New Roman"/>
        </w:rPr>
      </w:pPr>
      <w:r>
        <w:t>——</w:t>
      </w:r>
      <w:r>
        <w:rPr>
          <w:rFonts w:hint="eastAsia" w:cs="Times New Roman"/>
        </w:rPr>
        <w:t>具备核级物项供应链安全管控经验，熟悉CFSI防控、供应商监造、到货验收与质量把关流程；</w:t>
      </w:r>
    </w:p>
    <w:p w14:paraId="01F4C195">
      <w:pPr>
        <w:pStyle w:val="28"/>
        <w:rPr>
          <w:rFonts w:cs="Times New Roman"/>
        </w:rPr>
      </w:pPr>
      <w:r>
        <w:t>——</w:t>
      </w:r>
      <w:r>
        <w:rPr>
          <w:rFonts w:hint="eastAsia" w:cs="Times New Roman"/>
        </w:rPr>
        <w:t>具备海外供应链断链风险应对实践经验，能实施应急寻源、替代供应、物流改道等保供措施；</w:t>
      </w:r>
    </w:p>
    <w:p w14:paraId="6D8C7300">
      <w:pPr>
        <w:pStyle w:val="28"/>
        <w:rPr>
          <w:rFonts w:cs="Times New Roman"/>
        </w:rPr>
      </w:pPr>
      <w:r>
        <w:t>——</w:t>
      </w:r>
      <w:r>
        <w:rPr>
          <w:rFonts w:hint="eastAsia" w:cs="Times New Roman"/>
        </w:rPr>
        <w:t>具备跨国供应商协同与绩效管理经验，能完成评审、考核、整改、淘汰与体系优化工作；</w:t>
      </w:r>
    </w:p>
    <w:p w14:paraId="52CFB5F3">
      <w:pPr>
        <w:pStyle w:val="28"/>
        <w:rPr>
          <w:rFonts w:cs="Times New Roman"/>
        </w:rPr>
      </w:pPr>
      <w:r>
        <w:t>——</w:t>
      </w:r>
      <w:r>
        <w:rPr>
          <w:rFonts w:hint="eastAsia" w:cs="Times New Roman"/>
        </w:rPr>
        <w:t>熟悉国际物流与清关商检全流程，有大型核电设备跨境运输、清关、现场交付的实践经历</w:t>
      </w:r>
      <w:r>
        <w:rPr>
          <w:rFonts w:cs="Times New Roman"/>
        </w:rPr>
        <w:t>。</w:t>
      </w:r>
    </w:p>
    <w:p w14:paraId="212F6C05">
      <w:pPr>
        <w:spacing w:before="156" w:beforeLines="50" w:after="156" w:afterLines="50"/>
        <w:outlineLvl w:val="2"/>
      </w:pPr>
      <w:bookmarkStart w:id="228" w:name="_Toc29479"/>
      <w:bookmarkStart w:id="229" w:name="_Toc29495"/>
      <w:r>
        <w:rPr>
          <w:rFonts w:hint="eastAsia" w:ascii="黑体" w:hAnsi="黑体" w:eastAsia="黑体"/>
          <w:color w:val="000000" w:themeColor="text1"/>
          <w:sz w:val="21"/>
          <w:szCs w:val="20"/>
          <w14:textFill>
            <w14:solidFill>
              <w14:schemeClr w14:val="tx1"/>
            </w14:solidFill>
          </w14:textFill>
        </w:rPr>
        <w:t>5</w:t>
      </w:r>
      <w:r>
        <w:rPr>
          <w:rFonts w:ascii="黑体" w:hAnsi="黑体" w:eastAsia="黑体"/>
          <w:color w:val="000000" w:themeColor="text1"/>
          <w:sz w:val="21"/>
          <w:szCs w:val="20"/>
          <w14:textFill>
            <w14:solidFill>
              <w14:schemeClr w14:val="tx1"/>
            </w14:solidFill>
          </w14:textFill>
        </w:rPr>
        <w:t>.3.5</w:t>
      </w:r>
      <w:r>
        <w:rPr>
          <w:rFonts w:hint="eastAsia"/>
        </w:rPr>
        <w:t xml:space="preserve"> </w:t>
      </w:r>
      <w:r>
        <w:rPr>
          <w:rFonts w:hint="eastAsia" w:eastAsia="黑体"/>
          <w:color w:val="000000" w:themeColor="text1"/>
          <w:sz w:val="21"/>
          <w:szCs w:val="20"/>
          <w14:textFill>
            <w14:solidFill>
              <w14:schemeClr w14:val="tx1"/>
            </w14:solidFill>
          </w14:textFill>
        </w:rPr>
        <w:t>国际核电项目工程师</w:t>
      </w:r>
      <w:bookmarkEnd w:id="228"/>
      <w:bookmarkEnd w:id="229"/>
      <w:r>
        <w:rPr>
          <w:rFonts w:hint="eastAsia" w:eastAsia="黑体"/>
          <w:color w:val="000000" w:themeColor="text1"/>
          <w:sz w:val="21"/>
          <w:szCs w:val="20"/>
          <w14:textFill>
            <w14:solidFill>
              <w14:schemeClr w14:val="tx1"/>
            </w14:solidFill>
          </w14:textFill>
        </w:rPr>
        <w:t xml:space="preserve"> </w:t>
      </w:r>
    </w:p>
    <w:p w14:paraId="36AB7D89">
      <w:pPr>
        <w:pStyle w:val="28"/>
        <w:ind w:left="0" w:leftChars="0" w:firstLine="420" w:firstLineChars="0"/>
        <w:rPr>
          <w:rFonts w:cs="Times New Roman"/>
          <w:szCs w:val="21"/>
        </w:rPr>
      </w:pPr>
      <w:r>
        <w:rPr>
          <w:rFonts w:cs="Times New Roman"/>
        </w:rPr>
        <w:t xml:space="preserve">a) </w:t>
      </w:r>
      <w:r>
        <w:rPr>
          <w:rFonts w:hint="eastAsia" w:cs="Times New Roman"/>
        </w:rPr>
        <w:t>理论知识</w:t>
      </w:r>
    </w:p>
    <w:p w14:paraId="46A3922C">
      <w:pPr>
        <w:pStyle w:val="28"/>
        <w:rPr>
          <w:rFonts w:cs="Times New Roman"/>
        </w:rPr>
      </w:pPr>
      <w:r>
        <w:t>——</w:t>
      </w:r>
      <w:r>
        <w:rPr>
          <w:rFonts w:hint="eastAsia" w:cs="Times New Roman"/>
        </w:rPr>
        <w:t>具备扎实的核电工程与国际项目管理基础，熟悉核电设计、采购、施工、调试、移交全流程知识；</w:t>
      </w:r>
    </w:p>
    <w:p w14:paraId="3AA8713B">
      <w:pPr>
        <w:pStyle w:val="28"/>
        <w:rPr>
          <w:rFonts w:cs="Times New Roman"/>
        </w:rPr>
      </w:pPr>
      <w:r>
        <w:t>——</w:t>
      </w:r>
      <w:r>
        <w:rPr>
          <w:rFonts w:hint="eastAsia" w:cs="Times New Roman"/>
        </w:rPr>
        <w:t>熟练掌握IAEA安全标准、目标国核法规、核安全文化、HAF质保体系等国际合规要求；</w:t>
      </w:r>
    </w:p>
    <w:p w14:paraId="51A3A682">
      <w:pPr>
        <w:pStyle w:val="28"/>
        <w:rPr>
          <w:rFonts w:cs="Times New Roman"/>
        </w:rPr>
      </w:pPr>
      <w:r>
        <w:t>——</w:t>
      </w:r>
      <w:r>
        <w:rPr>
          <w:rFonts w:hint="eastAsia" w:cs="Times New Roman"/>
        </w:rPr>
        <w:t>熟悉国际核电EPC合同管理，掌握合同执行、变更、索赔、支付、界面管理与争议处理知识；了解跨国工程管理规则，熟悉海外工程审批、监管报审、属地化建设、跨文化协同等知识；</w:t>
      </w:r>
    </w:p>
    <w:p w14:paraId="61D4AA88">
      <w:pPr>
        <w:pStyle w:val="28"/>
        <w:rPr>
          <w:rFonts w:cs="Times New Roman"/>
        </w:rPr>
      </w:pPr>
      <w:r>
        <w:t>——</w:t>
      </w:r>
      <w:r>
        <w:rPr>
          <w:rFonts w:hint="eastAsia" w:cs="Times New Roman"/>
        </w:rPr>
        <w:t>掌握国际核电出口合规，熟悉核不扩散、出口管制、技术转移审查、政府报备等政策要求；</w:t>
      </w:r>
    </w:p>
    <w:p w14:paraId="79316CFC">
      <w:pPr>
        <w:pStyle w:val="28"/>
        <w:ind w:firstLineChars="0"/>
        <w:rPr>
          <w:rFonts w:cs="Times New Roman"/>
        </w:rPr>
      </w:pPr>
      <w:r>
        <w:t>——</w:t>
      </w:r>
      <w:r>
        <w:rPr>
          <w:rFonts w:hint="eastAsia" w:cs="Times New Roman"/>
        </w:rPr>
        <w:t>具备核电系统基础，了解核岛主系统、常规岛、BOP、仪控、电气、机械等基本原理与界面接口，了解国际工程安全、质量、环境、职业健康管理体系及海外现场管理规范；</w:t>
      </w:r>
    </w:p>
    <w:p w14:paraId="01E3F99F">
      <w:pPr>
        <w:pStyle w:val="28"/>
        <w:ind w:left="0" w:leftChars="0" w:firstLine="420" w:firstLineChars="0"/>
        <w:rPr>
          <w:rFonts w:cs="Times New Roman"/>
        </w:rPr>
      </w:pPr>
      <w:r>
        <w:rPr>
          <w:rFonts w:cs="Times New Roman"/>
        </w:rPr>
        <w:t>b) 技术技能</w:t>
      </w:r>
    </w:p>
    <w:p w14:paraId="38B54A7F">
      <w:pPr>
        <w:pStyle w:val="28"/>
        <w:rPr>
          <w:rFonts w:cs="Times New Roman"/>
        </w:rPr>
      </w:pPr>
      <w:r>
        <w:t>——</w:t>
      </w:r>
      <w:r>
        <w:rPr>
          <w:rFonts w:hint="eastAsia" w:cs="Times New Roman"/>
        </w:rPr>
        <w:t>熟练使用Project、P6、BIM、PMIS、Office等工程工具，能开展计划、文档、数据与界面管理；</w:t>
      </w:r>
    </w:p>
    <w:p w14:paraId="621BE9E1">
      <w:pPr>
        <w:pStyle w:val="28"/>
        <w:rPr>
          <w:rFonts w:cs="Times New Roman"/>
        </w:rPr>
      </w:pPr>
      <w:r>
        <w:t>——</w:t>
      </w:r>
      <w:r>
        <w:rPr>
          <w:rFonts w:hint="eastAsia" w:cs="Times New Roman"/>
        </w:rPr>
        <w:t>具备国际核电合同执行技能，能处理合同交底、变更控制、支付申请、索赔证据整理与商务对接；</w:t>
      </w:r>
    </w:p>
    <w:p w14:paraId="19223FD7">
      <w:pPr>
        <w:pStyle w:val="28"/>
        <w:rPr>
          <w:rFonts w:cs="Times New Roman"/>
        </w:rPr>
      </w:pPr>
      <w:r>
        <w:t>——</w:t>
      </w:r>
      <w:r>
        <w:rPr>
          <w:rFonts w:hint="eastAsia" w:cs="Times New Roman"/>
        </w:rPr>
        <w:t>具备涉外技术协调技能，能对接国内外设计、供货、施工、监理、业主与监管机构开展技术沟通；掌握海外合规报审技能，能按IAEA与目标国法规准备报审资料、应对检查、完成许可与验收；</w:t>
      </w:r>
    </w:p>
    <w:p w14:paraId="0AED9327">
      <w:pPr>
        <w:pStyle w:val="28"/>
        <w:rPr>
          <w:rFonts w:cs="Times New Roman"/>
        </w:rPr>
      </w:pPr>
      <w:r>
        <w:t>——</w:t>
      </w:r>
      <w:r>
        <w:rPr>
          <w:rFonts w:hint="eastAsia" w:cs="Times New Roman"/>
        </w:rPr>
        <w:t>具备跨文化沟通与外语技能，能以英语完成会议、谈判、函件、报告与现场指挥工作；具备现场问题处置技能，能快速识别技术、质量、进度、接口问题并组织闭环整改；</w:t>
      </w:r>
    </w:p>
    <w:p w14:paraId="43BD1FE2">
      <w:pPr>
        <w:pStyle w:val="28"/>
        <w:ind w:firstLineChars="0"/>
        <w:rPr>
          <w:rFonts w:cs="Times New Roman"/>
        </w:rPr>
      </w:pPr>
      <w:r>
        <w:t>——</w:t>
      </w:r>
      <w:r>
        <w:rPr>
          <w:rFonts w:hint="eastAsia" w:cs="Times New Roman"/>
        </w:rPr>
        <w:t>具备出口合规审查技能，能协助完成技术出口、设备出境、文件出境的合规核查与申报；</w:t>
      </w:r>
    </w:p>
    <w:p w14:paraId="10F0F6C8">
      <w:pPr>
        <w:pStyle w:val="28"/>
        <w:ind w:left="0" w:leftChars="0" w:firstLine="420" w:firstLineChars="0"/>
        <w:rPr>
          <w:rFonts w:cs="Times New Roman"/>
        </w:rPr>
      </w:pPr>
      <w:r>
        <w:rPr>
          <w:rFonts w:cs="Times New Roman"/>
        </w:rPr>
        <w:t>c) 工程实践</w:t>
      </w:r>
    </w:p>
    <w:p w14:paraId="59557146">
      <w:pPr>
        <w:pStyle w:val="28"/>
        <w:rPr>
          <w:rFonts w:cs="Times New Roman"/>
        </w:rPr>
      </w:pPr>
      <w:r>
        <w:t>——</w:t>
      </w:r>
      <w:r>
        <w:rPr>
          <w:rFonts w:hint="eastAsia" w:cs="Times New Roman"/>
        </w:rPr>
        <w:t>具有国际核电项目或海外大型能源工程实践经验，参与过至少1个核电出口项目执行工作；</w:t>
      </w:r>
    </w:p>
    <w:p w14:paraId="45E22F94">
      <w:pPr>
        <w:pStyle w:val="28"/>
        <w:rPr>
          <w:rFonts w:cs="Times New Roman"/>
        </w:rPr>
      </w:pPr>
      <w:r>
        <w:t>——</w:t>
      </w:r>
      <w:r>
        <w:rPr>
          <w:rFonts w:hint="eastAsia" w:cs="Times New Roman"/>
        </w:rPr>
        <w:t>具备IAEA/目标国核法规报审经验，熟悉监管流程、检查要点、许可获取与验收程序；</w:t>
      </w:r>
    </w:p>
    <w:p w14:paraId="6C9A4A53">
      <w:pPr>
        <w:pStyle w:val="28"/>
        <w:rPr>
          <w:rFonts w:cs="Times New Roman"/>
        </w:rPr>
      </w:pPr>
      <w:r>
        <w:t>——</w:t>
      </w:r>
      <w:r>
        <w:rPr>
          <w:rFonts w:hint="eastAsia" w:cs="Times New Roman"/>
        </w:rPr>
        <w:t>具备EPC合同界面管理与技术协调经验，能统筹多方单位，保障设计、供货、施工有序衔接；</w:t>
      </w:r>
    </w:p>
    <w:p w14:paraId="3D6DC596">
      <w:pPr>
        <w:pStyle w:val="28"/>
        <w:rPr>
          <w:rFonts w:cs="Times New Roman"/>
        </w:rPr>
      </w:pPr>
      <w:r>
        <w:t>——</w:t>
      </w:r>
      <w:r>
        <w:rPr>
          <w:rFonts w:hint="eastAsia" w:cs="Times New Roman"/>
        </w:rPr>
        <w:t>具备海外核电现场管理经验，能独立处理技术问题、质量偏差、进度滞后与接口冲突；</w:t>
      </w:r>
    </w:p>
    <w:p w14:paraId="67248951">
      <w:pPr>
        <w:pStyle w:val="28"/>
        <w:rPr>
          <w:rFonts w:cs="Times New Roman"/>
        </w:rPr>
      </w:pPr>
      <w:r>
        <w:t>——</w:t>
      </w:r>
      <w:r>
        <w:rPr>
          <w:rFonts w:hint="eastAsia" w:cs="Times New Roman"/>
        </w:rPr>
        <w:t>熟悉国际核电出口合规流程，有参与技术出口审查、文件出境、设备放行的实践经历，具备跨文化团队协同经验，能在多国团队环境下推进项目</w:t>
      </w:r>
      <w:r>
        <w:rPr>
          <w:rFonts w:cs="Times New Roman"/>
        </w:rPr>
        <w:t>。</w:t>
      </w:r>
    </w:p>
    <w:p w14:paraId="28DE33C1">
      <w:pPr>
        <w:pStyle w:val="27"/>
      </w:pPr>
      <w:bookmarkStart w:id="230" w:name="_Toc1362919463"/>
      <w:bookmarkStart w:id="231" w:name="_Toc19787"/>
      <w:r>
        <w:rPr>
          <w:rFonts w:hint="eastAsia"/>
        </w:rPr>
        <w:t>5</w:t>
      </w:r>
      <w:r>
        <w:t>.</w:t>
      </w:r>
      <w:r>
        <w:rPr>
          <w:rFonts w:hint="eastAsia"/>
        </w:rPr>
        <w:t>4 先进核能技术与前沿研发</w:t>
      </w:r>
      <w:bookmarkEnd w:id="230"/>
      <w:bookmarkEnd w:id="231"/>
    </w:p>
    <w:p w14:paraId="36775DCF">
      <w:pPr>
        <w:spacing w:before="156" w:beforeLines="50" w:after="156" w:afterLines="50"/>
        <w:outlineLvl w:val="2"/>
        <w:rPr>
          <w:rFonts w:ascii="黑体" w:hAnsi="黑体" w:eastAsia="黑体" w:cs="黑体"/>
          <w:sz w:val="21"/>
          <w:szCs w:val="21"/>
        </w:rPr>
      </w:pPr>
      <w:bookmarkStart w:id="232" w:name="_Toc4295"/>
      <w:bookmarkStart w:id="233" w:name="_Toc529"/>
      <w:r>
        <w:rPr>
          <w:rFonts w:hint="eastAsia" w:ascii="黑体" w:hAnsi="黑体" w:eastAsia="黑体"/>
          <w:color w:val="000000" w:themeColor="text1"/>
          <w:sz w:val="21"/>
          <w:szCs w:val="20"/>
          <w14:textFill>
            <w14:solidFill>
              <w14:schemeClr w14:val="tx1"/>
            </w14:solidFill>
          </w14:textFill>
        </w:rPr>
        <w:t>5</w:t>
      </w:r>
      <w:r>
        <w:rPr>
          <w:rFonts w:ascii="黑体" w:hAnsi="黑体" w:eastAsia="黑体"/>
          <w:color w:val="000000" w:themeColor="text1"/>
          <w:sz w:val="21"/>
          <w:szCs w:val="20"/>
          <w14:textFill>
            <w14:solidFill>
              <w14:schemeClr w14:val="tx1"/>
            </w14:solidFill>
          </w14:textFill>
        </w:rPr>
        <w:t>.4.1</w:t>
      </w:r>
      <w:r>
        <w:rPr>
          <w:sz w:val="21"/>
          <w:szCs w:val="21"/>
        </w:rPr>
        <w:t xml:space="preserve"> </w:t>
      </w:r>
      <w:r>
        <w:rPr>
          <w:rFonts w:hint="eastAsia" w:ascii="黑体" w:hAnsi="黑体" w:eastAsia="黑体" w:cs="黑体"/>
          <w:sz w:val="21"/>
          <w:szCs w:val="21"/>
        </w:rPr>
        <w:t>先进核反应堆研发工程师</w:t>
      </w:r>
      <w:bookmarkEnd w:id="232"/>
      <w:bookmarkEnd w:id="233"/>
      <w:r>
        <w:rPr>
          <w:rFonts w:hint="eastAsia" w:ascii="黑体" w:hAnsi="黑体" w:eastAsia="黑体" w:cs="黑体"/>
          <w:sz w:val="21"/>
          <w:szCs w:val="21"/>
        </w:rPr>
        <w:t xml:space="preserve"> </w:t>
      </w:r>
    </w:p>
    <w:p w14:paraId="413D6E8E">
      <w:pPr>
        <w:pStyle w:val="28"/>
        <w:ind w:left="0" w:leftChars="0" w:firstLine="420" w:firstLineChars="0"/>
        <w:rPr>
          <w:rFonts w:cs="Times New Roman"/>
        </w:rPr>
      </w:pPr>
      <w:r>
        <w:rPr>
          <w:rFonts w:cs="Times New Roman"/>
        </w:rPr>
        <w:t xml:space="preserve">a) </w:t>
      </w:r>
      <w:r>
        <w:rPr>
          <w:rFonts w:hint="eastAsia" w:cs="Times New Roman"/>
        </w:rPr>
        <w:t>理论知识</w:t>
      </w:r>
    </w:p>
    <w:p w14:paraId="5C635A97">
      <w:pPr>
        <w:pStyle w:val="28"/>
        <w:rPr>
          <w:rFonts w:cs="Times New Roman"/>
        </w:rPr>
      </w:pPr>
      <w:r>
        <w:t>——</w:t>
      </w:r>
      <w:r>
        <w:rPr>
          <w:rFonts w:hint="eastAsia" w:cs="Times New Roman"/>
        </w:rPr>
        <w:t>具备扎实的核反应堆工程理论基础，掌握中子物理、热工水力、反应堆结构力学、核热工安全分析等理论知识，熟悉小型模块化反应堆（SMR）、熔盐堆（MSR）、高温气冷堆、快堆等四代堆设计原理；</w:t>
      </w:r>
    </w:p>
    <w:p w14:paraId="0E44D525">
      <w:pPr>
        <w:pStyle w:val="28"/>
        <w:rPr>
          <w:rFonts w:cs="Times New Roman"/>
        </w:rPr>
      </w:pPr>
      <w:r>
        <w:t>——</w:t>
      </w:r>
      <w:r>
        <w:rPr>
          <w:rFonts w:hint="eastAsia" w:cs="Times New Roman"/>
        </w:rPr>
        <w:t>掌握非能动安全系统设计理论，熟悉严重事故预防与缓解、概率安全分析（PSA）基本方法；熟悉核反应堆设计规范与标准，掌握IAEA安全标准、我国核安全法规及相关设计规范要求；</w:t>
      </w:r>
    </w:p>
    <w:p w14:paraId="44E4B73B">
      <w:pPr>
        <w:pStyle w:val="28"/>
        <w:rPr>
          <w:rFonts w:cs="Times New Roman"/>
        </w:rPr>
      </w:pPr>
      <w:r>
        <w:t>——</w:t>
      </w:r>
      <w:r>
        <w:rPr>
          <w:rFonts w:hint="eastAsia" w:cs="Times New Roman"/>
        </w:rPr>
        <w:t>具备多物理场耦合分析基础，了解中子学—热工—结构—安全耦合计算理论与分析方法；</w:t>
      </w:r>
    </w:p>
    <w:p w14:paraId="25C89AE7">
      <w:pPr>
        <w:pStyle w:val="28"/>
        <w:rPr>
          <w:rFonts w:cs="Times New Roman"/>
        </w:rPr>
      </w:pPr>
      <w:r>
        <w:t>——</w:t>
      </w:r>
      <w:r>
        <w:rPr>
          <w:rFonts w:hint="eastAsia" w:cs="Times New Roman"/>
        </w:rPr>
        <w:t>掌握核燃料与材料基础知识，了解先进堆型燃料组件、耐事故燃料及结构材料特性；</w:t>
      </w:r>
    </w:p>
    <w:p w14:paraId="4C69EA07">
      <w:pPr>
        <w:pStyle w:val="28"/>
        <w:ind w:firstLineChars="0"/>
        <w:rPr>
          <w:rFonts w:cs="Times New Roman"/>
        </w:rPr>
      </w:pPr>
      <w:r>
        <w:t>——</w:t>
      </w:r>
      <w:r>
        <w:rPr>
          <w:rFonts w:hint="eastAsia" w:cs="Times New Roman"/>
        </w:rPr>
        <w:t>了解先进堆系统集成知识，熟悉一回路、二回路、仪控、电气、辐射防护等系统接口与匹配设计；</w:t>
      </w:r>
    </w:p>
    <w:p w14:paraId="0FCD3429">
      <w:pPr>
        <w:pStyle w:val="28"/>
        <w:ind w:left="0" w:leftChars="0" w:firstLine="420" w:firstLineChars="0"/>
        <w:rPr>
          <w:rFonts w:cs="Times New Roman"/>
        </w:rPr>
      </w:pPr>
      <w:r>
        <w:rPr>
          <w:rFonts w:cs="Times New Roman"/>
        </w:rPr>
        <w:t>b) 技术技能</w:t>
      </w:r>
    </w:p>
    <w:p w14:paraId="2FBF600E">
      <w:pPr>
        <w:pStyle w:val="28"/>
        <w:rPr>
          <w:rFonts w:cs="Times New Roman"/>
        </w:rPr>
      </w:pPr>
      <w:r>
        <w:t>——</w:t>
      </w:r>
      <w:r>
        <w:rPr>
          <w:rFonts w:hint="eastAsia" w:cs="Times New Roman"/>
        </w:rPr>
        <w:t>熟练使用中子物理计算软件（如MCNP、OpenMC、SCALE），能完成堆芯物理计算、燃耗分析、安全参数计算；熟练使用热工水力分析软件（如RELAP5、CATHARE、STARCCM+），能开展稳态/瞬态热工计算与安全分析；</w:t>
      </w:r>
    </w:p>
    <w:p w14:paraId="310EB3C8">
      <w:pPr>
        <w:pStyle w:val="28"/>
        <w:rPr>
          <w:rFonts w:cs="Times New Roman"/>
        </w:rPr>
      </w:pPr>
      <w:r>
        <w:t>——</w:t>
      </w:r>
      <w:r>
        <w:rPr>
          <w:rFonts w:hint="eastAsia" w:cs="Times New Roman"/>
        </w:rPr>
        <w:t>具备反应堆堆芯与系统方案设计技能，能完成概念设计、初步设计、关键参数计算与方案优化；</w:t>
      </w:r>
    </w:p>
    <w:p w14:paraId="3976788E">
      <w:pPr>
        <w:pStyle w:val="28"/>
        <w:rPr>
          <w:rFonts w:cs="Times New Roman"/>
        </w:rPr>
      </w:pPr>
      <w:r>
        <w:t>——</w:t>
      </w:r>
      <w:r>
        <w:rPr>
          <w:rFonts w:hint="eastAsia" w:cs="Times New Roman"/>
        </w:rPr>
        <w:t>掌握非能动安全系统设计技能，能开展重力驱动、自然循环、相变换热等非能动原理应用与验证；</w:t>
      </w:r>
    </w:p>
    <w:p w14:paraId="65F6233D">
      <w:pPr>
        <w:pStyle w:val="28"/>
        <w:rPr>
          <w:rFonts w:cs="Times New Roman"/>
        </w:rPr>
      </w:pPr>
      <w:r>
        <w:t>——</w:t>
      </w:r>
      <w:r>
        <w:rPr>
          <w:rFonts w:hint="eastAsia" w:cs="Times New Roman"/>
        </w:rPr>
        <w:t>具备多物理场耦合计算与数值模拟技能，能完成复杂工况下反应堆系统仿真与安全评价；熟练使用CAD/CAE等工程设计工具，能完成三维建模、结构分析、工程图纸与技术方案输出；</w:t>
      </w:r>
    </w:p>
    <w:p w14:paraId="39405BBB">
      <w:pPr>
        <w:pStyle w:val="28"/>
        <w:ind w:firstLineChars="0"/>
        <w:rPr>
          <w:rFonts w:cs="Times New Roman"/>
        </w:rPr>
      </w:pPr>
      <w:r>
        <w:t>——</w:t>
      </w:r>
      <w:r>
        <w:rPr>
          <w:rFonts w:hint="eastAsia" w:cs="Times New Roman"/>
        </w:rPr>
        <w:t>具备实验设计与测试分析技能，能开展堆芯材料、热工、安全相关实验方案设计与数据处理；</w:t>
      </w:r>
    </w:p>
    <w:p w14:paraId="4F81D56C">
      <w:pPr>
        <w:pStyle w:val="28"/>
        <w:ind w:left="0" w:leftChars="0" w:firstLine="420" w:firstLineChars="0"/>
        <w:rPr>
          <w:rFonts w:cs="Times New Roman"/>
        </w:rPr>
      </w:pPr>
      <w:r>
        <w:rPr>
          <w:rFonts w:cs="Times New Roman"/>
        </w:rPr>
        <w:t>c) 工程实践</w:t>
      </w:r>
    </w:p>
    <w:p w14:paraId="6510797C">
      <w:pPr>
        <w:pStyle w:val="28"/>
        <w:rPr>
          <w:rFonts w:cs="Times New Roman"/>
        </w:rPr>
      </w:pPr>
      <w:r>
        <w:t>——</w:t>
      </w:r>
      <w:r>
        <w:rPr>
          <w:rFonts w:hint="eastAsia" w:cs="Times New Roman"/>
        </w:rPr>
        <w:t>具有先进反应堆或四代堆研发相关实践经验，参与过堆芯设计、热工水力或安全分析相关研发项目；</w:t>
      </w:r>
    </w:p>
    <w:p w14:paraId="033B9E91">
      <w:pPr>
        <w:pStyle w:val="28"/>
        <w:rPr>
          <w:rFonts w:cs="Times New Roman"/>
        </w:rPr>
      </w:pPr>
      <w:r>
        <w:t>——</w:t>
      </w:r>
      <w:r>
        <w:rPr>
          <w:rFonts w:hint="eastAsia" w:cs="Times New Roman"/>
        </w:rPr>
        <w:t>具备反应堆物理/热工/安全分析工程实践，能独立完成建模、计算、分析、报告与方案迭代优化；</w:t>
      </w:r>
    </w:p>
    <w:p w14:paraId="41FCC688">
      <w:pPr>
        <w:pStyle w:val="28"/>
        <w:rPr>
          <w:rFonts w:cs="Times New Roman"/>
        </w:rPr>
      </w:pPr>
      <w:r>
        <w:t>——</w:t>
      </w:r>
      <w:r>
        <w:rPr>
          <w:rFonts w:hint="eastAsia" w:cs="Times New Roman"/>
        </w:rPr>
        <w:t>参与过非能动安全系统研发、实验验证或样机测试，具备试验台架搭建或测试经验；</w:t>
      </w:r>
    </w:p>
    <w:p w14:paraId="0F0C6DE4">
      <w:pPr>
        <w:pStyle w:val="28"/>
        <w:rPr>
          <w:rFonts w:cs="Times New Roman"/>
        </w:rPr>
      </w:pPr>
      <w:r>
        <w:t>——</w:t>
      </w:r>
      <w:r>
        <w:rPr>
          <w:rFonts w:hint="eastAsia" w:cs="Times New Roman"/>
        </w:rPr>
        <w:t>熟悉核安全审评流程，有参与编写安全分析报告、应对审评提问、支撑设计验证的实践经历；</w:t>
      </w:r>
    </w:p>
    <w:p w14:paraId="290C99E5">
      <w:pPr>
        <w:pStyle w:val="28"/>
        <w:rPr>
          <w:rFonts w:cs="Times New Roman"/>
        </w:rPr>
      </w:pPr>
      <w:r>
        <w:t>——</w:t>
      </w:r>
      <w:r>
        <w:rPr>
          <w:rFonts w:hint="eastAsia" w:cs="Times New Roman"/>
        </w:rPr>
        <w:t>具备先进堆概念设计、方案论证、关键技术攻关实践经验，能输出可工程化的技术方案</w:t>
      </w:r>
      <w:r>
        <w:rPr>
          <w:rFonts w:cs="Times New Roman"/>
        </w:rPr>
        <w:t>。</w:t>
      </w:r>
    </w:p>
    <w:p w14:paraId="72C34DF4">
      <w:pPr>
        <w:spacing w:before="156" w:beforeLines="50" w:after="156" w:afterLines="50"/>
        <w:outlineLvl w:val="2"/>
        <w:rPr>
          <w:rFonts w:ascii="黑体" w:hAnsi="黑体" w:eastAsia="黑体" w:cs="黑体"/>
          <w:sz w:val="21"/>
          <w:szCs w:val="21"/>
        </w:rPr>
      </w:pPr>
      <w:bookmarkStart w:id="234" w:name="_Toc17129"/>
      <w:bookmarkStart w:id="235" w:name="_Toc1517"/>
      <w:r>
        <w:rPr>
          <w:rFonts w:hint="eastAsia" w:ascii="黑体" w:hAnsi="黑体" w:eastAsia="黑体"/>
          <w:color w:val="000000" w:themeColor="text1"/>
          <w:sz w:val="21"/>
          <w:szCs w:val="20"/>
          <w14:textFill>
            <w14:solidFill>
              <w14:schemeClr w14:val="tx1"/>
            </w14:solidFill>
          </w14:textFill>
        </w:rPr>
        <w:t>5</w:t>
      </w:r>
      <w:r>
        <w:rPr>
          <w:rFonts w:ascii="黑体" w:hAnsi="黑体" w:eastAsia="黑体"/>
          <w:color w:val="000000" w:themeColor="text1"/>
          <w:sz w:val="21"/>
          <w:szCs w:val="20"/>
          <w14:textFill>
            <w14:solidFill>
              <w14:schemeClr w14:val="tx1"/>
            </w14:solidFill>
          </w14:textFill>
        </w:rPr>
        <w:t>.4.2</w:t>
      </w:r>
      <w:r>
        <w:rPr>
          <w:sz w:val="21"/>
          <w:szCs w:val="21"/>
        </w:rPr>
        <w:t xml:space="preserve"> </w:t>
      </w:r>
      <w:r>
        <w:rPr>
          <w:rFonts w:hint="eastAsia" w:ascii="黑体" w:hAnsi="黑体" w:eastAsia="黑体" w:cs="黑体"/>
          <w:sz w:val="21"/>
          <w:szCs w:val="21"/>
        </w:rPr>
        <w:t>磁约束核聚变研发工程师</w:t>
      </w:r>
      <w:bookmarkEnd w:id="234"/>
      <w:bookmarkEnd w:id="235"/>
      <w:r>
        <w:rPr>
          <w:rFonts w:hint="eastAsia" w:ascii="黑体" w:hAnsi="黑体" w:eastAsia="黑体" w:cs="黑体"/>
          <w:sz w:val="21"/>
          <w:szCs w:val="21"/>
        </w:rPr>
        <w:t xml:space="preserve"> </w:t>
      </w:r>
    </w:p>
    <w:p w14:paraId="76C5AFE8">
      <w:pPr>
        <w:pStyle w:val="28"/>
        <w:ind w:left="0" w:leftChars="0" w:firstLine="420" w:firstLineChars="0"/>
        <w:rPr>
          <w:rFonts w:cs="Times New Roman"/>
        </w:rPr>
      </w:pPr>
      <w:r>
        <w:rPr>
          <w:rFonts w:cs="Times New Roman"/>
        </w:rPr>
        <w:t xml:space="preserve">a) </w:t>
      </w:r>
      <w:r>
        <w:rPr>
          <w:rFonts w:hint="eastAsia" w:cs="Times New Roman"/>
        </w:rPr>
        <w:t>理论知识</w:t>
      </w:r>
    </w:p>
    <w:p w14:paraId="02B5528A">
      <w:pPr>
        <w:pStyle w:val="28"/>
        <w:rPr>
          <w:rFonts w:cs="Times New Roman"/>
        </w:rPr>
      </w:pPr>
      <w:r>
        <w:t>——</w:t>
      </w:r>
      <w:r>
        <w:rPr>
          <w:rFonts w:hint="eastAsia" w:cs="Times New Roman"/>
        </w:rPr>
        <w:t>具备扎实的等离子体物理理论基础，掌握磁约束聚变原理、等离子体平衡与稳定性、约束与输运理论；熟悉托卡马克、仿星器等主流磁约束装置结构与原理，了解ITER、CFETR等国际聚变装置技术体系；</w:t>
      </w:r>
    </w:p>
    <w:p w14:paraId="331D367A">
      <w:pPr>
        <w:pStyle w:val="28"/>
        <w:rPr>
          <w:rFonts w:cs="Times New Roman"/>
        </w:rPr>
      </w:pPr>
      <w:r>
        <w:t>——</w:t>
      </w:r>
      <w:r>
        <w:rPr>
          <w:rFonts w:hint="eastAsia" w:cs="Times New Roman"/>
        </w:rPr>
        <w:t>掌握聚变装置工程设计知识，熟悉超导磁体、真空室、偏滤器、第一壁、包层等关键部件设计要求；</w:t>
      </w:r>
    </w:p>
    <w:p w14:paraId="0050CD16">
      <w:pPr>
        <w:pStyle w:val="28"/>
        <w:rPr>
          <w:rFonts w:cs="Times New Roman"/>
        </w:rPr>
      </w:pPr>
      <w:r>
        <w:t>——</w:t>
      </w:r>
      <w:r>
        <w:rPr>
          <w:rFonts w:hint="eastAsia" w:cs="Times New Roman"/>
        </w:rPr>
        <w:t>具备高功率辅助加热与电流驱动理论知识，了解射频、微波、中性束注入等加热系统原理；</w:t>
      </w:r>
    </w:p>
    <w:p w14:paraId="59BA97F6">
      <w:pPr>
        <w:pStyle w:val="28"/>
        <w:rPr>
          <w:rFonts w:cs="Times New Roman"/>
        </w:rPr>
      </w:pPr>
      <w:r>
        <w:t>——</w:t>
      </w:r>
      <w:r>
        <w:rPr>
          <w:rFonts w:hint="eastAsia" w:cs="Times New Roman"/>
        </w:rPr>
        <w:t>熟悉等离子体诊断技术，掌握电磁、光学、微波、粒子束等诊断方法与测量原理；</w:t>
      </w:r>
    </w:p>
    <w:p w14:paraId="6D5B1C9E">
      <w:pPr>
        <w:pStyle w:val="28"/>
        <w:ind w:firstLineChars="0"/>
        <w:rPr>
          <w:rFonts w:cs="Times New Roman"/>
        </w:rPr>
      </w:pPr>
      <w:r>
        <w:t>——</w:t>
      </w:r>
      <w:r>
        <w:rPr>
          <w:rFonts w:hint="eastAsia" w:cs="Times New Roman"/>
        </w:rPr>
        <w:t>了解聚变材料与核热工程知识，熟悉面向等离子体材料、高热流密度部件、氚安全与辐射防护要求，掌握聚变装置控制系统基础，了解等离子体实时控制、工况监测、数据采集与安全联锁逻辑；</w:t>
      </w:r>
    </w:p>
    <w:p w14:paraId="2C7489F1">
      <w:pPr>
        <w:pStyle w:val="28"/>
        <w:ind w:left="0" w:leftChars="0" w:firstLine="420" w:firstLineChars="0"/>
        <w:rPr>
          <w:rFonts w:cs="Times New Roman"/>
        </w:rPr>
      </w:pPr>
      <w:r>
        <w:rPr>
          <w:rFonts w:cs="Times New Roman"/>
        </w:rPr>
        <w:t>b) 技术技能</w:t>
      </w:r>
    </w:p>
    <w:p w14:paraId="1B477310">
      <w:pPr>
        <w:pStyle w:val="28"/>
        <w:rPr>
          <w:rFonts w:cs="Times New Roman"/>
        </w:rPr>
      </w:pPr>
      <w:r>
        <w:t>——</w:t>
      </w:r>
      <w:r>
        <w:rPr>
          <w:rFonts w:hint="eastAsia" w:cs="Times New Roman"/>
        </w:rPr>
        <w:t>熟练使用等离子体物理仿真软件（如TOKSYS、ELITE、BOUT++），能开展平衡、稳定性、输运模拟计算；</w:t>
      </w:r>
    </w:p>
    <w:p w14:paraId="157D7308">
      <w:pPr>
        <w:pStyle w:val="28"/>
        <w:rPr>
          <w:rFonts w:cs="Times New Roman"/>
        </w:rPr>
      </w:pPr>
      <w:r>
        <w:t>——</w:t>
      </w:r>
      <w:r>
        <w:rPr>
          <w:rFonts w:hint="eastAsia" w:cs="Times New Roman"/>
        </w:rPr>
        <w:t>具备聚变装置关键部件设计技能，能完成超导磁体、真空室、第一壁、偏滤器等结构设计与分析；</w:t>
      </w:r>
    </w:p>
    <w:p w14:paraId="16E3928A">
      <w:pPr>
        <w:pStyle w:val="28"/>
        <w:rPr>
          <w:rFonts w:cs="Times New Roman"/>
        </w:rPr>
      </w:pPr>
      <w:r>
        <w:t>——</w:t>
      </w:r>
      <w:r>
        <w:rPr>
          <w:rFonts w:hint="eastAsia" w:cs="Times New Roman"/>
        </w:rPr>
        <w:t>掌握等离子体诊断系统搭建与调试，能完成诊断设备安装、标定、数据采集与误差分析；</w:t>
      </w:r>
    </w:p>
    <w:p w14:paraId="0C938A53">
      <w:pPr>
        <w:pStyle w:val="28"/>
        <w:rPr>
          <w:rFonts w:cs="Times New Roman"/>
        </w:rPr>
      </w:pPr>
      <w:r>
        <w:t>——</w:t>
      </w:r>
      <w:r>
        <w:rPr>
          <w:rFonts w:hint="eastAsia" w:cs="Times New Roman"/>
        </w:rPr>
        <w:t>具备高功率加热系统调试与实验技能，能参与中性束、射频加热系统运行、参数优化与实验控制；熟练使用CAD/CAE、电磁仿真、热结构分析工具，能完成装置三维建模、电磁与热工力学分析；</w:t>
      </w:r>
    </w:p>
    <w:p w14:paraId="09CD841F">
      <w:pPr>
        <w:pStyle w:val="28"/>
        <w:ind w:firstLineChars="0"/>
        <w:rPr>
          <w:rFonts w:cs="Times New Roman"/>
        </w:rPr>
      </w:pPr>
      <w:r>
        <w:t>——</w:t>
      </w:r>
      <w:r>
        <w:rPr>
          <w:rFonts w:hint="eastAsia" w:cs="Times New Roman"/>
        </w:rPr>
        <w:t>具备实验运行、数据处理与物理分析技能，完成聚变实验方案编制、数据判读与结果总结；具备装置集成与系统联调技能，能参与磁体、真空、加热、诊断、控制等系统协同调试；</w:t>
      </w:r>
    </w:p>
    <w:p w14:paraId="6F283CA2">
      <w:pPr>
        <w:pStyle w:val="28"/>
        <w:ind w:left="0" w:leftChars="0" w:firstLine="420" w:firstLineChars="0"/>
        <w:rPr>
          <w:rFonts w:cs="Times New Roman"/>
        </w:rPr>
      </w:pPr>
      <w:r>
        <w:rPr>
          <w:rFonts w:cs="Times New Roman"/>
        </w:rPr>
        <w:t>c) 工程实践</w:t>
      </w:r>
    </w:p>
    <w:p w14:paraId="220ADCF7">
      <w:pPr>
        <w:pStyle w:val="28"/>
        <w:rPr>
          <w:rFonts w:cs="Times New Roman"/>
        </w:rPr>
      </w:pPr>
      <w:r>
        <w:t>——</w:t>
      </w:r>
      <w:r>
        <w:rPr>
          <w:rFonts w:hint="eastAsia" w:cs="Times New Roman"/>
        </w:rPr>
        <w:t>具有磁约束聚变装置研发或实验运行实践经验，参与过托卡马克/仿星器物理实验或工程研发；</w:t>
      </w:r>
    </w:p>
    <w:p w14:paraId="41B46ED0">
      <w:pPr>
        <w:pStyle w:val="28"/>
        <w:rPr>
          <w:rFonts w:cs="Times New Roman"/>
        </w:rPr>
      </w:pPr>
      <w:r>
        <w:t>——</w:t>
      </w:r>
      <w:r>
        <w:rPr>
          <w:rFonts w:hint="eastAsia" w:cs="Times New Roman"/>
        </w:rPr>
        <w:t>具备等离子体物理实验、诊断测量或数据分析实践，能独立完成实验、处理数据并形成研究报告；</w:t>
      </w:r>
    </w:p>
    <w:p w14:paraId="32459EEF">
      <w:pPr>
        <w:pStyle w:val="28"/>
        <w:rPr>
          <w:rFonts w:cs="Times New Roman"/>
        </w:rPr>
      </w:pPr>
      <w:r>
        <w:t>——</w:t>
      </w:r>
      <w:r>
        <w:rPr>
          <w:rFonts w:hint="eastAsia" w:cs="Times New Roman"/>
        </w:rPr>
        <w:t>参与过聚变装置关键部件设计、加工、装配或测试，具备工程样机或原型件研制经验；</w:t>
      </w:r>
    </w:p>
    <w:p w14:paraId="0CDA7AC8">
      <w:pPr>
        <w:pStyle w:val="28"/>
        <w:rPr>
          <w:rFonts w:cs="Times New Roman"/>
        </w:rPr>
      </w:pPr>
      <w:r>
        <w:t>——</w:t>
      </w:r>
      <w:r>
        <w:rPr>
          <w:rFonts w:hint="eastAsia" w:cs="Times New Roman"/>
        </w:rPr>
        <w:t>熟悉ITER或国内大型聚变实验装置工程体系，有参与装置运行、实验策划或技术攻关经历；</w:t>
      </w:r>
    </w:p>
    <w:p w14:paraId="241826CB">
      <w:pPr>
        <w:pStyle w:val="28"/>
        <w:rPr>
          <w:rFonts w:cs="Times New Roman"/>
        </w:rPr>
      </w:pPr>
      <w:r>
        <w:t>——</w:t>
      </w:r>
      <w:r>
        <w:rPr>
          <w:rFonts w:hint="eastAsia" w:cs="Times New Roman"/>
        </w:rPr>
        <w:t>具备聚变装置系统集成、联调联试、故障排查与稳定运行维护实践经验</w:t>
      </w:r>
      <w:r>
        <w:rPr>
          <w:rFonts w:cs="Times New Roman"/>
        </w:rPr>
        <w:t>。</w:t>
      </w:r>
    </w:p>
    <w:p w14:paraId="3DACCF97">
      <w:pPr>
        <w:spacing w:before="156" w:beforeLines="50" w:after="156" w:afterLines="50"/>
        <w:outlineLvl w:val="2"/>
        <w:rPr>
          <w:rFonts w:ascii="黑体" w:hAnsi="黑体" w:eastAsia="黑体" w:cs="黑体"/>
          <w:sz w:val="21"/>
          <w:szCs w:val="21"/>
        </w:rPr>
      </w:pPr>
      <w:bookmarkStart w:id="236" w:name="_Toc4674"/>
      <w:bookmarkStart w:id="237" w:name="_Toc8145"/>
      <w:r>
        <w:rPr>
          <w:rFonts w:hint="eastAsia" w:ascii="黑体" w:hAnsi="黑体" w:eastAsia="黑体"/>
          <w:color w:val="000000" w:themeColor="text1"/>
          <w:sz w:val="21"/>
          <w:szCs w:val="20"/>
          <w14:textFill>
            <w14:solidFill>
              <w14:schemeClr w14:val="tx1"/>
            </w14:solidFill>
          </w14:textFill>
        </w:rPr>
        <w:t>5</w:t>
      </w:r>
      <w:r>
        <w:rPr>
          <w:rFonts w:ascii="黑体" w:hAnsi="黑体" w:eastAsia="黑体"/>
          <w:color w:val="000000" w:themeColor="text1"/>
          <w:sz w:val="21"/>
          <w:szCs w:val="20"/>
          <w14:textFill>
            <w14:solidFill>
              <w14:schemeClr w14:val="tx1"/>
            </w14:solidFill>
          </w14:textFill>
        </w:rPr>
        <w:t>.4.3</w:t>
      </w:r>
      <w:r>
        <w:rPr>
          <w:sz w:val="21"/>
          <w:szCs w:val="21"/>
        </w:rPr>
        <w:t xml:space="preserve"> </w:t>
      </w:r>
      <w:r>
        <w:rPr>
          <w:rFonts w:hint="eastAsia" w:ascii="黑体" w:hAnsi="黑体" w:eastAsia="黑体" w:cs="黑体"/>
          <w:sz w:val="21"/>
          <w:szCs w:val="21"/>
        </w:rPr>
        <w:t>核级增材制造（3D打印）工程师</w:t>
      </w:r>
      <w:bookmarkEnd w:id="236"/>
      <w:bookmarkEnd w:id="237"/>
      <w:r>
        <w:rPr>
          <w:rFonts w:hint="eastAsia" w:ascii="黑体" w:hAnsi="黑体" w:eastAsia="黑体" w:cs="黑体"/>
          <w:sz w:val="21"/>
          <w:szCs w:val="21"/>
        </w:rPr>
        <w:t xml:space="preserve"> </w:t>
      </w:r>
    </w:p>
    <w:p w14:paraId="230F3809">
      <w:pPr>
        <w:pStyle w:val="28"/>
        <w:ind w:left="0" w:leftChars="0" w:firstLine="420" w:firstLineChars="0"/>
        <w:rPr>
          <w:rFonts w:cs="Times New Roman"/>
        </w:rPr>
      </w:pPr>
      <w:r>
        <w:rPr>
          <w:rFonts w:cs="Times New Roman"/>
        </w:rPr>
        <w:t xml:space="preserve">a) </w:t>
      </w:r>
      <w:r>
        <w:rPr>
          <w:rFonts w:hint="eastAsia" w:cs="Times New Roman"/>
        </w:rPr>
        <w:t>理论知识</w:t>
      </w:r>
    </w:p>
    <w:p w14:paraId="4DC2C711">
      <w:pPr>
        <w:pStyle w:val="28"/>
        <w:rPr>
          <w:rFonts w:cs="Times New Roman"/>
        </w:rPr>
      </w:pPr>
      <w:r>
        <w:t>——</w:t>
      </w:r>
      <w:r>
        <w:rPr>
          <w:rFonts w:hint="eastAsia" w:cs="Times New Roman"/>
        </w:rPr>
        <w:t>具备扎实的核级增材制造（3D打印）理论基础，掌握SLM、EBM、LMD、粘结剂喷射等主流工艺原理；</w:t>
      </w:r>
    </w:p>
    <w:p w14:paraId="4A084475">
      <w:pPr>
        <w:pStyle w:val="28"/>
        <w:rPr>
          <w:rFonts w:cs="Times New Roman"/>
        </w:rPr>
      </w:pPr>
      <w:r>
        <w:t>——</w:t>
      </w:r>
      <w:r>
        <w:rPr>
          <w:rFonts w:hint="eastAsia" w:cs="Times New Roman"/>
        </w:rPr>
        <w:t>熟悉核级设备制造要求，掌握核安全法规、核质保体系、核级部件鉴定与认证相关知识；</w:t>
      </w:r>
    </w:p>
    <w:p w14:paraId="784F0BCC">
      <w:pPr>
        <w:pStyle w:val="28"/>
        <w:rPr>
          <w:rFonts w:cs="Times New Roman"/>
        </w:rPr>
      </w:pPr>
      <w:r>
        <w:t>——</w:t>
      </w:r>
      <w:r>
        <w:rPr>
          <w:rFonts w:hint="eastAsia" w:cs="Times New Roman"/>
        </w:rPr>
        <w:t>掌握金属增材制造材料理论知识，了解核级不锈钢、镍基合金、钛合金等材料成形与性能控制；具备增材制造结构设计与工艺优化知识，熟悉拓扑优化、支撑设计、缺陷控制与尺寸精度控制；</w:t>
      </w:r>
    </w:p>
    <w:p w14:paraId="7AF5CBE9">
      <w:pPr>
        <w:pStyle w:val="28"/>
        <w:rPr>
          <w:rFonts w:cs="Times New Roman"/>
        </w:rPr>
      </w:pPr>
      <w:r>
        <w:t>——</w:t>
      </w:r>
      <w:r>
        <w:rPr>
          <w:rFonts w:hint="eastAsia" w:cs="Times New Roman"/>
        </w:rPr>
        <w:t>了解核级部件无损检测、力学性能、耐腐蚀、抗辐照性能评价标准与试验方法；熟悉核设备质量管理体系（HAF系列），掌握核级产品过程控制、可追溯性、文件与记录管理要求；</w:t>
      </w:r>
    </w:p>
    <w:p w14:paraId="421F3551">
      <w:pPr>
        <w:pStyle w:val="28"/>
        <w:ind w:firstLineChars="0"/>
        <w:rPr>
          <w:rFonts w:cs="Times New Roman"/>
        </w:rPr>
      </w:pPr>
      <w:r>
        <w:t>——</w:t>
      </w:r>
      <w:r>
        <w:rPr>
          <w:rFonts w:hint="eastAsia" w:cs="Times New Roman"/>
        </w:rPr>
        <w:t>掌握增材制造后处理知识，熟悉热处理、热等静压（HIP）、精加工、表面强化等工艺要求；</w:t>
      </w:r>
    </w:p>
    <w:p w14:paraId="5B0CA472">
      <w:pPr>
        <w:pStyle w:val="28"/>
        <w:ind w:left="0" w:leftChars="0" w:firstLine="420" w:firstLineChars="0"/>
        <w:rPr>
          <w:rFonts w:cs="Times New Roman"/>
        </w:rPr>
      </w:pPr>
      <w:r>
        <w:rPr>
          <w:rFonts w:cs="Times New Roman"/>
        </w:rPr>
        <w:t>b) 技术技能</w:t>
      </w:r>
    </w:p>
    <w:p w14:paraId="0E9CE211">
      <w:pPr>
        <w:pStyle w:val="28"/>
        <w:rPr>
          <w:rFonts w:cs="Times New Roman"/>
        </w:rPr>
      </w:pPr>
      <w:r>
        <w:t>——</w:t>
      </w:r>
      <w:r>
        <w:rPr>
          <w:rFonts w:hint="eastAsia" w:cs="Times New Roman"/>
        </w:rPr>
        <w:t>熟练操作SLM/EBM/LMD等金属3D打印设备，能完成工艺调试、参数优化、成形过程监控；</w:t>
      </w:r>
    </w:p>
    <w:p w14:paraId="1F5A7EB1">
      <w:pPr>
        <w:pStyle w:val="28"/>
        <w:rPr>
          <w:rFonts w:cs="Times New Roman"/>
        </w:rPr>
      </w:pPr>
      <w:r>
        <w:t>——</w:t>
      </w:r>
      <w:r>
        <w:rPr>
          <w:rFonts w:hint="eastAsia" w:cs="Times New Roman"/>
        </w:rPr>
        <w:t>具备核级部件增材制造结构设计技能，能完成拓扑优化、轻量化设计、可打印性分析与支撑设计；掌握增材制造工艺仿真技能，能使用仿真软件预测应力、变形、缺陷并优化打印策略；</w:t>
      </w:r>
    </w:p>
    <w:p w14:paraId="6BA48D52">
      <w:pPr>
        <w:pStyle w:val="28"/>
        <w:rPr>
          <w:rFonts w:cs="Times New Roman"/>
        </w:rPr>
      </w:pPr>
      <w:r>
        <w:t>——</w:t>
      </w:r>
      <w:r>
        <w:rPr>
          <w:rFonts w:hint="eastAsia" w:cs="Times New Roman"/>
        </w:rPr>
        <w:t>具备材料性能与质量控制技能，能完成试样制备、力学测试、金相分析、缺陷表征与工艺改进；</w:t>
      </w:r>
    </w:p>
    <w:p w14:paraId="1F0F4AAA">
      <w:pPr>
        <w:pStyle w:val="28"/>
        <w:rPr>
          <w:rFonts w:cs="Times New Roman"/>
        </w:rPr>
      </w:pPr>
      <w:r>
        <w:t>——</w:t>
      </w:r>
      <w:r>
        <w:rPr>
          <w:rFonts w:hint="eastAsia" w:cs="Times New Roman"/>
        </w:rPr>
        <w:t>熟练使用3D建模、逆向工程、数据处理软件，能完成模型修复、切片处理与打印路径规划；</w:t>
      </w:r>
    </w:p>
    <w:p w14:paraId="6E5153B4">
      <w:pPr>
        <w:pStyle w:val="28"/>
        <w:ind w:firstLineChars="0"/>
        <w:rPr>
          <w:rFonts w:cs="Times New Roman"/>
        </w:rPr>
      </w:pPr>
      <w:r>
        <w:t>——</w:t>
      </w:r>
      <w:r>
        <w:rPr>
          <w:rFonts w:hint="eastAsia" w:cs="Times New Roman"/>
        </w:rPr>
        <w:t>具备核级后处理与检测技能，能组织热处理、HIP、精加工、无损检测（PT/RT/UT/MT）等工作；具备核级质量体系执行技能，能完成过程记录、可追溯性管理、鉴定试验与认证资料编制；</w:t>
      </w:r>
    </w:p>
    <w:p w14:paraId="42B33F63">
      <w:pPr>
        <w:pStyle w:val="28"/>
        <w:ind w:left="0" w:leftChars="0" w:firstLine="420" w:firstLineChars="0"/>
        <w:rPr>
          <w:rFonts w:cs="Times New Roman"/>
        </w:rPr>
      </w:pPr>
      <w:r>
        <w:rPr>
          <w:rFonts w:cs="Times New Roman"/>
        </w:rPr>
        <w:t>c) 工程实践</w:t>
      </w:r>
    </w:p>
    <w:p w14:paraId="2BA6F622">
      <w:pPr>
        <w:pStyle w:val="28"/>
        <w:rPr>
          <w:rFonts w:cs="Times New Roman"/>
        </w:rPr>
      </w:pPr>
      <w:r>
        <w:t>——</w:t>
      </w:r>
      <w:r>
        <w:rPr>
          <w:rFonts w:hint="eastAsia" w:cs="Times New Roman"/>
        </w:rPr>
        <w:t>具有金属增材制造工程实践经验，参与过SLM/EBM等工艺研发、部件试制或生产交付；</w:t>
      </w:r>
    </w:p>
    <w:p w14:paraId="40BD7D74">
      <w:pPr>
        <w:pStyle w:val="28"/>
        <w:rPr>
          <w:rFonts w:cs="Times New Roman"/>
        </w:rPr>
      </w:pPr>
      <w:r>
        <w:t>——</w:t>
      </w:r>
      <w:r>
        <w:rPr>
          <w:rFonts w:hint="eastAsia" w:cs="Times New Roman"/>
        </w:rPr>
        <w:t>具备核级或高端装备精密构件3D打印实践经验，熟悉核电/航空航天等高可靠构件质量要求；</w:t>
      </w:r>
    </w:p>
    <w:p w14:paraId="3966E535">
      <w:pPr>
        <w:pStyle w:val="28"/>
        <w:rPr>
          <w:rFonts w:cs="Times New Roman"/>
        </w:rPr>
      </w:pPr>
      <w:r>
        <w:t>——</w:t>
      </w:r>
      <w:r>
        <w:rPr>
          <w:rFonts w:hint="eastAsia" w:cs="Times New Roman"/>
        </w:rPr>
        <w:t>参与过增材制造工艺开发、参数固化、质量认证或材料鉴定，具备完整工艺包开发经验；</w:t>
      </w:r>
    </w:p>
    <w:p w14:paraId="177180CC">
      <w:pPr>
        <w:pStyle w:val="28"/>
        <w:rPr>
          <w:rFonts w:cs="Times New Roman"/>
        </w:rPr>
      </w:pPr>
      <w:r>
        <w:t>——</w:t>
      </w:r>
      <w:r>
        <w:rPr>
          <w:rFonts w:hint="eastAsia" w:cs="Times New Roman"/>
        </w:rPr>
        <w:t>熟悉核级部件鉴定与认证流程，参与编写质保文件、鉴定大纲、试验报告与认证支持经历；</w:t>
      </w:r>
    </w:p>
    <w:p w14:paraId="4F281248">
      <w:pPr>
        <w:pStyle w:val="28"/>
        <w:rPr>
          <w:rFonts w:cs="Times New Roman"/>
        </w:rPr>
      </w:pPr>
      <w:r>
        <w:t>——</w:t>
      </w:r>
      <w:r>
        <w:rPr>
          <w:rFonts w:hint="eastAsia" w:cs="Times New Roman"/>
        </w:rPr>
        <w:t>具备复杂构件3D打印、后处理、无损检测与交付全流程工程实践经验</w:t>
      </w:r>
      <w:r>
        <w:rPr>
          <w:rFonts w:cs="Times New Roman"/>
        </w:rPr>
        <w:t>。</w:t>
      </w:r>
    </w:p>
    <w:p w14:paraId="61E22814">
      <w:pPr>
        <w:pStyle w:val="27"/>
      </w:pPr>
      <w:bookmarkStart w:id="238" w:name="_Toc27191"/>
      <w:bookmarkStart w:id="239" w:name="_Toc1526835739"/>
      <w:r>
        <w:rPr>
          <w:rFonts w:hint="eastAsia"/>
        </w:rPr>
        <w:t>5</w:t>
      </w:r>
      <w:r>
        <w:t>.</w:t>
      </w:r>
      <w:r>
        <w:rPr>
          <w:rFonts w:hint="eastAsia"/>
        </w:rPr>
        <w:t>5 核电站安全运行与智能维护</w:t>
      </w:r>
      <w:bookmarkEnd w:id="238"/>
      <w:bookmarkEnd w:id="239"/>
    </w:p>
    <w:p w14:paraId="536B4DD9">
      <w:pPr>
        <w:spacing w:before="156" w:beforeLines="50" w:after="156" w:afterLines="50"/>
        <w:outlineLvl w:val="2"/>
      </w:pPr>
      <w:bookmarkStart w:id="240" w:name="_Toc9577"/>
      <w:bookmarkStart w:id="241" w:name="_Toc23916"/>
      <w:r>
        <w:rPr>
          <w:rFonts w:hint="eastAsia" w:ascii="黑体" w:hAnsi="黑体" w:eastAsia="黑体"/>
          <w:color w:val="000000" w:themeColor="text1"/>
          <w:sz w:val="21"/>
          <w:szCs w:val="20"/>
          <w14:textFill>
            <w14:solidFill>
              <w14:schemeClr w14:val="tx1"/>
            </w14:solidFill>
          </w14:textFill>
        </w:rPr>
        <w:t>5</w:t>
      </w:r>
      <w:r>
        <w:rPr>
          <w:rFonts w:ascii="黑体" w:hAnsi="黑体" w:eastAsia="黑体"/>
          <w:color w:val="000000" w:themeColor="text1"/>
          <w:sz w:val="21"/>
          <w:szCs w:val="20"/>
          <w14:textFill>
            <w14:solidFill>
              <w14:schemeClr w14:val="tx1"/>
            </w14:solidFill>
          </w14:textFill>
        </w:rPr>
        <w:t>.5.1</w:t>
      </w:r>
      <w:r>
        <w:rPr>
          <w:rFonts w:hint="eastAsia"/>
        </w:rPr>
        <w:t xml:space="preserve"> </w:t>
      </w:r>
      <w:r>
        <w:rPr>
          <w:rFonts w:hint="eastAsia" w:eastAsia="黑体"/>
          <w:color w:val="000000" w:themeColor="text1"/>
          <w:sz w:val="21"/>
          <w:szCs w:val="20"/>
          <w14:textFill>
            <w14:solidFill>
              <w14:schemeClr w14:val="tx1"/>
            </w14:solidFill>
          </w14:textFill>
        </w:rPr>
        <w:t>核安全审评与概率安全分析(PSA)工程师</w:t>
      </w:r>
      <w:bookmarkEnd w:id="240"/>
      <w:bookmarkEnd w:id="241"/>
      <w:r>
        <w:rPr>
          <w:rFonts w:hint="eastAsia" w:eastAsia="黑体"/>
          <w:color w:val="000000" w:themeColor="text1"/>
          <w:sz w:val="21"/>
          <w:szCs w:val="20"/>
          <w14:textFill>
            <w14:solidFill>
              <w14:schemeClr w14:val="tx1"/>
            </w14:solidFill>
          </w14:textFill>
        </w:rPr>
        <w:t xml:space="preserve"> </w:t>
      </w:r>
    </w:p>
    <w:p w14:paraId="4C4D1F59">
      <w:pPr>
        <w:pStyle w:val="28"/>
        <w:ind w:left="0" w:leftChars="0" w:firstLine="420" w:firstLineChars="0"/>
        <w:rPr>
          <w:rFonts w:cs="Times New Roman"/>
        </w:rPr>
      </w:pPr>
      <w:r>
        <w:rPr>
          <w:rFonts w:cs="Times New Roman"/>
        </w:rPr>
        <w:t xml:space="preserve">a) </w:t>
      </w:r>
      <w:r>
        <w:rPr>
          <w:rFonts w:hint="eastAsia" w:cs="Times New Roman"/>
        </w:rPr>
        <w:t>理论知识</w:t>
      </w:r>
    </w:p>
    <w:p w14:paraId="00AB427E">
      <w:pPr>
        <w:pStyle w:val="28"/>
        <w:rPr>
          <w:rFonts w:cs="Times New Roman"/>
        </w:rPr>
      </w:pPr>
      <w:r>
        <w:t>——</w:t>
      </w:r>
      <w:r>
        <w:rPr>
          <w:rFonts w:hint="eastAsia" w:cs="Times New Roman"/>
        </w:rPr>
        <w:t>掌握核电厂系统及设备基础知识，包括一回路、二回路、专设安全设施、应急堆芯冷却系统等工艺流程与设计原理；</w:t>
      </w:r>
    </w:p>
    <w:p w14:paraId="28190D60">
      <w:pPr>
        <w:pStyle w:val="28"/>
        <w:rPr>
          <w:rFonts w:cs="Times New Roman"/>
        </w:rPr>
      </w:pPr>
      <w:r>
        <w:t>——</w:t>
      </w:r>
      <w:r>
        <w:rPr>
          <w:rFonts w:hint="eastAsia" w:cs="Times New Roman"/>
        </w:rPr>
        <w:t>熟悉核安全法规与标准，涵盖国家核安全导则、HAF系列法规、NB/T行业标准、IAEA安全标准及PSA相关规范要求；</w:t>
      </w:r>
    </w:p>
    <w:p w14:paraId="74580637">
      <w:pPr>
        <w:pStyle w:val="28"/>
        <w:rPr>
          <w:rFonts w:cs="Times New Roman"/>
        </w:rPr>
      </w:pPr>
      <w:r>
        <w:t>——</w:t>
      </w:r>
      <w:r>
        <w:rPr>
          <w:rFonts w:hint="eastAsia" w:cs="Times New Roman"/>
        </w:rPr>
        <w:t>熟悉概率安全分析基础理论，包括故障树、事件树、可靠性理论、人因工程、共因失效、不确定性分析等专业理论；</w:t>
      </w:r>
    </w:p>
    <w:p w14:paraId="3E392119">
      <w:pPr>
        <w:pStyle w:val="28"/>
        <w:rPr>
          <w:rFonts w:cs="Times New Roman"/>
        </w:rPr>
      </w:pPr>
      <w:r>
        <w:t>——</w:t>
      </w:r>
      <w:r>
        <w:rPr>
          <w:rFonts w:hint="eastAsia" w:cs="Times New Roman"/>
        </w:rPr>
        <w:t>具备反应堆物理、热工水力理论知识，理解堆芯衰变热、事故序列演化、严重事故机理对PSA事故序列的影响逻辑；</w:t>
      </w:r>
    </w:p>
    <w:p w14:paraId="690A4E25">
      <w:pPr>
        <w:pStyle w:val="28"/>
        <w:rPr>
          <w:rFonts w:cs="Times New Roman"/>
        </w:rPr>
      </w:pPr>
      <w:r>
        <w:t>——</w:t>
      </w:r>
      <w:r>
        <w:rPr>
          <w:rFonts w:hint="eastAsia" w:cs="Times New Roman"/>
        </w:rPr>
        <w:t>掌握辐射防护、源项与严重事故基础知识，了解堆芯熔化、放射性释放、环境后果分析等与PSA边界及结果应用的关联，熟悉核电厂生产管理流程及核电厂技术规格书；</w:t>
      </w:r>
    </w:p>
    <w:p w14:paraId="56108381">
      <w:pPr>
        <w:pStyle w:val="28"/>
        <w:ind w:left="0" w:leftChars="0" w:firstLine="420" w:firstLineChars="0"/>
        <w:rPr>
          <w:rFonts w:cs="Times New Roman"/>
        </w:rPr>
      </w:pPr>
      <w:r>
        <w:rPr>
          <w:rFonts w:cs="Times New Roman"/>
        </w:rPr>
        <w:t>b) 技术技能</w:t>
      </w:r>
    </w:p>
    <w:p w14:paraId="32341AB4">
      <w:pPr>
        <w:pStyle w:val="28"/>
        <w:rPr>
          <w:rFonts w:cs="Times New Roman"/>
        </w:rPr>
      </w:pPr>
      <w:r>
        <w:rPr>
          <w:rFonts w:cs="Times New Roman"/>
        </w:rPr>
        <w:t>——熟练使用PSA专业分析软件，如故障树/事件树建模软件、可靠性数据库、人因分析工具、不确定性计算与量化分析软件；</w:t>
      </w:r>
    </w:p>
    <w:p w14:paraId="2C954761">
      <w:pPr>
        <w:pStyle w:val="28"/>
        <w:rPr>
          <w:rFonts w:cs="Times New Roman"/>
        </w:rPr>
      </w:pPr>
      <w:r>
        <w:rPr>
          <w:rFonts w:cs="Times New Roman"/>
        </w:rPr>
        <w:t>——具备系统故障逻辑建模能力，能独立完成系统故障树搭建、事故事件树构建、初始事件筛选与事故序列划分；</w:t>
      </w:r>
    </w:p>
    <w:p w14:paraId="0F94DEB9">
      <w:pPr>
        <w:pStyle w:val="28"/>
        <w:rPr>
          <w:rFonts w:cs="Times New Roman"/>
        </w:rPr>
      </w:pPr>
      <w:r>
        <w:rPr>
          <w:rFonts w:cs="Times New Roman"/>
        </w:rPr>
        <w:t>——擅长数据搜集与可靠性参数量化，可开展设备失效数据、维修数据、人因失误数据筛选、拟合、取值与敏感性分析；</w:t>
      </w:r>
    </w:p>
    <w:p w14:paraId="0B0D7D57">
      <w:pPr>
        <w:pStyle w:val="28"/>
        <w:rPr>
          <w:rFonts w:cs="Times New Roman"/>
        </w:rPr>
      </w:pPr>
      <w:r>
        <w:rPr>
          <w:rFonts w:cs="Times New Roman"/>
        </w:rPr>
        <w:t>——掌握核安全审评技术方法，能开展审评文件校核、PSA报告完整性审查、建模合理性核查、结果合规性与合理性评价；</w:t>
      </w:r>
    </w:p>
    <w:p w14:paraId="652F352D">
      <w:pPr>
        <w:pStyle w:val="28"/>
        <w:rPr>
          <w:rFonts w:cs="Times New Roman"/>
        </w:rPr>
      </w:pPr>
      <w:r>
        <w:rPr>
          <w:rFonts w:cs="Times New Roman"/>
        </w:rPr>
        <w:t>——具备文案与数据分析能力，可编制PSA分析报告、安全审评意见、技术备忘录，能开展结果比对、工况对比、风险指标解读</w:t>
      </w:r>
      <w:r>
        <w:rPr>
          <w:rFonts w:hint="eastAsia" w:cs="Times New Roman"/>
        </w:rPr>
        <w:t>；</w:t>
      </w:r>
    </w:p>
    <w:p w14:paraId="2B13E46A">
      <w:pPr>
        <w:pStyle w:val="28"/>
        <w:ind w:left="0" w:leftChars="0" w:firstLine="420" w:firstLineChars="0"/>
        <w:rPr>
          <w:rFonts w:cs="Times New Roman"/>
        </w:rPr>
      </w:pPr>
      <w:r>
        <w:rPr>
          <w:rFonts w:cs="Times New Roman"/>
        </w:rPr>
        <w:t>c) 工程实践</w:t>
      </w:r>
    </w:p>
    <w:p w14:paraId="7D853AA6">
      <w:pPr>
        <w:pStyle w:val="28"/>
        <w:rPr>
          <w:rFonts w:cs="Times New Roman"/>
        </w:rPr>
      </w:pPr>
      <w:r>
        <w:rPr>
          <w:rFonts w:cs="Times New Roman"/>
        </w:rPr>
        <w:t>——具备核电厂初装/在役PSA项目经验，包括系统建模、事故序列分析、定量化计算及内部事件、外部事件（地震、火灾）PSA专项工作；</w:t>
      </w:r>
    </w:p>
    <w:p w14:paraId="252EA36B">
      <w:pPr>
        <w:pStyle w:val="28"/>
        <w:rPr>
          <w:rFonts w:cs="Times New Roman"/>
        </w:rPr>
      </w:pPr>
      <w:r>
        <w:rPr>
          <w:rFonts w:cs="Times New Roman"/>
        </w:rPr>
        <w:t>——能够承担核安全审评工程任务，对营运单位提交的PSA报告、安全分析报告进行技术审评、问题溯源、提出整改及优化意见；</w:t>
      </w:r>
    </w:p>
    <w:p w14:paraId="0806D81B">
      <w:pPr>
        <w:pStyle w:val="28"/>
        <w:rPr>
          <w:rFonts w:cs="Times New Roman"/>
        </w:rPr>
      </w:pPr>
      <w:r>
        <w:rPr>
          <w:rFonts w:cs="Times New Roman"/>
        </w:rPr>
        <w:t>——具备开展工程改造与变更的PSA评估的能力，针对电厂系统改造、运行规程变更、设备替代开展风险增量分析与安全影响评价；</w:t>
      </w:r>
    </w:p>
    <w:p w14:paraId="7ADEAF1F">
      <w:pPr>
        <w:pStyle w:val="28"/>
        <w:rPr>
          <w:rFonts w:cs="Times New Roman"/>
        </w:rPr>
      </w:pPr>
      <w:r>
        <w:rPr>
          <w:rFonts w:cs="Times New Roman"/>
        </w:rPr>
        <w:t>——具备人因失误、共因失效工程应用的经验，结合电厂运行经验、事件反馈，优化PSA模型参数、修正事故序列假设条件</w:t>
      </w:r>
      <w:r>
        <w:rPr>
          <w:rFonts w:hint="eastAsia" w:cs="Times New Roman"/>
        </w:rPr>
        <w:t>。</w:t>
      </w:r>
    </w:p>
    <w:p w14:paraId="6140C0D8">
      <w:pPr>
        <w:spacing w:before="156" w:beforeLines="50" w:after="156" w:afterLines="50"/>
        <w:outlineLvl w:val="2"/>
      </w:pPr>
      <w:bookmarkStart w:id="242" w:name="_Toc31935"/>
      <w:bookmarkStart w:id="243" w:name="_Toc29932"/>
      <w:r>
        <w:rPr>
          <w:rFonts w:hint="eastAsia" w:ascii="黑体" w:hAnsi="黑体" w:eastAsia="黑体"/>
          <w:color w:val="000000" w:themeColor="text1"/>
          <w:sz w:val="21"/>
          <w:szCs w:val="20"/>
          <w14:textFill>
            <w14:solidFill>
              <w14:schemeClr w14:val="tx1"/>
            </w14:solidFill>
          </w14:textFill>
        </w:rPr>
        <w:t>5</w:t>
      </w:r>
      <w:r>
        <w:rPr>
          <w:rFonts w:ascii="黑体" w:hAnsi="黑体" w:eastAsia="黑体"/>
          <w:color w:val="000000" w:themeColor="text1"/>
          <w:sz w:val="21"/>
          <w:szCs w:val="20"/>
          <w14:textFill>
            <w14:solidFill>
              <w14:schemeClr w14:val="tx1"/>
            </w14:solidFill>
          </w14:textFill>
        </w:rPr>
        <w:t>.5.2</w:t>
      </w:r>
      <w:r>
        <w:rPr>
          <w:rFonts w:hint="eastAsia"/>
        </w:rPr>
        <w:t xml:space="preserve"> </w:t>
      </w:r>
      <w:r>
        <w:rPr>
          <w:rFonts w:hint="eastAsia" w:eastAsia="黑体"/>
          <w:color w:val="000000" w:themeColor="text1"/>
          <w:sz w:val="21"/>
          <w:szCs w:val="20"/>
          <w14:textFill>
            <w14:solidFill>
              <w14:schemeClr w14:val="tx1"/>
            </w14:solidFill>
          </w14:textFill>
        </w:rPr>
        <w:t>核电化学与水质控制工程师</w:t>
      </w:r>
      <w:bookmarkEnd w:id="242"/>
      <w:bookmarkEnd w:id="243"/>
      <w:r>
        <w:rPr>
          <w:rFonts w:hint="eastAsia" w:eastAsia="黑体"/>
          <w:color w:val="000000" w:themeColor="text1"/>
          <w:sz w:val="21"/>
          <w:szCs w:val="20"/>
          <w14:textFill>
            <w14:solidFill>
              <w14:schemeClr w14:val="tx1"/>
            </w14:solidFill>
          </w14:textFill>
        </w:rPr>
        <w:t xml:space="preserve"> </w:t>
      </w:r>
    </w:p>
    <w:p w14:paraId="22489295">
      <w:pPr>
        <w:pStyle w:val="28"/>
        <w:ind w:left="0" w:leftChars="0" w:firstLine="420" w:firstLineChars="0"/>
        <w:rPr>
          <w:rFonts w:cs="Times New Roman"/>
        </w:rPr>
      </w:pPr>
      <w:r>
        <w:rPr>
          <w:rFonts w:cs="Times New Roman"/>
        </w:rPr>
        <w:t xml:space="preserve">a) </w:t>
      </w:r>
      <w:r>
        <w:rPr>
          <w:rFonts w:hint="eastAsia" w:cs="Times New Roman"/>
        </w:rPr>
        <w:t>理论知识</w:t>
      </w:r>
    </w:p>
    <w:p w14:paraId="4B1930FC">
      <w:pPr>
        <w:pStyle w:val="28"/>
        <w:rPr>
          <w:rFonts w:cs="Times New Roman"/>
        </w:rPr>
      </w:pPr>
      <w:r>
        <w:t>——</w:t>
      </w:r>
      <w:r>
        <w:rPr>
          <w:rFonts w:hint="eastAsia" w:cs="Times New Roman"/>
        </w:rPr>
        <w:t>掌握核电一回路、二回路、辅助系统水化学工况、介质组分及水质控制指标标准体系；</w:t>
      </w:r>
    </w:p>
    <w:p w14:paraId="189EBCD2">
      <w:pPr>
        <w:pStyle w:val="28"/>
        <w:rPr>
          <w:rFonts w:cs="Times New Roman"/>
        </w:rPr>
      </w:pPr>
      <w:r>
        <w:t>——</w:t>
      </w:r>
      <w:r>
        <w:rPr>
          <w:rFonts w:hint="eastAsia" w:cs="Times New Roman"/>
        </w:rPr>
        <w:t>熟悉腐蚀与防腐基础理论，了解碳钢、不锈钢、镍基合金、锆合金等核电关键材料腐蚀机理与影响因素；</w:t>
      </w:r>
    </w:p>
    <w:p w14:paraId="04AFF22E">
      <w:pPr>
        <w:pStyle w:val="28"/>
        <w:rPr>
          <w:rFonts w:cs="Times New Roman"/>
        </w:rPr>
      </w:pPr>
      <w:r>
        <w:t>——</w:t>
      </w:r>
      <w:r>
        <w:rPr>
          <w:rFonts w:hint="eastAsia" w:cs="Times New Roman"/>
        </w:rPr>
        <w:t>熟悉核电厂化学法规、国标、行标及电站化学技术规范，掌握水质限值、化学控制准则与监督要求；</w:t>
      </w:r>
    </w:p>
    <w:p w14:paraId="5E2C43B1">
      <w:pPr>
        <w:pStyle w:val="28"/>
        <w:rPr>
          <w:rFonts w:cs="Times New Roman"/>
        </w:rPr>
      </w:pPr>
      <w:r>
        <w:t>——</w:t>
      </w:r>
      <w:r>
        <w:rPr>
          <w:rFonts w:hint="eastAsia" w:cs="Times New Roman"/>
        </w:rPr>
        <w:t>掌握放射性化学、裂变产物、活化产物基础知识，理解介质放射性来源、迁移规律与化学管控逻辑；</w:t>
      </w:r>
    </w:p>
    <w:p w14:paraId="0CD4E9EA">
      <w:pPr>
        <w:pStyle w:val="28"/>
        <w:rPr>
          <w:rFonts w:cs="Times New Roman"/>
        </w:rPr>
      </w:pPr>
      <w:r>
        <w:t>——</w:t>
      </w:r>
      <w:r>
        <w:rPr>
          <w:rFonts w:hint="eastAsia" w:cs="Times New Roman"/>
        </w:rPr>
        <w:t>熟悉水处理工艺原理，包括离子交换、反渗透、精处理、除盐、凝结水净化、加药处理等工艺机理；</w:t>
      </w:r>
    </w:p>
    <w:p w14:paraId="57CA8251">
      <w:pPr>
        <w:pStyle w:val="28"/>
        <w:ind w:left="0" w:leftChars="0" w:firstLine="420" w:firstLineChars="0"/>
        <w:rPr>
          <w:rFonts w:cs="Times New Roman"/>
        </w:rPr>
      </w:pPr>
      <w:r>
        <w:rPr>
          <w:rFonts w:cs="Times New Roman"/>
        </w:rPr>
        <w:t>b) 技术技能</w:t>
      </w:r>
    </w:p>
    <w:p w14:paraId="2C79851B">
      <w:pPr>
        <w:pStyle w:val="28"/>
        <w:rPr>
          <w:rFonts w:cs="Times New Roman"/>
        </w:rPr>
      </w:pPr>
      <w:r>
        <w:rPr>
          <w:rFonts w:cs="Times New Roman"/>
        </w:rPr>
        <w:t>——熟练进行各系统水质日常监测、取样化验、数据研判，能快速识别水质异常、偏离趋势及潜在隐患；</w:t>
      </w:r>
    </w:p>
    <w:p w14:paraId="09271EB1">
      <w:pPr>
        <w:pStyle w:val="28"/>
        <w:rPr>
          <w:rFonts w:cs="Times New Roman"/>
        </w:rPr>
      </w:pPr>
      <w:r>
        <w:rPr>
          <w:rFonts w:cs="Times New Roman"/>
        </w:rPr>
        <w:t>——具备化学加药控制技能，可精准控制氨、联氨、缓蚀剂、pH调节剂等药剂配比、投加量与工况优化；</w:t>
      </w:r>
    </w:p>
    <w:p w14:paraId="26CACE1D">
      <w:pPr>
        <w:pStyle w:val="28"/>
        <w:rPr>
          <w:rFonts w:cs="Times New Roman"/>
        </w:rPr>
      </w:pPr>
      <w:r>
        <w:rPr>
          <w:rFonts w:cs="Times New Roman"/>
        </w:rPr>
        <w:t>——熟练操作实验室分析仪器，如离子色谱、分光光度计、溶解氧仪、电导率仪、放射性监测仪表等；</w:t>
      </w:r>
    </w:p>
    <w:p w14:paraId="51902F05">
      <w:pPr>
        <w:pStyle w:val="28"/>
        <w:rPr>
          <w:rFonts w:cs="Times New Roman"/>
        </w:rPr>
      </w:pPr>
      <w:r>
        <w:rPr>
          <w:rFonts w:cs="Times New Roman"/>
        </w:rPr>
        <w:t>——掌握化学树脂、过滤材料运维技能，可开展树脂再生、失效判定、更换优化及精处理系统工况调整；</w:t>
      </w:r>
    </w:p>
    <w:p w14:paraId="479952D8">
      <w:pPr>
        <w:pStyle w:val="28"/>
        <w:rPr>
          <w:rFonts w:cs="Times New Roman"/>
        </w:rPr>
      </w:pPr>
      <w:r>
        <w:rPr>
          <w:rFonts w:cs="Times New Roman"/>
        </w:rPr>
        <w:t>——熟悉化学品的特征、使用、处置和储存知识</w:t>
      </w:r>
      <w:r>
        <w:rPr>
          <w:rFonts w:hint="eastAsia" w:cs="Times New Roman"/>
        </w:rPr>
        <w:t>，</w:t>
      </w:r>
      <w:r>
        <w:rPr>
          <w:rFonts w:cs="Times New Roman"/>
        </w:rPr>
        <w:t>熟悉化学相关技术规程和管理规程</w:t>
      </w:r>
      <w:r>
        <w:rPr>
          <w:rFonts w:hint="eastAsia" w:cs="Times New Roman"/>
        </w:rPr>
        <w:t>；</w:t>
      </w:r>
    </w:p>
    <w:p w14:paraId="2D4661CA">
      <w:pPr>
        <w:pStyle w:val="28"/>
        <w:ind w:left="0" w:leftChars="0" w:firstLine="420" w:firstLineChars="0"/>
        <w:rPr>
          <w:rFonts w:cs="Times New Roman"/>
        </w:rPr>
      </w:pPr>
      <w:r>
        <w:rPr>
          <w:rFonts w:cs="Times New Roman"/>
        </w:rPr>
        <w:t>c) 工程实践</w:t>
      </w:r>
    </w:p>
    <w:p w14:paraId="1B62809C">
      <w:pPr>
        <w:pStyle w:val="28"/>
        <w:rPr>
          <w:rFonts w:cs="Times New Roman"/>
        </w:rPr>
      </w:pPr>
      <w:r>
        <w:rPr>
          <w:rFonts w:cs="Times New Roman"/>
        </w:rPr>
        <w:t>——具有机组启停、正常运行、瞬态工况下全流程化学监督与水质全程控制的经验，保障水汽品质达标；</w:t>
      </w:r>
    </w:p>
    <w:p w14:paraId="3B947B48">
      <w:pPr>
        <w:pStyle w:val="28"/>
        <w:rPr>
          <w:rFonts w:cs="Times New Roman"/>
        </w:rPr>
      </w:pPr>
      <w:r>
        <w:rPr>
          <w:rFonts w:cs="Times New Roman"/>
        </w:rPr>
        <w:t>——具备热力系统防腐防垢工程管控的能力，落实启停保养、湿保护、干保护及停运化学保养方案实施；</w:t>
      </w:r>
    </w:p>
    <w:p w14:paraId="52836039">
      <w:pPr>
        <w:pStyle w:val="28"/>
        <w:rPr>
          <w:rFonts w:cs="Times New Roman"/>
        </w:rPr>
      </w:pPr>
      <w:r>
        <w:rPr>
          <w:rFonts w:cs="Times New Roman"/>
        </w:rPr>
        <w:t>——具有化学异常事件溯源分析的经验，针对水质超标、腐蚀产物升高、放射性异常制定整改与预防措施；</w:t>
      </w:r>
    </w:p>
    <w:p w14:paraId="3EE7563A">
      <w:pPr>
        <w:pStyle w:val="28"/>
        <w:rPr>
          <w:rFonts w:cs="Times New Roman"/>
        </w:rPr>
      </w:pPr>
      <w:r>
        <w:rPr>
          <w:rFonts w:cs="Times New Roman"/>
        </w:rPr>
        <w:t>——能够落实放射化学与化学废物管理，负责化学废液、废树脂、化学试剂合规处置及辐射防护现场实操。</w:t>
      </w:r>
    </w:p>
    <w:p w14:paraId="542FB4BC">
      <w:pPr>
        <w:spacing w:before="156" w:beforeLines="50" w:after="156" w:afterLines="50"/>
        <w:outlineLvl w:val="2"/>
      </w:pPr>
      <w:bookmarkStart w:id="244" w:name="_Toc21071"/>
      <w:bookmarkStart w:id="245" w:name="_Toc13666"/>
      <w:r>
        <w:rPr>
          <w:rFonts w:hint="eastAsia" w:ascii="黑体" w:hAnsi="黑体" w:eastAsia="黑体"/>
          <w:color w:val="000000" w:themeColor="text1"/>
          <w:sz w:val="21"/>
          <w:szCs w:val="20"/>
          <w14:textFill>
            <w14:solidFill>
              <w14:schemeClr w14:val="tx1"/>
            </w14:solidFill>
          </w14:textFill>
        </w:rPr>
        <w:t>5</w:t>
      </w:r>
      <w:r>
        <w:rPr>
          <w:rFonts w:ascii="黑体" w:hAnsi="黑体" w:eastAsia="黑体"/>
          <w:color w:val="000000" w:themeColor="text1"/>
          <w:sz w:val="21"/>
          <w:szCs w:val="20"/>
          <w14:textFill>
            <w14:solidFill>
              <w14:schemeClr w14:val="tx1"/>
            </w14:solidFill>
          </w14:textFill>
        </w:rPr>
        <w:t>.5.3</w:t>
      </w:r>
      <w:r>
        <w:rPr>
          <w:rFonts w:hint="eastAsia"/>
        </w:rPr>
        <w:t xml:space="preserve"> </w:t>
      </w:r>
      <w:r>
        <w:rPr>
          <w:rFonts w:hint="eastAsia" w:eastAsia="黑体"/>
          <w:color w:val="000000" w:themeColor="text1"/>
          <w:sz w:val="21"/>
          <w:szCs w:val="20"/>
          <w14:textFill>
            <w14:solidFill>
              <w14:schemeClr w14:val="tx1"/>
            </w14:solidFill>
          </w14:textFill>
        </w:rPr>
        <w:t>核设施机械与电气维修工程师</w:t>
      </w:r>
      <w:bookmarkEnd w:id="244"/>
      <w:bookmarkEnd w:id="245"/>
      <w:r>
        <w:rPr>
          <w:rFonts w:hint="eastAsia" w:eastAsia="黑体"/>
          <w:color w:val="000000" w:themeColor="text1"/>
          <w:sz w:val="21"/>
          <w:szCs w:val="20"/>
          <w14:textFill>
            <w14:solidFill>
              <w14:schemeClr w14:val="tx1"/>
            </w14:solidFill>
          </w14:textFill>
        </w:rPr>
        <w:t xml:space="preserve"> </w:t>
      </w:r>
    </w:p>
    <w:p w14:paraId="0DAE5178">
      <w:pPr>
        <w:pStyle w:val="28"/>
        <w:ind w:left="0" w:leftChars="0" w:firstLine="420" w:firstLineChars="0"/>
        <w:rPr>
          <w:rFonts w:cs="Times New Roman"/>
        </w:rPr>
      </w:pPr>
      <w:r>
        <w:rPr>
          <w:rFonts w:cs="Times New Roman"/>
        </w:rPr>
        <w:t xml:space="preserve">a) </w:t>
      </w:r>
      <w:r>
        <w:rPr>
          <w:rFonts w:hint="eastAsia" w:cs="Times New Roman"/>
        </w:rPr>
        <w:t>理论知识</w:t>
      </w:r>
    </w:p>
    <w:p w14:paraId="2520F604">
      <w:pPr>
        <w:pStyle w:val="28"/>
        <w:rPr>
          <w:rFonts w:cs="Times New Roman"/>
        </w:rPr>
      </w:pPr>
      <w:r>
        <w:t>——</w:t>
      </w:r>
      <w:r>
        <w:rPr>
          <w:rFonts w:hint="eastAsia" w:cs="Times New Roman"/>
        </w:rPr>
        <w:t>掌握核电厂通用机械、转动设备、静态设备结构原理，包含泵、风机、阀门、换热器、压力容器、管道及支吊架等基础知识；</w:t>
      </w:r>
    </w:p>
    <w:p w14:paraId="4F21A4FB">
      <w:pPr>
        <w:pStyle w:val="28"/>
        <w:rPr>
          <w:rFonts w:cs="Times New Roman"/>
        </w:rPr>
      </w:pPr>
      <w:r>
        <w:t>——</w:t>
      </w:r>
      <w:r>
        <w:rPr>
          <w:rFonts w:hint="eastAsia" w:cs="Times New Roman"/>
        </w:rPr>
        <w:t>熟悉电气一次、二次系统理论知识，涵盖高低压配电、继电保护、电机、变压器、蓄电池、控制电缆及接地系统原理；</w:t>
      </w:r>
    </w:p>
    <w:p w14:paraId="52ABFC74">
      <w:pPr>
        <w:pStyle w:val="28"/>
        <w:rPr>
          <w:rFonts w:cs="Times New Roman"/>
        </w:rPr>
      </w:pPr>
      <w:r>
        <w:t>——</w:t>
      </w:r>
      <w:r>
        <w:rPr>
          <w:rFonts w:hint="eastAsia" w:cs="Times New Roman"/>
        </w:rPr>
        <w:t>掌握核安全法规、维修技术标准、设备检修规程，熟悉核岛、常规岛设备维修质保要求、隔离与辐射安全规定；</w:t>
      </w:r>
    </w:p>
    <w:p w14:paraId="204433AE">
      <w:pPr>
        <w:pStyle w:val="28"/>
        <w:rPr>
          <w:rFonts w:cs="Times New Roman"/>
        </w:rPr>
      </w:pPr>
      <w:r>
        <w:t>——</w:t>
      </w:r>
      <w:r>
        <w:rPr>
          <w:rFonts w:hint="eastAsia" w:cs="Times New Roman"/>
        </w:rPr>
        <w:t>具备金属材料、无损检测、腐蚀与疲劳基础知识，了解设备老化机理、磨损、振动、密封失效等故障成因；熟悉机械制图、电气原理图、接线图、P&amp;ID图识读知识，掌握公差配合、润滑、密封、液压与气动控制基础理论；</w:t>
      </w:r>
    </w:p>
    <w:p w14:paraId="05B2F9FC">
      <w:pPr>
        <w:pStyle w:val="28"/>
        <w:rPr>
          <w:rFonts w:cs="Times New Roman"/>
        </w:rPr>
      </w:pPr>
      <w:r>
        <w:t>——</w:t>
      </w:r>
      <w:r>
        <w:rPr>
          <w:rFonts w:hint="eastAsia" w:cs="Times New Roman"/>
        </w:rPr>
        <w:t>掌握核电设备可靠性、预防性维修、故障机理知识，理解设备寿期管理、老化评估及备件适配选型专业要求；</w:t>
      </w:r>
    </w:p>
    <w:p w14:paraId="20C85DE1">
      <w:pPr>
        <w:pStyle w:val="28"/>
        <w:ind w:left="0" w:leftChars="0" w:firstLine="420" w:firstLineChars="0"/>
        <w:rPr>
          <w:rFonts w:cs="Times New Roman"/>
        </w:rPr>
      </w:pPr>
      <w:r>
        <w:rPr>
          <w:rFonts w:cs="Times New Roman"/>
        </w:rPr>
        <w:t>b) 技术技能</w:t>
      </w:r>
    </w:p>
    <w:p w14:paraId="70ACD04F">
      <w:pPr>
        <w:pStyle w:val="28"/>
        <w:rPr>
          <w:rFonts w:cs="Times New Roman"/>
        </w:rPr>
      </w:pPr>
      <w:r>
        <w:t>——</w:t>
      </w:r>
      <w:r>
        <w:rPr>
          <w:rFonts w:hint="eastAsia" w:cs="Times New Roman"/>
        </w:rPr>
        <w:t>熟练进行机械设备解体、检修、回装与找正，具备泵阀、风机、压缩机、换热设备的常规维修与间隙调整技能；</w:t>
      </w:r>
    </w:p>
    <w:p w14:paraId="67D0BA29">
      <w:pPr>
        <w:pStyle w:val="28"/>
        <w:rPr>
          <w:rFonts w:cs="Times New Roman"/>
        </w:rPr>
      </w:pPr>
      <w:r>
        <w:t>——</w:t>
      </w:r>
      <w:r>
        <w:rPr>
          <w:rFonts w:hint="eastAsia" w:cs="Times New Roman"/>
        </w:rPr>
        <w:t>熟悉电气设备巡检、试验、故障排查，能完成高低压柜、电机、综保、配电箱的回路检查、绝缘测试与缺陷定位；</w:t>
      </w:r>
    </w:p>
    <w:p w14:paraId="100E1459">
      <w:pPr>
        <w:pStyle w:val="28"/>
        <w:rPr>
          <w:rFonts w:cs="Times New Roman"/>
        </w:rPr>
      </w:pPr>
      <w:r>
        <w:t>——</w:t>
      </w:r>
      <w:r>
        <w:rPr>
          <w:rFonts w:hint="eastAsia" w:cs="Times New Roman"/>
        </w:rPr>
        <w:t>熟练使用检修工具、量具、起重工装、无损检测辅助器具，掌握万用表、兆欧表、钳形表、振动测试仪等仪器操作；</w:t>
      </w:r>
    </w:p>
    <w:p w14:paraId="63819992">
      <w:pPr>
        <w:pStyle w:val="28"/>
        <w:rPr>
          <w:rFonts w:cs="Times New Roman"/>
        </w:rPr>
      </w:pPr>
      <w:r>
        <w:t>——</w:t>
      </w:r>
      <w:r>
        <w:rPr>
          <w:rFonts w:hint="eastAsia" w:cs="Times New Roman"/>
        </w:rPr>
        <w:t>具备设备隔离、上锁挂牌、工作票/操作票办理能力，严格执行核电厂检修安全、辐射防护及工业安全管控流程；</w:t>
      </w:r>
    </w:p>
    <w:p w14:paraId="00FBBCBB">
      <w:pPr>
        <w:pStyle w:val="28"/>
        <w:rPr>
          <w:rFonts w:cs="Times New Roman"/>
        </w:rPr>
      </w:pPr>
      <w:r>
        <w:t>——</w:t>
      </w:r>
      <w:r>
        <w:rPr>
          <w:rFonts w:hint="eastAsia" w:cs="Times New Roman"/>
        </w:rPr>
        <w:t>掌握润滑保养、密封更换、管道堵漏、电气接线与端子校验等常规维修实操技能，能处理常见跑冒滴漏、电气回路故障，并能识读机械图纸、电气原理图、控制逻辑图排查接线错误及安装偏差；</w:t>
      </w:r>
    </w:p>
    <w:p w14:paraId="3DA78099">
      <w:pPr>
        <w:pStyle w:val="28"/>
        <w:ind w:left="0" w:leftChars="0" w:firstLine="420" w:firstLineChars="0"/>
        <w:rPr>
          <w:rFonts w:cs="Times New Roman"/>
        </w:rPr>
      </w:pPr>
      <w:r>
        <w:rPr>
          <w:rFonts w:cs="Times New Roman"/>
        </w:rPr>
        <w:t>c) 工程实践</w:t>
      </w:r>
    </w:p>
    <w:p w14:paraId="20B6F66A">
      <w:pPr>
        <w:pStyle w:val="28"/>
        <w:rPr>
          <w:rFonts w:cs="Times New Roman"/>
        </w:rPr>
      </w:pPr>
      <w:r>
        <w:rPr>
          <w:rFonts w:cs="Times New Roman"/>
        </w:rPr>
        <w:t>——能够承担核岛、常规岛机械/电气设备日常巡检、消缺、临修工作，及时处理设备异常、隐患及轻微故障；</w:t>
      </w:r>
    </w:p>
    <w:p w14:paraId="36643F8B">
      <w:pPr>
        <w:pStyle w:val="28"/>
        <w:rPr>
          <w:rFonts w:cs="Times New Roman"/>
        </w:rPr>
      </w:pPr>
      <w:r>
        <w:rPr>
          <w:rFonts w:cs="Times New Roman"/>
        </w:rPr>
        <w:t>——能参与机组大修、小修专项检修，负责设备解体检查、备件更换、试验验收、试运及检修质量全过程把控；</w:t>
      </w:r>
    </w:p>
    <w:p w14:paraId="66EB880D">
      <w:pPr>
        <w:pStyle w:val="28"/>
        <w:rPr>
          <w:rFonts w:cs="Times New Roman"/>
        </w:rPr>
      </w:pPr>
      <w:r>
        <w:rPr>
          <w:rFonts w:cs="Times New Roman"/>
        </w:rPr>
        <w:t>——具备开展设备故障复盘与维修总结的能力，分析机械磨损、电气老化、绝缘劣化、振动超标等根因，制定防范措施；</w:t>
      </w:r>
    </w:p>
    <w:p w14:paraId="05290E36">
      <w:pPr>
        <w:pStyle w:val="28"/>
        <w:rPr>
          <w:rFonts w:cs="Times New Roman"/>
        </w:rPr>
      </w:pPr>
      <w:r>
        <w:rPr>
          <w:rFonts w:cs="Times New Roman"/>
        </w:rPr>
        <w:t>——配合设备技术改造、国产化替代、老旧设备升级，参与方案论证、现场施工配合、调试验证及投运后跟踪。</w:t>
      </w:r>
    </w:p>
    <w:p w14:paraId="448A6AF8">
      <w:pPr>
        <w:spacing w:before="156" w:beforeLines="50" w:after="156" w:afterLines="50"/>
        <w:outlineLvl w:val="2"/>
      </w:pPr>
      <w:bookmarkStart w:id="246" w:name="_Toc14994"/>
      <w:bookmarkStart w:id="247" w:name="_Toc855"/>
      <w:r>
        <w:rPr>
          <w:rFonts w:hint="eastAsia" w:ascii="黑体" w:hAnsi="黑体" w:eastAsia="黑体"/>
          <w:color w:val="000000" w:themeColor="text1"/>
          <w:sz w:val="21"/>
          <w:szCs w:val="20"/>
          <w14:textFill>
            <w14:solidFill>
              <w14:schemeClr w14:val="tx1"/>
            </w14:solidFill>
          </w14:textFill>
        </w:rPr>
        <w:t>5</w:t>
      </w:r>
      <w:r>
        <w:rPr>
          <w:rFonts w:ascii="黑体" w:hAnsi="黑体" w:eastAsia="黑体"/>
          <w:color w:val="000000" w:themeColor="text1"/>
          <w:sz w:val="21"/>
          <w:szCs w:val="20"/>
          <w14:textFill>
            <w14:solidFill>
              <w14:schemeClr w14:val="tx1"/>
            </w14:solidFill>
          </w14:textFill>
        </w:rPr>
        <w:t>.5.4</w:t>
      </w:r>
      <w:r>
        <w:rPr>
          <w:rFonts w:hint="eastAsia"/>
        </w:rPr>
        <w:t xml:space="preserve"> </w:t>
      </w:r>
      <w:r>
        <w:rPr>
          <w:rFonts w:hint="eastAsia" w:eastAsia="黑体"/>
          <w:color w:val="000000" w:themeColor="text1"/>
          <w:sz w:val="21"/>
          <w:szCs w:val="20"/>
          <w14:textFill>
            <w14:solidFill>
              <w14:schemeClr w14:val="tx1"/>
            </w14:solidFill>
          </w14:textFill>
        </w:rPr>
        <w:t>核级设备检修钳工</w:t>
      </w:r>
      <w:bookmarkEnd w:id="246"/>
      <w:bookmarkEnd w:id="247"/>
      <w:r>
        <w:rPr>
          <w:rFonts w:hint="eastAsia" w:eastAsia="黑体"/>
          <w:color w:val="000000" w:themeColor="text1"/>
          <w:sz w:val="21"/>
          <w:szCs w:val="20"/>
          <w14:textFill>
            <w14:solidFill>
              <w14:schemeClr w14:val="tx1"/>
            </w14:solidFill>
          </w14:textFill>
        </w:rPr>
        <w:t xml:space="preserve"> </w:t>
      </w:r>
    </w:p>
    <w:p w14:paraId="409FEC21">
      <w:pPr>
        <w:pStyle w:val="28"/>
        <w:ind w:left="0" w:leftChars="0" w:firstLine="420" w:firstLineChars="0"/>
        <w:rPr>
          <w:rFonts w:cs="Times New Roman"/>
        </w:rPr>
      </w:pPr>
      <w:r>
        <w:rPr>
          <w:rFonts w:cs="Times New Roman"/>
        </w:rPr>
        <w:t xml:space="preserve">a) </w:t>
      </w:r>
      <w:r>
        <w:rPr>
          <w:rFonts w:hint="eastAsia" w:cs="Times New Roman"/>
        </w:rPr>
        <w:t>理论知识</w:t>
      </w:r>
    </w:p>
    <w:p w14:paraId="1C87165A">
      <w:pPr>
        <w:pStyle w:val="28"/>
        <w:rPr>
          <w:rFonts w:cs="Times New Roman"/>
        </w:rPr>
      </w:pPr>
      <w:r>
        <w:rPr>
          <w:rFonts w:cs="Times New Roman"/>
        </w:rPr>
        <w:t>——掌握核岛、常规岛核级泵、阀门、风机、压力容器、管道及支吊架结构原理、构造形式与工作机理；</w:t>
      </w:r>
    </w:p>
    <w:p w14:paraId="10F24B5E">
      <w:pPr>
        <w:pStyle w:val="28"/>
        <w:rPr>
          <w:rFonts w:cs="Times New Roman"/>
        </w:rPr>
      </w:pPr>
      <w:r>
        <w:rPr>
          <w:rFonts w:cs="Times New Roman"/>
        </w:rPr>
        <w:t>——熟悉核安全法规、核级设备检修标准、质保体系要求，掌握核级检修洁净控制、防异物、防污染专业规定；</w:t>
      </w:r>
    </w:p>
    <w:p w14:paraId="321242A1">
      <w:pPr>
        <w:pStyle w:val="28"/>
        <w:rPr>
          <w:rFonts w:cs="Times New Roman"/>
        </w:rPr>
      </w:pPr>
      <w:r>
        <w:rPr>
          <w:rFonts w:cs="Times New Roman"/>
        </w:rPr>
        <w:t>——熟悉机械制图、零件公差配合、形位公差、表面粗糙度知识，能读懂装配图、零件图、系统P&amp;ID图纸；</w:t>
      </w:r>
    </w:p>
    <w:p w14:paraId="1133BFC9">
      <w:pPr>
        <w:pStyle w:val="28"/>
        <w:rPr>
          <w:rFonts w:cs="Times New Roman"/>
        </w:rPr>
      </w:pPr>
      <w:r>
        <w:rPr>
          <w:rFonts w:cs="Times New Roman"/>
        </w:rPr>
        <w:t>——掌握金属材料性能、磨损、腐蚀、疲劳、振动失效机理，了解核级设备材料特性及运行老化规律；</w:t>
      </w:r>
    </w:p>
    <w:p w14:paraId="72E47958">
      <w:pPr>
        <w:pStyle w:val="28"/>
        <w:rPr>
          <w:rFonts w:cs="Times New Roman"/>
        </w:rPr>
      </w:pPr>
      <w:r>
        <w:rPr>
          <w:rFonts w:cs="Times New Roman"/>
        </w:rPr>
        <w:t>——熟悉润滑、密封、轴承、联轴器、填料、O型圈等基础理论，掌握各类密封形式及适用工况要求</w:t>
      </w:r>
      <w:r>
        <w:rPr>
          <w:rFonts w:hint="eastAsia" w:cs="Times New Roman"/>
        </w:rPr>
        <w:t>；</w:t>
      </w:r>
    </w:p>
    <w:p w14:paraId="25C74D4F">
      <w:pPr>
        <w:pStyle w:val="28"/>
        <w:ind w:left="0" w:leftChars="0" w:firstLine="420" w:firstLineChars="0"/>
        <w:rPr>
          <w:rFonts w:cs="Times New Roman"/>
        </w:rPr>
      </w:pPr>
      <w:r>
        <w:rPr>
          <w:rFonts w:cs="Times New Roman"/>
        </w:rPr>
        <w:t>b) 技术技能</w:t>
      </w:r>
    </w:p>
    <w:p w14:paraId="5D613784">
      <w:pPr>
        <w:pStyle w:val="28"/>
        <w:rPr>
          <w:rFonts w:cs="Times New Roman"/>
        </w:rPr>
      </w:pPr>
      <w:r>
        <w:rPr>
          <w:rFonts w:cs="Times New Roman"/>
        </w:rPr>
        <w:t>——熟练完成核级离心泵、屏蔽泵、安全阀、截止阀、止回阀解体、检修、研磨、回装与间隙调整；</w:t>
      </w:r>
    </w:p>
    <w:p w14:paraId="3EDB9E70">
      <w:pPr>
        <w:pStyle w:val="28"/>
        <w:rPr>
          <w:rFonts w:cs="Times New Roman"/>
        </w:rPr>
      </w:pPr>
      <w:r>
        <w:rPr>
          <w:rFonts w:cs="Times New Roman"/>
        </w:rPr>
        <w:t>——熟悉钳工基本功：划线、锯削、锉削、刮研、配磨、钻孔、攻丝，具备精密零部件修配与修复技能；</w:t>
      </w:r>
    </w:p>
    <w:p w14:paraId="556E9291">
      <w:pPr>
        <w:pStyle w:val="28"/>
        <w:rPr>
          <w:rFonts w:cs="Times New Roman"/>
        </w:rPr>
      </w:pPr>
      <w:r>
        <w:rPr>
          <w:rFonts w:cs="Times New Roman"/>
        </w:rPr>
        <w:t>——熟练使用精密量具：百分表、千分表、塞尺、内径表、水平仪、卡尺等，精准测量配合间隙、跳动、同轴度；</w:t>
      </w:r>
    </w:p>
    <w:p w14:paraId="2AA23BE8">
      <w:pPr>
        <w:pStyle w:val="28"/>
        <w:rPr>
          <w:rFonts w:cs="Times New Roman"/>
        </w:rPr>
      </w:pPr>
      <w:r>
        <w:rPr>
          <w:rFonts w:cs="Times New Roman"/>
        </w:rPr>
        <w:t>——掌握转子找正、联轴器对中、轴承更换、机械密封拆装调试，能处理振动超标、泄漏、卡涩等典型缺陷；</w:t>
      </w:r>
    </w:p>
    <w:p w14:paraId="48A9AB32">
      <w:pPr>
        <w:pStyle w:val="28"/>
        <w:rPr>
          <w:rFonts w:cs="Times New Roman"/>
        </w:rPr>
      </w:pPr>
      <w:r>
        <w:rPr>
          <w:rFonts w:cs="Times New Roman"/>
        </w:rPr>
        <w:t>——能按检修规程编制检修工序、质量控制点，独立完成检修自检、过程质量把控与验收配合</w:t>
      </w:r>
      <w:r>
        <w:rPr>
          <w:rFonts w:hint="eastAsia" w:cs="Times New Roman"/>
        </w:rPr>
        <w:t>；</w:t>
      </w:r>
    </w:p>
    <w:p w14:paraId="316ED841">
      <w:pPr>
        <w:pStyle w:val="28"/>
        <w:ind w:left="0" w:leftChars="0" w:firstLine="420" w:firstLineChars="0"/>
        <w:rPr>
          <w:rFonts w:cs="Times New Roman"/>
        </w:rPr>
      </w:pPr>
      <w:r>
        <w:rPr>
          <w:rFonts w:cs="Times New Roman"/>
        </w:rPr>
        <w:t>c) 工程实践</w:t>
      </w:r>
    </w:p>
    <w:p w14:paraId="61E7C226">
      <w:pPr>
        <w:pStyle w:val="28"/>
        <w:rPr>
          <w:rFonts w:cs="Times New Roman"/>
        </w:rPr>
      </w:pPr>
      <w:r>
        <w:rPr>
          <w:rFonts w:cs="Times New Roman"/>
        </w:rPr>
        <w:t>——承担完成核级转动设备、静态设备日常巡检、缺陷消缺、临时抢修；</w:t>
      </w:r>
    </w:p>
    <w:p w14:paraId="7F727981">
      <w:pPr>
        <w:pStyle w:val="28"/>
        <w:rPr>
          <w:rFonts w:cs="Times New Roman"/>
        </w:rPr>
      </w:pPr>
      <w:r>
        <w:rPr>
          <w:rFonts w:cs="Times New Roman"/>
        </w:rPr>
        <w:t>——具有解体检查、备件更换、精密装配、试运验收全流程工作经验；</w:t>
      </w:r>
    </w:p>
    <w:p w14:paraId="1BE8CCB9">
      <w:pPr>
        <w:pStyle w:val="28"/>
        <w:rPr>
          <w:rFonts w:cs="Times New Roman"/>
        </w:rPr>
      </w:pPr>
      <w:r>
        <w:rPr>
          <w:rFonts w:cs="Times New Roman"/>
        </w:rPr>
        <w:t>——能够完成阀门解体研磨、密封面修复、阀芯校验，完成安全阀整定、阀门内漏及操作机构故障修理等工作。</w:t>
      </w:r>
    </w:p>
    <w:p w14:paraId="292D6F51">
      <w:pPr>
        <w:spacing w:before="156" w:beforeLines="50" w:after="156" w:afterLines="50"/>
        <w:outlineLvl w:val="2"/>
      </w:pPr>
      <w:bookmarkStart w:id="248" w:name="_Toc5103"/>
      <w:bookmarkStart w:id="249" w:name="_Toc16076"/>
      <w:r>
        <w:rPr>
          <w:rFonts w:hint="eastAsia" w:ascii="黑体" w:hAnsi="黑体" w:eastAsia="黑体"/>
          <w:color w:val="000000" w:themeColor="text1"/>
          <w:sz w:val="21"/>
          <w:szCs w:val="20"/>
          <w14:textFill>
            <w14:solidFill>
              <w14:schemeClr w14:val="tx1"/>
            </w14:solidFill>
          </w14:textFill>
        </w:rPr>
        <w:t>5</w:t>
      </w:r>
      <w:r>
        <w:rPr>
          <w:rFonts w:ascii="黑体" w:hAnsi="黑体" w:eastAsia="黑体"/>
          <w:color w:val="000000" w:themeColor="text1"/>
          <w:sz w:val="21"/>
          <w:szCs w:val="20"/>
          <w14:textFill>
            <w14:solidFill>
              <w14:schemeClr w14:val="tx1"/>
            </w14:solidFill>
          </w14:textFill>
        </w:rPr>
        <w:t>.5.5</w:t>
      </w:r>
      <w:r>
        <w:rPr>
          <w:rFonts w:hint="eastAsia"/>
        </w:rPr>
        <w:t xml:space="preserve"> </w:t>
      </w:r>
      <w:r>
        <w:rPr>
          <w:rFonts w:hint="eastAsia" w:eastAsia="黑体"/>
          <w:color w:val="000000" w:themeColor="text1"/>
          <w:sz w:val="21"/>
          <w:szCs w:val="20"/>
          <w14:textFill>
            <w14:solidFill>
              <w14:schemeClr w14:val="tx1"/>
            </w14:solidFill>
          </w14:textFill>
        </w:rPr>
        <w:t>核电设备健康管理工程师</w:t>
      </w:r>
      <w:bookmarkEnd w:id="248"/>
      <w:bookmarkEnd w:id="249"/>
      <w:r>
        <w:rPr>
          <w:rFonts w:hint="eastAsia" w:eastAsia="黑体"/>
          <w:color w:val="000000" w:themeColor="text1"/>
          <w:sz w:val="21"/>
          <w:szCs w:val="20"/>
          <w14:textFill>
            <w14:solidFill>
              <w14:schemeClr w14:val="tx1"/>
            </w14:solidFill>
          </w14:textFill>
        </w:rPr>
        <w:t xml:space="preserve"> </w:t>
      </w:r>
    </w:p>
    <w:p w14:paraId="56CC3783">
      <w:pPr>
        <w:pStyle w:val="28"/>
        <w:ind w:left="0" w:leftChars="0" w:firstLine="420" w:firstLineChars="0"/>
        <w:rPr>
          <w:rFonts w:cs="Times New Roman"/>
        </w:rPr>
      </w:pPr>
      <w:r>
        <w:rPr>
          <w:rFonts w:cs="Times New Roman"/>
        </w:rPr>
        <w:t xml:space="preserve">a) </w:t>
      </w:r>
      <w:r>
        <w:rPr>
          <w:rFonts w:hint="eastAsia" w:cs="Times New Roman"/>
        </w:rPr>
        <w:t>理论知识</w:t>
      </w:r>
    </w:p>
    <w:p w14:paraId="27DADF7C">
      <w:pPr>
        <w:pStyle w:val="28"/>
        <w:rPr>
          <w:rFonts w:cs="Times New Roman"/>
        </w:rPr>
      </w:pPr>
      <w:r>
        <w:rPr>
          <w:rFonts w:cs="Times New Roman"/>
        </w:rPr>
        <w:t>——掌握核电关键设备（核级泵阀、转动机械、承压设备、传动机构）结构原理、运行特性及全生命周期基础理论，熟悉核岛、常规岛及辅助系统核心设备健康管控边界；</w:t>
      </w:r>
    </w:p>
    <w:p w14:paraId="4014AA43">
      <w:pPr>
        <w:pStyle w:val="28"/>
        <w:rPr>
          <w:rFonts w:cs="Times New Roman"/>
        </w:rPr>
      </w:pPr>
      <w:r>
        <w:rPr>
          <w:rFonts w:cs="Times New Roman"/>
        </w:rPr>
        <w:t>——熟悉核安全法规、设备可靠性管理规范、核电维修质保体系、设备健康状态评价标准及行业技术导则，掌握核级设备健康管理合规要求；</w:t>
      </w:r>
    </w:p>
    <w:p w14:paraId="7268C292">
      <w:pPr>
        <w:pStyle w:val="28"/>
        <w:rPr>
          <w:rFonts w:cs="Times New Roman"/>
        </w:rPr>
      </w:pPr>
      <w:r>
        <w:rPr>
          <w:rFonts w:cs="Times New Roman"/>
        </w:rPr>
        <w:t>——熟悉设备故障诊断基础理论，掌握振动、温度、压力、流量、润滑、磨损、疲劳、腐蚀老化等典型劣化机理及状态表征关联逻辑；</w:t>
      </w:r>
    </w:p>
    <w:p w14:paraId="4F10929D">
      <w:pPr>
        <w:pStyle w:val="28"/>
        <w:rPr>
          <w:rFonts w:cs="Times New Roman"/>
        </w:rPr>
      </w:pPr>
      <w:r>
        <w:rPr>
          <w:rFonts w:cs="Times New Roman"/>
        </w:rPr>
        <w:t>——掌握设备状态监测、趋势分析、可靠性分析、剩余寿命评估、预防性/预测性维修理论基础，理解风险指引型设备管理核心逻辑；</w:t>
      </w:r>
    </w:p>
    <w:p w14:paraId="4253D820">
      <w:pPr>
        <w:pStyle w:val="28"/>
        <w:rPr>
          <w:rFonts w:cs="Times New Roman"/>
        </w:rPr>
      </w:pPr>
      <w:r>
        <w:rPr>
          <w:rFonts w:cs="Times New Roman"/>
        </w:rPr>
        <w:t>——掌握核电设备台账管理、缺陷管理、维修策略优化、健康数据治理基础规范，了解设备数字化管理、工业大数据分析应用常识</w:t>
      </w:r>
      <w:r>
        <w:rPr>
          <w:rFonts w:hint="eastAsia" w:cs="Times New Roman"/>
        </w:rPr>
        <w:t>；</w:t>
      </w:r>
    </w:p>
    <w:p w14:paraId="60D149C8">
      <w:pPr>
        <w:pStyle w:val="28"/>
        <w:ind w:left="0" w:leftChars="0" w:firstLine="420" w:firstLineChars="0"/>
        <w:rPr>
          <w:rFonts w:cs="Times New Roman"/>
        </w:rPr>
      </w:pPr>
      <w:r>
        <w:rPr>
          <w:rFonts w:cs="Times New Roman"/>
        </w:rPr>
        <w:t>b) 技术技能</w:t>
      </w:r>
    </w:p>
    <w:p w14:paraId="24CBFD95">
      <w:pPr>
        <w:pStyle w:val="28"/>
        <w:rPr>
          <w:rFonts w:cs="Times New Roman"/>
        </w:rPr>
      </w:pPr>
      <w:r>
        <w:rPr>
          <w:rFonts w:cs="Times New Roman"/>
        </w:rPr>
        <w:t>——具备设备状态数据采集与监测技能，熟练操作振动分析仪、油液检测仪、红外测温仪、噪声检测仪、对中仪等状态监测专用仪器；</w:t>
      </w:r>
    </w:p>
    <w:p w14:paraId="655EE097">
      <w:pPr>
        <w:pStyle w:val="28"/>
        <w:rPr>
          <w:rFonts w:cs="Times New Roman"/>
        </w:rPr>
      </w:pPr>
      <w:r>
        <w:rPr>
          <w:rFonts w:cs="Times New Roman"/>
        </w:rPr>
        <w:t>——能够开展设备健康状态趋势分析、异常特征提取、故障类型识别与劣化程度判定，精准定位早期隐患与潜在故障根因；</w:t>
      </w:r>
    </w:p>
    <w:p w14:paraId="70230665">
      <w:pPr>
        <w:pStyle w:val="28"/>
        <w:rPr>
          <w:rFonts w:cs="Times New Roman"/>
        </w:rPr>
      </w:pPr>
      <w:r>
        <w:rPr>
          <w:rFonts w:cs="Times New Roman"/>
        </w:rPr>
        <w:t>——熟练运用设备健康管理平台、可靠性分析工具、数据处理软件，完成数据清洗、指标计算、健康评级、预警判定与报告输出；</w:t>
      </w:r>
    </w:p>
    <w:p w14:paraId="6B78D0EF">
      <w:pPr>
        <w:pStyle w:val="28"/>
        <w:rPr>
          <w:rFonts w:cs="Times New Roman"/>
        </w:rPr>
      </w:pPr>
      <w:r>
        <w:rPr>
          <w:rFonts w:cs="Times New Roman"/>
        </w:rPr>
        <w:t>——掌握设备维修策略制定技能，结合健康状态评估结果，优化预防性维修周期，制定预测性维修、纠正性维修实施方案；</w:t>
      </w:r>
    </w:p>
    <w:p w14:paraId="06F6198D">
      <w:pPr>
        <w:pStyle w:val="28"/>
        <w:rPr>
          <w:rFonts w:cs="Times New Roman"/>
        </w:rPr>
      </w:pPr>
      <w:r>
        <w:rPr>
          <w:rFonts w:cs="Times New Roman"/>
        </w:rPr>
        <w:t>——能够识读设备装配图、P&amp;ID系统图、监测布置图，协同检修人员完成故障复核、检修验证、健康状态复评与效果闭环确认</w:t>
      </w:r>
      <w:r>
        <w:rPr>
          <w:rFonts w:hint="eastAsia" w:cs="Times New Roman"/>
        </w:rPr>
        <w:t>；</w:t>
      </w:r>
    </w:p>
    <w:p w14:paraId="740E15F2">
      <w:pPr>
        <w:pStyle w:val="28"/>
        <w:ind w:left="0" w:leftChars="0" w:firstLine="420" w:firstLineChars="0"/>
        <w:rPr>
          <w:rFonts w:cs="Times New Roman"/>
        </w:rPr>
      </w:pPr>
      <w:r>
        <w:rPr>
          <w:rFonts w:cs="Times New Roman"/>
        </w:rPr>
        <w:t>c) 工程实践</w:t>
      </w:r>
    </w:p>
    <w:p w14:paraId="1C1075A0">
      <w:pPr>
        <w:pStyle w:val="28"/>
        <w:rPr>
          <w:rFonts w:cs="Times New Roman"/>
        </w:rPr>
      </w:pPr>
      <w:r>
        <w:rPr>
          <w:rFonts w:cs="Times New Roman"/>
        </w:rPr>
        <w:t>——具备核电关键设备日常健康监测、在线状态巡检、异常数据预警核查，及时发现早期劣化隐患并发起预警处置的能力；</w:t>
      </w:r>
    </w:p>
    <w:p w14:paraId="169C86D1">
      <w:pPr>
        <w:pStyle w:val="28"/>
        <w:rPr>
          <w:rFonts w:cs="Times New Roman"/>
        </w:rPr>
      </w:pPr>
      <w:r>
        <w:rPr>
          <w:rFonts w:cs="Times New Roman"/>
        </w:rPr>
        <w:t>——具备机组大修、日常维修设备健康评估，开展检修前后状态比对、修复效果验证、健康等级复核、检修质量验收的能力；</w:t>
      </w:r>
    </w:p>
    <w:p w14:paraId="194B05CB">
      <w:pPr>
        <w:pStyle w:val="28"/>
        <w:rPr>
          <w:rFonts w:cs="Times New Roman"/>
        </w:rPr>
      </w:pPr>
      <w:r>
        <w:rPr>
          <w:rFonts w:cs="Times New Roman"/>
        </w:rPr>
        <w:t>——具备开展设备典型故障复盘、劣化规律分析、寿命预测评估，形成健康管理案例库，优化设备防控与运维策略的能力；</w:t>
      </w:r>
    </w:p>
    <w:p w14:paraId="3626B59C">
      <w:pPr>
        <w:pStyle w:val="28"/>
        <w:rPr>
          <w:rFonts w:cs="Times New Roman"/>
        </w:rPr>
      </w:pPr>
      <w:r>
        <w:rPr>
          <w:rFonts w:cs="Times New Roman"/>
        </w:rPr>
        <w:t>——具有参与老旧设备老化治理、设备技改优化、备品备件可靠性校核的经验。</w:t>
      </w:r>
    </w:p>
    <w:p w14:paraId="575694F2">
      <w:pPr>
        <w:pStyle w:val="27"/>
        <w:rPr>
          <w:szCs w:val="21"/>
        </w:rPr>
      </w:pPr>
      <w:bookmarkStart w:id="250" w:name="_Toc1246167370"/>
      <w:bookmarkStart w:id="251" w:name="_Toc13728"/>
      <w:r>
        <w:rPr>
          <w:rFonts w:hint="eastAsia"/>
        </w:rPr>
        <w:t>5</w:t>
      </w:r>
      <w:r>
        <w:t>.</w:t>
      </w:r>
      <w:r>
        <w:rPr>
          <w:rFonts w:hint="eastAsia"/>
        </w:rPr>
        <w:t>6 核工程建设与高端装备制造</w:t>
      </w:r>
      <w:bookmarkEnd w:id="250"/>
      <w:bookmarkEnd w:id="251"/>
    </w:p>
    <w:p w14:paraId="52DDB35F">
      <w:pPr>
        <w:spacing w:before="156" w:beforeLines="50" w:after="156" w:afterLines="50"/>
        <w:outlineLvl w:val="2"/>
        <w:rPr>
          <w:rFonts w:eastAsia="黑体"/>
          <w:color w:val="000000" w:themeColor="text1"/>
          <w:sz w:val="21"/>
          <w:szCs w:val="20"/>
          <w14:textFill>
            <w14:solidFill>
              <w14:schemeClr w14:val="tx1"/>
            </w14:solidFill>
          </w14:textFill>
        </w:rPr>
      </w:pPr>
      <w:bookmarkStart w:id="252" w:name="_Toc22340"/>
      <w:bookmarkStart w:id="253" w:name="_Toc18939"/>
      <w:r>
        <w:rPr>
          <w:rFonts w:hint="eastAsia" w:ascii="黑体" w:hAnsi="黑体" w:eastAsia="黑体"/>
          <w:color w:val="000000" w:themeColor="text1"/>
          <w:sz w:val="21"/>
          <w:szCs w:val="20"/>
          <w14:textFill>
            <w14:solidFill>
              <w14:schemeClr w14:val="tx1"/>
            </w14:solidFill>
          </w14:textFill>
        </w:rPr>
        <w:t>5</w:t>
      </w:r>
      <w:r>
        <w:rPr>
          <w:rFonts w:ascii="黑体" w:hAnsi="黑体" w:eastAsia="黑体"/>
          <w:color w:val="000000" w:themeColor="text1"/>
          <w:sz w:val="21"/>
          <w:szCs w:val="20"/>
          <w14:textFill>
            <w14:solidFill>
              <w14:schemeClr w14:val="tx1"/>
            </w14:solidFill>
          </w14:textFill>
        </w:rPr>
        <w:t>.6.1</w:t>
      </w:r>
      <w:r>
        <w:rPr>
          <w:rFonts w:hint="eastAsia"/>
        </w:rPr>
        <w:t xml:space="preserve"> </w:t>
      </w:r>
      <w:r>
        <w:rPr>
          <w:rFonts w:hint="eastAsia" w:eastAsia="黑体"/>
          <w:color w:val="000000" w:themeColor="text1"/>
          <w:sz w:val="21"/>
          <w:szCs w:val="20"/>
          <w14:textFill>
            <w14:solidFill>
              <w14:schemeClr w14:val="tx1"/>
            </w14:solidFill>
          </w14:textFill>
        </w:rPr>
        <w:t>核级无损检测与焊接工程师</w:t>
      </w:r>
      <w:bookmarkEnd w:id="252"/>
      <w:bookmarkEnd w:id="253"/>
      <w:r>
        <w:rPr>
          <w:rFonts w:hint="eastAsia" w:eastAsia="黑体"/>
          <w:color w:val="000000" w:themeColor="text1"/>
          <w:sz w:val="21"/>
          <w:szCs w:val="20"/>
          <w14:textFill>
            <w14:solidFill>
              <w14:schemeClr w14:val="tx1"/>
            </w14:solidFill>
          </w14:textFill>
        </w:rPr>
        <w:t xml:space="preserve"> </w:t>
      </w:r>
    </w:p>
    <w:p w14:paraId="33B7D421">
      <w:pPr>
        <w:pStyle w:val="28"/>
        <w:ind w:left="0" w:leftChars="0" w:firstLine="420" w:firstLineChars="0"/>
        <w:rPr>
          <w:rFonts w:cs="Times New Roman"/>
        </w:rPr>
      </w:pPr>
      <w:r>
        <w:rPr>
          <w:rFonts w:cs="Times New Roman"/>
        </w:rPr>
        <w:t xml:space="preserve">a) </w:t>
      </w:r>
      <w:r>
        <w:rPr>
          <w:rFonts w:hint="eastAsia" w:cs="Times New Roman"/>
        </w:rPr>
        <w:t>理论知识</w:t>
      </w:r>
    </w:p>
    <w:p w14:paraId="0D2B8F31">
      <w:pPr>
        <w:pStyle w:val="28"/>
        <w:rPr>
          <w:rFonts w:cs="Times New Roman"/>
        </w:rPr>
      </w:pPr>
      <w:r>
        <w:rPr>
          <w:rFonts w:cs="Times New Roman"/>
        </w:rPr>
        <w:t>——掌握核级设备焊接基础理论，包括焊接冶金、焊接材料（焊条、焊丝、焊剂）性能、焊接工艺原理及核级焊接质量控制核心要求；</w:t>
      </w:r>
    </w:p>
    <w:p w14:paraId="0E87F8EB">
      <w:pPr>
        <w:pStyle w:val="28"/>
        <w:rPr>
          <w:rFonts w:cs="Times New Roman"/>
        </w:rPr>
      </w:pPr>
      <w:r>
        <w:rPr>
          <w:rFonts w:cs="Times New Roman"/>
        </w:rPr>
        <w:t>——熟悉核级无损检测专业理论，涵盖超声检测、射线检测、磁粉检测、渗透检测、涡流检测等主流方法的原理与适用场景；</w:t>
      </w:r>
    </w:p>
    <w:p w14:paraId="425B93F2">
      <w:pPr>
        <w:pStyle w:val="28"/>
        <w:rPr>
          <w:rFonts w:cs="Times New Roman"/>
        </w:rPr>
      </w:pPr>
      <w:r>
        <w:rPr>
          <w:rFonts w:cs="Times New Roman"/>
        </w:rPr>
        <w:t>——熟悉核安全法规、核级焊接与无损检测标准（HAF系列、NB/T行业标准、IAEA规范），掌握核级设备焊接与检测的质保体系、合规要求及验收准则；</w:t>
      </w:r>
    </w:p>
    <w:p w14:paraId="5364FA77">
      <w:pPr>
        <w:pStyle w:val="28"/>
        <w:rPr>
          <w:rFonts w:cs="Times New Roman"/>
        </w:rPr>
      </w:pPr>
      <w:r>
        <w:rPr>
          <w:rFonts w:cs="Times New Roman"/>
        </w:rPr>
        <w:t>——掌握核级设备材料特性，包括碳钢、不锈钢、镍基合金、锆合金等核电专用材料的焊接性、裂纹敏感性及无损检测信号识别关联知识；</w:t>
      </w:r>
    </w:p>
    <w:p w14:paraId="4E29F372">
      <w:pPr>
        <w:pStyle w:val="28"/>
        <w:rPr>
          <w:rFonts w:cs="Times New Roman"/>
        </w:rPr>
      </w:pPr>
      <w:r>
        <w:rPr>
          <w:rFonts w:cs="Times New Roman"/>
        </w:rPr>
        <w:t>——了解核级设备焊接缺陷（裂纹、未焊透、未熔合、气孔、夹渣）的形成机理、危害程度及无损检测识别方法，掌握缺陷评定与处置的基础理论</w:t>
      </w:r>
      <w:r>
        <w:rPr>
          <w:rFonts w:hint="eastAsia" w:cs="Times New Roman"/>
        </w:rPr>
        <w:t>；</w:t>
      </w:r>
    </w:p>
    <w:p w14:paraId="2F4B47BC">
      <w:pPr>
        <w:pStyle w:val="28"/>
        <w:ind w:left="0" w:leftChars="0" w:firstLine="420" w:firstLineChars="0"/>
        <w:rPr>
          <w:rFonts w:cs="Times New Roman"/>
        </w:rPr>
      </w:pPr>
      <w:r>
        <w:rPr>
          <w:rFonts w:cs="Times New Roman"/>
        </w:rPr>
        <w:t>b) 技术技能</w:t>
      </w:r>
    </w:p>
    <w:p w14:paraId="204FF795">
      <w:pPr>
        <w:pStyle w:val="28"/>
        <w:rPr>
          <w:rFonts w:cs="Times New Roman"/>
        </w:rPr>
      </w:pPr>
      <w:r>
        <w:rPr>
          <w:rFonts w:cs="Times New Roman"/>
        </w:rPr>
        <w:t>——熟练操作核级无损检测专用设备，包括超声检测仪、射线机、磁粉探伤仪、渗透检测装置等，能精准完成检测操作、参数调试与信号解读；</w:t>
      </w:r>
    </w:p>
    <w:p w14:paraId="3B182266">
      <w:pPr>
        <w:pStyle w:val="28"/>
        <w:rPr>
          <w:rFonts w:cs="Times New Roman"/>
        </w:rPr>
      </w:pPr>
      <w:r>
        <w:rPr>
          <w:rFonts w:cs="Times New Roman"/>
        </w:rPr>
        <w:t>——具备核级焊接工艺编制、优化与验证能力，能根据设备材料、结构要求，制定合理的焊接工艺参数，指导现场焊接作业；</w:t>
      </w:r>
    </w:p>
    <w:p w14:paraId="714B9DE2">
      <w:pPr>
        <w:pStyle w:val="28"/>
        <w:rPr>
          <w:rFonts w:cs="Times New Roman"/>
        </w:rPr>
      </w:pPr>
      <w:r>
        <w:rPr>
          <w:rFonts w:cs="Times New Roman"/>
        </w:rPr>
        <w:t>——能精准识别焊接缺陷与无损检测信号，对检测结果进行评定，出具合规、准确的无损检测报告，提出缺陷整改建议；</w:t>
      </w:r>
    </w:p>
    <w:p w14:paraId="2E1DD3B0">
      <w:pPr>
        <w:pStyle w:val="28"/>
        <w:rPr>
          <w:rFonts w:cs="Times New Roman"/>
        </w:rPr>
      </w:pPr>
      <w:r>
        <w:rPr>
          <w:rFonts w:cs="Times New Roman"/>
        </w:rPr>
        <w:t>——掌握核级焊接工艺评定全过程操作，能完成焊接试板制备、焊接实施、无损检测及评定报告编制；</w:t>
      </w:r>
    </w:p>
    <w:p w14:paraId="4188F0CD">
      <w:pPr>
        <w:pStyle w:val="28"/>
        <w:rPr>
          <w:rFonts w:cs="Times New Roman"/>
        </w:rPr>
      </w:pPr>
      <w:r>
        <w:rPr>
          <w:rFonts w:cs="Times New Roman"/>
        </w:rPr>
        <w:t>——具备焊接质量现场监督、检测过程管控能力，能排查焊接作业中的违规操作，把控无损检测过程的质量控制点</w:t>
      </w:r>
      <w:r>
        <w:rPr>
          <w:rFonts w:hint="eastAsia" w:cs="Times New Roman"/>
        </w:rPr>
        <w:t>；</w:t>
      </w:r>
    </w:p>
    <w:p w14:paraId="1E0C1534">
      <w:pPr>
        <w:pStyle w:val="28"/>
        <w:ind w:left="0" w:leftChars="0" w:firstLine="420" w:firstLineChars="0"/>
        <w:rPr>
          <w:rFonts w:cs="Times New Roman"/>
        </w:rPr>
      </w:pPr>
      <w:r>
        <w:rPr>
          <w:rFonts w:cs="Times New Roman"/>
        </w:rPr>
        <w:t>c) 工程实践</w:t>
      </w:r>
    </w:p>
    <w:p w14:paraId="6C50FFBB">
      <w:pPr>
        <w:pStyle w:val="28"/>
        <w:rPr>
          <w:rFonts w:cs="Times New Roman"/>
        </w:rPr>
      </w:pPr>
      <w:r>
        <w:rPr>
          <w:rFonts w:cs="Times New Roman"/>
        </w:rPr>
        <w:t>——具有核岛、常规岛核级设备（管道、压力容器、泵阀、结构件）焊接作业现场监督、工艺执行检查的经验；</w:t>
      </w:r>
    </w:p>
    <w:p w14:paraId="44DC382D">
      <w:pPr>
        <w:pStyle w:val="28"/>
        <w:rPr>
          <w:rFonts w:cs="Times New Roman"/>
        </w:rPr>
      </w:pPr>
      <w:r>
        <w:rPr>
          <w:rFonts w:cs="Times New Roman"/>
        </w:rPr>
        <w:t>——具有核级设备无损检测现场作业，包括设备制造、安装、检修及在役阶段的无损检测的经验；</w:t>
      </w:r>
    </w:p>
    <w:p w14:paraId="7EAE980A">
      <w:pPr>
        <w:pStyle w:val="28"/>
        <w:rPr>
          <w:rFonts w:cs="Times New Roman"/>
        </w:rPr>
      </w:pPr>
      <w:r>
        <w:rPr>
          <w:rFonts w:cs="Times New Roman"/>
        </w:rPr>
        <w:t>——具备核级焊接工艺评定、无损检测工艺验证工作的能力；</w:t>
      </w:r>
    </w:p>
    <w:p w14:paraId="6798E94C">
      <w:pPr>
        <w:pStyle w:val="28"/>
        <w:rPr>
          <w:rFonts w:cs="Times New Roman"/>
        </w:rPr>
      </w:pPr>
      <w:r>
        <w:rPr>
          <w:rFonts w:cs="Times New Roman"/>
        </w:rPr>
        <w:t>——具备焊接缺陷与检测异常的溯源分析，制定缺陷返修工艺，跟踪返修过程，验证返修质量的能力。</w:t>
      </w:r>
    </w:p>
    <w:p w14:paraId="2D313122">
      <w:pPr>
        <w:spacing w:before="156" w:beforeLines="50" w:after="156" w:afterLines="50"/>
        <w:outlineLvl w:val="2"/>
        <w:rPr>
          <w:rFonts w:eastAsia="黑体"/>
          <w:color w:val="000000" w:themeColor="text1"/>
          <w:sz w:val="21"/>
          <w:szCs w:val="20"/>
          <w14:textFill>
            <w14:solidFill>
              <w14:schemeClr w14:val="tx1"/>
            </w14:solidFill>
          </w14:textFill>
        </w:rPr>
      </w:pPr>
      <w:bookmarkStart w:id="254" w:name="_Toc5519"/>
      <w:bookmarkStart w:id="255" w:name="_Toc1296"/>
      <w:r>
        <w:rPr>
          <w:rFonts w:hint="eastAsia" w:ascii="黑体" w:hAnsi="黑体" w:eastAsia="黑体"/>
          <w:color w:val="000000" w:themeColor="text1"/>
          <w:sz w:val="21"/>
          <w:szCs w:val="20"/>
          <w14:textFill>
            <w14:solidFill>
              <w14:schemeClr w14:val="tx1"/>
            </w14:solidFill>
          </w14:textFill>
        </w:rPr>
        <w:t>5</w:t>
      </w:r>
      <w:r>
        <w:rPr>
          <w:rFonts w:ascii="黑体" w:hAnsi="黑体" w:eastAsia="黑体"/>
          <w:color w:val="000000" w:themeColor="text1"/>
          <w:sz w:val="21"/>
          <w:szCs w:val="20"/>
          <w14:textFill>
            <w14:solidFill>
              <w14:schemeClr w14:val="tx1"/>
            </w14:solidFill>
          </w14:textFill>
        </w:rPr>
        <w:t>.6.2</w:t>
      </w:r>
      <w:r>
        <w:rPr>
          <w:rFonts w:hint="eastAsia"/>
        </w:rPr>
        <w:t xml:space="preserve"> </w:t>
      </w:r>
      <w:r>
        <w:rPr>
          <w:rFonts w:hint="eastAsia" w:eastAsia="黑体"/>
          <w:color w:val="000000" w:themeColor="text1"/>
          <w:sz w:val="21"/>
          <w:szCs w:val="20"/>
          <w14:textFill>
            <w14:solidFill>
              <w14:schemeClr w14:val="tx1"/>
            </w14:solidFill>
          </w14:textFill>
        </w:rPr>
        <w:t>核质保与监查工程师</w:t>
      </w:r>
      <w:bookmarkEnd w:id="254"/>
      <w:bookmarkEnd w:id="255"/>
      <w:r>
        <w:rPr>
          <w:rFonts w:hint="eastAsia" w:eastAsia="黑体"/>
          <w:color w:val="000000" w:themeColor="text1"/>
          <w:sz w:val="21"/>
          <w:szCs w:val="20"/>
          <w14:textFill>
            <w14:solidFill>
              <w14:schemeClr w14:val="tx1"/>
            </w14:solidFill>
          </w14:textFill>
        </w:rPr>
        <w:t xml:space="preserve"> </w:t>
      </w:r>
    </w:p>
    <w:p w14:paraId="047D2733">
      <w:pPr>
        <w:pStyle w:val="28"/>
        <w:ind w:left="0" w:leftChars="0" w:firstLine="420" w:firstLineChars="0"/>
        <w:rPr>
          <w:rFonts w:cs="Times New Roman"/>
        </w:rPr>
      </w:pPr>
      <w:r>
        <w:rPr>
          <w:rFonts w:cs="Times New Roman"/>
        </w:rPr>
        <w:t xml:space="preserve">a) </w:t>
      </w:r>
      <w:r>
        <w:rPr>
          <w:rFonts w:hint="eastAsia" w:cs="Times New Roman"/>
        </w:rPr>
        <w:t>理论知识</w:t>
      </w:r>
    </w:p>
    <w:p w14:paraId="1FA8CA84">
      <w:pPr>
        <w:pStyle w:val="28"/>
        <w:rPr>
          <w:rFonts w:cs="Times New Roman"/>
        </w:rPr>
      </w:pPr>
      <w:r>
        <w:rPr>
          <w:rFonts w:cs="Times New Roman"/>
        </w:rPr>
        <w:t>——掌握核电厂质量保证安全规定、ISO9001标准等基础知识；</w:t>
      </w:r>
    </w:p>
    <w:p w14:paraId="655E996B">
      <w:pPr>
        <w:pStyle w:val="28"/>
        <w:rPr>
          <w:rFonts w:cs="Times New Roman"/>
        </w:rPr>
      </w:pPr>
      <w:r>
        <w:rPr>
          <w:rFonts w:cs="Times New Roman"/>
        </w:rPr>
        <w:t>——掌握质保监查、监督及质量体系审核的相关知识；</w:t>
      </w:r>
    </w:p>
    <w:p w14:paraId="53373996">
      <w:pPr>
        <w:pStyle w:val="28"/>
        <w:rPr>
          <w:rFonts w:cs="Times New Roman"/>
        </w:rPr>
      </w:pPr>
      <w:r>
        <w:rPr>
          <w:rFonts w:cs="Times New Roman"/>
        </w:rPr>
        <w:t>——掌握核电生产管理等基本知识；</w:t>
      </w:r>
    </w:p>
    <w:p w14:paraId="4EF5F92C">
      <w:pPr>
        <w:pStyle w:val="28"/>
        <w:rPr>
          <w:rFonts w:cs="Times New Roman"/>
        </w:rPr>
      </w:pPr>
      <w:r>
        <w:rPr>
          <w:rFonts w:cs="Times New Roman"/>
        </w:rPr>
        <w:t>——熟悉核电各环节质保要求，涵盖设备采购、制造、安装、检修、运行、退役全生命周期，掌握核级设备、材料的质保管控标准；</w:t>
      </w:r>
    </w:p>
    <w:p w14:paraId="68A15CFC">
      <w:pPr>
        <w:pStyle w:val="28"/>
        <w:rPr>
          <w:rFonts w:cs="Times New Roman"/>
        </w:rPr>
      </w:pPr>
      <w:r>
        <w:rPr>
          <w:rFonts w:cs="Times New Roman"/>
        </w:rPr>
        <w:t>——掌握质量管理工具基础理论，包括PDCA循环、纠正与预防措施、不符合项管理、质量记录控制的核心规范与实施逻辑</w:t>
      </w:r>
      <w:r>
        <w:rPr>
          <w:rFonts w:hint="eastAsia" w:cs="Times New Roman"/>
        </w:rPr>
        <w:t>；</w:t>
      </w:r>
    </w:p>
    <w:p w14:paraId="27E1F717">
      <w:pPr>
        <w:pStyle w:val="28"/>
        <w:ind w:left="0" w:leftChars="0" w:firstLine="420" w:firstLineChars="0"/>
        <w:rPr>
          <w:rFonts w:cs="Times New Roman"/>
        </w:rPr>
      </w:pPr>
      <w:r>
        <w:rPr>
          <w:rFonts w:cs="Times New Roman"/>
        </w:rPr>
        <w:t>b) 技术技能</w:t>
      </w:r>
    </w:p>
    <w:p w14:paraId="725FB6FA">
      <w:pPr>
        <w:pStyle w:val="28"/>
        <w:rPr>
          <w:rFonts w:cs="Times New Roman"/>
        </w:rPr>
      </w:pPr>
      <w:r>
        <w:rPr>
          <w:rFonts w:cs="Times New Roman"/>
        </w:rPr>
        <w:t>——具备核质保监查方案编制能力，能根据监查目的、范围，制定详细监查计划、监查清单，明确监查流程与质量控制点；</w:t>
      </w:r>
    </w:p>
    <w:p w14:paraId="5CE6D556">
      <w:pPr>
        <w:pStyle w:val="28"/>
        <w:rPr>
          <w:rFonts w:cs="Times New Roman"/>
        </w:rPr>
      </w:pPr>
      <w:r>
        <w:rPr>
          <w:rFonts w:cs="Times New Roman"/>
        </w:rPr>
        <w:t>——熟练开展质保监查实操，能通过查阅记录、现场核查、人员问询等方式，识别不符合项、偏差及潜在质保风险；</w:t>
      </w:r>
    </w:p>
    <w:p w14:paraId="57E1E426">
      <w:pPr>
        <w:pStyle w:val="28"/>
        <w:rPr>
          <w:rFonts w:cs="Times New Roman"/>
        </w:rPr>
      </w:pPr>
      <w:r>
        <w:rPr>
          <w:rFonts w:cs="Times New Roman"/>
        </w:rPr>
        <w:t>——掌握不符合项与纠正预防措施管理技能，能对发现的问题进行分级评定、跟踪验证，确保闭环处置；</w:t>
      </w:r>
    </w:p>
    <w:p w14:paraId="3FC89197">
      <w:pPr>
        <w:pStyle w:val="28"/>
        <w:rPr>
          <w:rFonts w:cs="Times New Roman"/>
        </w:rPr>
      </w:pPr>
      <w:r>
        <w:rPr>
          <w:rFonts w:cs="Times New Roman"/>
        </w:rPr>
        <w:t>——具备质保程序审核能力，能审核核电各专业质保程序、作业指导书的合规性、完整性与可操作性，提出优化建议；</w:t>
      </w:r>
    </w:p>
    <w:p w14:paraId="0A711FF0">
      <w:pPr>
        <w:pStyle w:val="28"/>
        <w:rPr>
          <w:rFonts w:cs="Times New Roman"/>
        </w:rPr>
      </w:pPr>
      <w:r>
        <w:rPr>
          <w:rFonts w:cs="Times New Roman"/>
        </w:rPr>
        <w:t>——熟练编制监查报告、质保总结报告，能清晰梳理监查发现、分析问题根源，提出针对性改进措施，确保报告合规、规范</w:t>
      </w:r>
      <w:r>
        <w:rPr>
          <w:rFonts w:hint="eastAsia" w:cs="Times New Roman"/>
        </w:rPr>
        <w:t>；</w:t>
      </w:r>
    </w:p>
    <w:p w14:paraId="17FCBC7C">
      <w:pPr>
        <w:pStyle w:val="28"/>
        <w:ind w:left="0" w:leftChars="0" w:firstLine="420" w:firstLineChars="0"/>
        <w:rPr>
          <w:rFonts w:cs="Times New Roman"/>
        </w:rPr>
      </w:pPr>
      <w:r>
        <w:rPr>
          <w:rFonts w:cs="Times New Roman"/>
        </w:rPr>
        <w:t>c) 工程实践</w:t>
      </w:r>
    </w:p>
    <w:p w14:paraId="3C9816AE">
      <w:pPr>
        <w:pStyle w:val="28"/>
        <w:rPr>
          <w:rFonts w:cs="Times New Roman"/>
        </w:rPr>
      </w:pPr>
      <w:r>
        <w:rPr>
          <w:rFonts w:cs="Times New Roman"/>
        </w:rPr>
        <w:t>——具有核电现场各类质保监查工作，包括日常监查、专项监查、年度监查，落实监查计划并跟踪整改的能力；</w:t>
      </w:r>
    </w:p>
    <w:p w14:paraId="0D82470D">
      <w:pPr>
        <w:pStyle w:val="28"/>
        <w:rPr>
          <w:rFonts w:cs="Times New Roman"/>
        </w:rPr>
      </w:pPr>
      <w:r>
        <w:rPr>
          <w:rFonts w:cs="Times New Roman"/>
        </w:rPr>
        <w:t>——具有核电质保体系的建立、完善与落地执行，质保体系内部审核、外部评审（监管部门、第三方）的筹备与配合工作的能力；</w:t>
      </w:r>
    </w:p>
    <w:p w14:paraId="1D9B1ABD">
      <w:pPr>
        <w:pStyle w:val="28"/>
        <w:rPr>
          <w:rFonts w:cs="Times New Roman"/>
        </w:rPr>
      </w:pPr>
      <w:r>
        <w:rPr>
          <w:rFonts w:cs="Times New Roman"/>
        </w:rPr>
        <w:t>——具有监督核电设备采购、制造、安装、检修等环节的质保执行情况，核查承包商质保能力、过程质量控制及记录完整性的经验。</w:t>
      </w:r>
    </w:p>
    <w:p w14:paraId="0C81D607">
      <w:pPr>
        <w:spacing w:before="156" w:beforeLines="50" w:after="156" w:afterLines="50"/>
        <w:outlineLvl w:val="2"/>
        <w:rPr>
          <w:rFonts w:eastAsia="黑体"/>
          <w:color w:val="000000" w:themeColor="text1"/>
          <w:sz w:val="21"/>
          <w:szCs w:val="20"/>
          <w14:textFill>
            <w14:solidFill>
              <w14:schemeClr w14:val="tx1"/>
            </w14:solidFill>
          </w14:textFill>
        </w:rPr>
      </w:pPr>
      <w:bookmarkStart w:id="256" w:name="_Toc851"/>
      <w:bookmarkStart w:id="257" w:name="_Toc8282"/>
      <w:r>
        <w:rPr>
          <w:rFonts w:hint="eastAsia" w:ascii="黑体" w:hAnsi="黑体" w:eastAsia="黑体"/>
          <w:color w:val="000000" w:themeColor="text1"/>
          <w:sz w:val="21"/>
          <w:szCs w:val="20"/>
          <w14:textFill>
            <w14:solidFill>
              <w14:schemeClr w14:val="tx1"/>
            </w14:solidFill>
          </w14:textFill>
        </w:rPr>
        <w:t>5</w:t>
      </w:r>
      <w:r>
        <w:rPr>
          <w:rFonts w:ascii="黑体" w:hAnsi="黑体" w:eastAsia="黑体"/>
          <w:color w:val="000000" w:themeColor="text1"/>
          <w:sz w:val="21"/>
          <w:szCs w:val="20"/>
          <w14:textFill>
            <w14:solidFill>
              <w14:schemeClr w14:val="tx1"/>
            </w14:solidFill>
          </w14:textFill>
        </w:rPr>
        <w:t>.6.3</w:t>
      </w:r>
      <w:r>
        <w:rPr>
          <w:rFonts w:hint="eastAsia"/>
        </w:rPr>
        <w:t xml:space="preserve"> </w:t>
      </w:r>
      <w:r>
        <w:rPr>
          <w:rFonts w:hint="eastAsia" w:eastAsia="黑体"/>
          <w:color w:val="000000" w:themeColor="text1"/>
          <w:sz w:val="21"/>
          <w:szCs w:val="20"/>
          <w14:textFill>
            <w14:solidFill>
              <w14:schemeClr w14:val="tx1"/>
            </w14:solidFill>
          </w14:textFill>
        </w:rPr>
        <w:t>核级焊工</w:t>
      </w:r>
      <w:bookmarkEnd w:id="256"/>
      <w:bookmarkEnd w:id="257"/>
      <w:r>
        <w:rPr>
          <w:rFonts w:hint="eastAsia" w:eastAsia="黑体"/>
          <w:color w:val="000000" w:themeColor="text1"/>
          <w:sz w:val="21"/>
          <w:szCs w:val="20"/>
          <w14:textFill>
            <w14:solidFill>
              <w14:schemeClr w14:val="tx1"/>
            </w14:solidFill>
          </w14:textFill>
        </w:rPr>
        <w:t xml:space="preserve"> </w:t>
      </w:r>
    </w:p>
    <w:p w14:paraId="3E6963A2">
      <w:pPr>
        <w:pStyle w:val="28"/>
        <w:ind w:left="0" w:leftChars="0" w:firstLine="420" w:firstLineChars="0"/>
        <w:rPr>
          <w:rFonts w:cs="Times New Roman"/>
        </w:rPr>
      </w:pPr>
      <w:r>
        <w:rPr>
          <w:rFonts w:cs="Times New Roman"/>
        </w:rPr>
        <w:t xml:space="preserve">a) </w:t>
      </w:r>
      <w:r>
        <w:rPr>
          <w:rFonts w:hint="eastAsia" w:cs="Times New Roman"/>
        </w:rPr>
        <w:t>理论知识</w:t>
      </w:r>
    </w:p>
    <w:p w14:paraId="10292A3C">
      <w:pPr>
        <w:pStyle w:val="28"/>
        <w:rPr>
          <w:rFonts w:cs="Times New Roman"/>
        </w:rPr>
      </w:pPr>
      <w:r>
        <w:t>——</w:t>
      </w:r>
      <w:r>
        <w:rPr>
          <w:rFonts w:hint="eastAsia" w:cs="Times New Roman"/>
        </w:rPr>
        <w:t>掌握核级焊接核心理论，包括焊接冶金原理、熔池形成机制、焊缝结晶规律，熟悉核级焊接的质量核心要求与核安全底线；</w:t>
      </w:r>
    </w:p>
    <w:p w14:paraId="15A110F7">
      <w:pPr>
        <w:pStyle w:val="28"/>
        <w:rPr>
          <w:rFonts w:cs="Times New Roman"/>
        </w:rPr>
      </w:pPr>
      <w:r>
        <w:t>——</w:t>
      </w:r>
      <w:r>
        <w:rPr>
          <w:rFonts w:hint="eastAsia" w:cs="Times New Roman"/>
        </w:rPr>
        <w:t>熟悉核电专用焊接材料特性，包括核级焊条、焊丝、焊剂的型号、成分、适用场景，掌握焊接材料的储存、烘干、领用规范；</w:t>
      </w:r>
    </w:p>
    <w:p w14:paraId="0D46D118">
      <w:pPr>
        <w:pStyle w:val="28"/>
        <w:rPr>
          <w:rFonts w:cs="Times New Roman"/>
        </w:rPr>
      </w:pPr>
      <w:r>
        <w:t>——</w:t>
      </w:r>
      <w:r>
        <w:rPr>
          <w:rFonts w:hint="eastAsia" w:cs="Times New Roman"/>
        </w:rPr>
        <w:t>熟悉核级焊接相关法规与标准，包括HAF系列核安全法规、NB/T行业焊接标准、IAEA焊接规范，明确核级焊接的合规要求与验收准则；</w:t>
      </w:r>
    </w:p>
    <w:p w14:paraId="69B9FF9E">
      <w:pPr>
        <w:pStyle w:val="28"/>
        <w:rPr>
          <w:rFonts w:cs="Times New Roman"/>
        </w:rPr>
      </w:pPr>
      <w:r>
        <w:t>——</w:t>
      </w:r>
      <w:r>
        <w:rPr>
          <w:rFonts w:hint="eastAsia" w:cs="Times New Roman"/>
        </w:rPr>
        <w:t>掌握核电关键材料焊接性，包括不锈钢、镍基合金、锆合金、碳钢等核级材料的焊接裂纹敏感性、变形规律及防控基础；</w:t>
      </w:r>
    </w:p>
    <w:p w14:paraId="779C03B6">
      <w:pPr>
        <w:pStyle w:val="28"/>
        <w:rPr>
          <w:rFonts w:cs="Times New Roman"/>
        </w:rPr>
      </w:pPr>
      <w:r>
        <w:t>——</w:t>
      </w:r>
      <w:r>
        <w:rPr>
          <w:rFonts w:hint="eastAsia" w:cs="Times New Roman"/>
        </w:rPr>
        <w:t>了解核级焊接缺陷（裂纹、未焊透、未熔合、气孔等）的形成机理、危害程度及预防措施，掌握缺陷识别基础常识，熟悉核级焊接工艺评定基础规范；</w:t>
      </w:r>
    </w:p>
    <w:p w14:paraId="005F7CD1">
      <w:pPr>
        <w:pStyle w:val="28"/>
        <w:ind w:left="0" w:leftChars="0" w:firstLine="420" w:firstLineChars="0"/>
        <w:rPr>
          <w:rFonts w:cs="Times New Roman"/>
        </w:rPr>
      </w:pPr>
      <w:r>
        <w:rPr>
          <w:rFonts w:cs="Times New Roman"/>
        </w:rPr>
        <w:t>b) 技术技能</w:t>
      </w:r>
    </w:p>
    <w:p w14:paraId="50D1AD21">
      <w:pPr>
        <w:pStyle w:val="28"/>
        <w:rPr>
          <w:rFonts w:cs="Times New Roman"/>
        </w:rPr>
      </w:pPr>
      <w:r>
        <w:rPr>
          <w:rFonts w:cs="Times New Roman"/>
        </w:rPr>
        <w:t>——熟练掌握核级焊接常用方法，包括手工电弧焊、氩弧焊、埋弧焊等，能根据焊接材料、工件结构精准调整焊接参数；</w:t>
      </w:r>
    </w:p>
    <w:p w14:paraId="49C0E04D">
      <w:pPr>
        <w:pStyle w:val="28"/>
        <w:rPr>
          <w:rFonts w:cs="Times New Roman"/>
        </w:rPr>
      </w:pPr>
      <w:r>
        <w:rPr>
          <w:rFonts w:cs="Times New Roman"/>
        </w:rPr>
        <w:t>——具备精准的焊接操作技能，能控制熔池大小、焊缝成形，确保焊缝尺寸、余高、咬边等指标符合核级焊接质量标准；</w:t>
      </w:r>
    </w:p>
    <w:p w14:paraId="3949A51E">
      <w:pPr>
        <w:pStyle w:val="28"/>
        <w:rPr>
          <w:rFonts w:cs="Times New Roman"/>
        </w:rPr>
      </w:pPr>
      <w:r>
        <w:rPr>
          <w:rFonts w:cs="Times New Roman"/>
        </w:rPr>
        <w:t>——能熟练进行核级管道、压力容器、结构件等不同工况的焊接作业，包括平焊、立焊、横焊、仰焊等多种焊接位置操作；</w:t>
      </w:r>
    </w:p>
    <w:p w14:paraId="5B933316">
      <w:pPr>
        <w:pStyle w:val="28"/>
        <w:rPr>
          <w:rFonts w:cs="Times New Roman"/>
        </w:rPr>
      </w:pPr>
      <w:r>
        <w:rPr>
          <w:rFonts w:cs="Times New Roman"/>
        </w:rPr>
        <w:t>——具备焊接前准备与焊接后处理技能，能完成工件坡口加工、清理、预热，以及焊后消应力热处理、焊缝清理等工序；</w:t>
      </w:r>
    </w:p>
    <w:p w14:paraId="5FA1D5C7">
      <w:pPr>
        <w:pStyle w:val="28"/>
        <w:rPr>
          <w:rFonts w:cs="Times New Roman"/>
        </w:rPr>
      </w:pPr>
      <w:r>
        <w:rPr>
          <w:rFonts w:cs="Times New Roman"/>
        </w:rPr>
        <w:t>——能识别焊接过程中的异常情况（如气孔、夹渣、裂纹苗头），及时调整焊接参数或采取补救措施，防范焊接缺陷产生</w:t>
      </w:r>
      <w:r>
        <w:rPr>
          <w:rFonts w:hint="eastAsia" w:cs="Times New Roman"/>
        </w:rPr>
        <w:t>；</w:t>
      </w:r>
    </w:p>
    <w:p w14:paraId="092E67E1">
      <w:pPr>
        <w:pStyle w:val="28"/>
        <w:ind w:left="0" w:leftChars="0" w:firstLine="420" w:firstLineChars="0"/>
        <w:rPr>
          <w:rFonts w:cs="Times New Roman"/>
        </w:rPr>
      </w:pPr>
      <w:r>
        <w:rPr>
          <w:rFonts w:cs="Times New Roman"/>
        </w:rPr>
        <w:t>c) 工程实践</w:t>
      </w:r>
    </w:p>
    <w:p w14:paraId="4E85ECB2">
      <w:pPr>
        <w:pStyle w:val="28"/>
        <w:rPr>
          <w:rFonts w:cs="Times New Roman"/>
        </w:rPr>
      </w:pPr>
      <w:r>
        <w:rPr>
          <w:rFonts w:cs="Times New Roman"/>
        </w:rPr>
        <w:t>——能够按照核级焊接工艺文件开展现场焊接作业，落实核岛、常规岛核级设备（管道、容器、结构件）焊接任务；</w:t>
      </w:r>
    </w:p>
    <w:p w14:paraId="05D9D4E4">
      <w:pPr>
        <w:pStyle w:val="28"/>
        <w:rPr>
          <w:rFonts w:cs="Times New Roman"/>
        </w:rPr>
      </w:pPr>
      <w:r>
        <w:rPr>
          <w:rFonts w:cs="Times New Roman"/>
        </w:rPr>
        <w:t>——能够完成机组大修、日常检修及设备改造中的核级焊接作业，负责关键部位焊接实施。</w:t>
      </w:r>
    </w:p>
    <w:p w14:paraId="09EC204F">
      <w:pPr>
        <w:spacing w:before="156" w:beforeLines="50" w:after="156" w:afterLines="50"/>
        <w:outlineLvl w:val="2"/>
        <w:rPr>
          <w:rFonts w:eastAsia="黑体"/>
          <w:color w:val="000000" w:themeColor="text1"/>
          <w:sz w:val="21"/>
          <w:szCs w:val="20"/>
          <w14:textFill>
            <w14:solidFill>
              <w14:schemeClr w14:val="tx1"/>
            </w14:solidFill>
          </w14:textFill>
        </w:rPr>
      </w:pPr>
      <w:bookmarkStart w:id="258" w:name="_Toc29241"/>
      <w:bookmarkStart w:id="259" w:name="_Toc2273"/>
      <w:r>
        <w:rPr>
          <w:rFonts w:hint="eastAsia" w:ascii="黑体" w:hAnsi="黑体" w:eastAsia="黑体"/>
          <w:color w:val="000000" w:themeColor="text1"/>
          <w:sz w:val="21"/>
          <w:szCs w:val="20"/>
          <w14:textFill>
            <w14:solidFill>
              <w14:schemeClr w14:val="tx1"/>
            </w14:solidFill>
          </w14:textFill>
        </w:rPr>
        <w:t>5</w:t>
      </w:r>
      <w:r>
        <w:rPr>
          <w:rFonts w:ascii="黑体" w:hAnsi="黑体" w:eastAsia="黑体"/>
          <w:color w:val="000000" w:themeColor="text1"/>
          <w:sz w:val="21"/>
          <w:szCs w:val="20"/>
          <w14:textFill>
            <w14:solidFill>
              <w14:schemeClr w14:val="tx1"/>
            </w14:solidFill>
          </w14:textFill>
        </w:rPr>
        <w:t>.6.4</w:t>
      </w:r>
      <w:r>
        <w:rPr>
          <w:rFonts w:hint="eastAsia"/>
        </w:rPr>
        <w:t xml:space="preserve"> </w:t>
      </w:r>
      <w:r>
        <w:rPr>
          <w:rFonts w:hint="eastAsia" w:eastAsia="黑体"/>
          <w:color w:val="000000" w:themeColor="text1"/>
          <w:sz w:val="21"/>
          <w:szCs w:val="20"/>
          <w14:textFill>
            <w14:solidFill>
              <w14:schemeClr w14:val="tx1"/>
            </w14:solidFill>
          </w14:textFill>
        </w:rPr>
        <w:t>标准化工程技术人员</w:t>
      </w:r>
      <w:r>
        <w:rPr>
          <w:rFonts w:eastAsia="黑体"/>
          <w:color w:val="000000" w:themeColor="text1"/>
          <w:sz w:val="21"/>
          <w:szCs w:val="20"/>
          <w14:textFill>
            <w14:solidFill>
              <w14:schemeClr w14:val="tx1"/>
            </w14:solidFill>
          </w14:textFill>
        </w:rPr>
        <w:t>(</w:t>
      </w:r>
      <w:r>
        <w:rPr>
          <w:rFonts w:hint="eastAsia" w:eastAsia="黑体"/>
          <w:color w:val="000000" w:themeColor="text1"/>
          <w:sz w:val="21"/>
          <w:szCs w:val="20"/>
          <w14:textFill>
            <w14:solidFill>
              <w14:schemeClr w14:val="tx1"/>
            </w14:solidFill>
          </w14:textFill>
        </w:rPr>
        <w:t>核装备技术标准</w:t>
      </w:r>
      <w:r>
        <w:rPr>
          <w:rFonts w:eastAsia="黑体"/>
          <w:color w:val="000000" w:themeColor="text1"/>
          <w:sz w:val="21"/>
          <w:szCs w:val="20"/>
          <w14:textFill>
            <w14:solidFill>
              <w14:schemeClr w14:val="tx1"/>
            </w14:solidFill>
          </w14:textFill>
        </w:rPr>
        <w:t>)</w:t>
      </w:r>
      <w:bookmarkEnd w:id="258"/>
      <w:bookmarkEnd w:id="259"/>
    </w:p>
    <w:p w14:paraId="6DB3494C">
      <w:pPr>
        <w:pStyle w:val="28"/>
        <w:ind w:left="0" w:leftChars="0" w:firstLine="420" w:firstLineChars="0"/>
        <w:rPr>
          <w:rFonts w:cs="Times New Roman"/>
        </w:rPr>
      </w:pPr>
      <w:r>
        <w:rPr>
          <w:rFonts w:cs="Times New Roman"/>
        </w:rPr>
        <w:t xml:space="preserve">a) </w:t>
      </w:r>
      <w:r>
        <w:rPr>
          <w:rFonts w:hint="eastAsia" w:cs="Times New Roman"/>
        </w:rPr>
        <w:t>理论知识</w:t>
      </w:r>
    </w:p>
    <w:p w14:paraId="5BFC428C">
      <w:pPr>
        <w:pStyle w:val="28"/>
        <w:rPr>
          <w:rFonts w:cs="Times New Roman"/>
        </w:rPr>
      </w:pPr>
      <w:r>
        <w:rPr>
          <w:rFonts w:cs="Times New Roman"/>
        </w:rPr>
        <w:t>——掌握核装备技术标准核心理论，熟悉标准制定、修订、审核、发布、实施、复审的全流程规范，明确核装备标准的核心管控要求；</w:t>
      </w:r>
    </w:p>
    <w:p w14:paraId="5F44F57B">
      <w:pPr>
        <w:pStyle w:val="28"/>
        <w:rPr>
          <w:rFonts w:cs="Times New Roman"/>
        </w:rPr>
      </w:pPr>
      <w:r>
        <w:rPr>
          <w:rFonts w:cs="Times New Roman"/>
        </w:rPr>
        <w:t>——熟悉核装备相关基础</w:t>
      </w:r>
      <w:r>
        <w:rPr>
          <w:rFonts w:hint="eastAsia" w:cs="Times New Roman"/>
        </w:rPr>
        <w:t>理论知识</w:t>
      </w:r>
      <w:r>
        <w:rPr>
          <w:rFonts w:cs="Times New Roman"/>
        </w:rPr>
        <w:t>，包括核级设备（泵阀、压力容器、管道等）结构原理、材料特性、制造与检修工艺，支撑标准编制的专业性；</w:t>
      </w:r>
    </w:p>
    <w:p w14:paraId="4C05B2DF">
      <w:pPr>
        <w:pStyle w:val="28"/>
        <w:rPr>
          <w:rFonts w:cs="Times New Roman"/>
        </w:rPr>
      </w:pPr>
      <w:r>
        <w:rPr>
          <w:rFonts w:cs="Times New Roman"/>
        </w:rPr>
        <w:t>——熟悉核安全法规、行业标准及国际规范，包括HAF系列核安全法规、NB/T行业标准、IAEA相关标准，掌握核装备标准的合规性底线；</w:t>
      </w:r>
    </w:p>
    <w:p w14:paraId="16CA8F4F">
      <w:pPr>
        <w:pStyle w:val="28"/>
        <w:rPr>
          <w:rFonts w:cs="Times New Roman"/>
        </w:rPr>
      </w:pPr>
      <w:r>
        <w:rPr>
          <w:rFonts w:cs="Times New Roman"/>
        </w:rPr>
        <w:t>——掌握核装备标准化管理体系知识，了解企业标准、行业标准、国家标准、国际标准的层级关系及衔接要求，明确标准实施的管控逻辑；</w:t>
      </w:r>
    </w:p>
    <w:p w14:paraId="1062B244">
      <w:pPr>
        <w:pStyle w:val="28"/>
        <w:rPr>
          <w:rFonts w:cs="Times New Roman"/>
        </w:rPr>
      </w:pPr>
      <w:r>
        <w:rPr>
          <w:rFonts w:cs="Times New Roman"/>
        </w:rPr>
        <w:t>——掌握标准化基础工具与方法，包括标准编写规范、术语定义规则、标准体系构建逻辑，熟悉核装备标准的格式要求与表述规范</w:t>
      </w:r>
      <w:r>
        <w:rPr>
          <w:rFonts w:hint="eastAsia" w:cs="Times New Roman"/>
        </w:rPr>
        <w:t>；</w:t>
      </w:r>
    </w:p>
    <w:p w14:paraId="27074F85">
      <w:pPr>
        <w:pStyle w:val="28"/>
        <w:ind w:left="0" w:leftChars="0" w:firstLine="420" w:firstLineChars="0"/>
        <w:rPr>
          <w:rFonts w:cs="Times New Roman"/>
        </w:rPr>
      </w:pPr>
      <w:r>
        <w:rPr>
          <w:rFonts w:cs="Times New Roman"/>
        </w:rPr>
        <w:t>b) 技术技能</w:t>
      </w:r>
    </w:p>
    <w:p w14:paraId="31C213A4">
      <w:pPr>
        <w:pStyle w:val="28"/>
        <w:rPr>
          <w:rFonts w:cs="Times New Roman"/>
        </w:rPr>
      </w:pPr>
      <w:r>
        <w:rPr>
          <w:rFonts w:cs="Times New Roman"/>
        </w:rPr>
        <w:t>——具备核装备技术标准编制与修订能力，能结合核装备实际需求，起草、修订标准文本，确保标准的科学性、可操作性与合规性；</w:t>
      </w:r>
    </w:p>
    <w:p w14:paraId="2522802E">
      <w:pPr>
        <w:pStyle w:val="28"/>
        <w:rPr>
          <w:rFonts w:cs="Times New Roman"/>
        </w:rPr>
      </w:pPr>
      <w:r>
        <w:rPr>
          <w:rFonts w:cs="Times New Roman"/>
        </w:rPr>
        <w:t>——熟练开展标准审核工作，能审核核装备相关标准的内容完整性、技术准确性、合规性，提出针对性修改与优化建议；</w:t>
      </w:r>
    </w:p>
    <w:p w14:paraId="2308A45B">
      <w:pPr>
        <w:pStyle w:val="28"/>
        <w:rPr>
          <w:rFonts w:cs="Times New Roman"/>
        </w:rPr>
      </w:pPr>
      <w:r>
        <w:rPr>
          <w:rFonts w:cs="Times New Roman"/>
        </w:rPr>
        <w:t>——掌握标准实施监督技能，能核查现场对核装备技术标准的执行情况，识别标准执行偏差，提出整改与纠正措施；</w:t>
      </w:r>
    </w:p>
    <w:p w14:paraId="3AAB2134">
      <w:pPr>
        <w:pStyle w:val="28"/>
        <w:rPr>
          <w:rFonts w:cs="Times New Roman"/>
        </w:rPr>
      </w:pPr>
      <w:r>
        <w:rPr>
          <w:rFonts w:cs="Times New Roman"/>
        </w:rPr>
        <w:t>——具备标准体系构建与优化能力，能梳理核装备各专业标准，搭建完善的标准体系，推动标准之间的衔接与统一</w:t>
      </w:r>
      <w:r>
        <w:rPr>
          <w:rFonts w:hint="eastAsia" w:cs="Times New Roman"/>
        </w:rPr>
        <w:t>；</w:t>
      </w:r>
    </w:p>
    <w:p w14:paraId="4224CEF1">
      <w:pPr>
        <w:pStyle w:val="28"/>
        <w:ind w:left="0" w:leftChars="0" w:firstLine="420" w:firstLineChars="0"/>
        <w:rPr>
          <w:rFonts w:cs="Times New Roman"/>
        </w:rPr>
      </w:pPr>
      <w:r>
        <w:rPr>
          <w:rFonts w:cs="Times New Roman"/>
        </w:rPr>
        <w:t>c) 工程实践</w:t>
      </w:r>
    </w:p>
    <w:p w14:paraId="484B1667">
      <w:pPr>
        <w:pStyle w:val="28"/>
        <w:rPr>
          <w:rFonts w:cs="Times New Roman"/>
        </w:rPr>
      </w:pPr>
      <w:r>
        <w:rPr>
          <w:rFonts w:cs="Times New Roman"/>
        </w:rPr>
        <w:t>——具备核装备技术标准的日常管理能力，包括标准的收集、整理、归档、更新，跟踪国内外核装备标准的最新动态并及时同步；</w:t>
      </w:r>
    </w:p>
    <w:p w14:paraId="5B8DECF6">
      <w:pPr>
        <w:pStyle w:val="28"/>
        <w:rPr>
          <w:rFonts w:cs="Times New Roman"/>
        </w:rPr>
      </w:pPr>
      <w:r>
        <w:rPr>
          <w:rFonts w:cs="Times New Roman"/>
        </w:rPr>
        <w:t>——具备核装备技术标准的编制、修订与复审工作的能力，结合核装备制造、检修、运行实际，完善标准内容，确保贴合现场需求；</w:t>
      </w:r>
    </w:p>
    <w:p w14:paraId="3134956A">
      <w:pPr>
        <w:pStyle w:val="28"/>
        <w:rPr>
          <w:rFonts w:cs="Times New Roman"/>
        </w:rPr>
      </w:pPr>
      <w:r>
        <w:rPr>
          <w:rFonts w:cs="Times New Roman"/>
        </w:rPr>
        <w:t>——具有提出标准适配性建议，推动新技术、新装备与标准衔接的经验。</w:t>
      </w:r>
    </w:p>
    <w:p w14:paraId="08B24824">
      <w:pPr>
        <w:pStyle w:val="27"/>
        <w:rPr>
          <w:szCs w:val="21"/>
        </w:rPr>
      </w:pPr>
      <w:bookmarkStart w:id="260" w:name="_Toc16361"/>
      <w:bookmarkStart w:id="261" w:name="_Toc2074462046"/>
      <w:r>
        <w:rPr>
          <w:rFonts w:hint="eastAsia"/>
        </w:rPr>
        <w:t>5</w:t>
      </w:r>
      <w:r>
        <w:t>.</w:t>
      </w:r>
      <w:r>
        <w:rPr>
          <w:rFonts w:hint="eastAsia"/>
        </w:rPr>
        <w:t>7 核燃料循环与先进材料科学</w:t>
      </w:r>
      <w:bookmarkEnd w:id="260"/>
      <w:bookmarkEnd w:id="261"/>
    </w:p>
    <w:p w14:paraId="22D3F688">
      <w:pPr>
        <w:spacing w:before="156" w:beforeLines="50" w:after="156" w:afterLines="50"/>
        <w:outlineLvl w:val="2"/>
        <w:rPr>
          <w:rFonts w:eastAsia="黑体"/>
          <w:color w:val="000000" w:themeColor="text1"/>
          <w:sz w:val="21"/>
          <w:szCs w:val="20"/>
          <w14:textFill>
            <w14:solidFill>
              <w14:schemeClr w14:val="tx1"/>
            </w14:solidFill>
          </w14:textFill>
        </w:rPr>
      </w:pPr>
      <w:bookmarkStart w:id="262" w:name="_Toc16735"/>
      <w:bookmarkStart w:id="263" w:name="_Toc12305"/>
      <w:r>
        <w:rPr>
          <w:rFonts w:hint="eastAsia" w:ascii="黑体" w:hAnsi="黑体" w:eastAsia="黑体"/>
          <w:color w:val="000000" w:themeColor="text1"/>
          <w:sz w:val="21"/>
          <w:szCs w:val="20"/>
          <w14:textFill>
            <w14:solidFill>
              <w14:schemeClr w14:val="tx1"/>
            </w14:solidFill>
          </w14:textFill>
        </w:rPr>
        <w:t>5</w:t>
      </w:r>
      <w:r>
        <w:rPr>
          <w:rFonts w:ascii="黑体" w:hAnsi="黑体" w:eastAsia="黑体"/>
          <w:color w:val="000000" w:themeColor="text1"/>
          <w:sz w:val="21"/>
          <w:szCs w:val="20"/>
          <w14:textFill>
            <w14:solidFill>
              <w14:schemeClr w14:val="tx1"/>
            </w14:solidFill>
          </w14:textFill>
        </w:rPr>
        <w:t>.7.1</w:t>
      </w:r>
      <w:r>
        <w:rPr>
          <w:rFonts w:hint="eastAsia"/>
        </w:rPr>
        <w:t xml:space="preserve"> </w:t>
      </w:r>
      <w:r>
        <w:rPr>
          <w:rFonts w:hint="eastAsia" w:eastAsia="黑体"/>
          <w:color w:val="000000" w:themeColor="text1"/>
          <w:sz w:val="21"/>
          <w:szCs w:val="20"/>
          <w14:textFill>
            <w14:solidFill>
              <w14:schemeClr w14:val="tx1"/>
            </w14:solidFill>
          </w14:textFill>
        </w:rPr>
        <w:t>核燃料循环与材料工程师</w:t>
      </w:r>
      <w:bookmarkEnd w:id="262"/>
      <w:bookmarkEnd w:id="263"/>
    </w:p>
    <w:p w14:paraId="606DA9A5">
      <w:pPr>
        <w:pStyle w:val="28"/>
        <w:ind w:left="0" w:leftChars="0" w:firstLine="420" w:firstLineChars="0"/>
        <w:rPr>
          <w:rFonts w:eastAsia="仿宋_GB2312"/>
        </w:rPr>
      </w:pPr>
      <w:r>
        <w:rPr>
          <w:rFonts w:eastAsia="仿宋_GB2312"/>
        </w:rPr>
        <w:t xml:space="preserve">a) </w:t>
      </w:r>
      <w:r>
        <w:rPr>
          <w:rFonts w:hint="eastAsia" w:ascii="宋体" w:hAnsi="宋体" w:cs="宋体"/>
        </w:rPr>
        <w:t>理论知识</w:t>
      </w:r>
    </w:p>
    <w:p w14:paraId="66CD5421">
      <w:pPr>
        <w:pStyle w:val="28"/>
      </w:pPr>
      <w:r>
        <w:t>——</w:t>
      </w:r>
      <w:r>
        <w:rPr>
          <w:rFonts w:hint="eastAsia"/>
        </w:rPr>
        <w:t>熟悉核物理基础理论，掌握中子输运、核反应动力学、反应堆物理设计与分析方法；</w:t>
      </w:r>
    </w:p>
    <w:p w14:paraId="3A99A246">
      <w:pPr>
        <w:pStyle w:val="28"/>
      </w:pPr>
      <w:r>
        <w:t>——</w:t>
      </w:r>
      <w:r>
        <w:rPr>
          <w:rFonts w:hint="eastAsia"/>
        </w:rPr>
        <w:t>掌握核材料科学基础理论，熟悉核燃料（</w:t>
      </w:r>
      <w:r>
        <w:t>UO₂</w:t>
      </w:r>
      <w:r>
        <w:rPr>
          <w:rFonts w:hint="eastAsia"/>
        </w:rPr>
        <w:t>、</w:t>
      </w:r>
      <w:r>
        <w:t>MOX</w:t>
      </w:r>
      <w:r>
        <w:rPr>
          <w:rFonts w:hint="eastAsia"/>
        </w:rPr>
        <w:t>等）及包壳材料（锆合金、不锈钢等）的物理化学性能、辐照行为及老化机理；</w:t>
      </w:r>
    </w:p>
    <w:p w14:paraId="56BC6388">
      <w:pPr>
        <w:pStyle w:val="28"/>
      </w:pPr>
      <w:r>
        <w:t>——</w:t>
      </w:r>
      <w:r>
        <w:rPr>
          <w:rFonts w:hint="eastAsia"/>
        </w:rPr>
        <w:t>熟悉核燃料循环全流程，包括铀转化、铀浓缩、燃料元件制造、堆内辐照、乏燃料贮存与运输、后处理及放射性废物处置等环节的工艺原理与技术要求；</w:t>
      </w:r>
    </w:p>
    <w:p w14:paraId="23DD47EA">
      <w:pPr>
        <w:pStyle w:val="28"/>
      </w:pPr>
      <w:r>
        <w:t>——</w:t>
      </w:r>
      <w:r>
        <w:rPr>
          <w:rFonts w:hint="eastAsia"/>
        </w:rPr>
        <w:t>掌握核材料衡算与控制（NMA）的基本原理和方法，熟悉IAEA及国家核材料管制相关法规标准；了解耐事故燃料（ATF）等先进核燃料技术的研发方向与技术路线；</w:t>
      </w:r>
    </w:p>
    <w:p w14:paraId="189EF6BD">
      <w:pPr>
        <w:pStyle w:val="28"/>
        <w:ind w:leftChars="0" w:firstLineChars="0"/>
      </w:pPr>
      <w:r>
        <w:t>——</w:t>
      </w:r>
      <w:r>
        <w:rPr>
          <w:rFonts w:hint="eastAsia"/>
        </w:rPr>
        <w:t>熟悉核安全法规（HAF系列）、核设施设计安全要求及核材料管理相关国家标准与行业规范；</w:t>
      </w:r>
    </w:p>
    <w:p w14:paraId="4A44FF6D">
      <w:pPr>
        <w:pStyle w:val="28"/>
        <w:ind w:left="0" w:leftChars="0" w:firstLine="420" w:firstLineChars="0"/>
        <w:rPr>
          <w:rFonts w:eastAsia="仿宋_GB2312"/>
        </w:rPr>
      </w:pPr>
      <w:r>
        <w:rPr>
          <w:rFonts w:eastAsia="仿宋_GB2312"/>
        </w:rPr>
        <w:t xml:space="preserve">b) </w:t>
      </w:r>
      <w:r>
        <w:rPr>
          <w:rFonts w:hint="eastAsia" w:ascii="宋体" w:hAnsi="宋体" w:cs="宋体"/>
        </w:rPr>
        <w:t>技术技能</w:t>
      </w:r>
    </w:p>
    <w:p w14:paraId="0BEF8A5F">
      <w:pPr>
        <w:pStyle w:val="28"/>
      </w:pPr>
      <w:r>
        <w:t>——</w:t>
      </w:r>
      <w:r>
        <w:rPr>
          <w:rFonts w:hint="eastAsia"/>
        </w:rPr>
        <w:t>具有核燃料元件设计能力，能够开展燃料芯块制备工艺设计、燃料组件结构设计与性能分析；</w:t>
      </w:r>
    </w:p>
    <w:p w14:paraId="4E2F4C81">
      <w:pPr>
        <w:pStyle w:val="28"/>
      </w:pPr>
      <w:r>
        <w:t>——</w:t>
      </w:r>
      <w:r>
        <w:rPr>
          <w:rFonts w:hint="eastAsia"/>
        </w:rPr>
        <w:t>具有核材料性能测试与分析技能，掌握扫描电镜（SEM）、透射电镜（TEM）、X射线衍射（XRD）等材料表征手段；</w:t>
      </w:r>
    </w:p>
    <w:p w14:paraId="40F28F7D">
      <w:pPr>
        <w:pStyle w:val="28"/>
      </w:pPr>
      <w:r>
        <w:t>——</w:t>
      </w:r>
      <w:r>
        <w:rPr>
          <w:rFonts w:hint="eastAsia"/>
        </w:rPr>
        <w:t>具有核燃料管理相关计算分析能力，熟练使用ORIGEN、MCNP、CASMO等核燃料管理与燃耗分析软件；</w:t>
      </w:r>
    </w:p>
    <w:p w14:paraId="331A5981">
      <w:pPr>
        <w:pStyle w:val="28"/>
      </w:pPr>
      <w:r>
        <w:t>——</w:t>
      </w:r>
      <w:r>
        <w:rPr>
          <w:rFonts w:hint="eastAsia"/>
        </w:rPr>
        <w:t>具有核材料衡算实操能力，能够编制核材料衡算报告、建立核材料台账并实施实物盘存；</w:t>
      </w:r>
    </w:p>
    <w:p w14:paraId="555A464D">
      <w:pPr>
        <w:pStyle w:val="28"/>
        <w:ind w:leftChars="0" w:firstLineChars="0"/>
      </w:pPr>
      <w:r>
        <w:t>——</w:t>
      </w:r>
      <w:r>
        <w:rPr>
          <w:rFonts w:hint="eastAsia"/>
        </w:rPr>
        <w:t>具有燃料元件制造工艺技术管理能力，掌握粉末冶金、烧结、芯块磨削、包壳管组装等关键工艺控制要点，具有核燃料质量检验与缺陷分析能力，能组织燃料元件的超声检测、射线检测及密封性检测；</w:t>
      </w:r>
    </w:p>
    <w:p w14:paraId="63FC7B60">
      <w:pPr>
        <w:pStyle w:val="28"/>
        <w:ind w:left="0" w:leftChars="0" w:firstLine="420" w:firstLineChars="0"/>
        <w:rPr>
          <w:rFonts w:eastAsia="仿宋_GB2312"/>
        </w:rPr>
      </w:pPr>
      <w:r>
        <w:rPr>
          <w:rFonts w:eastAsia="仿宋_GB2312"/>
        </w:rPr>
        <w:t xml:space="preserve">c) </w:t>
      </w:r>
      <w:r>
        <w:rPr>
          <w:rFonts w:hint="eastAsia" w:ascii="宋体" w:hAnsi="宋体" w:cs="宋体"/>
        </w:rPr>
        <w:t>工程实践</w:t>
      </w:r>
    </w:p>
    <w:p w14:paraId="1C0472AE">
      <w:pPr>
        <w:pStyle w:val="28"/>
        <w:ind w:leftChars="0" w:firstLineChars="0"/>
      </w:pPr>
      <w:r>
        <w:t>——具备核燃料元件制造、核材料研发或核燃料管理相关工程项目经验；</w:t>
      </w:r>
    </w:p>
    <w:p w14:paraId="67BFBE3D">
      <w:pPr>
        <w:pStyle w:val="28"/>
        <w:ind w:leftChars="0" w:firstLineChars="0"/>
      </w:pPr>
      <w:r>
        <w:t>——具备参与核燃料循环设施设计、建造、调试或运行维护的工程实践经历；</w:t>
      </w:r>
    </w:p>
    <w:p w14:paraId="00183B58">
      <w:pPr>
        <w:pStyle w:val="28"/>
        <w:ind w:leftChars="0" w:firstLineChars="0"/>
      </w:pPr>
      <w:r>
        <w:t>——具备核材料衡算体系建立与运行管理的实践经验，熟悉核材料许可证申请与审查流程；</w:t>
      </w:r>
    </w:p>
    <w:p w14:paraId="2DF9BF8E">
      <w:pPr>
        <w:pStyle w:val="28"/>
        <w:ind w:leftChars="0" w:firstLineChars="0"/>
      </w:pPr>
      <w:r>
        <w:t>——具备核燃料质量问题分析与处理的经验，能够参与燃料失效原因调查与改进措施制定；</w:t>
      </w:r>
    </w:p>
    <w:p w14:paraId="4F713D68">
      <w:pPr>
        <w:pStyle w:val="28"/>
        <w:ind w:left="1120" w:hanging="400"/>
      </w:pPr>
      <w:r>
        <w:rPr>
          <w:sz w:val="20"/>
          <w:szCs w:val="20"/>
        </w:rPr>
        <w:t>——具备跟踪国际核燃料技术发展趋势、开展技术引进或自主研发的项目经验。</w:t>
      </w:r>
    </w:p>
    <w:p w14:paraId="0846BA37">
      <w:pPr>
        <w:spacing w:before="156" w:beforeLines="50" w:after="156" w:afterLines="50"/>
        <w:outlineLvl w:val="2"/>
        <w:rPr>
          <w:rFonts w:eastAsia="黑体"/>
          <w:color w:val="000000" w:themeColor="text1"/>
          <w:sz w:val="21"/>
          <w:szCs w:val="20"/>
          <w14:textFill>
            <w14:solidFill>
              <w14:schemeClr w14:val="tx1"/>
            </w14:solidFill>
          </w14:textFill>
        </w:rPr>
      </w:pPr>
      <w:bookmarkStart w:id="264" w:name="_Toc4182"/>
      <w:bookmarkStart w:id="265" w:name="_Toc28396"/>
      <w:r>
        <w:rPr>
          <w:rFonts w:hint="eastAsia" w:ascii="黑体" w:hAnsi="黑体" w:eastAsia="黑体"/>
          <w:color w:val="000000" w:themeColor="text1"/>
          <w:sz w:val="21"/>
          <w:szCs w:val="20"/>
          <w14:textFill>
            <w14:solidFill>
              <w14:schemeClr w14:val="tx1"/>
            </w14:solidFill>
          </w14:textFill>
        </w:rPr>
        <w:t>5</w:t>
      </w:r>
      <w:r>
        <w:rPr>
          <w:rFonts w:ascii="黑体" w:hAnsi="黑体" w:eastAsia="黑体"/>
          <w:color w:val="000000" w:themeColor="text1"/>
          <w:sz w:val="21"/>
          <w:szCs w:val="20"/>
          <w14:textFill>
            <w14:solidFill>
              <w14:schemeClr w14:val="tx1"/>
            </w14:solidFill>
          </w14:textFill>
        </w:rPr>
        <w:t>.7.2</w:t>
      </w:r>
      <w:r>
        <w:rPr>
          <w:rFonts w:hint="eastAsia"/>
        </w:rPr>
        <w:t xml:space="preserve"> </w:t>
      </w:r>
      <w:r>
        <w:rPr>
          <w:rFonts w:hint="eastAsia" w:eastAsia="黑体"/>
          <w:color w:val="000000" w:themeColor="text1"/>
          <w:sz w:val="21"/>
          <w:szCs w:val="20"/>
          <w14:textFill>
            <w14:solidFill>
              <w14:schemeClr w14:val="tx1"/>
            </w14:solidFill>
          </w14:textFill>
        </w:rPr>
        <w:t>核燃料操作工(换料/装卸方向)</w:t>
      </w:r>
      <w:bookmarkEnd w:id="264"/>
      <w:bookmarkEnd w:id="265"/>
    </w:p>
    <w:p w14:paraId="5DD1CDEB">
      <w:pPr>
        <w:pStyle w:val="28"/>
        <w:ind w:left="0" w:leftChars="0" w:firstLine="420" w:firstLineChars="0"/>
      </w:pPr>
      <w:r>
        <w:t xml:space="preserve">a) </w:t>
      </w:r>
      <w:r>
        <w:rPr>
          <w:rFonts w:hint="eastAsia"/>
        </w:rPr>
        <w:t>理论知识</w:t>
      </w:r>
    </w:p>
    <w:p w14:paraId="503D648F">
      <w:pPr>
        <w:pStyle w:val="28"/>
      </w:pPr>
      <w:r>
        <w:t>——熟悉反应堆基本原理，了解核裂变反应、链式反应控制、反应性变化及停堆裕度等基础概念；</w:t>
      </w:r>
    </w:p>
    <w:p w14:paraId="69262013">
      <w:pPr>
        <w:pStyle w:val="28"/>
      </w:pPr>
      <w:r>
        <w:t>——掌握核临界安全基础知识，熟悉次临界监测原理、意外临界预防措施及核安全文化要求；</w:t>
      </w:r>
    </w:p>
    <w:p w14:paraId="0D983A41">
      <w:pPr>
        <w:pStyle w:val="28"/>
      </w:pPr>
      <w:r>
        <w:t>——熟悉核燃料组件结构特征，掌握新燃料组件、乏燃料组件的标识、检查与状态判别方法；</w:t>
      </w:r>
    </w:p>
    <w:p w14:paraId="78F44A92">
      <w:pPr>
        <w:pStyle w:val="28"/>
      </w:pPr>
      <w:r>
        <w:t>——了解辐射防护基础知识，熟悉ALARA原则、辐射分区管理、个人剂量监测及表面污染控制要求；</w:t>
      </w:r>
    </w:p>
    <w:p w14:paraId="20F3E0C9">
      <w:pPr>
        <w:pStyle w:val="28"/>
      </w:pPr>
      <w:r>
        <w:t>——熟悉换料相关系统与设备，包括换料机、燃料抓取机、水下照明与视频监控系统、乏燃料水池冷却净化系统等；</w:t>
      </w:r>
    </w:p>
    <w:p w14:paraId="702E6F8E">
      <w:pPr>
        <w:pStyle w:val="28"/>
      </w:pPr>
      <w:r>
        <w:t>——掌握换料操作规程、燃料装卸程序及异常工况处理程序，熟悉核电厂技术规格书相关要求</w:t>
      </w:r>
      <w:r>
        <w:rPr>
          <w:rFonts w:hint="eastAsia"/>
        </w:rPr>
        <w:t>；</w:t>
      </w:r>
    </w:p>
    <w:p w14:paraId="0C352EB6">
      <w:pPr>
        <w:pStyle w:val="28"/>
        <w:ind w:left="0" w:leftChars="0" w:firstLine="420" w:firstLineChars="0"/>
      </w:pPr>
      <w:r>
        <w:t>b) 技术技能</w:t>
      </w:r>
    </w:p>
    <w:p w14:paraId="206A3D16">
      <w:pPr>
        <w:pStyle w:val="28"/>
      </w:pPr>
      <w:r>
        <w:t>——</w:t>
      </w:r>
      <w:r>
        <w:rPr>
          <w:rFonts w:hint="eastAsia"/>
        </w:rPr>
        <w:t>具有换料机及燃料操作设备的精准操控技能，能够在水下环境中以高精度完成燃料组件的抓取、转运与定位；</w:t>
      </w:r>
    </w:p>
    <w:p w14:paraId="45DEB10F">
      <w:pPr>
        <w:pStyle w:val="28"/>
      </w:pPr>
      <w:r>
        <w:t>——</w:t>
      </w:r>
      <w:r>
        <w:rPr>
          <w:rFonts w:hint="eastAsia"/>
        </w:rPr>
        <w:t>具有燃料组件外观检查与缺陷识别能力，能够通过水下摄像系统判断燃料组件的变形、腐蚀、异物附着等异常状况；</w:t>
      </w:r>
    </w:p>
    <w:p w14:paraId="4FEC0AFE">
      <w:pPr>
        <w:pStyle w:val="28"/>
      </w:pPr>
      <w:r>
        <w:t>——</w:t>
      </w:r>
      <w:r>
        <w:rPr>
          <w:rFonts w:hint="eastAsia"/>
        </w:rPr>
        <w:t>具有次临界监测仪表的读数判断能力，能够在装料过程中识别计数率变化趋势并及时报告异常；</w:t>
      </w:r>
    </w:p>
    <w:p w14:paraId="01062DBE">
      <w:pPr>
        <w:pStyle w:val="28"/>
      </w:pPr>
      <w:r>
        <w:t>——</w:t>
      </w:r>
      <w:r>
        <w:rPr>
          <w:rFonts w:hint="eastAsia"/>
        </w:rPr>
        <w:t>具有辐射防护装备（如铅围裙、呼吸防护装置）的正确穿戴与使用技能；具有换料操作相关的起重吊装作业技能，熟悉乏燃料水下吊车的操作要领与安全注意事项；</w:t>
      </w:r>
    </w:p>
    <w:p w14:paraId="670D9295">
      <w:pPr>
        <w:pStyle w:val="28"/>
      </w:pPr>
      <w:r>
        <w:t>——</w:t>
      </w:r>
      <w:r>
        <w:rPr>
          <w:rFonts w:hint="eastAsia"/>
        </w:rPr>
        <w:t>具有应急响应能力，能够在设备故障、燃料卡涩、水池泄漏等异常情况下按程序执行应急操作；</w:t>
      </w:r>
    </w:p>
    <w:p w14:paraId="1D1A253E">
      <w:pPr>
        <w:pStyle w:val="28"/>
        <w:ind w:left="0" w:leftChars="0" w:firstLine="420" w:firstLineChars="0"/>
      </w:pPr>
      <w:r>
        <w:t>c)</w:t>
      </w:r>
      <w:r>
        <w:rPr>
          <w:rFonts w:eastAsia="仿宋_GB2312"/>
        </w:rPr>
        <w:t xml:space="preserve"> </w:t>
      </w:r>
      <w:r>
        <w:t>工程实践</w:t>
      </w:r>
    </w:p>
    <w:p w14:paraId="237F952E">
      <w:pPr>
        <w:pStyle w:val="28"/>
      </w:pPr>
      <w:r>
        <w:t>——具备在核电厂换料大修期间参与燃料装卸操作的实践经验，熟悉换料作业的全流程；</w:t>
      </w:r>
    </w:p>
    <w:p w14:paraId="0A158239">
      <w:pPr>
        <w:pStyle w:val="28"/>
      </w:pPr>
      <w:r>
        <w:t>——具备新燃料接收、贮存、倒运及乏燃料发运等操作的实际工作经历；</w:t>
      </w:r>
    </w:p>
    <w:p w14:paraId="577E2C0C">
      <w:pPr>
        <w:pStyle w:val="28"/>
      </w:pPr>
      <w:r>
        <w:t>——具备换料设备（换料机、燃料抓取机等）的日常点检、简单故障排查与维护保养经验；</w:t>
      </w:r>
    </w:p>
    <w:p w14:paraId="19DC50B4">
      <w:pPr>
        <w:pStyle w:val="28"/>
      </w:pPr>
      <w:r>
        <w:t>——具备参与换料方案准备、换料安全分析报告编制配合工作的经验；</w:t>
      </w:r>
    </w:p>
    <w:p w14:paraId="0546E407">
      <w:pPr>
        <w:pStyle w:val="28"/>
        <w:rPr>
          <w:rFonts w:eastAsia="宋体"/>
        </w:rPr>
      </w:pPr>
      <w:r>
        <w:rPr>
          <w:rFonts w:eastAsia="宋体"/>
        </w:rPr>
        <w:t>——</w:t>
      </w:r>
      <w:r>
        <w:rPr>
          <w:rFonts w:hint="eastAsia" w:ascii="Times New Roman" w:hAnsi="Times New Roman" w:cstheme="minorBidi"/>
        </w:rPr>
        <w:t>具备在辐射控制区内执行高风险操作的心理素质与实践经验，能够承受较高辐射环境下的工作压力</w:t>
      </w:r>
      <w:r>
        <w:rPr>
          <w:rFonts w:hint="eastAsia" w:eastAsia="宋体"/>
        </w:rPr>
        <w:t>。</w:t>
      </w:r>
    </w:p>
    <w:p w14:paraId="451C13DC">
      <w:pPr>
        <w:spacing w:before="156" w:beforeLines="50" w:after="156" w:afterLines="50"/>
        <w:outlineLvl w:val="2"/>
        <w:rPr>
          <w:rFonts w:eastAsia="黑体"/>
          <w:color w:val="000000" w:themeColor="text1"/>
          <w:sz w:val="21"/>
          <w:szCs w:val="20"/>
          <w14:textFill>
            <w14:solidFill>
              <w14:schemeClr w14:val="tx1"/>
            </w14:solidFill>
          </w14:textFill>
        </w:rPr>
      </w:pPr>
      <w:bookmarkStart w:id="266" w:name="_Toc22307"/>
      <w:bookmarkStart w:id="267" w:name="_Toc12443"/>
      <w:r>
        <w:rPr>
          <w:rFonts w:hint="eastAsia" w:ascii="黑体" w:hAnsi="黑体" w:eastAsia="黑体"/>
          <w:color w:val="000000" w:themeColor="text1"/>
          <w:sz w:val="21"/>
          <w:szCs w:val="20"/>
          <w14:textFill>
            <w14:solidFill>
              <w14:schemeClr w14:val="tx1"/>
            </w14:solidFill>
          </w14:textFill>
        </w:rPr>
        <w:t>5</w:t>
      </w:r>
      <w:r>
        <w:rPr>
          <w:rFonts w:ascii="黑体" w:hAnsi="黑体" w:eastAsia="黑体"/>
          <w:color w:val="000000" w:themeColor="text1"/>
          <w:sz w:val="21"/>
          <w:szCs w:val="20"/>
          <w14:textFill>
            <w14:solidFill>
              <w14:schemeClr w14:val="tx1"/>
            </w14:solidFill>
          </w14:textFill>
        </w:rPr>
        <w:t>.7.3</w:t>
      </w:r>
      <w:r>
        <w:rPr>
          <w:rFonts w:hint="eastAsia"/>
        </w:rPr>
        <w:t xml:space="preserve"> </w:t>
      </w:r>
      <w:r>
        <w:rPr>
          <w:rFonts w:hint="eastAsia" w:eastAsia="黑体"/>
          <w:color w:val="000000" w:themeColor="text1"/>
          <w:sz w:val="21"/>
          <w:szCs w:val="20"/>
          <w14:textFill>
            <w14:solidFill>
              <w14:schemeClr w14:val="tx1"/>
            </w14:solidFill>
          </w14:textFill>
        </w:rPr>
        <w:t>核燃料后处理工艺工程师</w:t>
      </w:r>
      <w:bookmarkEnd w:id="266"/>
      <w:bookmarkEnd w:id="267"/>
    </w:p>
    <w:p w14:paraId="1293D75B">
      <w:pPr>
        <w:pStyle w:val="28"/>
        <w:ind w:left="0" w:leftChars="0" w:firstLine="420" w:firstLineChars="0"/>
      </w:pPr>
      <w:r>
        <w:t xml:space="preserve">a) </w:t>
      </w:r>
      <w:r>
        <w:rPr>
          <w:rFonts w:hint="eastAsia"/>
        </w:rPr>
        <w:t>理论知识</w:t>
      </w:r>
    </w:p>
    <w:p w14:paraId="4713AC27">
      <w:pPr>
        <w:pStyle w:val="28"/>
      </w:pPr>
      <w:r>
        <w:t>——</w:t>
      </w:r>
      <w:r>
        <w:rPr>
          <w:rFonts w:hint="eastAsia"/>
        </w:rPr>
        <w:t>掌握放射化学与核化学基础理论，熟悉锕系元素（铀、钚、镎等）及裂变产物的化学性质与分离行为；</w:t>
      </w:r>
    </w:p>
    <w:p w14:paraId="4CAE0BB6">
      <w:pPr>
        <w:pStyle w:val="28"/>
      </w:pPr>
      <w:r>
        <w:t>——</w:t>
      </w:r>
      <w:r>
        <w:rPr>
          <w:rFonts w:hint="eastAsia"/>
        </w:rPr>
        <w:t>精通PUREX溶剂萃取工艺流程，熟悉共去污、铀钚分离、钚纯化、铀纯化等各循环的工艺原理与参数控制；</w:t>
      </w:r>
    </w:p>
    <w:p w14:paraId="268CD8D9">
      <w:pPr>
        <w:pStyle w:val="28"/>
      </w:pPr>
      <w:r>
        <w:t>——</w:t>
      </w:r>
      <w:r>
        <w:rPr>
          <w:rFonts w:hint="eastAsia"/>
        </w:rPr>
        <w:t>熟悉乏燃料后处理前处理工艺，包括乏燃料组件剪切、溶解、料液调制等工序的技术要求；</w:t>
      </w:r>
    </w:p>
    <w:p w14:paraId="21A669F6">
      <w:pPr>
        <w:pStyle w:val="28"/>
      </w:pPr>
      <w:r>
        <w:t>——</w:t>
      </w:r>
      <w:r>
        <w:rPr>
          <w:rFonts w:hint="eastAsia"/>
        </w:rPr>
        <w:t>掌握高放废液固化玻璃化工艺原理，了解玻璃固化配方设计、熔制工艺及固化体性能评价方法；了解干法后处理（如熔盐电解、氟化挥发法）等先进后处理技术的研究进展；</w:t>
      </w:r>
    </w:p>
    <w:p w14:paraId="4C6AA4EA">
      <w:pPr>
        <w:pStyle w:val="28"/>
      </w:pPr>
      <w:r>
        <w:t>——</w:t>
      </w:r>
      <w:r>
        <w:rPr>
          <w:rFonts w:hint="eastAsia"/>
        </w:rPr>
        <w:t>熟悉后处理设施的核临界安全控制、辐射防护设计、核材料衡算及核安保要求；</w:t>
      </w:r>
    </w:p>
    <w:p w14:paraId="37AF5DA4">
      <w:pPr>
        <w:pStyle w:val="28"/>
        <w:ind w:left="0" w:leftChars="0" w:firstLine="420" w:firstLineChars="0"/>
      </w:pPr>
      <w:r>
        <w:t>b) 技术技能</w:t>
      </w:r>
    </w:p>
    <w:p w14:paraId="494F0F56">
      <w:pPr>
        <w:pStyle w:val="28"/>
      </w:pPr>
      <w:r>
        <w:t>——</w:t>
      </w:r>
      <w:r>
        <w:rPr>
          <w:rFonts w:hint="eastAsia"/>
        </w:rPr>
        <w:t>具有后处理工艺流程设计与优化能力，能够开展物料衡算、工艺参数优化及流程模拟计算；</w:t>
      </w:r>
    </w:p>
    <w:p w14:paraId="2F19A9A3">
      <w:pPr>
        <w:pStyle w:val="28"/>
      </w:pPr>
      <w:r>
        <w:t>——</w:t>
      </w:r>
      <w:r>
        <w:rPr>
          <w:rFonts w:hint="eastAsia"/>
        </w:rPr>
        <w:t>具有溶剂萃取设备的选型与工程设计能力，熟悉混合澄清槽、离心接触器等萃取设备的结构原理与操作特性；</w:t>
      </w:r>
    </w:p>
    <w:p w14:paraId="169E8231">
      <w:pPr>
        <w:pStyle w:val="28"/>
      </w:pPr>
      <w:r>
        <w:t>——</w:t>
      </w:r>
      <w:r>
        <w:rPr>
          <w:rFonts w:hint="eastAsia"/>
        </w:rPr>
        <w:t>具有放射化学分析技能，掌握分光光度法、电位滴定法、α/β计数、γ能谱分析等核素分析手段；</w:t>
      </w:r>
    </w:p>
    <w:p w14:paraId="224ADECF">
      <w:pPr>
        <w:pStyle w:val="28"/>
      </w:pPr>
      <w:r>
        <w:t>——</w:t>
      </w:r>
      <w:r>
        <w:rPr>
          <w:rFonts w:hint="eastAsia"/>
        </w:rPr>
        <w:t>具有后处理工艺实验设计与实施能力，能够在热室或手套箱内开展工艺条件验证实验；具有后处理设施运行技术支持能力，能够分析解决工艺运行中的技术问题并提出改进方案；</w:t>
      </w:r>
    </w:p>
    <w:p w14:paraId="025707EE">
      <w:pPr>
        <w:pStyle w:val="28"/>
      </w:pPr>
      <w:r>
        <w:t>——</w:t>
      </w:r>
      <w:r>
        <w:rPr>
          <w:rFonts w:hint="eastAsia"/>
        </w:rPr>
        <w:t>具有耐辐照设备与材料选型能力，了解强辐照环境下的设备选材与结构设计要求；</w:t>
      </w:r>
    </w:p>
    <w:p w14:paraId="3D83915B">
      <w:pPr>
        <w:pStyle w:val="28"/>
        <w:ind w:left="0" w:leftChars="0" w:firstLine="420" w:firstLineChars="0"/>
      </w:pPr>
      <w:r>
        <w:t>c) 工程实践</w:t>
      </w:r>
    </w:p>
    <w:p w14:paraId="5C7BCAB9">
      <w:pPr>
        <w:pStyle w:val="28"/>
      </w:pPr>
      <w:r>
        <w:t>——具备后处理中试厂或生产厂工艺设计、调试、运行或技术改造的工程项目经验；</w:t>
      </w:r>
    </w:p>
    <w:p w14:paraId="074FECEF">
      <w:pPr>
        <w:pStyle w:val="28"/>
      </w:pPr>
      <w:r>
        <w:t>——具备PUREX流程或类似后处理工艺的实验研究、工艺开发或工程放大实践经验；</w:t>
      </w:r>
    </w:p>
    <w:p w14:paraId="765C574B">
      <w:pPr>
        <w:pStyle w:val="28"/>
      </w:pPr>
      <w:r>
        <w:t>——具备后处理设施核临界安全分析、辐射防护设计配合或核材料衡算管理的工程实践；</w:t>
      </w:r>
    </w:p>
    <w:p w14:paraId="53166132">
      <w:pPr>
        <w:pStyle w:val="28"/>
      </w:pPr>
      <w:r>
        <w:t>——具备高放废液处理与处置、放射性废物最小化等核环保相关项目经验；</w:t>
      </w:r>
    </w:p>
    <w:p w14:paraId="7487C3AF">
      <w:pPr>
        <w:pStyle w:val="28"/>
      </w:pPr>
      <w:r>
        <w:t>——具备参与后处理设施安全评审、环评、许可证申请等监管配合工作的经验。</w:t>
      </w:r>
    </w:p>
    <w:p w14:paraId="6DEB191D">
      <w:pPr>
        <w:spacing w:before="156" w:beforeLines="50" w:after="156" w:afterLines="50"/>
        <w:outlineLvl w:val="2"/>
        <w:rPr>
          <w:rFonts w:eastAsia="黑体"/>
          <w:color w:val="000000" w:themeColor="text1"/>
          <w:sz w:val="21"/>
          <w:szCs w:val="20"/>
          <w14:textFill>
            <w14:solidFill>
              <w14:schemeClr w14:val="tx1"/>
            </w14:solidFill>
          </w14:textFill>
        </w:rPr>
      </w:pPr>
      <w:bookmarkStart w:id="268" w:name="_Toc21187"/>
      <w:bookmarkStart w:id="269" w:name="_Toc4442"/>
      <w:r>
        <w:rPr>
          <w:rFonts w:hint="eastAsia" w:ascii="黑体" w:hAnsi="黑体" w:eastAsia="黑体"/>
          <w:color w:val="000000" w:themeColor="text1"/>
          <w:sz w:val="21"/>
          <w:szCs w:val="20"/>
          <w:lang w:bidi="ar"/>
          <w14:textFill>
            <w14:solidFill>
              <w14:schemeClr w14:val="tx1"/>
            </w14:solidFill>
          </w14:textFill>
        </w:rPr>
        <w:t>5</w:t>
      </w:r>
      <w:r>
        <w:rPr>
          <w:rFonts w:ascii="黑体" w:hAnsi="黑体" w:eastAsia="黑体"/>
          <w:color w:val="000000" w:themeColor="text1"/>
          <w:sz w:val="21"/>
          <w:szCs w:val="20"/>
          <w:lang w:bidi="ar"/>
          <w14:textFill>
            <w14:solidFill>
              <w14:schemeClr w14:val="tx1"/>
            </w14:solidFill>
          </w14:textFill>
        </w:rPr>
        <w:t>.7.4</w:t>
      </w:r>
      <w:r>
        <w:rPr>
          <w:rFonts w:hint="eastAsia" w:eastAsia="黑体"/>
          <w:color w:val="000000" w:themeColor="text1"/>
          <w:sz w:val="21"/>
          <w:szCs w:val="20"/>
          <w:lang w:bidi="ar"/>
          <w14:textFill>
            <w14:solidFill>
              <w14:schemeClr w14:val="tx1"/>
            </w14:solidFill>
          </w14:textFill>
        </w:rPr>
        <w:t xml:space="preserve"> 铀浓缩与转化工艺工程师</w:t>
      </w:r>
      <w:bookmarkEnd w:id="268"/>
      <w:bookmarkEnd w:id="269"/>
      <w:r>
        <w:rPr>
          <w:rFonts w:hint="eastAsia" w:eastAsia="黑体"/>
          <w:color w:val="000000" w:themeColor="text1"/>
          <w:sz w:val="21"/>
          <w:szCs w:val="20"/>
          <w:lang w:bidi="ar"/>
          <w14:textFill>
            <w14:solidFill>
              <w14:schemeClr w14:val="tx1"/>
            </w14:solidFill>
          </w14:textFill>
        </w:rPr>
        <w:t xml:space="preserve"> </w:t>
      </w:r>
    </w:p>
    <w:p w14:paraId="7CD41E5E">
      <w:pPr>
        <w:pStyle w:val="28"/>
        <w:ind w:left="0" w:leftChars="0" w:firstLine="420" w:firstLineChars="0"/>
      </w:pPr>
      <w:r>
        <w:t xml:space="preserve">a) </w:t>
      </w:r>
      <w:r>
        <w:rPr>
          <w:rFonts w:hint="eastAsia"/>
        </w:rPr>
        <w:t>理论知识</w:t>
      </w:r>
    </w:p>
    <w:p w14:paraId="21729287">
      <w:pPr>
        <w:pStyle w:val="28"/>
      </w:pPr>
      <w:r>
        <w:t>——</w:t>
      </w:r>
      <w:r>
        <w:rPr>
          <w:rFonts w:hint="eastAsia"/>
        </w:rPr>
        <w:t>掌握铀化学基础理论，熟悉铀的氧化还原性质、氟化反应机理及六氟化铀（</w:t>
      </w:r>
      <w:r>
        <w:t>UF₆</w:t>
      </w:r>
      <w:r>
        <w:rPr>
          <w:rFonts w:hint="eastAsia"/>
        </w:rPr>
        <w:t>）的物理化学特性；</w:t>
      </w:r>
    </w:p>
    <w:p w14:paraId="0AF1E9ED">
      <w:pPr>
        <w:pStyle w:val="28"/>
      </w:pPr>
      <w:r>
        <w:t>——</w:t>
      </w:r>
      <w:r>
        <w:rPr>
          <w:rFonts w:hint="eastAsia"/>
        </w:rPr>
        <w:t>精通气体离心法铀浓缩工艺原理，掌握离心级联理论、分离功计算、级联设计方法及运行特性分析；</w:t>
      </w:r>
    </w:p>
    <w:p w14:paraId="619B7B60">
      <w:pPr>
        <w:pStyle w:val="28"/>
      </w:pPr>
      <w:r>
        <w:t>——</w:t>
      </w:r>
      <w:r>
        <w:rPr>
          <w:rFonts w:hint="eastAsia"/>
        </w:rPr>
        <w:t>熟悉天然铀转化工艺流程，包括铀精炼、氢氟化、氟化等工序的反应原理与工艺控制要求；了解气体扩散法及其他铀浓缩技术（如激光分离法）的基本原理与技术特点；</w:t>
      </w:r>
    </w:p>
    <w:p w14:paraId="585C9D01">
      <w:pPr>
        <w:pStyle w:val="28"/>
      </w:pPr>
      <w:r>
        <w:t>——</w:t>
      </w:r>
      <w:r>
        <w:rPr>
          <w:rFonts w:hint="eastAsia"/>
        </w:rPr>
        <w:t>掌握离心压缩机、真空系统、尾料处理、产品取送等辅助系统的工作原理；</w:t>
      </w:r>
    </w:p>
    <w:p w14:paraId="6E12D35E">
      <w:pPr>
        <w:pStyle w:val="28"/>
      </w:pPr>
      <w:r>
        <w:t>——</w:t>
      </w:r>
      <w:r>
        <w:rPr>
          <w:rFonts w:hint="eastAsia"/>
        </w:rPr>
        <w:t>熟悉核材料实物保护、核安保及核出口管制相关法规要求；</w:t>
      </w:r>
    </w:p>
    <w:p w14:paraId="69427F3D">
      <w:pPr>
        <w:pStyle w:val="28"/>
        <w:ind w:left="0" w:leftChars="0" w:firstLine="420" w:firstLineChars="0"/>
      </w:pPr>
      <w:r>
        <w:t>b) 技术技能</w:t>
      </w:r>
    </w:p>
    <w:p w14:paraId="1A5D2589">
      <w:pPr>
        <w:pStyle w:val="28"/>
      </w:pPr>
      <w:r>
        <w:t>——</w:t>
      </w:r>
      <w:r>
        <w:rPr>
          <w:rFonts w:hint="eastAsia"/>
        </w:rPr>
        <w:t>具有气体离心级联系统设计与分析能力，能够开展级联水力学计算、同位素分离效率分析及运行方案优化；</w:t>
      </w:r>
    </w:p>
    <w:p w14:paraId="0E1EEDF6">
      <w:pPr>
        <w:pStyle w:val="28"/>
      </w:pPr>
      <w:r>
        <w:t>——</w:t>
      </w:r>
      <w:r>
        <w:rPr>
          <w:rFonts w:hint="eastAsia"/>
        </w:rPr>
        <w:t>具有六氟化铀转化工艺设备的设计与选型能力，熟悉氢氟化炉、氟化炉、冷凝器等关键设备结构；</w:t>
      </w:r>
    </w:p>
    <w:p w14:paraId="45BC23C7">
      <w:pPr>
        <w:pStyle w:val="28"/>
      </w:pPr>
      <w:r>
        <w:t>——</w:t>
      </w:r>
      <w:r>
        <w:rPr>
          <w:rFonts w:hint="eastAsia"/>
        </w:rPr>
        <w:t>具有高真空系统操作与维护技能，熟悉真空泵、真空阀门、真空测量仪表的使用与故障处理；具有核级容器与管道的密封性检测技能，掌握氦质谱检漏、气泡检漏等检测方法；</w:t>
      </w:r>
    </w:p>
    <w:p w14:paraId="3FAB4FC1">
      <w:pPr>
        <w:pStyle w:val="28"/>
      </w:pPr>
      <w:r>
        <w:t>——</w:t>
      </w:r>
      <w:r>
        <w:rPr>
          <w:rFonts w:hint="eastAsia"/>
        </w:rPr>
        <w:t>具有离心机故障诊断与性能测试能力，能够分析离心机振动、转速异常等问题并提出解决方案；</w:t>
      </w:r>
    </w:p>
    <w:p w14:paraId="226EC73B">
      <w:pPr>
        <w:pStyle w:val="28"/>
      </w:pPr>
      <w:r>
        <w:t>——</w:t>
      </w:r>
      <w:r>
        <w:rPr>
          <w:rFonts w:hint="eastAsia"/>
        </w:rPr>
        <w:t>具有</w:t>
      </w:r>
      <w:r>
        <w:t>UF₆</w:t>
      </w:r>
      <w:r>
        <w:rPr>
          <w:rFonts w:hint="eastAsia"/>
        </w:rPr>
        <w:t>物料管理技能，熟悉</w:t>
      </w:r>
      <w:r>
        <w:t>UF₆</w:t>
      </w:r>
      <w:r>
        <w:rPr>
          <w:rFonts w:hint="eastAsia"/>
        </w:rPr>
        <w:t>容器的接收、取样、分析、充装及运输操作流程；</w:t>
      </w:r>
    </w:p>
    <w:p w14:paraId="69344DDD">
      <w:pPr>
        <w:pStyle w:val="28"/>
        <w:ind w:left="0" w:leftChars="0" w:firstLine="420" w:firstLineChars="0"/>
      </w:pPr>
      <w:r>
        <w:t>c) 工程实践</w:t>
      </w:r>
    </w:p>
    <w:p w14:paraId="7F836A2E">
      <w:pPr>
        <w:pStyle w:val="28"/>
      </w:pPr>
      <w:r>
        <w:t>——具备铀浓缩厂或转化厂工艺设计、建设、调试、运行或技术升级的工程项目经验；</w:t>
      </w:r>
    </w:p>
    <w:p w14:paraId="2E907EDA">
      <w:pPr>
        <w:pStyle w:val="28"/>
      </w:pPr>
      <w:r>
        <w:t>——具备离心级联安装调试、启动运行或停机维护的工程实践经历；</w:t>
      </w:r>
    </w:p>
    <w:p w14:paraId="5B550BB3">
      <w:pPr>
        <w:pStyle w:val="28"/>
      </w:pPr>
      <w:r>
        <w:t>——具备核材料衡算与实物保护体系在铀浓缩/转化设施中的实施经验；</w:t>
      </w:r>
    </w:p>
    <w:p w14:paraId="631A10D7">
      <w:pPr>
        <w:pStyle w:val="28"/>
      </w:pPr>
      <w:r>
        <w:t>——具备浓缩铀产品或尾料的取样分析、质量检验及交付发运的实际工作经验；</w:t>
      </w:r>
    </w:p>
    <w:p w14:paraId="354433D7">
      <w:pPr>
        <w:pStyle w:val="28"/>
      </w:pPr>
      <w:r>
        <w:t>——具备参与核出口管制审查、核安保评估及国际核保障核查配合工作的经验</w:t>
      </w:r>
      <w:r>
        <w:rPr>
          <w:rFonts w:hint="eastAsia"/>
        </w:rPr>
        <w:t>。</w:t>
      </w:r>
    </w:p>
    <w:p w14:paraId="7B483340">
      <w:pPr>
        <w:pStyle w:val="27"/>
        <w:rPr>
          <w:szCs w:val="21"/>
        </w:rPr>
      </w:pPr>
      <w:bookmarkStart w:id="270" w:name="_Toc9235"/>
      <w:bookmarkStart w:id="271" w:name="_Toc1086598077"/>
      <w:r>
        <w:rPr>
          <w:rFonts w:hint="eastAsia"/>
        </w:rPr>
        <w:t>5</w:t>
      </w:r>
      <w:r>
        <w:t>.</w:t>
      </w:r>
      <w:r>
        <w:rPr>
          <w:rFonts w:hint="eastAsia"/>
        </w:rPr>
        <w:t>8 辐射防护与安全环保应急</w:t>
      </w:r>
      <w:bookmarkEnd w:id="270"/>
      <w:bookmarkEnd w:id="271"/>
    </w:p>
    <w:p w14:paraId="22FE1287">
      <w:pPr>
        <w:spacing w:before="156" w:beforeLines="50" w:after="156" w:afterLines="50"/>
        <w:outlineLvl w:val="2"/>
        <w:rPr>
          <w:rFonts w:eastAsia="黑体"/>
          <w:color w:val="000000" w:themeColor="text1"/>
          <w:sz w:val="21"/>
          <w:szCs w:val="20"/>
          <w14:textFill>
            <w14:solidFill>
              <w14:schemeClr w14:val="tx1"/>
            </w14:solidFill>
          </w14:textFill>
        </w:rPr>
      </w:pPr>
      <w:bookmarkStart w:id="272" w:name="_Toc1553"/>
      <w:bookmarkStart w:id="273" w:name="_Toc1725"/>
      <w:r>
        <w:rPr>
          <w:rFonts w:hint="eastAsia" w:ascii="黑体" w:hAnsi="黑体" w:eastAsia="黑体"/>
          <w:color w:val="000000" w:themeColor="text1"/>
          <w:sz w:val="21"/>
          <w:szCs w:val="20"/>
          <w:lang w:bidi="ar"/>
          <w14:textFill>
            <w14:solidFill>
              <w14:schemeClr w14:val="tx1"/>
            </w14:solidFill>
          </w14:textFill>
        </w:rPr>
        <w:t>5</w:t>
      </w:r>
      <w:r>
        <w:rPr>
          <w:rFonts w:ascii="黑体" w:hAnsi="黑体" w:eastAsia="黑体"/>
          <w:color w:val="000000" w:themeColor="text1"/>
          <w:sz w:val="21"/>
          <w:szCs w:val="20"/>
          <w:lang w:bidi="ar"/>
          <w14:textFill>
            <w14:solidFill>
              <w14:schemeClr w14:val="tx1"/>
            </w14:solidFill>
          </w14:textFill>
        </w:rPr>
        <w:t>.8.1</w:t>
      </w:r>
      <w:r>
        <w:rPr>
          <w:rFonts w:hint="eastAsia" w:eastAsia="黑体"/>
          <w:color w:val="000000" w:themeColor="text1"/>
          <w:sz w:val="21"/>
          <w:szCs w:val="20"/>
          <w:lang w:bidi="ar"/>
          <w14:textFill>
            <w14:solidFill>
              <w14:schemeClr w14:val="tx1"/>
            </w14:solidFill>
          </w14:textFill>
        </w:rPr>
        <w:t xml:space="preserve"> 辐射防护与剂量评价工程师</w:t>
      </w:r>
      <w:bookmarkEnd w:id="272"/>
      <w:bookmarkEnd w:id="273"/>
      <w:r>
        <w:rPr>
          <w:rFonts w:hint="eastAsia" w:eastAsia="黑体"/>
          <w:color w:val="000000" w:themeColor="text1"/>
          <w:sz w:val="21"/>
          <w:szCs w:val="20"/>
          <w:lang w:bidi="ar"/>
          <w14:textFill>
            <w14:solidFill>
              <w14:schemeClr w14:val="tx1"/>
            </w14:solidFill>
          </w14:textFill>
        </w:rPr>
        <w:t xml:space="preserve"> </w:t>
      </w:r>
    </w:p>
    <w:p w14:paraId="28DE448E">
      <w:pPr>
        <w:pStyle w:val="28"/>
        <w:ind w:left="0" w:leftChars="0" w:firstLine="420" w:firstLineChars="0"/>
      </w:pPr>
      <w:r>
        <w:t xml:space="preserve">a) </w:t>
      </w:r>
      <w:r>
        <w:rPr>
          <w:rFonts w:hint="eastAsia"/>
        </w:rPr>
        <w:t>理论知识</w:t>
      </w:r>
    </w:p>
    <w:p w14:paraId="7A68ADFA">
      <w:pPr>
        <w:pStyle w:val="28"/>
      </w:pPr>
      <w:r>
        <w:t>——</w:t>
      </w:r>
      <w:r>
        <w:rPr>
          <w:rFonts w:hint="eastAsia"/>
        </w:rPr>
        <w:t>掌握辐射防护基础理论，熟悉电离辐射与物质相互作用机制、辐射剂量学基本概念（吸收剂量、当量剂量、有效剂量等）；</w:t>
      </w:r>
    </w:p>
    <w:p w14:paraId="62E3A200">
      <w:pPr>
        <w:pStyle w:val="28"/>
      </w:pPr>
      <w:r>
        <w:t>——</w:t>
      </w:r>
      <w:r>
        <w:rPr>
          <w:rFonts w:hint="eastAsia"/>
        </w:rPr>
        <w:t>精通ICRP辐射防护体系，掌握辐射防护三原则（实践的正当性、剂量限制和约束、防护与安全最优化）及ALARA原则的应用；</w:t>
      </w:r>
    </w:p>
    <w:p w14:paraId="00C6BB3C">
      <w:pPr>
        <w:pStyle w:val="28"/>
      </w:pPr>
      <w:r>
        <w:t>——</w:t>
      </w:r>
      <w:r>
        <w:rPr>
          <w:rFonts w:hint="eastAsia"/>
        </w:rPr>
        <w:t>熟悉核设施屏蔽设计原理，掌握点核积分法、蒙特卡罗方法（MCNP、FLUKA等）等屏蔽计算方法；</w:t>
      </w:r>
    </w:p>
    <w:p w14:paraId="506A70A2">
      <w:pPr>
        <w:pStyle w:val="28"/>
      </w:pPr>
      <w:r>
        <w:t>——</w:t>
      </w:r>
      <w:r>
        <w:rPr>
          <w:rFonts w:hint="eastAsia"/>
        </w:rPr>
        <w:t>掌握内外照射剂量评价方法，熟悉个人剂量监测、工作场所监测、空气采样及生物样品分析技术；</w:t>
      </w:r>
    </w:p>
    <w:p w14:paraId="6F082055">
      <w:pPr>
        <w:pStyle w:val="28"/>
      </w:pPr>
      <w:r>
        <w:t>——</w:t>
      </w:r>
      <w:r>
        <w:rPr>
          <w:rFonts w:hint="eastAsia"/>
        </w:rPr>
        <w:t>了解核设施源项分析方法，熟悉正常运行工况及事故工况下放射性核素释放途径与释放量估算，熟悉辐射防护相关法规标准；</w:t>
      </w:r>
    </w:p>
    <w:p w14:paraId="17C1CB46">
      <w:pPr>
        <w:pStyle w:val="28"/>
        <w:ind w:left="0" w:leftChars="0" w:firstLine="420" w:firstLineChars="0"/>
      </w:pPr>
      <w:r>
        <w:t>b) 技术技能</w:t>
      </w:r>
    </w:p>
    <w:p w14:paraId="14DFFFCB">
      <w:pPr>
        <w:pStyle w:val="28"/>
      </w:pPr>
      <w:r>
        <w:t>——</w:t>
      </w:r>
      <w:r>
        <w:rPr>
          <w:rFonts w:hint="eastAsia"/>
        </w:rPr>
        <w:t>具有辐射屏蔽设计与计算分析能力，能够使用专业软件开展屏蔽厚度优化、剂量率分布计算及热点分析；</w:t>
      </w:r>
    </w:p>
    <w:p w14:paraId="37BAB776">
      <w:pPr>
        <w:pStyle w:val="28"/>
      </w:pPr>
      <w:r>
        <w:t>——</w:t>
      </w:r>
      <w:r>
        <w:rPr>
          <w:rFonts w:hint="eastAsia"/>
        </w:rPr>
        <w:t>具有个人剂量监测与评价能力，掌握热释光剂量计（TLD）、光释光剂量计（OSL）及电子个人剂量计（EPD）的使用与数据分析；</w:t>
      </w:r>
    </w:p>
    <w:p w14:paraId="09DE6ACB">
      <w:pPr>
        <w:pStyle w:val="28"/>
      </w:pPr>
      <w:r>
        <w:t>——</w:t>
      </w:r>
      <w:r>
        <w:rPr>
          <w:rFonts w:hint="eastAsia"/>
        </w:rPr>
        <w:t>具有工作场所辐射监测方案设计能力，能够合理布设固定式/便携式监测仪表、制定监测频次与评价准则；</w:t>
      </w:r>
    </w:p>
    <w:p w14:paraId="278597C8">
      <w:pPr>
        <w:pStyle w:val="28"/>
      </w:pPr>
      <w:r>
        <w:t>——</w:t>
      </w:r>
      <w:r>
        <w:rPr>
          <w:rFonts w:hint="eastAsia"/>
        </w:rPr>
        <w:t>具有辐射防护大纲编制与实施能力，能够制定辐射分区方案、放射性工作许可制度及ALARA管理程序；</w:t>
      </w:r>
    </w:p>
    <w:p w14:paraId="4A04430E">
      <w:pPr>
        <w:pStyle w:val="28"/>
      </w:pPr>
      <w:r>
        <w:t>——</w:t>
      </w:r>
      <w:r>
        <w:rPr>
          <w:rFonts w:hint="eastAsia"/>
        </w:rPr>
        <w:t>具有辐射事故剂量估算与评价能力，掌握事故后内照射剂量估算（摄入量和剂量系数法）及外照射剂量重建方法，能针对不同岗位人员开展分级辐射防护培训；</w:t>
      </w:r>
    </w:p>
    <w:p w14:paraId="5EA3B381">
      <w:pPr>
        <w:pStyle w:val="28"/>
        <w:ind w:left="0" w:leftChars="0" w:firstLine="420" w:firstLineChars="0"/>
      </w:pPr>
      <w:r>
        <w:t>c) 工程实践</w:t>
      </w:r>
    </w:p>
    <w:p w14:paraId="590E4F65">
      <w:pPr>
        <w:pStyle w:val="28"/>
      </w:pPr>
      <w:r>
        <w:t>——具备核电厂、研究堆或其他核设施辐射防护设计、运行支持或监督管理的工作经验；</w:t>
      </w:r>
    </w:p>
    <w:p w14:paraId="3893BA70">
      <w:pPr>
        <w:pStyle w:val="28"/>
      </w:pPr>
      <w:r>
        <w:t>——具备大型辐射作业（如换料大修、设备检修、源项调查）的辐射防护方案制定与现场实施经验；</w:t>
      </w:r>
    </w:p>
    <w:p w14:paraId="7E9153AF">
      <w:pPr>
        <w:pStyle w:val="28"/>
      </w:pPr>
      <w:r>
        <w:t>——具备辐射防护最优化分析实践经验，能够开展集体剂量评估、辐射作业代价-利益分析；</w:t>
      </w:r>
    </w:p>
    <w:p w14:paraId="0DA02FA3">
      <w:pPr>
        <w:pStyle w:val="28"/>
      </w:pPr>
      <w:r>
        <w:t>——具备辐射异常事件调查分析与经验反馈编制的工作经历；</w:t>
      </w:r>
    </w:p>
    <w:p w14:paraId="5D38B377">
      <w:pPr>
        <w:pStyle w:val="28"/>
      </w:pPr>
      <w:r>
        <w:t>——具备参与辐射防护相关安全评审、监督检查或国际同行评估配合工作的经验。</w:t>
      </w:r>
    </w:p>
    <w:p w14:paraId="003CE5AA">
      <w:pPr>
        <w:spacing w:before="156" w:beforeLines="50" w:after="156" w:afterLines="50"/>
        <w:outlineLvl w:val="2"/>
        <w:rPr>
          <w:rFonts w:eastAsia="黑体"/>
          <w:color w:val="000000" w:themeColor="text1"/>
          <w:sz w:val="21"/>
          <w:szCs w:val="20"/>
          <w:lang w:bidi="ar"/>
          <w14:textFill>
            <w14:solidFill>
              <w14:schemeClr w14:val="tx1"/>
            </w14:solidFill>
          </w14:textFill>
        </w:rPr>
      </w:pPr>
      <w:bookmarkStart w:id="274" w:name="_Toc2589"/>
      <w:bookmarkStart w:id="275" w:name="_Toc8475"/>
      <w:r>
        <w:rPr>
          <w:rFonts w:hint="eastAsia" w:ascii="黑体" w:hAnsi="黑体" w:eastAsia="黑体"/>
          <w:color w:val="000000" w:themeColor="text1"/>
          <w:sz w:val="21"/>
          <w:szCs w:val="20"/>
          <w:lang w:bidi="ar"/>
          <w14:textFill>
            <w14:solidFill>
              <w14:schemeClr w14:val="tx1"/>
            </w14:solidFill>
          </w14:textFill>
        </w:rPr>
        <w:t>5</w:t>
      </w:r>
      <w:r>
        <w:rPr>
          <w:rFonts w:ascii="黑体" w:hAnsi="黑体" w:eastAsia="黑体"/>
          <w:color w:val="000000" w:themeColor="text1"/>
          <w:sz w:val="21"/>
          <w:szCs w:val="20"/>
          <w:lang w:bidi="ar"/>
          <w14:textFill>
            <w14:solidFill>
              <w14:schemeClr w14:val="tx1"/>
            </w14:solidFill>
          </w14:textFill>
        </w:rPr>
        <w:t>.8.2</w:t>
      </w:r>
      <w:r>
        <w:rPr>
          <w:rFonts w:hint="eastAsia" w:eastAsia="黑体"/>
          <w:color w:val="000000" w:themeColor="text1"/>
          <w:sz w:val="21"/>
          <w:szCs w:val="20"/>
          <w:lang w:bidi="ar"/>
          <w14:textFill>
            <w14:solidFill>
              <w14:schemeClr w14:val="tx1"/>
            </w14:solidFill>
          </w14:textFill>
        </w:rPr>
        <w:t xml:space="preserve"> 核应急与安保技术工程师</w:t>
      </w:r>
      <w:bookmarkEnd w:id="274"/>
      <w:bookmarkEnd w:id="275"/>
      <w:r>
        <w:rPr>
          <w:rFonts w:hint="eastAsia" w:eastAsia="黑体"/>
          <w:color w:val="000000" w:themeColor="text1"/>
          <w:sz w:val="21"/>
          <w:szCs w:val="20"/>
          <w:lang w:bidi="ar"/>
          <w14:textFill>
            <w14:solidFill>
              <w14:schemeClr w14:val="tx1"/>
            </w14:solidFill>
          </w14:textFill>
        </w:rPr>
        <w:t xml:space="preserve"> </w:t>
      </w:r>
    </w:p>
    <w:p w14:paraId="6C1B5CA6">
      <w:pPr>
        <w:pStyle w:val="28"/>
        <w:ind w:left="0" w:leftChars="0" w:firstLine="420" w:firstLineChars="0"/>
      </w:pPr>
      <w:r>
        <w:t xml:space="preserve">a) </w:t>
      </w:r>
      <w:r>
        <w:rPr>
          <w:rFonts w:hint="eastAsia"/>
        </w:rPr>
        <w:t>理论知识</w:t>
      </w:r>
    </w:p>
    <w:p w14:paraId="009CF701">
      <w:pPr>
        <w:pStyle w:val="28"/>
      </w:pPr>
      <w:r>
        <w:t>——</w:t>
      </w:r>
      <w:r>
        <w:rPr>
          <w:rFonts w:hint="eastAsia"/>
        </w:rPr>
        <w:t>掌握核应急管理与响应基础理论，熟悉核事故分级标准、应急状态划分及应急响应行动准则；</w:t>
      </w:r>
    </w:p>
    <w:p w14:paraId="05124C72">
      <w:pPr>
        <w:pStyle w:val="28"/>
      </w:pPr>
      <w:r>
        <w:t>——</w:t>
      </w:r>
      <w:r>
        <w:rPr>
          <w:rFonts w:hint="eastAsia"/>
        </w:rPr>
        <w:t>熟悉核设施场内应急计划编制要求，掌握应急组织体系、应急设施配置、应急通信及公众信息通报机制；</w:t>
      </w:r>
    </w:p>
    <w:p w14:paraId="31452070">
      <w:pPr>
        <w:pStyle w:val="28"/>
      </w:pPr>
      <w:r>
        <w:t>——</w:t>
      </w:r>
      <w:r>
        <w:rPr>
          <w:rFonts w:hint="eastAsia"/>
        </w:rPr>
        <w:t>掌握核设施实物保护（PPS）系统设计原理，熟悉设计基准威胁（DBT）分析、纵深防御策略及人防/技防/物防集成设计；了解核安保法规体系，熟悉相关法规及IAEA核安保导则；</w:t>
      </w:r>
    </w:p>
    <w:p w14:paraId="10FA5E28">
      <w:pPr>
        <w:pStyle w:val="28"/>
      </w:pPr>
      <w:r>
        <w:t>——</w:t>
      </w:r>
      <w:r>
        <w:rPr>
          <w:rFonts w:hint="eastAsia"/>
        </w:rPr>
        <w:t>熟悉核应急辐射监测与后果评价方法，掌握大气扩散模型、剂量预测及防护行动建议制定；</w:t>
      </w:r>
    </w:p>
    <w:p w14:paraId="0692CAB6">
      <w:pPr>
        <w:pStyle w:val="28"/>
      </w:pPr>
      <w:r>
        <w:t>——</w:t>
      </w:r>
      <w:r>
        <w:rPr>
          <w:rFonts w:hint="eastAsia"/>
        </w:rPr>
        <w:t>了解反恐防范与核安保事件应急处置程序，熟悉核安保突发事件响应预案编制与演练组织要求；</w:t>
      </w:r>
    </w:p>
    <w:p w14:paraId="66371985">
      <w:pPr>
        <w:pStyle w:val="28"/>
        <w:ind w:left="0" w:leftChars="0" w:firstLine="420" w:firstLineChars="0"/>
      </w:pPr>
      <w:r>
        <w:t>b) 技术技能</w:t>
      </w:r>
    </w:p>
    <w:p w14:paraId="7A8E79A1">
      <w:pPr>
        <w:pStyle w:val="28"/>
      </w:pPr>
      <w:r>
        <w:t>——</w:t>
      </w:r>
      <w:r>
        <w:rPr>
          <w:rFonts w:hint="eastAsia"/>
        </w:rPr>
        <w:t>具有核应急预案编制与维护能力，能够组织编制场内应急计划、专项应急预案及现场处置方案；</w:t>
      </w:r>
    </w:p>
    <w:p w14:paraId="3059A4E1">
      <w:pPr>
        <w:pStyle w:val="28"/>
      </w:pPr>
      <w:r>
        <w:t>——</w:t>
      </w:r>
      <w:r>
        <w:rPr>
          <w:rFonts w:hint="eastAsia"/>
        </w:rPr>
        <w:t>具有应急演习策划与评估能力，能够设计演习情景、组织综合/专项/桌面演习并编制评估报告；</w:t>
      </w:r>
    </w:p>
    <w:p w14:paraId="1BCE1ADC">
      <w:pPr>
        <w:pStyle w:val="28"/>
      </w:pPr>
      <w:r>
        <w:t>——</w:t>
      </w:r>
      <w:r>
        <w:rPr>
          <w:rFonts w:hint="eastAsia"/>
        </w:rPr>
        <w:t>具有实物保护系统设计与评估能力，熟悉入侵探测、视频监控、出入口控制、周界报警等子系统的选型与集成；</w:t>
      </w:r>
    </w:p>
    <w:p w14:paraId="0323FE83">
      <w:pPr>
        <w:pStyle w:val="28"/>
      </w:pPr>
      <w:r>
        <w:t>——</w:t>
      </w:r>
      <w:r>
        <w:rPr>
          <w:rFonts w:hint="eastAsia"/>
        </w:rPr>
        <w:t>具有核安保威胁分析与风险评估能力，能够开展设计基准威胁评估、脆弱性分析及安保系统有效性评价；</w:t>
      </w:r>
    </w:p>
    <w:p w14:paraId="4989B9E1">
      <w:pPr>
        <w:pStyle w:val="28"/>
      </w:pPr>
      <w:r>
        <w:t>——</w:t>
      </w:r>
      <w:r>
        <w:rPr>
          <w:rFonts w:hint="eastAsia"/>
        </w:rPr>
        <w:t>具有应急辐射监测数据解析与后果评价能力，能够使用决策支持系统（如RODOS、ARGOS等）进行烟羽扩散预测；具有应急通信与指挥调度系统的操作维护能力；</w:t>
      </w:r>
    </w:p>
    <w:p w14:paraId="1FC47045">
      <w:pPr>
        <w:pStyle w:val="28"/>
        <w:ind w:left="0" w:leftChars="0" w:firstLine="420" w:firstLineChars="0"/>
      </w:pPr>
      <w:r>
        <w:t>c) 工程实践</w:t>
      </w:r>
    </w:p>
    <w:p w14:paraId="793CEFE1">
      <w:pPr>
        <w:pStyle w:val="28"/>
      </w:pPr>
      <w:r>
        <w:t>——具备核设施应急准备与响应体系建设、维护或监督管理的实际工作经验；</w:t>
      </w:r>
    </w:p>
    <w:p w14:paraId="447FF2CE">
      <w:pPr>
        <w:pStyle w:val="28"/>
      </w:pPr>
      <w:r>
        <w:t>——具备组织或参与核应急演习（综合演习、专项演习、联合演习）的实践经验；</w:t>
      </w:r>
    </w:p>
    <w:p w14:paraId="2EA73034">
      <w:pPr>
        <w:pStyle w:val="28"/>
      </w:pPr>
      <w:r>
        <w:t>——具备核设施实物保护系统设计、建造、运行维护或升级改造的工程实践；</w:t>
      </w:r>
    </w:p>
    <w:p w14:paraId="73784B47">
      <w:pPr>
        <w:pStyle w:val="28"/>
      </w:pPr>
      <w:r>
        <w:t>——具备核安保事件调查分析、安保演练评估或安保系统定期测试的工作经历；</w:t>
      </w:r>
    </w:p>
    <w:p w14:paraId="6280B77E">
      <w:pPr>
        <w:pStyle w:val="28"/>
        <w:rPr>
          <w:rFonts w:eastAsia="黑体"/>
          <w:color w:val="000000" w:themeColor="text1"/>
          <w:szCs w:val="20"/>
          <w14:textFill>
            <w14:solidFill>
              <w14:schemeClr w14:val="tx1"/>
            </w14:solidFill>
          </w14:textFill>
        </w:rPr>
      </w:pPr>
      <w:r>
        <w:t>——具备参与核事故/事件应急响应、辐射监测支援或场外应急联动的实际经验。</w:t>
      </w:r>
    </w:p>
    <w:p w14:paraId="521F699F">
      <w:pPr>
        <w:spacing w:before="156" w:beforeLines="50" w:after="156" w:afterLines="50"/>
        <w:outlineLvl w:val="2"/>
        <w:rPr>
          <w:rFonts w:eastAsia="黑体"/>
          <w:color w:val="000000" w:themeColor="text1"/>
          <w:sz w:val="21"/>
          <w:szCs w:val="20"/>
          <w14:textFill>
            <w14:solidFill>
              <w14:schemeClr w14:val="tx1"/>
            </w14:solidFill>
          </w14:textFill>
        </w:rPr>
      </w:pPr>
      <w:bookmarkStart w:id="276" w:name="_Toc22130"/>
      <w:bookmarkStart w:id="277" w:name="_Toc30812"/>
      <w:r>
        <w:rPr>
          <w:rFonts w:hint="eastAsia" w:ascii="黑体" w:hAnsi="黑体" w:eastAsia="黑体"/>
          <w:color w:val="000000" w:themeColor="text1"/>
          <w:sz w:val="21"/>
          <w:szCs w:val="20"/>
          <w:lang w:bidi="ar"/>
          <w14:textFill>
            <w14:solidFill>
              <w14:schemeClr w14:val="tx1"/>
            </w14:solidFill>
          </w14:textFill>
        </w:rPr>
        <w:t>5</w:t>
      </w:r>
      <w:r>
        <w:rPr>
          <w:rFonts w:ascii="黑体" w:hAnsi="黑体" w:eastAsia="黑体"/>
          <w:color w:val="000000" w:themeColor="text1"/>
          <w:sz w:val="21"/>
          <w:szCs w:val="20"/>
          <w:lang w:bidi="ar"/>
          <w14:textFill>
            <w14:solidFill>
              <w14:schemeClr w14:val="tx1"/>
            </w14:solidFill>
          </w14:textFill>
        </w:rPr>
        <w:t>.8.3</w:t>
      </w:r>
      <w:r>
        <w:rPr>
          <w:rFonts w:hint="eastAsia" w:eastAsia="黑体"/>
          <w:color w:val="000000" w:themeColor="text1"/>
          <w:sz w:val="21"/>
          <w:szCs w:val="20"/>
          <w:lang w:bidi="ar"/>
          <w14:textFill>
            <w14:solidFill>
              <w14:schemeClr w14:val="tx1"/>
            </w14:solidFill>
          </w14:textFill>
        </w:rPr>
        <w:t xml:space="preserve"> 辐射环境监测与评价工程师</w:t>
      </w:r>
      <w:bookmarkEnd w:id="276"/>
      <w:bookmarkEnd w:id="277"/>
      <w:r>
        <w:rPr>
          <w:rFonts w:hint="eastAsia" w:eastAsia="黑体"/>
          <w:color w:val="000000" w:themeColor="text1"/>
          <w:sz w:val="21"/>
          <w:szCs w:val="20"/>
          <w:lang w:bidi="ar"/>
          <w14:textFill>
            <w14:solidFill>
              <w14:schemeClr w14:val="tx1"/>
            </w14:solidFill>
          </w14:textFill>
        </w:rPr>
        <w:t xml:space="preserve"> </w:t>
      </w:r>
    </w:p>
    <w:p w14:paraId="64DC5E47">
      <w:pPr>
        <w:pStyle w:val="28"/>
        <w:ind w:left="0" w:leftChars="0" w:firstLine="420" w:firstLineChars="0"/>
      </w:pPr>
      <w:r>
        <w:t xml:space="preserve">a) </w:t>
      </w:r>
      <w:r>
        <w:rPr>
          <w:rFonts w:hint="eastAsia"/>
        </w:rPr>
        <w:t>理论知识</w:t>
      </w:r>
    </w:p>
    <w:p w14:paraId="3AD455E3">
      <w:pPr>
        <w:pStyle w:val="28"/>
      </w:pPr>
      <w:r>
        <w:t>——</w:t>
      </w:r>
      <w:r>
        <w:rPr>
          <w:rFonts w:hint="eastAsia"/>
        </w:rPr>
        <w:t>掌握环境放射性监测基础理论，熟悉放射性核素在环境介质（大气、水、土壤、生物）中的迁移转化规律；</w:t>
      </w:r>
    </w:p>
    <w:p w14:paraId="5981DF60">
      <w:pPr>
        <w:pStyle w:val="28"/>
      </w:pPr>
      <w:r>
        <w:t>——</w:t>
      </w:r>
      <w:r>
        <w:rPr>
          <w:rFonts w:hint="eastAsia"/>
        </w:rPr>
        <w:t>精通核设施流出物监测技术，掌握气载流出物（惰性气体、碘、粒子、氚、碳-14等）和液态流出物的采样与测量方法；</w:t>
      </w:r>
    </w:p>
    <w:p w14:paraId="4025A9B4">
      <w:pPr>
        <w:pStyle w:val="28"/>
      </w:pPr>
      <w:r>
        <w:t>——</w:t>
      </w:r>
      <w:r>
        <w:rPr>
          <w:rFonts w:hint="eastAsia"/>
        </w:rPr>
        <w:t>熟悉环境监测方案设计方法，掌握监测点位布设原则、监测频次确定、监测方法选择与质量保证要求；</w:t>
      </w:r>
    </w:p>
    <w:p w14:paraId="415EAC29">
      <w:pPr>
        <w:pStyle w:val="28"/>
      </w:pPr>
      <w:r>
        <w:t>——</w:t>
      </w:r>
      <w:r>
        <w:rPr>
          <w:rFonts w:hint="eastAsia"/>
        </w:rPr>
        <w:t>了解辐射环境影响评价技术导则，熟悉正常运行工况和事故工况下辐射环境影响预测与评价方法；</w:t>
      </w:r>
    </w:p>
    <w:p w14:paraId="0CBB96AF">
      <w:pPr>
        <w:pStyle w:val="28"/>
      </w:pPr>
      <w:r>
        <w:t>——</w:t>
      </w:r>
      <w:r>
        <w:rPr>
          <w:rFonts w:hint="eastAsia"/>
        </w:rPr>
        <w:t>掌握低本底放射性测量技术，熟悉高纯锗γ谱仪、液体闪烁计数器、低本底α/β测量仪等设备的测量原理，熟悉辐射环境监测相关标准规范；</w:t>
      </w:r>
    </w:p>
    <w:p w14:paraId="64C6207C">
      <w:pPr>
        <w:pStyle w:val="28"/>
        <w:ind w:left="0" w:leftChars="0" w:firstLine="420" w:firstLineChars="0"/>
      </w:pPr>
      <w:r>
        <w:t>b) 技术技能</w:t>
      </w:r>
    </w:p>
    <w:p w14:paraId="54A7B124">
      <w:pPr>
        <w:pStyle w:val="28"/>
      </w:pPr>
      <w:r>
        <w:t>——</w:t>
      </w:r>
      <w:r>
        <w:rPr>
          <w:rFonts w:hint="eastAsia"/>
        </w:rPr>
        <w:t>具有环境放射性样品采集与前处理能力，掌握空气滤膜、水样、土壤样、生物样的标准化采集与制备技术；</w:t>
      </w:r>
    </w:p>
    <w:p w14:paraId="377AE13B">
      <w:pPr>
        <w:pStyle w:val="28"/>
      </w:pPr>
      <w:r>
        <w:t>——</w:t>
      </w:r>
      <w:r>
        <w:rPr>
          <w:rFonts w:hint="eastAsia"/>
        </w:rPr>
        <w:t>具有γ能谱分析技能，能够使用高纯锗γ谱仪进行核素定性与定量分析，掌握能量刻度、效率刻度及谱解析方法；</w:t>
      </w:r>
    </w:p>
    <w:p w14:paraId="4B1B8B20">
      <w:pPr>
        <w:pStyle w:val="28"/>
      </w:pPr>
      <w:r>
        <w:t>——</w:t>
      </w:r>
      <w:r>
        <w:rPr>
          <w:rFonts w:hint="eastAsia"/>
        </w:rPr>
        <w:t>具有低本底α/β测量技能，掌握样品制源、测量本底控制、效率校准及结果计算与不确定度评定；</w:t>
      </w:r>
    </w:p>
    <w:p w14:paraId="799B2ED6">
      <w:pPr>
        <w:pStyle w:val="28"/>
      </w:pPr>
      <w:r>
        <w:t>——</w:t>
      </w:r>
      <w:r>
        <w:rPr>
          <w:rFonts w:hint="eastAsia"/>
        </w:rPr>
        <w:t>具有氚与碳-14测量技能，熟悉液体闪烁计数法、电解浓集法等低能β核素测量技术；</w:t>
      </w:r>
    </w:p>
    <w:p w14:paraId="3D728D2A">
      <w:pPr>
        <w:pStyle w:val="28"/>
      </w:pPr>
      <w:r>
        <w:t>——</w:t>
      </w:r>
      <w:r>
        <w:rPr>
          <w:rFonts w:hint="eastAsia"/>
        </w:rPr>
        <w:t>具有监测数据管理与评价能力，能够建立监测数据库、开展统计分析与趋势评价并编制监测报告；具有辐射环境监测质量体系管理能力，熟悉CMA资质认定要求、监测方法验证及实验室间比对；</w:t>
      </w:r>
    </w:p>
    <w:p w14:paraId="3FFB9182">
      <w:pPr>
        <w:pStyle w:val="28"/>
        <w:ind w:left="0" w:leftChars="0" w:firstLine="420" w:firstLineChars="0"/>
      </w:pPr>
      <w:r>
        <w:t>c) 工程实践</w:t>
      </w:r>
    </w:p>
    <w:p w14:paraId="5E915CF8">
      <w:pPr>
        <w:pStyle w:val="28"/>
      </w:pPr>
      <w:r>
        <w:t>——具备核电厂、核燃料循环设施或核技术利用单位辐射环境监测项目的实施经验；</w:t>
      </w:r>
    </w:p>
    <w:p w14:paraId="7B4350F5">
      <w:pPr>
        <w:pStyle w:val="28"/>
      </w:pPr>
      <w:r>
        <w:t>——具备核设施流出物监测系统的运行维护、数据审核与排放评价的工作经历；</w:t>
      </w:r>
    </w:p>
    <w:p w14:paraId="37D2A5CD">
      <w:pPr>
        <w:pStyle w:val="28"/>
      </w:pPr>
      <w:r>
        <w:t>——具备核设施环境影响评价（选址、建造、运行、退役阶段）中辐射环境监测章节编制或审评配合的经验；</w:t>
      </w:r>
    </w:p>
    <w:p w14:paraId="27706BCC">
      <w:pPr>
        <w:pStyle w:val="28"/>
      </w:pPr>
      <w:r>
        <w:t>——具备核事故/事件应急监测的实践经验，能够组织实施环境应急监测、快速筛查及实验室精确分析；</w:t>
      </w:r>
    </w:p>
    <w:p w14:paraId="32B2B8F9">
      <w:pPr>
        <w:pStyle w:val="28"/>
      </w:pPr>
      <w:r>
        <w:t>——具备参与国家辐射环境监测网络运行、质控考核或国际监测数据交换的经验。</w:t>
      </w:r>
    </w:p>
    <w:p w14:paraId="6C5B358F">
      <w:pPr>
        <w:spacing w:before="156" w:beforeLines="50" w:after="156" w:afterLines="50"/>
        <w:outlineLvl w:val="2"/>
        <w:rPr>
          <w:rFonts w:eastAsia="黑体"/>
          <w:color w:val="000000" w:themeColor="text1"/>
          <w:sz w:val="21"/>
          <w:szCs w:val="20"/>
          <w14:textFill>
            <w14:solidFill>
              <w14:schemeClr w14:val="tx1"/>
            </w14:solidFill>
          </w14:textFill>
        </w:rPr>
      </w:pPr>
      <w:bookmarkStart w:id="278" w:name="_Toc26489"/>
      <w:bookmarkStart w:id="279" w:name="_Toc30522"/>
      <w:r>
        <w:rPr>
          <w:rFonts w:hint="eastAsia" w:ascii="黑体" w:hAnsi="黑体" w:eastAsia="黑体"/>
          <w:color w:val="000000" w:themeColor="text1"/>
          <w:sz w:val="21"/>
          <w:szCs w:val="20"/>
          <w:lang w:bidi="ar"/>
          <w14:textFill>
            <w14:solidFill>
              <w14:schemeClr w14:val="tx1"/>
            </w14:solidFill>
          </w14:textFill>
        </w:rPr>
        <w:t>5</w:t>
      </w:r>
      <w:r>
        <w:rPr>
          <w:rFonts w:ascii="黑体" w:hAnsi="黑体" w:eastAsia="黑体"/>
          <w:color w:val="000000" w:themeColor="text1"/>
          <w:sz w:val="21"/>
          <w:szCs w:val="20"/>
          <w:lang w:bidi="ar"/>
          <w14:textFill>
            <w14:solidFill>
              <w14:schemeClr w14:val="tx1"/>
            </w14:solidFill>
          </w14:textFill>
        </w:rPr>
        <w:t>.8.4</w:t>
      </w:r>
      <w:r>
        <w:rPr>
          <w:rFonts w:hint="eastAsia" w:eastAsia="黑体"/>
          <w:color w:val="000000" w:themeColor="text1"/>
          <w:sz w:val="21"/>
          <w:szCs w:val="20"/>
          <w:lang w:bidi="ar"/>
          <w14:textFill>
            <w14:solidFill>
              <w14:schemeClr w14:val="tx1"/>
            </w14:solidFill>
          </w14:textFill>
        </w:rPr>
        <w:t xml:space="preserve"> 核化验工(放射化学分析方向)</w:t>
      </w:r>
      <w:bookmarkEnd w:id="278"/>
      <w:bookmarkEnd w:id="279"/>
      <w:r>
        <w:rPr>
          <w:rFonts w:hint="eastAsia" w:eastAsia="黑体"/>
          <w:color w:val="000000" w:themeColor="text1"/>
          <w:sz w:val="21"/>
          <w:szCs w:val="20"/>
          <w:lang w:bidi="ar"/>
          <w14:textFill>
            <w14:solidFill>
              <w14:schemeClr w14:val="tx1"/>
            </w14:solidFill>
          </w14:textFill>
        </w:rPr>
        <w:t xml:space="preserve"> </w:t>
      </w:r>
    </w:p>
    <w:p w14:paraId="285380C0">
      <w:pPr>
        <w:pStyle w:val="28"/>
        <w:ind w:left="0" w:leftChars="0" w:firstLine="420" w:firstLineChars="0"/>
      </w:pPr>
      <w:r>
        <w:t xml:space="preserve">a) </w:t>
      </w:r>
      <w:r>
        <w:rPr>
          <w:rFonts w:hint="eastAsia"/>
        </w:rPr>
        <w:t>理论知识</w:t>
      </w:r>
    </w:p>
    <w:p w14:paraId="6B632F12">
      <w:pPr>
        <w:pStyle w:val="28"/>
      </w:pPr>
      <w:r>
        <w:t>——</w:t>
      </w:r>
      <w:r>
        <w:rPr>
          <w:rFonts w:hint="eastAsia"/>
        </w:rPr>
        <w:t>掌握放射化学基础理论，熟悉放射性核素的化学性质、衰变规律及辐射防护基本知识；</w:t>
      </w:r>
    </w:p>
    <w:p w14:paraId="37762CC2">
      <w:pPr>
        <w:pStyle w:val="28"/>
      </w:pPr>
      <w:r>
        <w:t>——</w:t>
      </w:r>
      <w:r>
        <w:rPr>
          <w:rFonts w:hint="eastAsia"/>
        </w:rPr>
        <w:t>熟悉核反应堆水化学参数（硼、锂、pH、电导率等）的监测意义及控制要求，了解水质异常对反应堆安全的影响；</w:t>
      </w:r>
    </w:p>
    <w:p w14:paraId="78F1DF04">
      <w:pPr>
        <w:pStyle w:val="28"/>
      </w:pPr>
      <w:r>
        <w:t>——</w:t>
      </w:r>
      <w:r>
        <w:rPr>
          <w:rFonts w:hint="eastAsia"/>
        </w:rPr>
        <w:t>掌握放射性核素分析的基本方法，</w:t>
      </w:r>
      <w:r>
        <w:rPr>
          <w:rFonts w:hint="default" w:ascii="Times New Roman" w:hAnsi="Times New Roman" w:cs="Times New Roman"/>
        </w:rPr>
        <w:t>熟悉α能谱法、γ能谱法、液闪计数</w:t>
      </w:r>
      <w:r>
        <w:rPr>
          <w:rFonts w:hint="eastAsia"/>
        </w:rPr>
        <w:t>法等核素测量原理；</w:t>
      </w:r>
    </w:p>
    <w:p w14:paraId="20423403">
      <w:pPr>
        <w:pStyle w:val="28"/>
      </w:pPr>
      <w:r>
        <w:t>——</w:t>
      </w:r>
      <w:r>
        <w:rPr>
          <w:rFonts w:hint="eastAsia"/>
        </w:rPr>
        <w:t>了解核燃料包壳完整性监测方法，熟悉裂变产物（如碘、铯、氪、氙等）的释放机制与检测意义；</w:t>
      </w:r>
    </w:p>
    <w:p w14:paraId="468373DC">
      <w:pPr>
        <w:pStyle w:val="28"/>
      </w:pPr>
      <w:r>
        <w:t>——</w:t>
      </w:r>
      <w:r>
        <w:rPr>
          <w:rFonts w:hint="eastAsia"/>
        </w:rPr>
        <w:t>熟悉热室/手套箱操作安全规范，掌握放射性样品操作中的辐射防护与污染控制要求；掌握实验室质量管理体系基础知识，熟悉分析方法验证、质量控制图及测量不确定度评定；</w:t>
      </w:r>
    </w:p>
    <w:p w14:paraId="4D053079">
      <w:pPr>
        <w:pStyle w:val="28"/>
        <w:ind w:left="0" w:leftChars="0" w:firstLine="420" w:firstLineChars="0"/>
      </w:pPr>
      <w:r>
        <w:t>b) 技术技能</w:t>
      </w:r>
    </w:p>
    <w:p w14:paraId="70A66A94">
      <w:pPr>
        <w:pStyle w:val="28"/>
      </w:pPr>
      <w:r>
        <w:t>——</w:t>
      </w:r>
      <w:r>
        <w:rPr>
          <w:rFonts w:hint="eastAsia"/>
        </w:rPr>
        <w:t>具有放射性样品的前处理与化学分离纯化操作技能，能够在热室或手套箱内完成样品溶解、萃取、沉淀、离子交换等操作；</w:t>
      </w:r>
    </w:p>
    <w:p w14:paraId="3E76C3C5">
      <w:pPr>
        <w:pStyle w:val="28"/>
      </w:pPr>
      <w:r>
        <w:t>——</w:t>
      </w:r>
      <w:r>
        <w:rPr>
          <w:rFonts w:hint="eastAsia"/>
        </w:rPr>
        <w:t>具有高纯锗</w:t>
      </w:r>
      <w:r>
        <w:rPr>
          <w:rFonts w:hint="default" w:ascii="Times New Roman" w:hAnsi="Times New Roman" w:cs="Times New Roman"/>
        </w:rPr>
        <w:t>γ</w:t>
      </w:r>
      <w:r>
        <w:rPr>
          <w:rFonts w:hint="eastAsia"/>
        </w:rPr>
        <w:t>能谱仪的操作与维护技能，能够进行能量刻度、效率刻度、样品测量及核素定性定量分析；</w:t>
      </w:r>
    </w:p>
    <w:p w14:paraId="4C202685">
      <w:pPr>
        <w:pStyle w:val="28"/>
      </w:pPr>
      <w:r>
        <w:t>——</w:t>
      </w:r>
      <w:r>
        <w:rPr>
          <w:rFonts w:hint="eastAsia"/>
        </w:rPr>
        <w:t>具有</w:t>
      </w:r>
      <w:r>
        <w:rPr>
          <w:rFonts w:hint="default" w:ascii="Times New Roman" w:hAnsi="Times New Roman" w:cs="Times New Roman"/>
        </w:rPr>
        <w:t>α能谱仪/低本底αβ计数</w:t>
      </w:r>
      <w:r>
        <w:rPr>
          <w:rFonts w:hint="eastAsia"/>
        </w:rPr>
        <w:t>仪的操作技能，掌握</w:t>
      </w:r>
      <w:r>
        <w:rPr>
          <w:rFonts w:hint="default" w:ascii="Times New Roman" w:hAnsi="Times New Roman" w:cs="Times New Roman"/>
        </w:rPr>
        <w:t>α源</w:t>
      </w:r>
      <w:r>
        <w:rPr>
          <w:rFonts w:hint="eastAsia"/>
        </w:rPr>
        <w:t>制备、测量条件优化及本底控制方法；</w:t>
      </w:r>
    </w:p>
    <w:p w14:paraId="67FC4CFA">
      <w:pPr>
        <w:pStyle w:val="28"/>
      </w:pPr>
      <w:r>
        <w:t>——</w:t>
      </w:r>
      <w:r>
        <w:rPr>
          <w:rFonts w:hint="eastAsia"/>
        </w:rPr>
        <w:t>具有液体闪烁计数器的操作技能，能够进行淬灭校正、效率校准及低能β核素（氚、碳-14）测量；</w:t>
      </w:r>
    </w:p>
    <w:p w14:paraId="6A0CEF60">
      <w:pPr>
        <w:pStyle w:val="28"/>
      </w:pPr>
      <w:r>
        <w:t>——</w:t>
      </w:r>
      <w:r>
        <w:rPr>
          <w:rFonts w:hint="eastAsia"/>
        </w:rPr>
        <w:t>具有反应堆水质常规化学分析技能，掌握滴定分析、电位分析、光谱分析等常规水质检测方法；具有放射性废物分类收集与暂存管理技能，了解实验室放射性废物的最小化与暂存要求；</w:t>
      </w:r>
    </w:p>
    <w:p w14:paraId="5DC893F6">
      <w:pPr>
        <w:pStyle w:val="28"/>
        <w:ind w:left="0" w:leftChars="0" w:firstLine="420" w:firstLineChars="0"/>
      </w:pPr>
      <w:r>
        <w:t>c) 工程实践</w:t>
      </w:r>
    </w:p>
    <w:p w14:paraId="653830D0">
      <w:pPr>
        <w:pStyle w:val="28"/>
      </w:pPr>
      <w:r>
        <w:t>——具备在核电厂化学实验室、后处理分析实验室或放射化学实验室从事分析检测的实践经验；</w:t>
      </w:r>
    </w:p>
    <w:p w14:paraId="443AE2EB">
      <w:pPr>
        <w:pStyle w:val="28"/>
      </w:pPr>
      <w:r>
        <w:t>——具备反应堆运行期间常规水质监测、燃料包壳完整性监测及异常样品分析的工作经历；</w:t>
      </w:r>
    </w:p>
    <w:p w14:paraId="341F3327">
      <w:pPr>
        <w:pStyle w:val="28"/>
      </w:pPr>
      <w:r>
        <w:t>——具备放射性样品采集、链式传递、测量分析到结果报告的全流程操作经验；</w:t>
      </w:r>
    </w:p>
    <w:p w14:paraId="3A1D5124">
      <w:pPr>
        <w:pStyle w:val="28"/>
      </w:pPr>
      <w:r>
        <w:t>——具备分析仪器设备日常维护、故障排查及计量校准配合的实践经验；</w:t>
      </w:r>
    </w:p>
    <w:p w14:paraId="2FBFD9CF">
      <w:pPr>
        <w:pStyle w:val="28"/>
      </w:pPr>
      <w:r>
        <w:t>——具备在辐射控制区内执行取样操作或在热室/手套箱内处理高放样品的实际工作经验。</w:t>
      </w:r>
    </w:p>
    <w:p w14:paraId="52A751B4">
      <w:pPr>
        <w:pStyle w:val="27"/>
        <w:rPr>
          <w:szCs w:val="21"/>
        </w:rPr>
      </w:pPr>
      <w:bookmarkStart w:id="280" w:name="_Toc17837"/>
      <w:bookmarkStart w:id="281" w:name="_Toc252946051"/>
      <w:r>
        <w:rPr>
          <w:rFonts w:hint="eastAsia"/>
        </w:rPr>
        <w:t>5</w:t>
      </w:r>
      <w:r>
        <w:t>.</w:t>
      </w:r>
      <w:r>
        <w:rPr>
          <w:rFonts w:hint="eastAsia"/>
        </w:rPr>
        <w:t>9 核设施退役与放射性废物治理</w:t>
      </w:r>
      <w:bookmarkEnd w:id="280"/>
      <w:bookmarkEnd w:id="281"/>
    </w:p>
    <w:p w14:paraId="4CAD737B">
      <w:pPr>
        <w:spacing w:before="156" w:beforeLines="50" w:after="156" w:afterLines="50"/>
        <w:outlineLvl w:val="2"/>
        <w:rPr>
          <w:rFonts w:eastAsia="黑体"/>
          <w:color w:val="000000" w:themeColor="text1"/>
          <w:sz w:val="21"/>
          <w:szCs w:val="20"/>
          <w14:textFill>
            <w14:solidFill>
              <w14:schemeClr w14:val="tx1"/>
            </w14:solidFill>
          </w14:textFill>
        </w:rPr>
      </w:pPr>
      <w:bookmarkStart w:id="282" w:name="_Toc11872"/>
      <w:bookmarkStart w:id="283" w:name="_Toc27242"/>
      <w:r>
        <w:rPr>
          <w:rFonts w:hint="eastAsia" w:ascii="黑体" w:hAnsi="黑体" w:eastAsia="黑体"/>
          <w:color w:val="000000" w:themeColor="text1"/>
          <w:sz w:val="21"/>
          <w:szCs w:val="20"/>
          <w:lang w:bidi="ar"/>
          <w14:textFill>
            <w14:solidFill>
              <w14:schemeClr w14:val="tx1"/>
            </w14:solidFill>
          </w14:textFill>
        </w:rPr>
        <w:t>5</w:t>
      </w:r>
      <w:r>
        <w:rPr>
          <w:rFonts w:ascii="黑体" w:hAnsi="黑体" w:eastAsia="黑体"/>
          <w:color w:val="000000" w:themeColor="text1"/>
          <w:sz w:val="21"/>
          <w:szCs w:val="20"/>
          <w:lang w:bidi="ar"/>
          <w14:textFill>
            <w14:solidFill>
              <w14:schemeClr w14:val="tx1"/>
            </w14:solidFill>
          </w14:textFill>
        </w:rPr>
        <w:t>.9.1</w:t>
      </w:r>
      <w:r>
        <w:rPr>
          <w:rFonts w:hint="eastAsia" w:eastAsia="黑体"/>
          <w:color w:val="000000" w:themeColor="text1"/>
          <w:sz w:val="21"/>
          <w:szCs w:val="20"/>
          <w:lang w:bidi="ar"/>
          <w14:textFill>
            <w14:solidFill>
              <w14:schemeClr w14:val="tx1"/>
            </w14:solidFill>
          </w14:textFill>
        </w:rPr>
        <w:t xml:space="preserve"> 核电站延寿与退役工程师</w:t>
      </w:r>
      <w:bookmarkEnd w:id="282"/>
      <w:bookmarkEnd w:id="283"/>
      <w:r>
        <w:rPr>
          <w:rFonts w:hint="eastAsia" w:eastAsia="黑体"/>
          <w:color w:val="000000" w:themeColor="text1"/>
          <w:sz w:val="21"/>
          <w:szCs w:val="20"/>
          <w:lang w:bidi="ar"/>
          <w14:textFill>
            <w14:solidFill>
              <w14:schemeClr w14:val="tx1"/>
            </w14:solidFill>
          </w14:textFill>
        </w:rPr>
        <w:t xml:space="preserve"> </w:t>
      </w:r>
    </w:p>
    <w:p w14:paraId="395D3C40">
      <w:pPr>
        <w:pStyle w:val="28"/>
        <w:ind w:left="0" w:leftChars="0" w:firstLine="420" w:firstLineChars="0"/>
      </w:pPr>
      <w:r>
        <w:t xml:space="preserve">a) </w:t>
      </w:r>
      <w:r>
        <w:rPr>
          <w:rFonts w:hint="eastAsia"/>
        </w:rPr>
        <w:t>理论知识</w:t>
      </w:r>
    </w:p>
    <w:p w14:paraId="3A6EA104">
      <w:pPr>
        <w:pStyle w:val="28"/>
        <w:rPr>
          <w:rFonts w:cs="Times New Roman"/>
        </w:rPr>
      </w:pPr>
      <w:r>
        <w:rPr>
          <w:rFonts w:hint="default" w:cs="Times New Roman"/>
        </w:rPr>
        <w:t>——掌握核电厂系统设备老化管理理论，熟悉材料老化机理（疲劳、腐蚀、辐照脆化、应力腐蚀开裂等）及老化监测方法；</w:t>
      </w:r>
    </w:p>
    <w:p w14:paraId="6CA1BA96">
      <w:pPr>
        <w:pStyle w:val="28"/>
        <w:rPr>
          <w:rFonts w:cs="Times New Roman"/>
        </w:rPr>
      </w:pPr>
      <w:r>
        <w:rPr>
          <w:rFonts w:hint="default" w:cs="Times New Roman"/>
        </w:rPr>
        <w:t>——精通核电厂延寿评估技术，掌握许可证延续（OLE/SLR）的安全评估框架、老化管理审查（AMR）及时间有限老化分析（TLAA）方法；</w:t>
      </w:r>
    </w:p>
    <w:p w14:paraId="2AE87965">
      <w:pPr>
        <w:pStyle w:val="28"/>
        <w:rPr>
          <w:rFonts w:cs="Times New Roman"/>
        </w:rPr>
      </w:pPr>
      <w:r>
        <w:rPr>
          <w:rFonts w:hint="default" w:cs="Times New Roman"/>
        </w:rPr>
        <w:t>——熟悉核设施退役策略与技术，了解立即拆除、延缓拆除、就地掩埋等退役策略的适用条件与技术路线；</w:t>
      </w:r>
    </w:p>
    <w:p w14:paraId="6D2C880D">
      <w:pPr>
        <w:pStyle w:val="28"/>
        <w:rPr>
          <w:rFonts w:cs="Times New Roman"/>
        </w:rPr>
      </w:pPr>
      <w:r>
        <w:rPr>
          <w:rFonts w:hint="default" w:cs="Times New Roman"/>
        </w:rPr>
        <w:t>——掌握核设施源项调查与评价方法，熟悉放射性核素库存计算、活化产物分析、污染分布调查技术；</w:t>
      </w:r>
    </w:p>
    <w:p w14:paraId="2F0E27C9">
      <w:pPr>
        <w:pStyle w:val="28"/>
        <w:rPr>
          <w:rFonts w:cs="Times New Roman"/>
        </w:rPr>
      </w:pPr>
      <w:r>
        <w:rPr>
          <w:rFonts w:hint="default" w:cs="Times New Roman"/>
        </w:rPr>
        <w:t>——了解核设施退役相关法规标准，包括HAF系列退役安全要求、IAEA安全标准及退役环境影响评价技术导则；熟悉核设施结构完整性评估方法，掌握承压设备在役检查、缺陷评定及寿命预测技术；</w:t>
      </w:r>
    </w:p>
    <w:p w14:paraId="049A01CC">
      <w:pPr>
        <w:pStyle w:val="28"/>
        <w:ind w:left="0" w:leftChars="0" w:firstLine="420" w:firstLineChars="0"/>
      </w:pPr>
      <w:r>
        <w:t>b) 技术技能</w:t>
      </w:r>
    </w:p>
    <w:p w14:paraId="4AF4B462">
      <w:pPr>
        <w:pStyle w:val="28"/>
        <w:rPr>
          <w:rFonts w:cs="Times New Roman"/>
        </w:rPr>
      </w:pPr>
      <w:r>
        <w:rPr>
          <w:rFonts w:hint="default" w:cs="Times New Roman"/>
        </w:rPr>
        <w:t>——具有老化管理大纲编制与实施能力，能够建立系统设备老化敏感项筛选、监测与缓解措施体系；</w:t>
      </w:r>
    </w:p>
    <w:p w14:paraId="4BB4A1E9">
      <w:pPr>
        <w:pStyle w:val="28"/>
        <w:rPr>
          <w:rFonts w:cs="Times New Roman"/>
        </w:rPr>
      </w:pPr>
      <w:r>
        <w:rPr>
          <w:rFonts w:hint="default" w:cs="Times New Roman"/>
        </w:rPr>
        <w:t>——具有延寿安全评估文件编制能力，能够组织开展结构、设备、系统的老化管理审查与安全分析；</w:t>
      </w:r>
    </w:p>
    <w:p w14:paraId="44D56901">
      <w:pPr>
        <w:pStyle w:val="28"/>
        <w:rPr>
          <w:rFonts w:cs="Times New Roman"/>
        </w:rPr>
      </w:pPr>
      <w:r>
        <w:rPr>
          <w:rFonts w:hint="default" w:cs="Times New Roman"/>
        </w:rPr>
        <w:t>——具有退役源项调查方案设计能力，能制定</w:t>
      </w:r>
      <w:r>
        <w:rPr>
          <w:rFonts w:hint="default" w:ascii="Times New Roman" w:hAnsi="Times New Roman" w:cs="Times New Roman"/>
        </w:rPr>
        <w:t>γ扫</w:t>
      </w:r>
      <w:r>
        <w:rPr>
          <w:rFonts w:hint="default" w:cs="Times New Roman"/>
        </w:rPr>
        <w:t>描、取样分析、计算验证结合的调查方案</w:t>
      </w:r>
      <w:r>
        <w:rPr>
          <w:rFonts w:hint="eastAsia" w:cs="Times New Roman"/>
          <w:lang w:eastAsia="zh-CN"/>
        </w:rPr>
        <w:t>；</w:t>
      </w:r>
      <w:r>
        <w:rPr>
          <w:rFonts w:hint="default" w:cs="Times New Roman"/>
        </w:rPr>
        <w:t>具有退役方案技术经济分析能力，能进行退役策略比选、工期估算、费用测算及风险评估；</w:t>
      </w:r>
    </w:p>
    <w:p w14:paraId="7DCBD114">
      <w:pPr>
        <w:pStyle w:val="28"/>
        <w:rPr>
          <w:rFonts w:cs="Times New Roman"/>
        </w:rPr>
      </w:pPr>
      <w:r>
        <w:rPr>
          <w:rFonts w:hint="default" w:cs="Times New Roman"/>
        </w:rPr>
        <w:t>——具有核设施最终状态调查与解控测量能力，掌握终态放射性测量方案设计、采样统计方法及解控水平判定；</w:t>
      </w:r>
    </w:p>
    <w:p w14:paraId="342539C9">
      <w:pPr>
        <w:pStyle w:val="28"/>
      </w:pPr>
      <w:r>
        <w:rPr>
          <w:rFonts w:hint="default" w:cs="Times New Roman"/>
        </w:rPr>
        <w:t>——</w:t>
      </w:r>
      <w:r>
        <w:rPr>
          <w:rFonts w:hint="eastAsia"/>
        </w:rPr>
        <w:t>具有退役相关计算分析能力，能够使用ORIGEN、MCNP等软件进行活化库存计算及剂量率预测；</w:t>
      </w:r>
    </w:p>
    <w:p w14:paraId="5A4AA5A6">
      <w:pPr>
        <w:pStyle w:val="28"/>
        <w:ind w:left="0" w:leftChars="0" w:firstLine="420" w:firstLineChars="0"/>
      </w:pPr>
      <w:r>
        <w:t>c) 工程实践</w:t>
      </w:r>
    </w:p>
    <w:p w14:paraId="54E1D0C0">
      <w:pPr>
        <w:pStyle w:val="28"/>
      </w:pPr>
      <w:r>
        <w:t>——具备核电厂老化管理、许可证延续申请或延寿改造项目的工程实践经验；</w:t>
      </w:r>
    </w:p>
    <w:p w14:paraId="0015E11E">
      <w:pPr>
        <w:pStyle w:val="28"/>
      </w:pPr>
      <w:r>
        <w:t>——具备核设施退役规划、可行性研究、初步设计或详细设计阶段的技术工作经历；</w:t>
      </w:r>
    </w:p>
    <w:p w14:paraId="14B331EE">
      <w:pPr>
        <w:pStyle w:val="28"/>
      </w:pPr>
      <w:r>
        <w:t>——具备反应堆压力容器、蒸汽发生器、主管道等关键设备老化监测与完整性评估的实践经验；</w:t>
      </w:r>
    </w:p>
    <w:p w14:paraId="1A8081A9">
      <w:pPr>
        <w:pStyle w:val="28"/>
      </w:pPr>
      <w:r>
        <w:t>——具备退役源项调查、终态测量或场址释放申请配合工作的经验；</w:t>
      </w:r>
    </w:p>
    <w:p w14:paraId="3D83E932">
      <w:pPr>
        <w:pStyle w:val="28"/>
      </w:pPr>
      <w:r>
        <w:t>——具备参与核设施退役安全评审、环境影响评价或国际退役技术交流的经验。</w:t>
      </w:r>
    </w:p>
    <w:p w14:paraId="1F682A25">
      <w:pPr>
        <w:spacing w:before="156" w:beforeLines="50" w:after="156" w:afterLines="50"/>
        <w:outlineLvl w:val="2"/>
        <w:rPr>
          <w:rFonts w:eastAsia="黑体"/>
          <w:color w:val="000000" w:themeColor="text1"/>
          <w:sz w:val="21"/>
          <w:szCs w:val="20"/>
          <w14:textFill>
            <w14:solidFill>
              <w14:schemeClr w14:val="tx1"/>
            </w14:solidFill>
          </w14:textFill>
        </w:rPr>
      </w:pPr>
      <w:bookmarkStart w:id="284" w:name="_Toc6288"/>
      <w:bookmarkStart w:id="285" w:name="_Toc8782"/>
      <w:r>
        <w:rPr>
          <w:rFonts w:hint="eastAsia" w:ascii="黑体" w:hAnsi="黑体" w:eastAsia="黑体"/>
          <w:color w:val="000000" w:themeColor="text1"/>
          <w:sz w:val="21"/>
          <w:szCs w:val="20"/>
          <w:lang w:bidi="ar"/>
          <w14:textFill>
            <w14:solidFill>
              <w14:schemeClr w14:val="tx1"/>
            </w14:solidFill>
          </w14:textFill>
        </w:rPr>
        <w:t>5</w:t>
      </w:r>
      <w:r>
        <w:rPr>
          <w:rFonts w:ascii="黑体" w:hAnsi="黑体" w:eastAsia="黑体"/>
          <w:color w:val="000000" w:themeColor="text1"/>
          <w:sz w:val="21"/>
          <w:szCs w:val="20"/>
          <w:lang w:bidi="ar"/>
          <w14:textFill>
            <w14:solidFill>
              <w14:schemeClr w14:val="tx1"/>
            </w14:solidFill>
          </w14:textFill>
        </w:rPr>
        <w:t>.9.2</w:t>
      </w:r>
      <w:r>
        <w:rPr>
          <w:rFonts w:hint="eastAsia" w:eastAsia="黑体"/>
          <w:color w:val="000000" w:themeColor="text1"/>
          <w:sz w:val="21"/>
          <w:szCs w:val="20"/>
          <w:lang w:bidi="ar"/>
          <w14:textFill>
            <w14:solidFill>
              <w14:schemeClr w14:val="tx1"/>
            </w14:solidFill>
          </w14:textFill>
        </w:rPr>
        <w:t xml:space="preserve"> 核设施去污与废物处理工</w:t>
      </w:r>
      <w:bookmarkEnd w:id="284"/>
      <w:bookmarkEnd w:id="285"/>
      <w:r>
        <w:rPr>
          <w:rFonts w:hint="eastAsia" w:eastAsia="黑体"/>
          <w:color w:val="000000" w:themeColor="text1"/>
          <w:sz w:val="21"/>
          <w:szCs w:val="20"/>
          <w:lang w:bidi="ar"/>
          <w14:textFill>
            <w14:solidFill>
              <w14:schemeClr w14:val="tx1"/>
            </w14:solidFill>
          </w14:textFill>
        </w:rPr>
        <w:t xml:space="preserve"> </w:t>
      </w:r>
    </w:p>
    <w:p w14:paraId="167D11D3">
      <w:pPr>
        <w:pStyle w:val="28"/>
        <w:ind w:left="0" w:leftChars="0" w:firstLine="420" w:firstLineChars="0"/>
      </w:pPr>
      <w:r>
        <w:t xml:space="preserve">a) </w:t>
      </w:r>
      <w:r>
        <w:rPr>
          <w:rFonts w:hint="eastAsia"/>
        </w:rPr>
        <w:t>理论知识</w:t>
      </w:r>
    </w:p>
    <w:p w14:paraId="398A8AC1">
      <w:pPr>
        <w:pStyle w:val="28"/>
        <w:rPr>
          <w:rFonts w:cs="Times New Roman"/>
        </w:rPr>
      </w:pPr>
      <w:r>
        <w:rPr>
          <w:rFonts w:hint="default" w:cs="Times New Roman"/>
        </w:rPr>
        <w:t>——掌握放射性污染基础知识，了解放射性核素表面附着机理、污染类型（松散污染/固定污染）及去污基本原理；</w:t>
      </w:r>
    </w:p>
    <w:p w14:paraId="69E67055">
      <w:pPr>
        <w:pStyle w:val="28"/>
        <w:rPr>
          <w:rFonts w:cs="Times New Roman"/>
        </w:rPr>
      </w:pPr>
      <w:r>
        <w:rPr>
          <w:rFonts w:hint="default" w:cs="Times New Roman"/>
        </w:rPr>
        <w:t>——熟悉核设施常用去污技术，包括机械-物理法（高压水射流、超声去污、激光去污、喷砂等）、化学法及电化学法的适用条件；</w:t>
      </w:r>
    </w:p>
    <w:p w14:paraId="046F6198">
      <w:pPr>
        <w:pStyle w:val="28"/>
        <w:rPr>
          <w:rFonts w:cs="Times New Roman"/>
        </w:rPr>
      </w:pPr>
      <w:r>
        <w:rPr>
          <w:rFonts w:hint="default" w:cs="Times New Roman"/>
        </w:rPr>
        <w:t>——了解放射性废物分类体系，熟悉低中放废物、高放废物的分类标准及处理处置要求；</w:t>
      </w:r>
    </w:p>
    <w:p w14:paraId="46004C60">
      <w:pPr>
        <w:pStyle w:val="28"/>
        <w:rPr>
          <w:rFonts w:cs="Times New Roman"/>
        </w:rPr>
      </w:pPr>
      <w:r>
        <w:rPr>
          <w:rFonts w:hint="default" w:cs="Times New Roman"/>
        </w:rPr>
        <w:t>——掌握放射性废物处理工艺基础，熟悉废物收集、分拣、减容（压缩/焚烧）、固化（水泥/沥青/玻璃）及包装贮存流程；</w:t>
      </w:r>
    </w:p>
    <w:p w14:paraId="2AC3C049">
      <w:pPr>
        <w:pStyle w:val="28"/>
      </w:pPr>
      <w:r>
        <w:rPr>
          <w:rFonts w:hint="default" w:cs="Times New Roman"/>
        </w:rPr>
        <w:t>——了解辐射防护基础知识，熟悉去污作业中的剂量控制、表面污染监测、空气污染防护及人员去污程序；熟悉放射性废物管理相关法规标准，包括废物包装容器标准、运输规则及暂存库管理要求</w:t>
      </w:r>
      <w:r>
        <w:rPr>
          <w:rFonts w:hint="eastAsia"/>
        </w:rPr>
        <w:t>；</w:t>
      </w:r>
    </w:p>
    <w:p w14:paraId="08CE3F02">
      <w:pPr>
        <w:pStyle w:val="28"/>
        <w:ind w:left="0" w:leftChars="0" w:firstLine="420" w:firstLineChars="0"/>
      </w:pPr>
      <w:r>
        <w:t>b) 技术技能</w:t>
      </w:r>
    </w:p>
    <w:p w14:paraId="59EBC731">
      <w:pPr>
        <w:pStyle w:val="28"/>
        <w:rPr>
          <w:rFonts w:cs="Times New Roman"/>
        </w:rPr>
      </w:pPr>
      <w:r>
        <w:rPr>
          <w:rFonts w:hint="default" w:cs="Times New Roman"/>
        </w:rPr>
        <w:t>——具有高压水射流去污设备的操作技能，能够根据污染类型调节压力、流量、喷嘴参数并安全执行去污作业；</w:t>
      </w:r>
    </w:p>
    <w:p w14:paraId="67E9E9F1">
      <w:pPr>
        <w:pStyle w:val="28"/>
        <w:rPr>
          <w:rFonts w:cs="Times New Roman"/>
        </w:rPr>
      </w:pPr>
      <w:r>
        <w:rPr>
          <w:rFonts w:hint="default" w:cs="Times New Roman"/>
        </w:rPr>
        <w:t>——具有激光/超声/机械等特种去污设备的操作能力，能够在远程控制或防护条件下完成精密去污作业；</w:t>
      </w:r>
    </w:p>
    <w:p w14:paraId="30D419C7">
      <w:pPr>
        <w:pStyle w:val="28"/>
        <w:rPr>
          <w:rFonts w:cs="Times New Roman"/>
        </w:rPr>
      </w:pPr>
      <w:r>
        <w:rPr>
          <w:rFonts w:hint="default" w:cs="Times New Roman"/>
        </w:rPr>
        <w:t>——具有放射性废物分拣、压缩、水泥固化等处理设备的操作技能，掌握工艺参数控制与运行监控；</w:t>
      </w:r>
    </w:p>
    <w:p w14:paraId="440176BF">
      <w:pPr>
        <w:pStyle w:val="28"/>
        <w:rPr>
          <w:rFonts w:cs="Times New Roman"/>
        </w:rPr>
      </w:pPr>
      <w:r>
        <w:rPr>
          <w:rFonts w:hint="default" w:cs="Times New Roman"/>
        </w:rPr>
        <w:t>——具有表面污染监测仪表（如α/β表面污染仪、γ剂量率仪）的使用与读数判断能力；具有放射性废物包装容器的操作技能，包括废物装桶、灌浆、封盖、标识及暂存库堆码作业；</w:t>
      </w:r>
    </w:p>
    <w:p w14:paraId="04F5C221">
      <w:pPr>
        <w:pStyle w:val="28"/>
        <w:rPr>
          <w:rFonts w:cs="Times New Roman"/>
        </w:rPr>
      </w:pPr>
      <w:r>
        <w:rPr>
          <w:rFonts w:hint="default" w:cs="Times New Roman"/>
        </w:rPr>
        <w:t>——具有去污/废物处理作业中个人防护装备的正确使用技能和应急情况下的自救互救能力；</w:t>
      </w:r>
    </w:p>
    <w:p w14:paraId="349B9133">
      <w:pPr>
        <w:pStyle w:val="28"/>
        <w:ind w:left="0" w:leftChars="0" w:firstLine="420" w:firstLineChars="0"/>
      </w:pPr>
      <w:r>
        <w:t>c) 工程实践</w:t>
      </w:r>
    </w:p>
    <w:p w14:paraId="10DBF5DF">
      <w:pPr>
        <w:pStyle w:val="28"/>
      </w:pPr>
      <w:r>
        <w:t>——具备核设施（核电站、研究堆、核燃料循环设施）去污作业或放射性废物处理操作的实践经验；</w:t>
      </w:r>
    </w:p>
    <w:p w14:paraId="6BBFDD89">
      <w:pPr>
        <w:pStyle w:val="28"/>
      </w:pPr>
      <w:r>
        <w:t>——具备核设施退役过程中设备/构件/厂房去污或拆除配合工作的实际经历；</w:t>
      </w:r>
    </w:p>
    <w:p w14:paraId="29781DDF">
      <w:pPr>
        <w:pStyle w:val="28"/>
      </w:pPr>
      <w:r>
        <w:t>——具备放射性废物处理设施（废物压缩站、固化站、暂存库）运行操作或维护配合的经验；</w:t>
      </w:r>
    </w:p>
    <w:p w14:paraId="733F5EA8">
      <w:pPr>
        <w:pStyle w:val="28"/>
      </w:pPr>
      <w:r>
        <w:t>——具备去污或废物处理作业中的辐射防护实施、剂量控制及污染扩散预防的实践经验；</w:t>
      </w:r>
    </w:p>
    <w:p w14:paraId="47611693">
      <w:pPr>
        <w:pStyle w:val="28"/>
      </w:pPr>
      <w:r>
        <w:t>——具备参与放射性废物运输装卸、容器维护或暂存库管理的工作经验。</w:t>
      </w:r>
    </w:p>
    <w:p w14:paraId="73AC1120">
      <w:pPr>
        <w:spacing w:before="156" w:beforeLines="50" w:after="156" w:afterLines="50"/>
        <w:outlineLvl w:val="2"/>
        <w:rPr>
          <w:rFonts w:eastAsia="黑体"/>
          <w:color w:val="000000" w:themeColor="text1"/>
          <w:sz w:val="21"/>
          <w:szCs w:val="20"/>
          <w14:textFill>
            <w14:solidFill>
              <w14:schemeClr w14:val="tx1"/>
            </w14:solidFill>
          </w14:textFill>
        </w:rPr>
      </w:pPr>
      <w:bookmarkStart w:id="286" w:name="_Toc7131"/>
      <w:bookmarkStart w:id="287" w:name="_Toc19417"/>
      <w:r>
        <w:rPr>
          <w:rFonts w:hint="eastAsia" w:ascii="黑体" w:hAnsi="黑体" w:eastAsia="黑体"/>
          <w:color w:val="000000" w:themeColor="text1"/>
          <w:sz w:val="21"/>
          <w:szCs w:val="20"/>
          <w:lang w:bidi="ar"/>
          <w14:textFill>
            <w14:solidFill>
              <w14:schemeClr w14:val="tx1"/>
            </w14:solidFill>
          </w14:textFill>
        </w:rPr>
        <w:t>5</w:t>
      </w:r>
      <w:r>
        <w:rPr>
          <w:rFonts w:ascii="黑体" w:hAnsi="黑体" w:eastAsia="黑体"/>
          <w:color w:val="000000" w:themeColor="text1"/>
          <w:sz w:val="21"/>
          <w:szCs w:val="20"/>
          <w:lang w:bidi="ar"/>
          <w14:textFill>
            <w14:solidFill>
              <w14:schemeClr w14:val="tx1"/>
            </w14:solidFill>
          </w14:textFill>
        </w:rPr>
        <w:t>.9.3</w:t>
      </w:r>
      <w:r>
        <w:rPr>
          <w:rFonts w:hint="eastAsia" w:eastAsia="黑体"/>
          <w:color w:val="000000" w:themeColor="text1"/>
          <w:sz w:val="21"/>
          <w:szCs w:val="20"/>
          <w:lang w:bidi="ar"/>
          <w14:textFill>
            <w14:solidFill>
              <w14:schemeClr w14:val="tx1"/>
            </w14:solidFill>
          </w14:textFill>
        </w:rPr>
        <w:t xml:space="preserve"> 核设施退役与环境治理项目经理</w:t>
      </w:r>
      <w:bookmarkEnd w:id="286"/>
      <w:bookmarkEnd w:id="287"/>
    </w:p>
    <w:p w14:paraId="4F973579">
      <w:pPr>
        <w:pStyle w:val="28"/>
        <w:ind w:left="0" w:leftChars="0" w:firstLine="420" w:firstLineChars="0"/>
      </w:pPr>
      <w:r>
        <w:t xml:space="preserve">a) </w:t>
      </w:r>
      <w:r>
        <w:rPr>
          <w:rFonts w:hint="eastAsia"/>
        </w:rPr>
        <w:t>理论知识</w:t>
      </w:r>
    </w:p>
    <w:p w14:paraId="307ADF24">
      <w:pPr>
        <w:pStyle w:val="28"/>
        <w:rPr>
          <w:rFonts w:cs="Times New Roman"/>
        </w:rPr>
      </w:pPr>
      <w:r>
        <w:rPr>
          <w:rFonts w:hint="default" w:cs="Times New Roman"/>
        </w:rPr>
        <w:t>——掌握核设施退役工程管理理论，熟悉退役项目全生命周期管理（策划、设计、实施、验收、场址释放）的流程与关键控制点；</w:t>
      </w:r>
    </w:p>
    <w:p w14:paraId="452704B6">
      <w:pPr>
        <w:pStyle w:val="28"/>
        <w:rPr>
          <w:rFonts w:cs="Times New Roman"/>
        </w:rPr>
      </w:pPr>
      <w:r>
        <w:rPr>
          <w:rFonts w:hint="default" w:cs="Times New Roman"/>
        </w:rPr>
        <w:t>——精通核设施退役技术体系，熟悉源项调查、去污、切割解体、废物管理、厂址修复等各环节的技术路线与接口管理；</w:t>
      </w:r>
    </w:p>
    <w:p w14:paraId="3FDD427E">
      <w:pPr>
        <w:pStyle w:val="28"/>
        <w:rPr>
          <w:rFonts w:cs="Times New Roman"/>
        </w:rPr>
      </w:pPr>
      <w:r>
        <w:rPr>
          <w:rFonts w:hint="default" w:cs="Times New Roman"/>
        </w:rPr>
        <w:t>——掌握核安全与辐射防护监管要求，熟悉退役许可申请、安全评审、环评审批及核安保管理的法规框架；</w:t>
      </w:r>
    </w:p>
    <w:p w14:paraId="7E570B9F">
      <w:pPr>
        <w:pStyle w:val="28"/>
        <w:rPr>
          <w:rFonts w:cs="Times New Roman"/>
        </w:rPr>
      </w:pPr>
      <w:r>
        <w:rPr>
          <w:rFonts w:hint="default" w:cs="Times New Roman"/>
        </w:rPr>
        <w:t>——了解核设施退役费用估算与资金管理方法，熟悉退役费用预提、成本控制和财务保证机制；熟悉核环境治理技术，掌握放射性污染场地调查、修复技术选择及修复效果评价方法；</w:t>
      </w:r>
    </w:p>
    <w:p w14:paraId="64C90C1F">
      <w:pPr>
        <w:pStyle w:val="28"/>
        <w:rPr>
          <w:rFonts w:cs="Times New Roman"/>
        </w:rPr>
      </w:pPr>
      <w:r>
        <w:rPr>
          <w:rFonts w:hint="default" w:cs="Times New Roman"/>
        </w:rPr>
        <w:t>——了解项目管理理论知识体系（PMBOK），掌握范围、进度、费用、质量、风险、沟通、采购等项目管理核心知识领域；</w:t>
      </w:r>
    </w:p>
    <w:p w14:paraId="3CB2E90C">
      <w:pPr>
        <w:pStyle w:val="28"/>
        <w:ind w:left="0" w:leftChars="0" w:firstLine="420" w:firstLineChars="0"/>
      </w:pPr>
      <w:r>
        <w:t>b) 技术技能</w:t>
      </w:r>
    </w:p>
    <w:p w14:paraId="1937AAA0">
      <w:pPr>
        <w:pStyle w:val="28"/>
        <w:rPr>
          <w:rFonts w:cs="Times New Roman"/>
        </w:rPr>
      </w:pPr>
      <w:r>
        <w:rPr>
          <w:rFonts w:hint="default" w:cs="Times New Roman"/>
        </w:rPr>
        <w:t>——具有退役项目总体策划与实施方案编制能力，能够组织制定退役策略、工作分解结构（WBS）及主进度计划；</w:t>
      </w:r>
    </w:p>
    <w:p w14:paraId="0FD1BFBF">
      <w:pPr>
        <w:pStyle w:val="28"/>
        <w:rPr>
          <w:rFonts w:cs="Times New Roman"/>
        </w:rPr>
      </w:pPr>
      <w:r>
        <w:rPr>
          <w:rFonts w:hint="default" w:cs="Times New Roman"/>
        </w:rPr>
        <w:t>——具有退役工程合同管理与招投标组织能力，能够编制技术规格书、组织评标谈判及合同执行管理；</w:t>
      </w:r>
    </w:p>
    <w:p w14:paraId="399AF5EB">
      <w:pPr>
        <w:pStyle w:val="28"/>
        <w:rPr>
          <w:rFonts w:cs="Times New Roman"/>
        </w:rPr>
      </w:pPr>
      <w:r>
        <w:rPr>
          <w:rFonts w:hint="default" w:cs="Times New Roman"/>
        </w:rPr>
        <w:t>——具有退役项目安全、质量、环境、进度综合管理能力，熟悉核工程质保体系（HAF003/IAEA GS-G-3.1）及核安全文化要求；</w:t>
      </w:r>
    </w:p>
    <w:p w14:paraId="0496B63D">
      <w:pPr>
        <w:pStyle w:val="28"/>
        <w:rPr>
          <w:rFonts w:cs="Times New Roman"/>
        </w:rPr>
      </w:pPr>
      <w:r>
        <w:rPr>
          <w:rFonts w:hint="default" w:cs="Times New Roman"/>
        </w:rPr>
        <w:t>——具有辐射防护与核安全审评配合能力，能够组织编制退役安全分析报告、环评报告及许可证申请文件；</w:t>
      </w:r>
    </w:p>
    <w:p w14:paraId="3BC11AD1">
      <w:pPr>
        <w:pStyle w:val="28"/>
        <w:rPr>
          <w:rFonts w:cs="Times New Roman"/>
        </w:rPr>
      </w:pPr>
      <w:r>
        <w:rPr>
          <w:rFonts w:hint="default" w:cs="Times New Roman"/>
        </w:rPr>
        <w:t>——具有退役项目风险评估与应急管理能力，能够识别退役过程中的技术风险、安全风险和进度风险并制定应对措施，具有多方协调沟通能力，能够有效对接监管部门、营运单位、承包商、公众及利益相关方；</w:t>
      </w:r>
    </w:p>
    <w:p w14:paraId="6F01C38B">
      <w:pPr>
        <w:pStyle w:val="28"/>
        <w:ind w:left="0" w:leftChars="0" w:firstLine="420" w:firstLineChars="0"/>
      </w:pPr>
      <w:r>
        <w:t>c) 工程实践</w:t>
      </w:r>
    </w:p>
    <w:p w14:paraId="05FA3B9D">
      <w:pPr>
        <w:pStyle w:val="28"/>
      </w:pPr>
      <w:r>
        <w:t>——具备核设施退役、放射性废物治理或核环保工程项目的项目经理/副经理任职经验；</w:t>
      </w:r>
    </w:p>
    <w:p w14:paraId="48DFD6A0">
      <w:pPr>
        <w:pStyle w:val="28"/>
      </w:pPr>
      <w:r>
        <w:t>——具备核工程建设项目管理（设计、采购、施工、调试）的实际工作经历，熟悉核工程管理特点；</w:t>
      </w:r>
    </w:p>
    <w:p w14:paraId="4962DD3F">
      <w:pPr>
        <w:pStyle w:val="28"/>
      </w:pPr>
      <w:r>
        <w:t>——具备退役项目前期策划、可行性研究、初步设计或详细设计阶段的项目管理经验；</w:t>
      </w:r>
    </w:p>
    <w:p w14:paraId="0C7331AF">
      <w:pPr>
        <w:pStyle w:val="28"/>
      </w:pPr>
      <w:r>
        <w:t>——具备大型核设施退役工程实施阶段的现场管理、承包商协调、进度控制及安全监督经验；</w:t>
      </w:r>
    </w:p>
    <w:p w14:paraId="7E1A4DED">
      <w:pPr>
        <w:pStyle w:val="28"/>
      </w:pPr>
      <w:r>
        <w:t>——具备参与核设施退役安全评审会议、环评公众参与或核环保监管检查配合工作的经验。</w:t>
      </w:r>
    </w:p>
    <w:p w14:paraId="1A93522D">
      <w:pPr>
        <w:pStyle w:val="28"/>
      </w:pPr>
    </w:p>
    <w:p w14:paraId="2255ED3E">
      <w:pPr>
        <w:pStyle w:val="30"/>
        <w:keepNext w:val="0"/>
        <w:pageBreakBefore/>
        <w:numPr>
          <w:ilvl w:val="0"/>
          <w:numId w:val="3"/>
        </w:numPr>
        <w:tabs>
          <w:tab w:val="clear" w:pos="360"/>
        </w:tabs>
        <w:rPr>
          <w:rFonts w:ascii="Times New Roman"/>
          <w:color w:val="000000" w:themeColor="text1"/>
          <w:sz w:val="21"/>
          <w:szCs w:val="21"/>
          <w14:textFill>
            <w14:solidFill>
              <w14:schemeClr w14:val="tx1"/>
            </w14:solidFill>
          </w14:textFill>
        </w:rPr>
      </w:pPr>
      <w:bookmarkStart w:id="288" w:name="_Toc1934284545"/>
      <w:bookmarkStart w:id="289" w:name="_Toc101"/>
      <w:bookmarkStart w:id="290" w:name="_Toc1394141744"/>
      <w:r>
        <w:rPr>
          <w:rFonts w:ascii="Times New Roman"/>
          <w:color w:val="000000" w:themeColor="text1"/>
          <w14:textFill>
            <w14:solidFill>
              <w14:schemeClr w14:val="tx1"/>
            </w14:solidFill>
          </w14:textFill>
        </w:rPr>
        <w:br w:type="textWrapping"/>
      </w:r>
      <w:bookmarkStart w:id="291" w:name="_Toc519014849"/>
      <w:bookmarkStart w:id="292" w:name="_Toc464114168"/>
      <w:bookmarkStart w:id="293" w:name="_Toc107996631"/>
      <w:bookmarkStart w:id="294" w:name="_Toc225350746"/>
      <w:r>
        <w:rPr>
          <w:rFonts w:ascii="Times New Roman"/>
          <w:color w:val="000000" w:themeColor="text1"/>
          <w:sz w:val="21"/>
          <w:szCs w:val="21"/>
          <w14:textFill>
            <w14:solidFill>
              <w14:schemeClr w14:val="tx1"/>
            </w14:solidFill>
          </w14:textFill>
        </w:rPr>
        <w:t>（资料性）</w:t>
      </w:r>
      <w:r>
        <w:rPr>
          <w:rFonts w:ascii="Times New Roman"/>
          <w:color w:val="000000" w:themeColor="text1"/>
          <w:sz w:val="21"/>
          <w:szCs w:val="21"/>
          <w14:textFill>
            <w14:solidFill>
              <w14:schemeClr w14:val="tx1"/>
            </w14:solidFill>
          </w14:textFill>
        </w:rPr>
        <w:br w:type="textWrapping"/>
      </w:r>
      <w:r>
        <w:rPr>
          <w:rFonts w:hint="eastAsia" w:ascii="Times New Roman"/>
          <w:color w:val="000000" w:themeColor="text1"/>
          <w:sz w:val="21"/>
          <w:szCs w:val="21"/>
          <w14:textFill>
            <w14:solidFill>
              <w14:schemeClr w14:val="tx1"/>
            </w14:solidFill>
          </w14:textFill>
        </w:rPr>
        <w:t>新能源（核能领域）产业</w:t>
      </w:r>
      <w:r>
        <w:rPr>
          <w:rFonts w:ascii="Times New Roman"/>
          <w:color w:val="000000" w:themeColor="text1"/>
          <w:sz w:val="21"/>
          <w:szCs w:val="21"/>
          <w14:textFill>
            <w14:solidFill>
              <w14:schemeClr w14:val="tx1"/>
            </w14:solidFill>
          </w14:textFill>
        </w:rPr>
        <w:t>人才岗位能力</w:t>
      </w:r>
      <w:bookmarkEnd w:id="291"/>
      <w:bookmarkEnd w:id="292"/>
      <w:r>
        <w:rPr>
          <w:rFonts w:ascii="Times New Roman"/>
          <w:color w:val="000000" w:themeColor="text1"/>
          <w:sz w:val="21"/>
          <w:szCs w:val="21"/>
          <w14:textFill>
            <w14:solidFill>
              <w14:schemeClr w14:val="tx1"/>
            </w14:solidFill>
          </w14:textFill>
        </w:rPr>
        <w:t>提升</w:t>
      </w:r>
      <w:bookmarkEnd w:id="184"/>
      <w:bookmarkEnd w:id="185"/>
      <w:bookmarkEnd w:id="186"/>
      <w:bookmarkEnd w:id="187"/>
      <w:bookmarkEnd w:id="188"/>
      <w:bookmarkEnd w:id="189"/>
      <w:bookmarkEnd w:id="190"/>
      <w:bookmarkEnd w:id="288"/>
      <w:bookmarkEnd w:id="289"/>
      <w:bookmarkEnd w:id="290"/>
      <w:bookmarkEnd w:id="293"/>
      <w:bookmarkEnd w:id="294"/>
    </w:p>
    <w:p w14:paraId="33FEFBD7">
      <w:pPr>
        <w:pStyle w:val="31"/>
        <w:spacing w:before="156" w:after="156"/>
        <w:outlineLvl w:val="0"/>
        <w:rPr>
          <w:rFonts w:hint="default" w:ascii="Times New Roman" w:hAnsi="Times New Roman"/>
        </w:rPr>
      </w:pPr>
      <w:bookmarkStart w:id="295" w:name="_Toc912899529"/>
      <w:bookmarkStart w:id="296" w:name="_Toc225350747"/>
      <w:bookmarkStart w:id="297" w:name="_Toc519014850"/>
      <w:bookmarkStart w:id="298" w:name="_Toc27175"/>
      <w:bookmarkStart w:id="299" w:name="_Toc20174"/>
      <w:bookmarkStart w:id="300" w:name="_Toc9319"/>
      <w:bookmarkStart w:id="301" w:name="_Toc10669"/>
      <w:bookmarkStart w:id="302" w:name="_Toc38631988"/>
      <w:bookmarkStart w:id="303" w:name="_Toc146218991"/>
      <w:bookmarkStart w:id="304" w:name="_Toc19386"/>
      <w:bookmarkStart w:id="305" w:name="_Toc10261"/>
      <w:bookmarkStart w:id="306" w:name="_Toc14667"/>
      <w:bookmarkStart w:id="307" w:name="_Toc25112"/>
      <w:bookmarkStart w:id="308" w:name="_Toc24945"/>
      <w:bookmarkStart w:id="309" w:name="_Toc24971"/>
      <w:bookmarkStart w:id="310" w:name="_Toc16586"/>
      <w:bookmarkStart w:id="311" w:name="_Toc1113550151"/>
      <w:bookmarkStart w:id="312" w:name="_Toc24476"/>
      <w:bookmarkStart w:id="313" w:name="_Toc1211"/>
      <w:bookmarkStart w:id="314" w:name="_Toc5194"/>
      <w:r>
        <w:rPr>
          <w:rFonts w:hint="default" w:ascii="Times New Roman" w:hAnsi="Times New Roman"/>
        </w:rPr>
        <w:t xml:space="preserve">A.1 </w:t>
      </w:r>
      <w:r>
        <w:rPr>
          <w:rFonts w:ascii="Times New Roman" w:hAnsi="Times New Roman"/>
        </w:rPr>
        <w:t>新能源（核能领域）产业</w:t>
      </w:r>
      <w:r>
        <w:rPr>
          <w:rFonts w:hint="default" w:ascii="Times New Roman" w:hAnsi="Times New Roman"/>
        </w:rPr>
        <w:t>人才岗位能力提升内容</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5FE34E2B">
      <w:pPr>
        <w:pStyle w:val="22"/>
        <w:spacing w:line="240" w:lineRule="auto"/>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岗位能力提升内容应包括：</w:t>
      </w:r>
    </w:p>
    <w:p w14:paraId="458744BF">
      <w:pPr>
        <w:pStyle w:val="22"/>
        <w:spacing w:line="240" w:lineRule="auto"/>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a) </w:t>
      </w:r>
      <w:r>
        <w:rPr>
          <w:rFonts w:hint="eastAsia" w:cs="Times New Roman"/>
          <w:color w:val="000000" w:themeColor="text1"/>
          <w14:textFill>
            <w14:solidFill>
              <w14:schemeClr w14:val="tx1"/>
            </w14:solidFill>
          </w14:textFill>
        </w:rPr>
        <w:t>基础知识、专业知识等相关知识提升；</w:t>
      </w:r>
    </w:p>
    <w:p w14:paraId="5E101A3D">
      <w:pPr>
        <w:pStyle w:val="22"/>
        <w:spacing w:line="240" w:lineRule="auto"/>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b) 基本技能、专业技能等相关技术技能提升；</w:t>
      </w:r>
    </w:p>
    <w:p w14:paraId="75966C39">
      <w:pPr>
        <w:pStyle w:val="22"/>
        <w:spacing w:line="240" w:lineRule="auto"/>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c) 基于项目经验的工程实践能力提升。</w:t>
      </w:r>
    </w:p>
    <w:p w14:paraId="61210361">
      <w:pPr>
        <w:pStyle w:val="31"/>
        <w:spacing w:before="156" w:after="156"/>
        <w:outlineLvl w:val="0"/>
        <w:rPr>
          <w:rFonts w:hint="default" w:ascii="Times New Roman" w:hAnsi="Times New Roman"/>
        </w:rPr>
      </w:pPr>
      <w:bookmarkStart w:id="315" w:name="_Toc16933"/>
      <w:bookmarkStart w:id="316" w:name="_Toc29245"/>
      <w:bookmarkStart w:id="317" w:name="_Toc10627"/>
      <w:bookmarkStart w:id="318" w:name="_Toc22969"/>
      <w:bookmarkStart w:id="319" w:name="_Toc225350748"/>
      <w:bookmarkStart w:id="320" w:name="_Toc13062"/>
      <w:bookmarkStart w:id="321" w:name="_Toc1479209735"/>
      <w:bookmarkStart w:id="322" w:name="_Toc643"/>
      <w:bookmarkStart w:id="323" w:name="_Toc27687"/>
      <w:bookmarkStart w:id="324" w:name="_Toc20091"/>
      <w:bookmarkStart w:id="325" w:name="_Toc117404252"/>
      <w:bookmarkStart w:id="326" w:name="_Toc519014851"/>
      <w:bookmarkStart w:id="327" w:name="_Toc38631989"/>
      <w:bookmarkStart w:id="328" w:name="_Toc17390"/>
      <w:bookmarkStart w:id="329" w:name="_Toc24153"/>
      <w:bookmarkStart w:id="330" w:name="_Toc25041"/>
      <w:bookmarkStart w:id="331" w:name="_Toc781289569"/>
      <w:bookmarkStart w:id="332" w:name="_Toc10979"/>
      <w:bookmarkStart w:id="333" w:name="_Toc22210"/>
      <w:bookmarkStart w:id="334" w:name="_Toc27582"/>
      <w:r>
        <w:rPr>
          <w:rFonts w:hint="default" w:ascii="Times New Roman" w:hAnsi="Times New Roman"/>
        </w:rPr>
        <w:t xml:space="preserve">A.2 </w:t>
      </w:r>
      <w:r>
        <w:rPr>
          <w:rFonts w:ascii="Times New Roman" w:hAnsi="Times New Roman"/>
        </w:rPr>
        <w:t>新能源（核能领域）产业</w:t>
      </w:r>
      <w:r>
        <w:rPr>
          <w:rFonts w:hint="default" w:ascii="Times New Roman" w:hAnsi="Times New Roman"/>
        </w:rPr>
        <w:t>人才岗位能力提升阶段和方式</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6525A069">
      <w:pPr>
        <w:pStyle w:val="22"/>
        <w:spacing w:line="240" w:lineRule="auto"/>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人才岗位能力提升分为</w:t>
      </w:r>
      <w:r>
        <w:rPr>
          <w:rFonts w:hint="eastAsia" w:cs="Times New Roman"/>
          <w:color w:val="000000" w:themeColor="text1"/>
          <w14:textFill>
            <w14:solidFill>
              <w14:schemeClr w14:val="tx1"/>
            </w14:solidFill>
          </w14:textFill>
        </w:rPr>
        <w:t>岗前提升和在岗提升两个阶段，构成相关岗位从业人员不同阶段和能力水平的终身教育体系。</w:t>
      </w:r>
    </w:p>
    <w:p w14:paraId="75F73738">
      <w:pPr>
        <w:pStyle w:val="22"/>
        <w:spacing w:line="240" w:lineRule="auto"/>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a) </w:t>
      </w:r>
      <w:r>
        <w:rPr>
          <w:rFonts w:hint="eastAsia" w:cs="Times New Roman"/>
          <w:color w:val="000000" w:themeColor="text1"/>
          <w14:textFill>
            <w14:solidFill>
              <w14:schemeClr w14:val="tx1"/>
            </w14:solidFill>
          </w14:textFill>
        </w:rPr>
        <w:t>岗前提升方式，包括：</w:t>
      </w:r>
    </w:p>
    <w:p w14:paraId="3C66EEEF">
      <w:pPr>
        <w:pStyle w:val="22"/>
        <w:spacing w:line="240" w:lineRule="auto"/>
        <w:ind w:firstLine="840" w:firstLineChars="40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1) </w:t>
      </w:r>
      <w:r>
        <w:rPr>
          <w:rFonts w:hint="eastAsia" w:cs="Times New Roman"/>
          <w:color w:val="000000" w:themeColor="text1"/>
          <w14:textFill>
            <w14:solidFill>
              <w14:schemeClr w14:val="tx1"/>
            </w14:solidFill>
          </w14:textFill>
        </w:rPr>
        <w:t>理论教学；</w:t>
      </w:r>
    </w:p>
    <w:p w14:paraId="5ABC490D">
      <w:pPr>
        <w:pStyle w:val="22"/>
        <w:spacing w:line="240" w:lineRule="auto"/>
        <w:ind w:firstLine="840" w:firstLineChars="40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2) 理论与实践一体化教学；</w:t>
      </w:r>
    </w:p>
    <w:p w14:paraId="64833981">
      <w:pPr>
        <w:pStyle w:val="22"/>
        <w:spacing w:line="240" w:lineRule="auto"/>
        <w:ind w:firstLine="840" w:firstLineChars="400"/>
        <w:rPr>
          <w:rFonts w:hint="eastAsia" w:eastAsia="宋体" w:cs="Times New Roman"/>
          <w:color w:val="000000" w:themeColor="text1"/>
          <w:lang w:eastAsia="zh-CN"/>
          <w14:textFill>
            <w14:solidFill>
              <w14:schemeClr w14:val="tx1"/>
            </w14:solidFill>
          </w14:textFill>
        </w:rPr>
      </w:pPr>
      <w:r>
        <w:rPr>
          <w:rFonts w:hint="eastAsia" w:cs="Times New Roman"/>
          <w:color w:val="000000" w:themeColor="text1"/>
          <w14:textFill>
            <w14:solidFill>
              <w14:schemeClr w14:val="tx1"/>
            </w14:solidFill>
          </w14:textFill>
        </w:rPr>
        <w:t>3) 项目实训、企业实习等方式</w:t>
      </w:r>
      <w:r>
        <w:rPr>
          <w:rFonts w:hint="eastAsia" w:cs="Times New Roman"/>
          <w:color w:val="000000" w:themeColor="text1"/>
          <w:lang w:eastAsia="zh-CN"/>
          <w14:textFill>
            <w14:solidFill>
              <w14:schemeClr w14:val="tx1"/>
            </w14:solidFill>
          </w14:textFill>
        </w:rPr>
        <w:t>；</w:t>
      </w:r>
    </w:p>
    <w:p w14:paraId="0719C9BE">
      <w:pPr>
        <w:pStyle w:val="22"/>
        <w:spacing w:line="240" w:lineRule="auto"/>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b) 在岗提升方式，包括：</w:t>
      </w:r>
    </w:p>
    <w:p w14:paraId="6510FF0B">
      <w:pPr>
        <w:pStyle w:val="22"/>
        <w:spacing w:line="240" w:lineRule="auto"/>
        <w:ind w:firstLine="840" w:firstLineChars="40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 内部在岗培训；</w:t>
      </w:r>
    </w:p>
    <w:p w14:paraId="2CAF20AF">
      <w:pPr>
        <w:pStyle w:val="22"/>
        <w:spacing w:line="240" w:lineRule="auto"/>
        <w:ind w:firstLine="840" w:firstLineChars="40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2) 外部脱岗培训；</w:t>
      </w:r>
    </w:p>
    <w:p w14:paraId="0C50887B">
      <w:pPr>
        <w:pStyle w:val="22"/>
        <w:spacing w:line="240" w:lineRule="auto"/>
        <w:ind w:firstLine="840" w:firstLineChars="40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3) 项目实践或导师辅导等。</w:t>
      </w:r>
    </w:p>
    <w:p w14:paraId="4F47959D">
      <w:pPr>
        <w:pStyle w:val="31"/>
        <w:spacing w:before="156" w:after="156"/>
        <w:outlineLvl w:val="0"/>
        <w:rPr>
          <w:rFonts w:hint="default" w:ascii="Times New Roman" w:hAnsi="Times New Roman"/>
        </w:rPr>
      </w:pPr>
      <w:bookmarkStart w:id="335" w:name="_Toc519014852"/>
      <w:bookmarkStart w:id="336" w:name="_Toc38631990"/>
      <w:bookmarkStart w:id="337" w:name="_Toc9044"/>
      <w:bookmarkStart w:id="338" w:name="_Toc24184"/>
      <w:bookmarkStart w:id="339" w:name="_Toc20261"/>
      <w:bookmarkStart w:id="340" w:name="_Toc15331"/>
      <w:bookmarkStart w:id="341" w:name="_Toc21233"/>
      <w:bookmarkStart w:id="342" w:name="_Toc3377"/>
      <w:bookmarkStart w:id="343" w:name="_Toc1418768425"/>
      <w:bookmarkStart w:id="344" w:name="_Toc2676"/>
      <w:bookmarkStart w:id="345" w:name="_Toc25111"/>
      <w:bookmarkStart w:id="346" w:name="_Toc17938"/>
      <w:bookmarkStart w:id="347" w:name="_Toc1823275418"/>
      <w:bookmarkStart w:id="348" w:name="_Toc15638"/>
      <w:bookmarkStart w:id="349" w:name="_Toc18815"/>
      <w:bookmarkStart w:id="350" w:name="_Toc23264"/>
      <w:bookmarkStart w:id="351" w:name="_Toc225350749"/>
      <w:bookmarkStart w:id="352" w:name="_Toc1807318473"/>
      <w:bookmarkStart w:id="353" w:name="_Toc3150"/>
      <w:bookmarkStart w:id="354" w:name="_Toc15567"/>
      <w:r>
        <w:rPr>
          <w:rFonts w:hint="default" w:ascii="Times New Roman" w:hAnsi="Times New Roman"/>
        </w:rPr>
        <w:t xml:space="preserve">A.3 </w:t>
      </w:r>
      <w:r>
        <w:rPr>
          <w:rFonts w:ascii="Times New Roman" w:hAnsi="Times New Roman"/>
        </w:rPr>
        <w:t>新能源（核能领域）产业</w:t>
      </w:r>
      <w:r>
        <w:rPr>
          <w:rFonts w:hint="default" w:ascii="Times New Roman" w:hAnsi="Times New Roman"/>
        </w:rPr>
        <w:t>人才岗位能力提升</w:t>
      </w:r>
      <w:bookmarkEnd w:id="335"/>
      <w:r>
        <w:rPr>
          <w:rFonts w:hint="default" w:ascii="Times New Roman" w:hAnsi="Times New Roman"/>
        </w:rPr>
        <w:t>活动供给类别</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4E8F2E5C">
      <w:pPr>
        <w:pStyle w:val="22"/>
        <w:spacing w:line="240" w:lineRule="auto"/>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人才岗位能力提升活动供给包括：</w:t>
      </w:r>
    </w:p>
    <w:p w14:paraId="66E8AD6E">
      <w:pPr>
        <w:pStyle w:val="22"/>
        <w:spacing w:line="240" w:lineRule="auto"/>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a) </w:t>
      </w:r>
      <w:r>
        <w:rPr>
          <w:rFonts w:hint="eastAsia" w:cs="Times New Roman"/>
          <w:color w:val="000000" w:themeColor="text1"/>
          <w14:textFill>
            <w14:solidFill>
              <w14:schemeClr w14:val="tx1"/>
            </w14:solidFill>
          </w14:textFill>
        </w:rPr>
        <w:t>教育、培训机构培养：符合要求的各级教育机构（普通高校、中等和高等职业院校等）及培训机构应根据领域各岗位能力要求，制定人才能力提升方案，为领域及企业培养合格的从业人员，满足个人发展需要；</w:t>
      </w:r>
    </w:p>
    <w:p w14:paraId="6DF68403">
      <w:pPr>
        <w:pStyle w:val="22"/>
        <w:spacing w:line="240" w:lineRule="auto"/>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b) 企业培养：企业结合业务发展需要，应根据领域各岗位能力要求有针对性、有计划地实施岗位能力提升计划，满足个人发展需要，增强企业竞争力；</w:t>
      </w:r>
    </w:p>
    <w:p w14:paraId="2D71F3AA">
      <w:pPr>
        <w:pStyle w:val="22"/>
        <w:spacing w:line="240" w:lineRule="auto"/>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c) 个人培养：从业人员根据个人发展计划，做好职业规划与岗位定位，对标人才岗位能力要求，不断提升专业知识、技术技能水平，丰富工程实践经验。</w:t>
      </w:r>
    </w:p>
    <w:p w14:paraId="2C0C51B5">
      <w:pPr>
        <w:pStyle w:val="22"/>
        <w:spacing w:line="240" w:lineRule="auto"/>
        <w:rPr>
          <w:rFonts w:cs="Times New Roman"/>
          <w:color w:val="000000" w:themeColor="text1"/>
          <w14:textFill>
            <w14:solidFill>
              <w14:schemeClr w14:val="tx1"/>
            </w14:solidFill>
          </w14:textFill>
        </w:rPr>
      </w:pPr>
    </w:p>
    <w:p w14:paraId="73CF29BF">
      <w:pPr>
        <w:rPr>
          <w:color w:val="000000" w:themeColor="text1"/>
          <w14:textFill>
            <w14:solidFill>
              <w14:schemeClr w14:val="tx1"/>
            </w14:solidFill>
          </w14:textFill>
        </w:rPr>
      </w:pPr>
    </w:p>
    <w:p w14:paraId="45A91F71">
      <w:pPr>
        <w:rPr>
          <w:color w:val="000000" w:themeColor="text1"/>
          <w14:textFill>
            <w14:solidFill>
              <w14:schemeClr w14:val="tx1"/>
            </w14:solidFill>
          </w14:textFill>
        </w:rPr>
      </w:pPr>
    </w:p>
    <w:p w14:paraId="71F0696B">
      <w:pPr>
        <w:rPr>
          <w:color w:val="000000" w:themeColor="text1"/>
          <w14:textFill>
            <w14:solidFill>
              <w14:schemeClr w14:val="tx1"/>
            </w14:solidFill>
          </w14:textFill>
        </w:rPr>
      </w:pPr>
    </w:p>
    <w:p w14:paraId="1D2C5E47">
      <w:pPr>
        <w:rPr>
          <w:color w:val="000000" w:themeColor="text1"/>
          <w14:textFill>
            <w14:solidFill>
              <w14:schemeClr w14:val="tx1"/>
            </w14:solidFill>
          </w14:textFill>
        </w:rPr>
      </w:pPr>
    </w:p>
    <w:p w14:paraId="7EF1A2FA">
      <w:pPr>
        <w:rPr>
          <w:color w:val="000000" w:themeColor="text1"/>
          <w14:textFill>
            <w14:solidFill>
              <w14:schemeClr w14:val="tx1"/>
            </w14:solidFill>
          </w14:textFill>
        </w:rPr>
      </w:pPr>
    </w:p>
    <w:p w14:paraId="5C260E87">
      <w:pPr>
        <w:rPr>
          <w:color w:val="000000" w:themeColor="text1"/>
          <w14:textFill>
            <w14:solidFill>
              <w14:schemeClr w14:val="tx1"/>
            </w14:solidFill>
          </w14:textFill>
        </w:rPr>
      </w:pPr>
    </w:p>
    <w:p w14:paraId="2B7DA0A4">
      <w:pPr>
        <w:rPr>
          <w:color w:val="000000" w:themeColor="text1"/>
          <w14:textFill>
            <w14:solidFill>
              <w14:schemeClr w14:val="tx1"/>
            </w14:solidFill>
          </w14:textFill>
        </w:rPr>
      </w:pPr>
    </w:p>
    <w:p w14:paraId="32662D95">
      <w:pPr>
        <w:rPr>
          <w:color w:val="000000" w:themeColor="text1"/>
          <w14:textFill>
            <w14:solidFill>
              <w14:schemeClr w14:val="tx1"/>
            </w14:solidFill>
          </w14:textFill>
        </w:rPr>
      </w:pPr>
    </w:p>
    <w:p w14:paraId="4DDF68DC">
      <w:pPr>
        <w:pStyle w:val="22"/>
        <w:spacing w:line="240" w:lineRule="auto"/>
        <w:ind w:firstLine="0" w:firstLineChars="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br w:type="page"/>
      </w:r>
      <w:r>
        <w:rPr>
          <w:rFonts w:hint="eastAsia" w:cs="Times New Roman"/>
          <w:color w:val="000000" w:themeColor="text1"/>
          <w14:textFill>
            <w14:solidFill>
              <w14:schemeClr w14:val="tx1"/>
            </w14:solidFill>
          </w14:textFill>
        </w:rPr>
        <w:t>新能源（核能领域）产业</w:t>
      </w:r>
      <w:r>
        <w:rPr>
          <w:rFonts w:cs="Times New Roman"/>
          <w:color w:val="000000" w:themeColor="text1"/>
          <w14:textFill>
            <w14:solidFill>
              <w14:schemeClr w14:val="tx1"/>
            </w14:solidFill>
          </w14:textFill>
        </w:rPr>
        <w:t>人才岗位能力提升路径见图A.1。</w:t>
      </w:r>
    </w:p>
    <w:p w14:paraId="1675FC8C">
      <w:pPr>
        <w:pStyle w:val="24"/>
        <w:spacing w:before="156" w:after="156"/>
        <w:rPr>
          <w:rFonts w:hint="default" w:ascii="Times New Roman" w:hAnsi="Times New Roman"/>
          <w:color w:val="000000" w:themeColor="text1"/>
          <w14:textFill>
            <w14:solidFill>
              <w14:schemeClr w14:val="tx1"/>
            </w14:solidFill>
          </w14:textFill>
        </w:rPr>
      </w:pPr>
      <w:bookmarkStart w:id="355" w:name="_Toc27356"/>
      <w:r>
        <w:rPr>
          <w:rFonts w:hint="default" w:ascii="Times New Roman" w:hAnsi="Times New Roman"/>
          <w:color w:val="000000" w:themeColor="text1"/>
          <w14:textFill>
            <w14:solidFill>
              <w14:schemeClr w14:val="tx1"/>
            </w14:solidFill>
          </w14:textFill>
        </w:rPr>
        <w:t xml:space="preserve">图A.1  </w:t>
      </w:r>
      <w:r>
        <w:rPr>
          <w:rFonts w:ascii="Times New Roman" w:hAnsi="Times New Roman"/>
          <w:color w:val="000000" w:themeColor="text1"/>
          <w14:textFill>
            <w14:solidFill>
              <w14:schemeClr w14:val="tx1"/>
            </w14:solidFill>
          </w14:textFill>
        </w:rPr>
        <w:t>科技服务业</w:t>
      </w:r>
      <w:r>
        <w:rPr>
          <w:rFonts w:hint="default" w:ascii="Times New Roman" w:hAnsi="Times New Roman"/>
          <w:color w:val="000000" w:themeColor="text1"/>
          <w14:textFill>
            <w14:solidFill>
              <w14:schemeClr w14:val="tx1"/>
            </w14:solidFill>
          </w14:textFill>
        </w:rPr>
        <w:t>人才岗位能力提升路径</w:t>
      </w:r>
      <w:bookmarkEnd w:id="355"/>
    </w:p>
    <w:tbl>
      <w:tblPr>
        <w:tblStyle w:val="13"/>
        <w:tblW w:w="9640" w:type="dxa"/>
        <w:jc w:val="center"/>
        <w:tblLayout w:type="fixed"/>
        <w:tblCellMar>
          <w:top w:w="0" w:type="dxa"/>
          <w:left w:w="108" w:type="dxa"/>
          <w:bottom w:w="0" w:type="dxa"/>
          <w:right w:w="108" w:type="dxa"/>
        </w:tblCellMar>
      </w:tblPr>
      <w:tblGrid>
        <w:gridCol w:w="1605"/>
        <w:gridCol w:w="1607"/>
        <w:gridCol w:w="1607"/>
        <w:gridCol w:w="1607"/>
        <w:gridCol w:w="1607"/>
        <w:gridCol w:w="1607"/>
      </w:tblGrid>
      <w:tr w14:paraId="2112A11B">
        <w:tblPrEx>
          <w:tblCellMar>
            <w:top w:w="0" w:type="dxa"/>
            <w:left w:w="108" w:type="dxa"/>
            <w:bottom w:w="0" w:type="dxa"/>
            <w:right w:w="108" w:type="dxa"/>
          </w:tblCellMar>
        </w:tblPrEx>
        <w:trPr>
          <w:trHeight w:val="285" w:hRule="atLeast"/>
          <w:jc w:val="center"/>
        </w:trPr>
        <w:tc>
          <w:tcPr>
            <w:tcW w:w="9640" w:type="dxa"/>
            <w:gridSpan w:val="6"/>
            <w:tcBorders>
              <w:top w:val="single" w:color="auto" w:sz="4" w:space="0"/>
              <w:left w:val="single" w:color="auto" w:sz="4" w:space="0"/>
              <w:bottom w:val="single" w:color="auto" w:sz="4" w:space="0"/>
              <w:right w:val="single" w:color="auto" w:sz="4" w:space="0"/>
            </w:tcBorders>
            <w:vAlign w:val="center"/>
          </w:tcPr>
          <w:p w14:paraId="0271009D">
            <w:pPr>
              <w:pStyle w:val="24"/>
              <w:spacing w:before="156" w:after="156"/>
              <w:rPr>
                <w:rFonts w:hint="default" w:ascii="Times New Roman" w:hAnsi="Times New Roman"/>
                <w:color w:val="000000" w:themeColor="text1"/>
                <w:szCs w:val="21"/>
                <w14:textFill>
                  <w14:solidFill>
                    <w14:schemeClr w14:val="tx1"/>
                  </w14:solidFill>
                </w14:textFill>
              </w:rPr>
            </w:pPr>
            <w:r>
              <w:rPr>
                <w:rFonts w:ascii="Times New Roman" w:hAnsi="Times New Roman"/>
                <w:color w:val="000000" w:themeColor="text1"/>
                <w14:textFill>
                  <w14:solidFill>
                    <w14:schemeClr w14:val="tx1"/>
                  </w14:solidFill>
                </w14:textFill>
              </w:rPr>
              <w:t>科技服务业</w:t>
            </w:r>
            <w:r>
              <w:rPr>
                <w:rFonts w:hint="default" w:ascii="Times New Roman" w:hAnsi="Times New Roman"/>
                <w:color w:val="000000" w:themeColor="text1"/>
                <w14:textFill>
                  <w14:solidFill>
                    <w14:schemeClr w14:val="tx1"/>
                  </w14:solidFill>
                </w14:textFill>
              </w:rPr>
              <w:t>人才岗位能力水平</w:t>
            </w:r>
          </w:p>
          <w:p w14:paraId="38F5D1CF">
            <w:pPr>
              <w:ind w:firstLine="240" w:firstLineChars="100"/>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340995</wp:posOffset>
                      </wp:positionH>
                      <wp:positionV relativeFrom="paragraph">
                        <wp:posOffset>92075</wp:posOffset>
                      </wp:positionV>
                      <wp:extent cx="5257800" cy="0"/>
                      <wp:effectExtent l="0" t="38100" r="0" b="38100"/>
                      <wp:wrapNone/>
                      <wp:docPr id="14" name="直接箭头连接符 10"/>
                      <wp:cNvGraphicFramePr/>
                      <a:graphic xmlns:a="http://schemas.openxmlformats.org/drawingml/2006/main">
                        <a:graphicData uri="http://schemas.microsoft.com/office/word/2010/wordprocessingShape">
                          <wps:wsp>
                            <wps:cNvCnPr/>
                            <wps:spPr>
                              <a:xfrm>
                                <a:off x="0" y="0"/>
                                <a:ext cx="5257800" cy="0"/>
                              </a:xfrm>
                              <a:prstGeom prst="straightConnector1">
                                <a:avLst/>
                              </a:prstGeom>
                              <a:noFill/>
                              <a:ln w="12700" cap="flat" cmpd="sng" algn="ctr">
                                <a:solidFill>
                                  <a:srgbClr val="000000"/>
                                </a:solidFill>
                                <a:prstDash val="solid"/>
                                <a:miter lim="800000"/>
                                <a:tailEnd type="triangle"/>
                              </a:ln>
                            </wps:spPr>
                            <wps:bodyPr/>
                          </wps:wsp>
                        </a:graphicData>
                      </a:graphic>
                    </wp:anchor>
                  </w:drawing>
                </mc:Choice>
                <mc:Fallback>
                  <w:pict>
                    <v:shape id="直接箭头连接符 10" o:spid="_x0000_s1026" o:spt="32" type="#_x0000_t32" style="position:absolute;left:0pt;margin-left:26.85pt;margin-top:7.25pt;height:0pt;width:414pt;z-index:251671552;mso-width-relative:page;mso-height-relative:page;" filled="f" stroked="t" coordsize="21600,21600" o:gfxdata="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LEvLN9UAAAAIAQAADwAAAAAAAAABACAAAAAiAAAAZHJzL2Rv&#10;d25yZXYueG1sUEsBAhQAFAAAAAgAh07iQEEKGS4EAgAA5AMAAA4AAAAAAAAAAQAgAAAAJAEAAGRy&#10;cy9lMm9Eb2MueG1sUEsFBgAAAAAGAAYAWQEAAJoFAAAAAA==&#10;">
                      <v:fill on="f" focussize="0,0"/>
                      <v:stroke weight="1pt" color="#000000" miterlimit="8" joinstyle="miter" endarrow="block"/>
                      <v:imagedata o:title=""/>
                      <o:lock v:ext="edit" aspectratio="f"/>
                    </v:shape>
                  </w:pict>
                </mc:Fallback>
              </mc:AlternateContent>
            </w:r>
            <w:r>
              <w:rPr>
                <w:rFonts w:eastAsia="黑体"/>
                <w:color w:val="000000" w:themeColor="text1"/>
                <w:szCs w:val="21"/>
                <w14:textFill>
                  <w14:solidFill>
                    <w14:schemeClr w14:val="tx1"/>
                  </w14:solidFill>
                </w14:textFill>
              </w:rPr>
              <w:t>低                                                                       高</w:t>
            </w:r>
          </w:p>
        </w:tc>
      </w:tr>
      <w:tr w14:paraId="7975BCCD">
        <w:tblPrEx>
          <w:tblCellMar>
            <w:top w:w="0" w:type="dxa"/>
            <w:left w:w="108" w:type="dxa"/>
            <w:bottom w:w="0" w:type="dxa"/>
            <w:right w:w="108" w:type="dxa"/>
          </w:tblCellMar>
        </w:tblPrEx>
        <w:trPr>
          <w:trHeight w:val="975" w:hRule="atLeast"/>
          <w:jc w:val="center"/>
        </w:trPr>
        <w:tc>
          <w:tcPr>
            <w:tcW w:w="8033" w:type="dxa"/>
            <w:gridSpan w:val="5"/>
            <w:tcBorders>
              <w:top w:val="single" w:color="auto" w:sz="4" w:space="0"/>
              <w:left w:val="single" w:color="auto" w:sz="4" w:space="0"/>
              <w:right w:val="single" w:color="auto" w:sz="4" w:space="0"/>
            </w:tcBorders>
            <w:vAlign w:val="center"/>
          </w:tcPr>
          <w:p w14:paraId="0E651D67">
            <w:pPr>
              <w:rPr>
                <w:color w:val="000000" w:themeColor="text1"/>
                <w:sz w:val="18"/>
                <w:szCs w:val="18"/>
                <w14:textFill>
                  <w14:solidFill>
                    <w14:schemeClr w14:val="tx1"/>
                  </w14:solidFill>
                </w14:textFill>
              </w:rPr>
            </w:pPr>
          </w:p>
        </w:tc>
        <w:tc>
          <w:tcPr>
            <w:tcW w:w="1607" w:type="dxa"/>
            <w:tcBorders>
              <w:top w:val="nil"/>
              <w:left w:val="nil"/>
              <w:bottom w:val="single" w:color="auto" w:sz="4" w:space="0"/>
              <w:right w:val="single" w:color="auto" w:sz="4" w:space="0"/>
            </w:tcBorders>
            <w:vAlign w:val="center"/>
          </w:tcPr>
          <w:p w14:paraId="13EAE254">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项目实践</w:t>
            </w:r>
          </w:p>
          <w:p w14:paraId="43142469">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导师辅导</w:t>
            </w:r>
          </w:p>
          <w:p w14:paraId="1D953053">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交流研讨</w:t>
            </w:r>
          </w:p>
        </w:tc>
      </w:tr>
      <w:tr w14:paraId="03A8F75D">
        <w:tblPrEx>
          <w:tblCellMar>
            <w:top w:w="0" w:type="dxa"/>
            <w:left w:w="108" w:type="dxa"/>
            <w:bottom w:w="0" w:type="dxa"/>
            <w:right w:w="108" w:type="dxa"/>
          </w:tblCellMar>
        </w:tblPrEx>
        <w:trPr>
          <w:trHeight w:val="960" w:hRule="atLeast"/>
          <w:jc w:val="center"/>
        </w:trPr>
        <w:tc>
          <w:tcPr>
            <w:tcW w:w="6426" w:type="dxa"/>
            <w:gridSpan w:val="4"/>
            <w:tcBorders>
              <w:left w:val="single" w:color="auto" w:sz="4" w:space="0"/>
              <w:right w:val="single" w:color="auto" w:sz="4" w:space="0"/>
            </w:tcBorders>
            <w:vAlign w:val="center"/>
          </w:tcPr>
          <w:p w14:paraId="45D87C3F">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23495</wp:posOffset>
                      </wp:positionH>
                      <wp:positionV relativeFrom="paragraph">
                        <wp:posOffset>-601345</wp:posOffset>
                      </wp:positionV>
                      <wp:extent cx="4579620" cy="4222750"/>
                      <wp:effectExtent l="3175" t="0" r="8255" b="6350"/>
                      <wp:wrapNone/>
                      <wp:docPr id="24" name="直接连接符 8"/>
                      <wp:cNvGraphicFramePr/>
                      <a:graphic xmlns:a="http://schemas.openxmlformats.org/drawingml/2006/main">
                        <a:graphicData uri="http://schemas.microsoft.com/office/word/2010/wordprocessingShape">
                          <wps:wsp>
                            <wps:cNvCnPr>
                              <a:cxnSpLocks noChangeShapeType="1"/>
                            </wps:cNvCnPr>
                            <wps:spPr bwMode="auto">
                              <a:xfrm flipV="1">
                                <a:off x="0" y="0"/>
                                <a:ext cx="4579620" cy="4222750"/>
                              </a:xfrm>
                              <a:prstGeom prst="line">
                                <a:avLst/>
                              </a:prstGeom>
                              <a:noFill/>
                              <a:ln w="9525">
                                <a:solidFill>
                                  <a:srgbClr val="000000"/>
                                </a:solidFill>
                                <a:round/>
                                <a:tailEnd type="triangle" w="med" len="med"/>
                              </a:ln>
                            </wps:spPr>
                            <wps:bodyPr/>
                          </wps:wsp>
                        </a:graphicData>
                      </a:graphic>
                    </wp:anchor>
                  </w:drawing>
                </mc:Choice>
                <mc:Fallback>
                  <w:pict>
                    <v:line id="直接连接符 8" o:spid="_x0000_s1026" o:spt="20" style="position:absolute;left:0pt;flip:y;margin-left:1.85pt;margin-top:-47.35pt;height:332.5pt;width:360.6pt;z-index:251672576;mso-width-relative:page;mso-height-relative:page;" filled="f" stroked="t" coordsize="21600,21600" o:gfxdata="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UGtT32gAAAAkBAAAPAAAAAAAAAAEA&#10;IAAAACIAAABkcnMvZG93bnJldi54bWxQSwECFAAUAAAACACHTuJAIgWW9Q0CAADpAwAADgAAAAAA&#10;AAABACAAAAApAQAAZHJzL2Uyb0RvYy54bWxQSwUGAAAAAAYABgBZAQAAqAUAAAAA&#10;">
                      <v:fill on="f" focussize="0,0"/>
                      <v:stroke color="#000000" joinstyle="round" endarrow="block"/>
                      <v:imagedata o:title=""/>
                      <o:lock v:ext="edit" aspectratio="f"/>
                    </v:line>
                  </w:pict>
                </mc:Fallback>
              </mc:AlternateContent>
            </w:r>
          </w:p>
        </w:tc>
        <w:tc>
          <w:tcPr>
            <w:tcW w:w="1607" w:type="dxa"/>
            <w:tcBorders>
              <w:top w:val="single" w:color="auto" w:sz="4" w:space="0"/>
              <w:left w:val="nil"/>
              <w:bottom w:val="single" w:color="auto" w:sz="4" w:space="0"/>
              <w:right w:val="single" w:color="auto" w:sz="4" w:space="0"/>
            </w:tcBorders>
            <w:vAlign w:val="center"/>
          </w:tcPr>
          <w:p w14:paraId="2C478E6E">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项目实践</w:t>
            </w:r>
          </w:p>
          <w:p w14:paraId="5D9549C0">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导师辅导</w:t>
            </w:r>
          </w:p>
          <w:p w14:paraId="4C8DE52E">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交流研讨</w:t>
            </w:r>
          </w:p>
        </w:tc>
        <w:tc>
          <w:tcPr>
            <w:tcW w:w="1607" w:type="dxa"/>
            <w:tcBorders>
              <w:top w:val="single" w:color="auto" w:sz="4" w:space="0"/>
              <w:left w:val="nil"/>
              <w:bottom w:val="single" w:color="auto" w:sz="4" w:space="0"/>
              <w:right w:val="single" w:color="auto" w:sz="4" w:space="0"/>
            </w:tcBorders>
            <w:vAlign w:val="center"/>
          </w:tcPr>
          <w:p w14:paraId="5351A7E9">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独立完成高度复杂的工作，精通关键专业技能，引领革新，具有资深经验</w:t>
            </w:r>
          </w:p>
        </w:tc>
      </w:tr>
      <w:tr w14:paraId="74E9D901">
        <w:tblPrEx>
          <w:tblCellMar>
            <w:top w:w="0" w:type="dxa"/>
            <w:left w:w="108" w:type="dxa"/>
            <w:bottom w:w="0" w:type="dxa"/>
            <w:right w:w="108" w:type="dxa"/>
          </w:tblCellMar>
        </w:tblPrEx>
        <w:trPr>
          <w:trHeight w:val="960" w:hRule="atLeast"/>
          <w:jc w:val="center"/>
        </w:trPr>
        <w:tc>
          <w:tcPr>
            <w:tcW w:w="4819" w:type="dxa"/>
            <w:gridSpan w:val="3"/>
            <w:tcBorders>
              <w:left w:val="single" w:color="auto" w:sz="4" w:space="0"/>
              <w:right w:val="single" w:color="auto" w:sz="4" w:space="0"/>
            </w:tcBorders>
            <w:vAlign w:val="center"/>
          </w:tcPr>
          <w:p w14:paraId="5E88EEB8">
            <w:pPr>
              <w:rPr>
                <w:color w:val="000000" w:themeColor="text1"/>
                <w:sz w:val="18"/>
                <w:szCs w:val="18"/>
                <w14:textFill>
                  <w14:solidFill>
                    <w14:schemeClr w14:val="tx1"/>
                  </w14:solidFill>
                </w14:textFill>
              </w:rPr>
            </w:pPr>
          </w:p>
          <w:p w14:paraId="41D4C206">
            <w:pPr>
              <w:rPr>
                <w:color w:val="000000" w:themeColor="text1"/>
                <w:sz w:val="18"/>
                <w:szCs w:val="18"/>
                <w14:textFill>
                  <w14:solidFill>
                    <w14:schemeClr w14:val="tx1"/>
                  </w14:solidFill>
                </w14:textFill>
              </w:rPr>
            </w:pPr>
          </w:p>
          <w:p w14:paraId="5298BE39">
            <w:pPr>
              <w:keepNext/>
              <w:keepLines/>
              <w:spacing w:before="240" w:after="64"/>
              <w:ind w:firstLine="1446" w:firstLineChars="800"/>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能力提升方式</w:t>
            </w:r>
          </w:p>
          <w:p w14:paraId="580F7BE3">
            <w:pPr>
              <w:rPr>
                <w:color w:val="000000" w:themeColor="text1"/>
                <w:sz w:val="18"/>
                <w:szCs w:val="18"/>
                <w14:textFill>
                  <w14:solidFill>
                    <w14:schemeClr w14:val="tx1"/>
                  </w14:solidFill>
                </w14:textFill>
              </w:rPr>
            </w:pPr>
          </w:p>
        </w:tc>
        <w:tc>
          <w:tcPr>
            <w:tcW w:w="1607" w:type="dxa"/>
            <w:tcBorders>
              <w:top w:val="single" w:color="auto" w:sz="4" w:space="0"/>
              <w:left w:val="nil"/>
              <w:bottom w:val="single" w:color="auto" w:sz="4" w:space="0"/>
              <w:right w:val="single" w:color="auto" w:sz="4" w:space="0"/>
            </w:tcBorders>
            <w:vAlign w:val="center"/>
          </w:tcPr>
          <w:p w14:paraId="731B9EE5">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项目实践</w:t>
            </w:r>
          </w:p>
          <w:p w14:paraId="3CCA10D7">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导师辅导</w:t>
            </w:r>
          </w:p>
          <w:p w14:paraId="56CE8D61">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培训研讨</w:t>
            </w:r>
          </w:p>
        </w:tc>
        <w:tc>
          <w:tcPr>
            <w:tcW w:w="1607" w:type="dxa"/>
            <w:tcBorders>
              <w:top w:val="single" w:color="auto" w:sz="4" w:space="0"/>
              <w:left w:val="nil"/>
              <w:bottom w:val="single" w:color="auto" w:sz="4" w:space="0"/>
              <w:right w:val="single" w:color="auto" w:sz="4" w:space="0"/>
            </w:tcBorders>
            <w:vAlign w:val="center"/>
          </w:tcPr>
          <w:p w14:paraId="0B0E0870">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独立完成复杂的工作，掌握关键专业技能</w:t>
            </w:r>
            <w:r>
              <w:rPr>
                <w:rFonts w:hint="eastAsia"/>
                <w:color w:val="000000" w:themeColor="text1"/>
                <w:sz w:val="18"/>
                <w:szCs w:val="18"/>
                <w14:textFill>
                  <w14:solidFill>
                    <w14:schemeClr w14:val="tx1"/>
                  </w14:solidFill>
                </w14:textFill>
              </w:rPr>
              <w:t>，具</w:t>
            </w:r>
            <w:r>
              <w:rPr>
                <w:color w:val="000000" w:themeColor="text1"/>
                <w:sz w:val="18"/>
                <w:szCs w:val="18"/>
                <w14:textFill>
                  <w14:solidFill>
                    <w14:schemeClr w14:val="tx1"/>
                  </w14:solidFill>
                </w14:textFill>
              </w:rPr>
              <w:t>有一定创新能力，具有丰富经验</w:t>
            </w:r>
          </w:p>
        </w:tc>
        <w:tc>
          <w:tcPr>
            <w:tcW w:w="1607" w:type="dxa"/>
            <w:tcBorders>
              <w:top w:val="single" w:color="auto" w:sz="4" w:space="0"/>
              <w:left w:val="nil"/>
              <w:right w:val="single" w:color="auto" w:sz="4" w:space="0"/>
            </w:tcBorders>
            <w:vAlign w:val="center"/>
          </w:tcPr>
          <w:p w14:paraId="57863210">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-3496945</wp:posOffset>
                      </wp:positionH>
                      <wp:positionV relativeFrom="paragraph">
                        <wp:posOffset>172720</wp:posOffset>
                      </wp:positionV>
                      <wp:extent cx="4457700" cy="4163695"/>
                      <wp:effectExtent l="3175" t="0" r="15875" b="8255"/>
                      <wp:wrapNone/>
                      <wp:docPr id="23" name="直接连接符 6"/>
                      <wp:cNvGraphicFramePr/>
                      <a:graphic xmlns:a="http://schemas.openxmlformats.org/drawingml/2006/main">
                        <a:graphicData uri="http://schemas.microsoft.com/office/word/2010/wordprocessingShape">
                          <wps:wsp>
                            <wps:cNvCnPr>
                              <a:cxnSpLocks noChangeShapeType="1"/>
                            </wps:cNvCnPr>
                            <wps:spPr bwMode="auto">
                              <a:xfrm flipV="1">
                                <a:off x="0" y="0"/>
                                <a:ext cx="4457700" cy="4163695"/>
                              </a:xfrm>
                              <a:prstGeom prst="line">
                                <a:avLst/>
                              </a:prstGeom>
                              <a:noFill/>
                              <a:ln w="9525">
                                <a:solidFill>
                                  <a:srgbClr val="000000"/>
                                </a:solidFill>
                                <a:round/>
                                <a:tailEnd type="triangle" w="med" len="med"/>
                              </a:ln>
                            </wps:spPr>
                            <wps:bodyPr/>
                          </wps:wsp>
                        </a:graphicData>
                      </a:graphic>
                    </wp:anchor>
                  </w:drawing>
                </mc:Choice>
                <mc:Fallback>
                  <w:pict>
                    <v:line id="直接连接符 6" o:spid="_x0000_s1026" o:spt="20" style="position:absolute;left:0pt;flip:y;margin-left:-275.35pt;margin-top:13.6pt;height:327.85pt;width:351pt;z-index:251670528;mso-width-relative:page;mso-height-relative:page;" filled="f" stroked="t" coordsize="21600,21600" o:gfxdata="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lFActwAAAALAQAADwAAAAAAAAAB&#10;ACAAAAAiAAAAZHJzL2Rvd25yZXYueG1sUEsBAhQAFAAAAAgAh07iQAznI2IMAgAA6QMAAA4AAAAA&#10;AAAAAQAgAAAAKwEAAGRycy9lMm9Eb2MueG1sUEsFBgAAAAAGAAYAWQEAAKkFAAAAAA==&#10;">
                      <v:fill on="f" focussize="0,0"/>
                      <v:stroke color="#000000" joinstyle="round" endarrow="block"/>
                      <v:imagedata o:title=""/>
                      <o:lock v:ext="edit" aspectratio="f"/>
                    </v:line>
                  </w:pict>
                </mc:Fallback>
              </mc:AlternateContent>
            </w:r>
          </w:p>
        </w:tc>
      </w:tr>
      <w:tr w14:paraId="2A7AD06C">
        <w:tblPrEx>
          <w:tblCellMar>
            <w:top w:w="0" w:type="dxa"/>
            <w:left w:w="108" w:type="dxa"/>
            <w:bottom w:w="0" w:type="dxa"/>
            <w:right w:w="108" w:type="dxa"/>
          </w:tblCellMar>
        </w:tblPrEx>
        <w:trPr>
          <w:trHeight w:val="960" w:hRule="atLeast"/>
          <w:jc w:val="center"/>
        </w:trPr>
        <w:tc>
          <w:tcPr>
            <w:tcW w:w="3212" w:type="dxa"/>
            <w:gridSpan w:val="2"/>
            <w:tcBorders>
              <w:left w:val="single" w:color="auto" w:sz="4" w:space="0"/>
              <w:right w:val="single" w:color="auto" w:sz="4" w:space="0"/>
            </w:tcBorders>
            <w:vAlign w:val="center"/>
          </w:tcPr>
          <w:p w14:paraId="20587D34">
            <w:pPr>
              <w:rPr>
                <w:color w:val="000000" w:themeColor="text1"/>
                <w:sz w:val="18"/>
                <w:szCs w:val="18"/>
                <w14:textFill>
                  <w14:solidFill>
                    <w14:schemeClr w14:val="tx1"/>
                  </w14:solidFill>
                </w14:textFill>
              </w:rPr>
            </w:pPr>
          </w:p>
        </w:tc>
        <w:tc>
          <w:tcPr>
            <w:tcW w:w="1607" w:type="dxa"/>
            <w:tcBorders>
              <w:top w:val="single" w:color="auto" w:sz="4" w:space="0"/>
              <w:left w:val="nil"/>
              <w:bottom w:val="single" w:color="auto" w:sz="4" w:space="0"/>
              <w:right w:val="single" w:color="auto" w:sz="4" w:space="0"/>
            </w:tcBorders>
            <w:vAlign w:val="center"/>
          </w:tcPr>
          <w:p w14:paraId="29C44A57">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项目实践</w:t>
            </w:r>
          </w:p>
          <w:p w14:paraId="733C469A">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导师辅导</w:t>
            </w:r>
          </w:p>
          <w:p w14:paraId="3E915E76">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培训研讨</w:t>
            </w:r>
          </w:p>
        </w:tc>
        <w:tc>
          <w:tcPr>
            <w:tcW w:w="1607" w:type="dxa"/>
            <w:tcBorders>
              <w:top w:val="single" w:color="auto" w:sz="4" w:space="0"/>
              <w:left w:val="nil"/>
              <w:bottom w:val="single" w:color="auto" w:sz="4" w:space="0"/>
              <w:right w:val="single" w:color="auto" w:sz="4" w:space="0"/>
            </w:tcBorders>
            <w:vAlign w:val="center"/>
          </w:tcPr>
          <w:p w14:paraId="687A579F">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独立完成较为复杂的工作，具备指导他人工作的能力，具有一定工作经验</w:t>
            </w:r>
          </w:p>
        </w:tc>
        <w:tc>
          <w:tcPr>
            <w:tcW w:w="3214" w:type="dxa"/>
            <w:gridSpan w:val="2"/>
            <w:tcBorders>
              <w:left w:val="nil"/>
              <w:right w:val="single" w:color="auto" w:sz="4" w:space="0"/>
            </w:tcBorders>
            <w:vAlign w:val="center"/>
          </w:tcPr>
          <w:p w14:paraId="749B6B30">
            <w:pPr>
              <w:rPr>
                <w:color w:val="000000" w:themeColor="text1"/>
                <w:sz w:val="18"/>
                <w:szCs w:val="18"/>
                <w14:textFill>
                  <w14:solidFill>
                    <w14:schemeClr w14:val="tx1"/>
                  </w14:solidFill>
                </w14:textFill>
              </w:rPr>
            </w:pPr>
          </w:p>
        </w:tc>
      </w:tr>
      <w:tr w14:paraId="34EABF2B">
        <w:tblPrEx>
          <w:tblCellMar>
            <w:top w:w="0" w:type="dxa"/>
            <w:left w:w="108" w:type="dxa"/>
            <w:bottom w:w="0" w:type="dxa"/>
            <w:right w:w="108" w:type="dxa"/>
          </w:tblCellMar>
        </w:tblPrEx>
        <w:trPr>
          <w:trHeight w:val="1080" w:hRule="atLeast"/>
          <w:jc w:val="center"/>
        </w:trPr>
        <w:tc>
          <w:tcPr>
            <w:tcW w:w="1605" w:type="dxa"/>
            <w:tcBorders>
              <w:left w:val="single" w:color="auto" w:sz="4" w:space="0"/>
              <w:bottom w:val="single" w:color="auto" w:sz="4" w:space="0"/>
              <w:right w:val="single" w:color="auto" w:sz="4" w:space="0"/>
            </w:tcBorders>
            <w:vAlign w:val="center"/>
          </w:tcPr>
          <w:p w14:paraId="6E180A4A">
            <w:pPr>
              <w:rPr>
                <w:color w:val="000000" w:themeColor="text1"/>
                <w:sz w:val="18"/>
                <w:szCs w:val="18"/>
                <w14:textFill>
                  <w14:solidFill>
                    <w14:schemeClr w14:val="tx1"/>
                  </w14:solidFill>
                </w14:textFill>
              </w:rPr>
            </w:pPr>
          </w:p>
        </w:tc>
        <w:tc>
          <w:tcPr>
            <w:tcW w:w="1607" w:type="dxa"/>
            <w:tcBorders>
              <w:top w:val="single" w:color="auto" w:sz="4" w:space="0"/>
              <w:left w:val="nil"/>
              <w:bottom w:val="single" w:color="auto" w:sz="4" w:space="0"/>
              <w:right w:val="single" w:color="auto" w:sz="4" w:space="0"/>
            </w:tcBorders>
            <w:vAlign w:val="center"/>
          </w:tcPr>
          <w:p w14:paraId="27BD3404">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课堂培养</w:t>
            </w:r>
          </w:p>
          <w:p w14:paraId="2EC75169">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实习实训</w:t>
            </w:r>
          </w:p>
          <w:p w14:paraId="13B5EFA7">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项目实践</w:t>
            </w:r>
          </w:p>
        </w:tc>
        <w:tc>
          <w:tcPr>
            <w:tcW w:w="1607" w:type="dxa"/>
            <w:tcBorders>
              <w:top w:val="single" w:color="auto" w:sz="4" w:space="0"/>
              <w:left w:val="nil"/>
              <w:bottom w:val="single" w:color="auto" w:sz="4" w:space="0"/>
              <w:right w:val="single" w:color="auto" w:sz="4" w:space="0"/>
            </w:tcBorders>
            <w:vAlign w:val="center"/>
          </w:tcPr>
          <w:p w14:paraId="6A91F884">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独立完成所承担的工作，具有一定的工作经验</w:t>
            </w:r>
          </w:p>
        </w:tc>
        <w:tc>
          <w:tcPr>
            <w:tcW w:w="4821" w:type="dxa"/>
            <w:gridSpan w:val="3"/>
            <w:tcBorders>
              <w:left w:val="nil"/>
              <w:right w:val="single" w:color="auto" w:sz="4" w:space="0"/>
            </w:tcBorders>
            <w:vAlign w:val="center"/>
          </w:tcPr>
          <w:p w14:paraId="5AB7F8B6">
            <w:pPr>
              <w:keepNext/>
              <w:keepLines/>
              <w:spacing w:before="240" w:after="64"/>
              <w:ind w:firstLine="1807" w:firstLineChars="1000"/>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能力发展路径</w:t>
            </w:r>
          </w:p>
        </w:tc>
      </w:tr>
      <w:tr w14:paraId="79BA0266">
        <w:tblPrEx>
          <w:tblCellMar>
            <w:top w:w="0" w:type="dxa"/>
            <w:left w:w="108" w:type="dxa"/>
            <w:bottom w:w="0" w:type="dxa"/>
            <w:right w:w="108" w:type="dxa"/>
          </w:tblCellMar>
        </w:tblPrEx>
        <w:trPr>
          <w:trHeight w:val="1020" w:hRule="atLeast"/>
          <w:jc w:val="center"/>
        </w:trPr>
        <w:tc>
          <w:tcPr>
            <w:tcW w:w="1605" w:type="dxa"/>
            <w:tcBorders>
              <w:top w:val="single" w:color="auto" w:sz="4" w:space="0"/>
              <w:left w:val="single" w:color="auto" w:sz="4" w:space="0"/>
              <w:bottom w:val="single" w:color="auto" w:sz="4" w:space="0"/>
              <w:right w:val="single" w:color="auto" w:sz="4" w:space="0"/>
            </w:tcBorders>
            <w:vAlign w:val="center"/>
          </w:tcPr>
          <w:p w14:paraId="0B2E0285">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课堂培训</w:t>
            </w:r>
          </w:p>
          <w:p w14:paraId="4959D81C">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实习实训</w:t>
            </w:r>
          </w:p>
          <w:p w14:paraId="2508B4F4">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项目实践</w:t>
            </w:r>
          </w:p>
        </w:tc>
        <w:tc>
          <w:tcPr>
            <w:tcW w:w="1607" w:type="dxa"/>
            <w:tcBorders>
              <w:top w:val="single" w:color="auto" w:sz="4" w:space="0"/>
              <w:left w:val="nil"/>
              <w:bottom w:val="single" w:color="auto" w:sz="4" w:space="0"/>
              <w:right w:val="single" w:color="auto" w:sz="4" w:space="0"/>
            </w:tcBorders>
            <w:vAlign w:val="center"/>
          </w:tcPr>
          <w:p w14:paraId="776A249A">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在他人指导下完成所承担的工作，并具有一定独立工作能力，具有一定实践经历</w:t>
            </w:r>
          </w:p>
        </w:tc>
        <w:tc>
          <w:tcPr>
            <w:tcW w:w="6428" w:type="dxa"/>
            <w:gridSpan w:val="4"/>
            <w:tcBorders>
              <w:top w:val="nil"/>
              <w:left w:val="nil"/>
              <w:right w:val="single" w:color="auto" w:sz="4" w:space="0"/>
            </w:tcBorders>
            <w:vAlign w:val="center"/>
          </w:tcPr>
          <w:p w14:paraId="109043B3">
            <w:pPr>
              <w:rPr>
                <w:color w:val="000000" w:themeColor="text1"/>
                <w:sz w:val="18"/>
                <w:szCs w:val="18"/>
                <w14:textFill>
                  <w14:solidFill>
                    <w14:schemeClr w14:val="tx1"/>
                  </w14:solidFill>
                </w14:textFill>
              </w:rPr>
            </w:pPr>
          </w:p>
        </w:tc>
      </w:tr>
      <w:tr w14:paraId="1EE1BE16">
        <w:tblPrEx>
          <w:tblCellMar>
            <w:top w:w="0" w:type="dxa"/>
            <w:left w:w="108" w:type="dxa"/>
            <w:bottom w:w="0" w:type="dxa"/>
            <w:right w:w="108" w:type="dxa"/>
          </w:tblCellMar>
        </w:tblPrEx>
        <w:trPr>
          <w:trHeight w:val="1076" w:hRule="atLeast"/>
          <w:jc w:val="center"/>
        </w:trPr>
        <w:tc>
          <w:tcPr>
            <w:tcW w:w="1605" w:type="dxa"/>
            <w:tcBorders>
              <w:top w:val="single" w:color="auto" w:sz="4" w:space="0"/>
              <w:left w:val="single" w:color="auto" w:sz="4" w:space="0"/>
              <w:bottom w:val="single" w:color="auto" w:sz="4" w:space="0"/>
              <w:right w:val="single" w:color="auto" w:sz="4" w:space="0"/>
            </w:tcBorders>
            <w:vAlign w:val="center"/>
          </w:tcPr>
          <w:p w14:paraId="14530EE7">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在他人指导下完成所承担的工作</w:t>
            </w:r>
          </w:p>
        </w:tc>
        <w:tc>
          <w:tcPr>
            <w:tcW w:w="8035" w:type="dxa"/>
            <w:gridSpan w:val="5"/>
            <w:tcBorders>
              <w:top w:val="nil"/>
              <w:left w:val="nil"/>
              <w:bottom w:val="single" w:color="auto" w:sz="4" w:space="0"/>
              <w:right w:val="single" w:color="auto" w:sz="4" w:space="0"/>
            </w:tcBorders>
            <w:vAlign w:val="center"/>
          </w:tcPr>
          <w:p w14:paraId="5540B3B6">
            <w:pPr>
              <w:rPr>
                <w:color w:val="000000" w:themeColor="text1"/>
                <w:sz w:val="18"/>
                <w:szCs w:val="18"/>
                <w14:textFill>
                  <w14:solidFill>
                    <w14:schemeClr w14:val="tx1"/>
                  </w14:solidFill>
                </w14:textFill>
              </w:rPr>
            </w:pPr>
          </w:p>
        </w:tc>
      </w:tr>
    </w:tbl>
    <w:p w14:paraId="77213676">
      <w:pPr>
        <w:pStyle w:val="22"/>
        <w:spacing w:line="240" w:lineRule="auto"/>
        <w:rPr>
          <w:rFonts w:cs="Times New Roman"/>
          <w:color w:val="000000" w:themeColor="text1"/>
          <w14:textFill>
            <w14:solidFill>
              <w14:schemeClr w14:val="tx1"/>
            </w14:solidFill>
          </w14:textFill>
        </w:rPr>
      </w:pPr>
    </w:p>
    <w:p w14:paraId="71F18C0F">
      <w:pPr>
        <w:rPr>
          <w:rFonts w:eastAsia="华文宋体"/>
          <w:color w:val="000000" w:themeColor="text1"/>
          <w:kern w:val="2"/>
          <w:sz w:val="21"/>
          <w:szCs w:val="28"/>
          <w14:textFill>
            <w14:solidFill>
              <w14:schemeClr w14:val="tx1"/>
            </w14:solidFill>
          </w14:textFill>
        </w:rPr>
      </w:pPr>
      <w:r>
        <w:rPr>
          <w:rFonts w:eastAsia="华文宋体"/>
          <w:color w:val="000000" w:themeColor="text1"/>
          <w:szCs w:val="28"/>
          <w14:textFill>
            <w14:solidFill>
              <w14:schemeClr w14:val="tx1"/>
            </w14:solidFill>
          </w14:textFill>
        </w:rPr>
        <w:br w:type="page"/>
      </w:r>
    </w:p>
    <w:p w14:paraId="783FBEA8">
      <w:pPr>
        <w:pStyle w:val="30"/>
        <w:keepNext w:val="0"/>
        <w:pageBreakBefore/>
        <w:numPr>
          <w:ilvl w:val="0"/>
          <w:numId w:val="3"/>
        </w:numPr>
        <w:tabs>
          <w:tab w:val="clear" w:pos="360"/>
        </w:tabs>
        <w:rPr>
          <w:rFonts w:ascii="Times New Roman"/>
          <w:color w:val="000000" w:themeColor="text1"/>
          <w:sz w:val="21"/>
          <w:szCs w:val="21"/>
          <w14:textFill>
            <w14:solidFill>
              <w14:schemeClr w14:val="tx1"/>
            </w14:solidFill>
          </w14:textFill>
        </w:rPr>
      </w:pPr>
      <w:bookmarkStart w:id="356" w:name="_Toc1729986334"/>
      <w:bookmarkStart w:id="357" w:name="_Toc25269"/>
      <w:bookmarkStart w:id="358" w:name="_Toc25001"/>
      <w:bookmarkStart w:id="359" w:name="_Toc3132"/>
      <w:bookmarkStart w:id="360" w:name="_Toc11997"/>
      <w:bookmarkStart w:id="361" w:name="_Toc27494"/>
      <w:bookmarkStart w:id="362" w:name="_Toc11591"/>
      <w:bookmarkStart w:id="363" w:name="_Toc1592872543"/>
      <w:bookmarkStart w:id="364" w:name="_Toc22096"/>
      <w:r>
        <w:rPr>
          <w:rFonts w:ascii="Times New Roman"/>
          <w:color w:val="000000" w:themeColor="text1"/>
          <w14:textFill>
            <w14:solidFill>
              <w14:schemeClr w14:val="tx1"/>
            </w14:solidFill>
          </w14:textFill>
        </w:rPr>
        <w:br w:type="textWrapping"/>
      </w:r>
      <w:bookmarkStart w:id="365" w:name="_Toc107996632"/>
      <w:bookmarkStart w:id="366" w:name="_Toc80698296"/>
      <w:bookmarkStart w:id="367" w:name="_Toc60756411"/>
      <w:bookmarkStart w:id="368" w:name="_Toc225350750"/>
      <w:r>
        <w:rPr>
          <w:rFonts w:ascii="Times New Roman"/>
          <w:color w:val="000000" w:themeColor="text1"/>
          <w:sz w:val="21"/>
          <w:szCs w:val="21"/>
          <w14:textFill>
            <w14:solidFill>
              <w14:schemeClr w14:val="tx1"/>
            </w14:solidFill>
          </w14:textFill>
        </w:rPr>
        <w:t>（资料性）</w:t>
      </w:r>
      <w:r>
        <w:rPr>
          <w:rFonts w:ascii="Times New Roman"/>
          <w:color w:val="000000" w:themeColor="text1"/>
          <w:sz w:val="21"/>
          <w:szCs w:val="21"/>
          <w14:textFill>
            <w14:solidFill>
              <w14:schemeClr w14:val="tx1"/>
            </w14:solidFill>
          </w14:textFill>
        </w:rPr>
        <w:br w:type="textWrapping"/>
      </w:r>
      <w:r>
        <w:rPr>
          <w:rFonts w:hint="eastAsia" w:ascii="Times New Roman"/>
          <w:color w:val="000000" w:themeColor="text1"/>
          <w:sz w:val="21"/>
          <w:szCs w:val="21"/>
          <w14:textFill>
            <w14:solidFill>
              <w14:schemeClr w14:val="tx1"/>
            </w14:solidFill>
          </w14:textFill>
        </w:rPr>
        <w:t>新能源（核能领域）产业</w:t>
      </w:r>
      <w:r>
        <w:rPr>
          <w:rFonts w:ascii="Times New Roman"/>
          <w:color w:val="000000" w:themeColor="text1"/>
          <w:sz w:val="21"/>
          <w:szCs w:val="21"/>
          <w14:textFill>
            <w14:solidFill>
              <w14:schemeClr w14:val="tx1"/>
            </w14:solidFill>
          </w14:textFill>
        </w:rPr>
        <w:t>人才岗位能力评价</w:t>
      </w:r>
      <w:bookmarkEnd w:id="356"/>
      <w:bookmarkEnd w:id="357"/>
      <w:bookmarkEnd w:id="358"/>
      <w:bookmarkEnd w:id="359"/>
      <w:bookmarkEnd w:id="360"/>
      <w:bookmarkEnd w:id="361"/>
      <w:bookmarkEnd w:id="362"/>
      <w:bookmarkEnd w:id="363"/>
      <w:bookmarkEnd w:id="364"/>
      <w:bookmarkEnd w:id="365"/>
      <w:bookmarkEnd w:id="366"/>
      <w:bookmarkEnd w:id="367"/>
      <w:bookmarkEnd w:id="368"/>
    </w:p>
    <w:p w14:paraId="4779E818">
      <w:pPr>
        <w:pStyle w:val="31"/>
        <w:spacing w:before="156" w:after="156"/>
        <w:outlineLvl w:val="0"/>
        <w:rPr>
          <w:rFonts w:hint="default" w:ascii="Times New Roman" w:hAnsi="Times New Roman"/>
        </w:rPr>
      </w:pPr>
      <w:bookmarkStart w:id="369" w:name="_Toc9260"/>
      <w:bookmarkStart w:id="370" w:name="_Toc21842"/>
      <w:bookmarkStart w:id="371" w:name="_Toc31670"/>
      <w:bookmarkStart w:id="372" w:name="_Toc30764"/>
      <w:bookmarkStart w:id="373" w:name="_Toc1099218805"/>
      <w:bookmarkStart w:id="374" w:name="_Toc877686699"/>
      <w:bookmarkStart w:id="375" w:name="_Toc225350751"/>
      <w:bookmarkStart w:id="376" w:name="_Toc1416323177"/>
      <w:bookmarkStart w:id="377" w:name="_Toc32181"/>
      <w:r>
        <w:rPr>
          <w:rFonts w:hint="default" w:ascii="Times New Roman" w:hAnsi="Times New Roman"/>
        </w:rPr>
        <w:t xml:space="preserve">B.1 </w:t>
      </w:r>
      <w:r>
        <w:rPr>
          <w:rFonts w:ascii="Times New Roman" w:hAnsi="Times New Roman"/>
        </w:rPr>
        <w:t>新能源（核能领域）产业</w:t>
      </w:r>
      <w:r>
        <w:rPr>
          <w:rFonts w:hint="default" w:ascii="Times New Roman" w:hAnsi="Times New Roman"/>
        </w:rPr>
        <w:t>人才岗位能力评价方法</w:t>
      </w:r>
      <w:bookmarkEnd w:id="369"/>
      <w:bookmarkEnd w:id="370"/>
      <w:bookmarkEnd w:id="371"/>
      <w:bookmarkEnd w:id="372"/>
      <w:bookmarkEnd w:id="373"/>
      <w:bookmarkEnd w:id="374"/>
      <w:bookmarkEnd w:id="375"/>
      <w:bookmarkEnd w:id="376"/>
      <w:bookmarkEnd w:id="377"/>
    </w:p>
    <w:p w14:paraId="79FFACD7">
      <w:pPr>
        <w:pStyle w:val="32"/>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对从业人员进行评价和定级，评价结果可以作为</w:t>
      </w:r>
      <w:r>
        <w:rPr>
          <w:rFonts w:hint="eastAsia" w:ascii="Times New Roman"/>
          <w:color w:val="000000" w:themeColor="text1"/>
          <w14:textFill>
            <w14:solidFill>
              <w14:schemeClr w14:val="tx1"/>
            </w14:solidFill>
          </w14:textFill>
        </w:rPr>
        <w:t>科技服务业</w:t>
      </w:r>
      <w:r>
        <w:rPr>
          <w:rFonts w:ascii="Times New Roman"/>
          <w:color w:val="000000" w:themeColor="text1"/>
          <w14:textFill>
            <w14:solidFill>
              <w14:schemeClr w14:val="tx1"/>
            </w14:solidFill>
          </w14:textFill>
        </w:rPr>
        <w:t>人才能力胜任</w:t>
      </w:r>
      <w:r>
        <w:rPr>
          <w:rFonts w:hint="eastAsia" w:ascii="Times New Roman"/>
          <w:color w:val="000000" w:themeColor="text1"/>
          <w14:textFill>
            <w14:solidFill>
              <w14:schemeClr w14:val="tx1"/>
            </w14:solidFill>
          </w14:textFill>
        </w:rPr>
        <w:t>、</w:t>
      </w:r>
      <w:r>
        <w:rPr>
          <w:rFonts w:ascii="Times New Roman"/>
          <w:color w:val="000000" w:themeColor="text1"/>
          <w14:textFill>
            <w14:solidFill>
              <w14:schemeClr w14:val="tx1"/>
            </w14:solidFill>
          </w14:textFill>
        </w:rPr>
        <w:t>职业发展等活动的依据。评价方式包括：</w:t>
      </w:r>
    </w:p>
    <w:p w14:paraId="399C6AFF">
      <w:pPr>
        <w:pStyle w:val="32"/>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a</w:t>
      </w:r>
      <w:r>
        <w:rPr>
          <w:rFonts w:ascii="Times New Roman"/>
          <w:color w:val="000000" w:themeColor="text1"/>
          <w14:textFill>
            <w14:solidFill>
              <w14:schemeClr w14:val="tx1"/>
            </w14:solidFill>
          </w14:textFill>
        </w:rPr>
        <w:t xml:space="preserve">) </w:t>
      </w:r>
      <w:r>
        <w:rPr>
          <w:rFonts w:hint="eastAsia" w:ascii="Times New Roman"/>
          <w:color w:val="000000" w:themeColor="text1"/>
          <w14:textFill>
            <w14:solidFill>
              <w14:schemeClr w14:val="tx1"/>
            </w14:solidFill>
          </w14:textFill>
        </w:rPr>
        <w:t>理论知识主要通过笔试考核的方式进行评价；</w:t>
      </w:r>
    </w:p>
    <w:p w14:paraId="09FC34D5">
      <w:pPr>
        <w:pStyle w:val="32"/>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b) 技术技能主要通过实验考核方式进行评价；</w:t>
      </w:r>
    </w:p>
    <w:p w14:paraId="4A1B2181">
      <w:pPr>
        <w:pStyle w:val="32"/>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c) 工程实践主要通过成果评价方式进行评价。</w:t>
      </w:r>
    </w:p>
    <w:p w14:paraId="334E48FF">
      <w:pPr>
        <w:pStyle w:val="31"/>
        <w:spacing w:before="156" w:after="156"/>
        <w:outlineLvl w:val="0"/>
        <w:rPr>
          <w:rFonts w:hint="default" w:ascii="Times New Roman" w:hAnsi="Times New Roman"/>
        </w:rPr>
      </w:pPr>
      <w:bookmarkStart w:id="378" w:name="_Toc20879"/>
      <w:bookmarkStart w:id="379" w:name="_Toc28202"/>
      <w:bookmarkStart w:id="380" w:name="_Toc225350752"/>
      <w:bookmarkStart w:id="381" w:name="_Toc19614"/>
      <w:bookmarkStart w:id="382" w:name="_Toc15732"/>
      <w:bookmarkStart w:id="383" w:name="_Toc215178850"/>
      <w:bookmarkStart w:id="384" w:name="_Toc1434892491"/>
      <w:bookmarkStart w:id="385" w:name="_Toc1916124141"/>
      <w:bookmarkStart w:id="386" w:name="_Toc20453"/>
      <w:r>
        <w:rPr>
          <w:rFonts w:hint="default" w:ascii="Times New Roman" w:hAnsi="Times New Roman"/>
        </w:rPr>
        <w:t xml:space="preserve">B.2 </w:t>
      </w:r>
      <w:r>
        <w:rPr>
          <w:rFonts w:ascii="Times New Roman" w:hAnsi="Times New Roman"/>
        </w:rPr>
        <w:t>新能源（核能领域）产业</w:t>
      </w:r>
      <w:r>
        <w:rPr>
          <w:rFonts w:hint="default" w:ascii="Times New Roman" w:hAnsi="Times New Roman"/>
        </w:rPr>
        <w:t>人才岗位能力评价等级</w:t>
      </w:r>
      <w:bookmarkEnd w:id="378"/>
      <w:bookmarkEnd w:id="379"/>
      <w:bookmarkEnd w:id="380"/>
      <w:bookmarkEnd w:id="381"/>
      <w:bookmarkEnd w:id="382"/>
      <w:bookmarkEnd w:id="383"/>
      <w:bookmarkEnd w:id="384"/>
      <w:bookmarkEnd w:id="385"/>
      <w:bookmarkEnd w:id="386"/>
    </w:p>
    <w:p w14:paraId="6A482F1A">
      <w:pPr>
        <w:pStyle w:val="22"/>
        <w:spacing w:line="240" w:lineRule="auto"/>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人才岗位能力评价等级可以分为</w:t>
      </w:r>
      <w:r>
        <w:rPr>
          <w:rFonts w:hint="eastAsia" w:cs="Times New Roman"/>
          <w:color w:val="000000" w:themeColor="text1"/>
          <w14:textFill>
            <w14:solidFill>
              <w14:schemeClr w14:val="tx1"/>
            </w14:solidFill>
          </w14:textFill>
        </w:rPr>
        <w:t>初、中、高级三级，能力分为9等。</w:t>
      </w:r>
    </w:p>
    <w:p w14:paraId="48DEE32B">
      <w:pPr>
        <w:pStyle w:val="22"/>
        <w:spacing w:line="240" w:lineRule="auto"/>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a</w:t>
      </w:r>
      <w:r>
        <w:rPr>
          <w:rFonts w:cs="Times New Roman"/>
          <w:color w:val="000000" w:themeColor="text1"/>
          <w14:textFill>
            <w14:solidFill>
              <w14:schemeClr w14:val="tx1"/>
            </w14:solidFill>
          </w14:textFill>
        </w:rPr>
        <w:t xml:space="preserve">) </w:t>
      </w:r>
      <w:r>
        <w:rPr>
          <w:rFonts w:hint="eastAsia" w:cs="Times New Roman"/>
          <w:color w:val="000000" w:themeColor="text1"/>
          <w14:textFill>
            <w14:solidFill>
              <w14:schemeClr w14:val="tx1"/>
            </w14:solidFill>
          </w14:textFill>
        </w:rPr>
        <w:t>初级（1—3级）：在他人指导下完成所承担的工作，并具有一定独立工作能力，具有一定实践经历；</w:t>
      </w:r>
    </w:p>
    <w:p w14:paraId="1ADD0982">
      <w:pPr>
        <w:pStyle w:val="22"/>
        <w:spacing w:line="240" w:lineRule="auto"/>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b) 中级（4—6级）：独立完成较为复杂的工作，具备指导他人工作的能力，具有3年及以上工作经验；</w:t>
      </w:r>
    </w:p>
    <w:p w14:paraId="7A5811FB">
      <w:pPr>
        <w:pStyle w:val="22"/>
        <w:spacing w:line="240" w:lineRule="auto"/>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c) 高级（7—9级）：独立完成高度复杂的工作，精通关键专业技能，引领革新，具有5年及以上工作经验。</w:t>
      </w:r>
    </w:p>
    <w:p w14:paraId="3B67C57B">
      <w:pPr>
        <w:pStyle w:val="31"/>
        <w:spacing w:before="156" w:after="156"/>
        <w:outlineLvl w:val="0"/>
        <w:rPr>
          <w:rFonts w:hint="default" w:ascii="Times New Roman" w:hAnsi="Times New Roman"/>
        </w:rPr>
      </w:pPr>
      <w:bookmarkStart w:id="387" w:name="_Toc26241"/>
      <w:bookmarkStart w:id="388" w:name="_Toc225350753"/>
      <w:bookmarkStart w:id="389" w:name="_Toc633667375"/>
      <w:bookmarkStart w:id="390" w:name="_Toc148470402"/>
      <w:bookmarkStart w:id="391" w:name="_Toc19915"/>
      <w:bookmarkStart w:id="392" w:name="_Toc30174"/>
      <w:bookmarkStart w:id="393" w:name="_Toc29276"/>
      <w:bookmarkStart w:id="394" w:name="_Toc2144224074"/>
      <w:bookmarkStart w:id="395" w:name="_Toc2468"/>
      <w:r>
        <w:rPr>
          <w:rFonts w:hint="default" w:ascii="Times New Roman" w:hAnsi="Times New Roman"/>
        </w:rPr>
        <w:t>B.3</w:t>
      </w:r>
      <w:r>
        <w:rPr>
          <w:rFonts w:ascii="Times New Roman" w:hAnsi="Times New Roman"/>
        </w:rPr>
        <w:t xml:space="preserve"> 新能源（核能领域）产业</w:t>
      </w:r>
      <w:r>
        <w:rPr>
          <w:rFonts w:hint="default" w:ascii="Times New Roman" w:hAnsi="Times New Roman"/>
        </w:rPr>
        <w:t>人才岗位能力等级评价权重</w:t>
      </w:r>
      <w:bookmarkEnd w:id="387"/>
      <w:bookmarkEnd w:id="388"/>
      <w:bookmarkEnd w:id="389"/>
      <w:bookmarkEnd w:id="390"/>
      <w:bookmarkEnd w:id="391"/>
      <w:bookmarkEnd w:id="392"/>
      <w:bookmarkEnd w:id="393"/>
      <w:bookmarkEnd w:id="394"/>
      <w:bookmarkEnd w:id="395"/>
    </w:p>
    <w:p w14:paraId="21BC3373">
      <w:pPr>
        <w:pStyle w:val="32"/>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人才岗位能力等级评价权重表如下：</w:t>
      </w:r>
    </w:p>
    <w:p w14:paraId="32587848">
      <w:pPr>
        <w:pStyle w:val="32"/>
        <w:ind w:firstLine="0" w:firstLineChars="0"/>
        <w:jc w:val="center"/>
        <w:rPr>
          <w:rFonts w:ascii="Times New Roman" w:eastAsia="黑体"/>
          <w:color w:val="000000" w:themeColor="text1"/>
          <w14:textFill>
            <w14:solidFill>
              <w14:schemeClr w14:val="tx1"/>
            </w14:solidFill>
          </w14:textFill>
        </w:rPr>
      </w:pPr>
      <w:r>
        <w:rPr>
          <w:rFonts w:ascii="Times New Roman" w:eastAsia="黑体"/>
          <w:color w:val="000000" w:themeColor="text1"/>
          <w14:textFill>
            <w14:solidFill>
              <w14:schemeClr w14:val="tx1"/>
            </w14:solidFill>
          </w14:textFill>
        </w:rPr>
        <w:t xml:space="preserve">B.1  </w:t>
      </w:r>
      <w:r>
        <w:rPr>
          <w:rFonts w:hint="eastAsia" w:ascii="Times New Roman" w:eastAsia="黑体"/>
          <w:color w:val="000000" w:themeColor="text1"/>
          <w14:textFill>
            <w14:solidFill>
              <w14:schemeClr w14:val="tx1"/>
            </w14:solidFill>
          </w14:textFill>
        </w:rPr>
        <w:t>新能源（核能领域）产业</w:t>
      </w:r>
      <w:r>
        <w:rPr>
          <w:rFonts w:ascii="Times New Roman" w:eastAsia="黑体"/>
          <w:color w:val="000000" w:themeColor="text1"/>
          <w14:textFill>
            <w14:solidFill>
              <w14:schemeClr w14:val="tx1"/>
            </w14:solidFill>
          </w14:textFill>
        </w:rPr>
        <w:t>人才岗位能力等级评价权重表</w:t>
      </w:r>
    </w:p>
    <w:tbl>
      <w:tblPr>
        <w:tblStyle w:val="14"/>
        <w:tblW w:w="47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
        <w:gridCol w:w="1810"/>
        <w:gridCol w:w="1810"/>
        <w:gridCol w:w="2262"/>
        <w:gridCol w:w="2145"/>
      </w:tblGrid>
      <w:tr w14:paraId="1EDDB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1562" w:type="pct"/>
            <w:gridSpan w:val="2"/>
            <w:tcBorders>
              <w:bottom w:val="single" w:color="auto" w:sz="4" w:space="0"/>
            </w:tcBorders>
            <w:vAlign w:val="center"/>
          </w:tcPr>
          <w:p w14:paraId="5E6518C7">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评价维度</w:t>
            </w:r>
          </w:p>
        </w:tc>
        <w:tc>
          <w:tcPr>
            <w:tcW w:w="1001" w:type="pct"/>
            <w:vAlign w:val="center"/>
          </w:tcPr>
          <w:p w14:paraId="4C9FC64A">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理论知识</w:t>
            </w:r>
          </w:p>
        </w:tc>
        <w:tc>
          <w:tcPr>
            <w:tcW w:w="1251" w:type="pct"/>
            <w:vAlign w:val="center"/>
          </w:tcPr>
          <w:p w14:paraId="1F40EEF9">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技术技能</w:t>
            </w:r>
          </w:p>
        </w:tc>
        <w:tc>
          <w:tcPr>
            <w:tcW w:w="1186" w:type="pct"/>
            <w:vAlign w:val="center"/>
          </w:tcPr>
          <w:p w14:paraId="47F41605">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工程实践</w:t>
            </w:r>
          </w:p>
        </w:tc>
      </w:tr>
      <w:tr w14:paraId="40EE7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562" w:type="pct"/>
            <w:gridSpan w:val="2"/>
            <w:tcBorders>
              <w:tl2br w:val="nil"/>
            </w:tcBorders>
            <w:vAlign w:val="center"/>
          </w:tcPr>
          <w:p w14:paraId="16F5D971">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岗位等级</w:t>
            </w:r>
            <w:r>
              <w:rPr>
                <w:rFonts w:hint="eastAsia"/>
                <w:color w:val="000000" w:themeColor="text1"/>
                <w:sz w:val="21"/>
                <w:szCs w:val="21"/>
                <w14:textFill>
                  <w14:solidFill>
                    <w14:schemeClr w14:val="tx1"/>
                  </w14:solidFill>
                </w14:textFill>
              </w:rPr>
              <w:t>（示例）</w:t>
            </w:r>
          </w:p>
        </w:tc>
        <w:tc>
          <w:tcPr>
            <w:tcW w:w="3438" w:type="pct"/>
            <w:gridSpan w:val="3"/>
            <w:vAlign w:val="center"/>
          </w:tcPr>
          <w:p w14:paraId="5FF81FB9">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评价分值权重</w:t>
            </w:r>
          </w:p>
        </w:tc>
      </w:tr>
      <w:tr w14:paraId="036C4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561" w:type="pct"/>
            <w:vMerge w:val="restart"/>
            <w:vAlign w:val="center"/>
          </w:tcPr>
          <w:p w14:paraId="0A238CE3">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高级</w:t>
            </w:r>
          </w:p>
        </w:tc>
        <w:tc>
          <w:tcPr>
            <w:tcW w:w="1001" w:type="pct"/>
            <w:vAlign w:val="center"/>
          </w:tcPr>
          <w:p w14:paraId="519E6BC7">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9级 </w:t>
            </w:r>
          </w:p>
        </w:tc>
        <w:tc>
          <w:tcPr>
            <w:tcW w:w="1001" w:type="pct"/>
            <w:vMerge w:val="restart"/>
            <w:vAlign w:val="center"/>
          </w:tcPr>
          <w:p w14:paraId="3FEB2FFF">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20%</w:t>
            </w:r>
          </w:p>
        </w:tc>
        <w:tc>
          <w:tcPr>
            <w:tcW w:w="1251" w:type="pct"/>
            <w:vMerge w:val="restart"/>
            <w:vAlign w:val="center"/>
          </w:tcPr>
          <w:p w14:paraId="77E7FBA1">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20</w:t>
            </w:r>
            <w:r>
              <w:rPr>
                <w:color w:val="000000" w:themeColor="text1"/>
                <w:sz w:val="21"/>
                <w:szCs w:val="21"/>
                <w14:textFill>
                  <w14:solidFill>
                    <w14:schemeClr w14:val="tx1"/>
                  </w14:solidFill>
                </w14:textFill>
              </w:rPr>
              <w:t>%</w:t>
            </w:r>
          </w:p>
        </w:tc>
        <w:tc>
          <w:tcPr>
            <w:tcW w:w="1186" w:type="pct"/>
            <w:vMerge w:val="restart"/>
            <w:vAlign w:val="center"/>
          </w:tcPr>
          <w:p w14:paraId="09643F2F">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60</w:t>
            </w:r>
            <w:r>
              <w:rPr>
                <w:color w:val="000000" w:themeColor="text1"/>
                <w:sz w:val="21"/>
                <w:szCs w:val="21"/>
                <w14:textFill>
                  <w14:solidFill>
                    <w14:schemeClr w14:val="tx1"/>
                  </w14:solidFill>
                </w14:textFill>
              </w:rPr>
              <w:t>%</w:t>
            </w:r>
          </w:p>
        </w:tc>
      </w:tr>
      <w:tr w14:paraId="6B05A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561" w:type="pct"/>
            <w:vMerge w:val="continue"/>
            <w:vAlign w:val="center"/>
          </w:tcPr>
          <w:p w14:paraId="539F874F">
            <w:pPr>
              <w:jc w:val="center"/>
              <w:rPr>
                <w:color w:val="000000" w:themeColor="text1"/>
                <w:sz w:val="21"/>
                <w:szCs w:val="21"/>
                <w14:textFill>
                  <w14:solidFill>
                    <w14:schemeClr w14:val="tx1"/>
                  </w14:solidFill>
                </w14:textFill>
              </w:rPr>
            </w:pPr>
          </w:p>
        </w:tc>
        <w:tc>
          <w:tcPr>
            <w:tcW w:w="1001" w:type="pct"/>
            <w:vAlign w:val="center"/>
          </w:tcPr>
          <w:p w14:paraId="15EC76F7">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8级 </w:t>
            </w:r>
          </w:p>
        </w:tc>
        <w:tc>
          <w:tcPr>
            <w:tcW w:w="1001" w:type="pct"/>
            <w:vMerge w:val="continue"/>
            <w:vAlign w:val="center"/>
          </w:tcPr>
          <w:p w14:paraId="53ED2432">
            <w:pPr>
              <w:jc w:val="center"/>
              <w:rPr>
                <w:color w:val="000000" w:themeColor="text1"/>
                <w:sz w:val="21"/>
                <w:szCs w:val="21"/>
                <w14:textFill>
                  <w14:solidFill>
                    <w14:schemeClr w14:val="tx1"/>
                  </w14:solidFill>
                </w14:textFill>
              </w:rPr>
            </w:pPr>
          </w:p>
        </w:tc>
        <w:tc>
          <w:tcPr>
            <w:tcW w:w="1251" w:type="pct"/>
            <w:vMerge w:val="continue"/>
            <w:vAlign w:val="center"/>
          </w:tcPr>
          <w:p w14:paraId="5E60C16E">
            <w:pPr>
              <w:jc w:val="center"/>
              <w:rPr>
                <w:color w:val="000000" w:themeColor="text1"/>
                <w:sz w:val="21"/>
                <w:szCs w:val="21"/>
                <w14:textFill>
                  <w14:solidFill>
                    <w14:schemeClr w14:val="tx1"/>
                  </w14:solidFill>
                </w14:textFill>
              </w:rPr>
            </w:pPr>
          </w:p>
        </w:tc>
        <w:tc>
          <w:tcPr>
            <w:tcW w:w="1186" w:type="pct"/>
            <w:vMerge w:val="continue"/>
            <w:vAlign w:val="center"/>
          </w:tcPr>
          <w:p w14:paraId="7557F722">
            <w:pPr>
              <w:jc w:val="center"/>
              <w:rPr>
                <w:color w:val="000000" w:themeColor="text1"/>
                <w:sz w:val="21"/>
                <w:szCs w:val="21"/>
                <w14:textFill>
                  <w14:solidFill>
                    <w14:schemeClr w14:val="tx1"/>
                  </w14:solidFill>
                </w14:textFill>
              </w:rPr>
            </w:pPr>
          </w:p>
        </w:tc>
      </w:tr>
      <w:tr w14:paraId="05A5E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561" w:type="pct"/>
            <w:vMerge w:val="continue"/>
            <w:vAlign w:val="center"/>
          </w:tcPr>
          <w:p w14:paraId="21A77BA0">
            <w:pPr>
              <w:jc w:val="center"/>
              <w:rPr>
                <w:color w:val="000000" w:themeColor="text1"/>
                <w:sz w:val="21"/>
                <w:szCs w:val="21"/>
                <w14:textFill>
                  <w14:solidFill>
                    <w14:schemeClr w14:val="tx1"/>
                  </w14:solidFill>
                </w14:textFill>
              </w:rPr>
            </w:pPr>
          </w:p>
        </w:tc>
        <w:tc>
          <w:tcPr>
            <w:tcW w:w="1001" w:type="pct"/>
            <w:vAlign w:val="center"/>
          </w:tcPr>
          <w:p w14:paraId="2DDBCBBD">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7级</w:t>
            </w:r>
          </w:p>
        </w:tc>
        <w:tc>
          <w:tcPr>
            <w:tcW w:w="1001" w:type="pct"/>
            <w:vMerge w:val="continue"/>
            <w:vAlign w:val="center"/>
          </w:tcPr>
          <w:p w14:paraId="56A69DE4">
            <w:pPr>
              <w:jc w:val="center"/>
              <w:rPr>
                <w:color w:val="000000" w:themeColor="text1"/>
                <w:sz w:val="21"/>
                <w:szCs w:val="21"/>
                <w14:textFill>
                  <w14:solidFill>
                    <w14:schemeClr w14:val="tx1"/>
                  </w14:solidFill>
                </w14:textFill>
              </w:rPr>
            </w:pPr>
          </w:p>
        </w:tc>
        <w:tc>
          <w:tcPr>
            <w:tcW w:w="1251" w:type="pct"/>
            <w:vMerge w:val="continue"/>
            <w:vAlign w:val="center"/>
          </w:tcPr>
          <w:p w14:paraId="39970892">
            <w:pPr>
              <w:jc w:val="center"/>
              <w:rPr>
                <w:color w:val="000000" w:themeColor="text1"/>
                <w:sz w:val="21"/>
                <w:szCs w:val="21"/>
                <w14:textFill>
                  <w14:solidFill>
                    <w14:schemeClr w14:val="tx1"/>
                  </w14:solidFill>
                </w14:textFill>
              </w:rPr>
            </w:pPr>
          </w:p>
        </w:tc>
        <w:tc>
          <w:tcPr>
            <w:tcW w:w="1186" w:type="pct"/>
            <w:vMerge w:val="continue"/>
            <w:vAlign w:val="center"/>
          </w:tcPr>
          <w:p w14:paraId="53EF22F3">
            <w:pPr>
              <w:jc w:val="center"/>
              <w:rPr>
                <w:color w:val="000000" w:themeColor="text1"/>
                <w:sz w:val="21"/>
                <w:szCs w:val="21"/>
                <w14:textFill>
                  <w14:solidFill>
                    <w14:schemeClr w14:val="tx1"/>
                  </w14:solidFill>
                </w14:textFill>
              </w:rPr>
            </w:pPr>
          </w:p>
        </w:tc>
      </w:tr>
      <w:tr w14:paraId="621E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61" w:type="pct"/>
            <w:vMerge w:val="restart"/>
            <w:vAlign w:val="center"/>
          </w:tcPr>
          <w:p w14:paraId="42BE336A">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中级</w:t>
            </w:r>
          </w:p>
        </w:tc>
        <w:tc>
          <w:tcPr>
            <w:tcW w:w="1001" w:type="pct"/>
            <w:vAlign w:val="center"/>
          </w:tcPr>
          <w:p w14:paraId="77EC2C08">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6级</w:t>
            </w:r>
          </w:p>
        </w:tc>
        <w:tc>
          <w:tcPr>
            <w:tcW w:w="1001" w:type="pct"/>
            <w:vMerge w:val="restart"/>
            <w:vAlign w:val="center"/>
          </w:tcPr>
          <w:p w14:paraId="2DD43A0C">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r>
              <w:rPr>
                <w:color w:val="000000" w:themeColor="text1"/>
                <w:sz w:val="21"/>
                <w:szCs w:val="21"/>
                <w14:textFill>
                  <w14:solidFill>
                    <w14:schemeClr w14:val="tx1"/>
                  </w14:solidFill>
                </w14:textFill>
              </w:rPr>
              <w:t>0%</w:t>
            </w:r>
          </w:p>
        </w:tc>
        <w:tc>
          <w:tcPr>
            <w:tcW w:w="1251" w:type="pct"/>
            <w:vMerge w:val="restart"/>
            <w:vAlign w:val="center"/>
          </w:tcPr>
          <w:p w14:paraId="533D67F7">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30</w:t>
            </w:r>
            <w:r>
              <w:rPr>
                <w:color w:val="000000" w:themeColor="text1"/>
                <w:sz w:val="21"/>
                <w:szCs w:val="21"/>
                <w14:textFill>
                  <w14:solidFill>
                    <w14:schemeClr w14:val="tx1"/>
                  </w14:solidFill>
                </w14:textFill>
              </w:rPr>
              <w:t>%</w:t>
            </w:r>
          </w:p>
        </w:tc>
        <w:tc>
          <w:tcPr>
            <w:tcW w:w="1186" w:type="pct"/>
            <w:vMerge w:val="restart"/>
            <w:vAlign w:val="center"/>
          </w:tcPr>
          <w:p w14:paraId="58C743C6">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50</w:t>
            </w:r>
            <w:r>
              <w:rPr>
                <w:color w:val="000000" w:themeColor="text1"/>
                <w:sz w:val="21"/>
                <w:szCs w:val="21"/>
                <w14:textFill>
                  <w14:solidFill>
                    <w14:schemeClr w14:val="tx1"/>
                  </w14:solidFill>
                </w14:textFill>
              </w:rPr>
              <w:t>%</w:t>
            </w:r>
          </w:p>
        </w:tc>
      </w:tr>
      <w:tr w14:paraId="4CB5F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561" w:type="pct"/>
            <w:vMerge w:val="continue"/>
            <w:vAlign w:val="center"/>
          </w:tcPr>
          <w:p w14:paraId="28880149">
            <w:pPr>
              <w:jc w:val="center"/>
              <w:rPr>
                <w:color w:val="000000" w:themeColor="text1"/>
                <w:sz w:val="21"/>
                <w:szCs w:val="21"/>
                <w14:textFill>
                  <w14:solidFill>
                    <w14:schemeClr w14:val="tx1"/>
                  </w14:solidFill>
                </w14:textFill>
              </w:rPr>
            </w:pPr>
          </w:p>
        </w:tc>
        <w:tc>
          <w:tcPr>
            <w:tcW w:w="1001" w:type="pct"/>
            <w:vAlign w:val="center"/>
          </w:tcPr>
          <w:p w14:paraId="6CA61C10">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5级</w:t>
            </w:r>
          </w:p>
        </w:tc>
        <w:tc>
          <w:tcPr>
            <w:tcW w:w="1001" w:type="pct"/>
            <w:vMerge w:val="continue"/>
            <w:vAlign w:val="center"/>
          </w:tcPr>
          <w:p w14:paraId="35E8F9B7">
            <w:pPr>
              <w:jc w:val="center"/>
              <w:rPr>
                <w:color w:val="000000" w:themeColor="text1"/>
                <w:sz w:val="21"/>
                <w:szCs w:val="21"/>
                <w14:textFill>
                  <w14:solidFill>
                    <w14:schemeClr w14:val="tx1"/>
                  </w14:solidFill>
                </w14:textFill>
              </w:rPr>
            </w:pPr>
          </w:p>
        </w:tc>
        <w:tc>
          <w:tcPr>
            <w:tcW w:w="1251" w:type="pct"/>
            <w:vMerge w:val="continue"/>
            <w:vAlign w:val="center"/>
          </w:tcPr>
          <w:p w14:paraId="38CBDA3E">
            <w:pPr>
              <w:jc w:val="center"/>
              <w:rPr>
                <w:color w:val="000000" w:themeColor="text1"/>
                <w:sz w:val="21"/>
                <w:szCs w:val="21"/>
                <w14:textFill>
                  <w14:solidFill>
                    <w14:schemeClr w14:val="tx1"/>
                  </w14:solidFill>
                </w14:textFill>
              </w:rPr>
            </w:pPr>
          </w:p>
        </w:tc>
        <w:tc>
          <w:tcPr>
            <w:tcW w:w="1186" w:type="pct"/>
            <w:vMerge w:val="continue"/>
            <w:vAlign w:val="center"/>
          </w:tcPr>
          <w:p w14:paraId="6B120B78">
            <w:pPr>
              <w:jc w:val="center"/>
              <w:rPr>
                <w:color w:val="000000" w:themeColor="text1"/>
                <w:sz w:val="21"/>
                <w:szCs w:val="21"/>
                <w14:textFill>
                  <w14:solidFill>
                    <w14:schemeClr w14:val="tx1"/>
                  </w14:solidFill>
                </w14:textFill>
              </w:rPr>
            </w:pPr>
          </w:p>
        </w:tc>
      </w:tr>
      <w:tr w14:paraId="62DD7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561" w:type="pct"/>
            <w:vMerge w:val="continue"/>
            <w:vAlign w:val="center"/>
          </w:tcPr>
          <w:p w14:paraId="3576CA0D">
            <w:pPr>
              <w:jc w:val="center"/>
              <w:rPr>
                <w:color w:val="000000" w:themeColor="text1"/>
                <w:sz w:val="21"/>
                <w:szCs w:val="21"/>
                <w14:textFill>
                  <w14:solidFill>
                    <w14:schemeClr w14:val="tx1"/>
                  </w14:solidFill>
                </w14:textFill>
              </w:rPr>
            </w:pPr>
          </w:p>
        </w:tc>
        <w:tc>
          <w:tcPr>
            <w:tcW w:w="1001" w:type="pct"/>
            <w:vAlign w:val="center"/>
          </w:tcPr>
          <w:p w14:paraId="6950AB39">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4级</w:t>
            </w:r>
          </w:p>
        </w:tc>
        <w:tc>
          <w:tcPr>
            <w:tcW w:w="1001" w:type="pct"/>
            <w:vMerge w:val="continue"/>
            <w:vAlign w:val="center"/>
          </w:tcPr>
          <w:p w14:paraId="7F4E5198">
            <w:pPr>
              <w:jc w:val="center"/>
              <w:rPr>
                <w:color w:val="000000" w:themeColor="text1"/>
                <w:sz w:val="21"/>
                <w:szCs w:val="21"/>
                <w14:textFill>
                  <w14:solidFill>
                    <w14:schemeClr w14:val="tx1"/>
                  </w14:solidFill>
                </w14:textFill>
              </w:rPr>
            </w:pPr>
          </w:p>
        </w:tc>
        <w:tc>
          <w:tcPr>
            <w:tcW w:w="1251" w:type="pct"/>
            <w:vMerge w:val="continue"/>
            <w:vAlign w:val="center"/>
          </w:tcPr>
          <w:p w14:paraId="48031E0C">
            <w:pPr>
              <w:jc w:val="center"/>
              <w:rPr>
                <w:color w:val="000000" w:themeColor="text1"/>
                <w:sz w:val="21"/>
                <w:szCs w:val="21"/>
                <w14:textFill>
                  <w14:solidFill>
                    <w14:schemeClr w14:val="tx1"/>
                  </w14:solidFill>
                </w14:textFill>
              </w:rPr>
            </w:pPr>
          </w:p>
        </w:tc>
        <w:tc>
          <w:tcPr>
            <w:tcW w:w="1186" w:type="pct"/>
            <w:vMerge w:val="continue"/>
            <w:vAlign w:val="center"/>
          </w:tcPr>
          <w:p w14:paraId="600D4AB5">
            <w:pPr>
              <w:jc w:val="center"/>
              <w:rPr>
                <w:color w:val="000000" w:themeColor="text1"/>
                <w:sz w:val="21"/>
                <w:szCs w:val="21"/>
                <w14:textFill>
                  <w14:solidFill>
                    <w14:schemeClr w14:val="tx1"/>
                  </w14:solidFill>
                </w14:textFill>
              </w:rPr>
            </w:pPr>
          </w:p>
        </w:tc>
      </w:tr>
      <w:tr w14:paraId="5B7C3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561" w:type="pct"/>
            <w:vMerge w:val="restart"/>
            <w:vAlign w:val="center"/>
          </w:tcPr>
          <w:p w14:paraId="3E66672F">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初级</w:t>
            </w:r>
          </w:p>
        </w:tc>
        <w:tc>
          <w:tcPr>
            <w:tcW w:w="1001" w:type="pct"/>
            <w:vAlign w:val="center"/>
          </w:tcPr>
          <w:p w14:paraId="3561F797">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3级</w:t>
            </w:r>
          </w:p>
        </w:tc>
        <w:tc>
          <w:tcPr>
            <w:tcW w:w="1001" w:type="pct"/>
            <w:vMerge w:val="restart"/>
            <w:vAlign w:val="center"/>
          </w:tcPr>
          <w:p w14:paraId="02F34DFB">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w:t>
            </w:r>
            <w:r>
              <w:rPr>
                <w:color w:val="000000" w:themeColor="text1"/>
                <w:sz w:val="21"/>
                <w:szCs w:val="21"/>
                <w14:textFill>
                  <w14:solidFill>
                    <w14:schemeClr w14:val="tx1"/>
                  </w14:solidFill>
                </w14:textFill>
              </w:rPr>
              <w:t>0%</w:t>
            </w:r>
          </w:p>
        </w:tc>
        <w:tc>
          <w:tcPr>
            <w:tcW w:w="1251" w:type="pct"/>
            <w:vMerge w:val="restart"/>
            <w:vAlign w:val="center"/>
          </w:tcPr>
          <w:p w14:paraId="7615D8BF">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30</w:t>
            </w:r>
            <w:r>
              <w:rPr>
                <w:color w:val="000000" w:themeColor="text1"/>
                <w:sz w:val="21"/>
                <w:szCs w:val="21"/>
                <w14:textFill>
                  <w14:solidFill>
                    <w14:schemeClr w14:val="tx1"/>
                  </w14:solidFill>
                </w14:textFill>
              </w:rPr>
              <w:t>%</w:t>
            </w:r>
          </w:p>
        </w:tc>
        <w:tc>
          <w:tcPr>
            <w:tcW w:w="1186" w:type="pct"/>
            <w:vMerge w:val="restart"/>
            <w:vAlign w:val="center"/>
          </w:tcPr>
          <w:p w14:paraId="78212DC2">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10</w:t>
            </w:r>
            <w:r>
              <w:rPr>
                <w:color w:val="000000" w:themeColor="text1"/>
                <w:sz w:val="21"/>
                <w:szCs w:val="21"/>
                <w14:textFill>
                  <w14:solidFill>
                    <w14:schemeClr w14:val="tx1"/>
                  </w14:solidFill>
                </w14:textFill>
              </w:rPr>
              <w:t>%</w:t>
            </w:r>
          </w:p>
        </w:tc>
      </w:tr>
      <w:tr w14:paraId="0006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561" w:type="pct"/>
            <w:vMerge w:val="continue"/>
            <w:vAlign w:val="center"/>
          </w:tcPr>
          <w:p w14:paraId="19BF55DF">
            <w:pPr>
              <w:jc w:val="center"/>
              <w:rPr>
                <w:color w:val="000000" w:themeColor="text1"/>
                <w:sz w:val="21"/>
                <w:szCs w:val="21"/>
                <w14:textFill>
                  <w14:solidFill>
                    <w14:schemeClr w14:val="tx1"/>
                  </w14:solidFill>
                </w14:textFill>
              </w:rPr>
            </w:pPr>
          </w:p>
        </w:tc>
        <w:tc>
          <w:tcPr>
            <w:tcW w:w="1001" w:type="pct"/>
            <w:vAlign w:val="center"/>
          </w:tcPr>
          <w:p w14:paraId="521BD81D">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2级</w:t>
            </w:r>
          </w:p>
        </w:tc>
        <w:tc>
          <w:tcPr>
            <w:tcW w:w="1001" w:type="pct"/>
            <w:vMerge w:val="continue"/>
            <w:vAlign w:val="center"/>
          </w:tcPr>
          <w:p w14:paraId="64BF11DD">
            <w:pPr>
              <w:jc w:val="center"/>
              <w:rPr>
                <w:color w:val="000000" w:themeColor="text1"/>
                <w:sz w:val="21"/>
                <w:szCs w:val="21"/>
                <w14:textFill>
                  <w14:solidFill>
                    <w14:schemeClr w14:val="tx1"/>
                  </w14:solidFill>
                </w14:textFill>
              </w:rPr>
            </w:pPr>
          </w:p>
        </w:tc>
        <w:tc>
          <w:tcPr>
            <w:tcW w:w="1251" w:type="pct"/>
            <w:vMerge w:val="continue"/>
            <w:vAlign w:val="center"/>
          </w:tcPr>
          <w:p w14:paraId="5D2E42E0">
            <w:pPr>
              <w:jc w:val="center"/>
              <w:rPr>
                <w:color w:val="000000" w:themeColor="text1"/>
                <w:sz w:val="21"/>
                <w:szCs w:val="21"/>
                <w14:textFill>
                  <w14:solidFill>
                    <w14:schemeClr w14:val="tx1"/>
                  </w14:solidFill>
                </w14:textFill>
              </w:rPr>
            </w:pPr>
          </w:p>
        </w:tc>
        <w:tc>
          <w:tcPr>
            <w:tcW w:w="1186" w:type="pct"/>
            <w:vMerge w:val="continue"/>
          </w:tcPr>
          <w:p w14:paraId="5152898C">
            <w:pPr>
              <w:jc w:val="center"/>
              <w:rPr>
                <w:color w:val="000000" w:themeColor="text1"/>
                <w:sz w:val="21"/>
                <w:szCs w:val="21"/>
                <w14:textFill>
                  <w14:solidFill>
                    <w14:schemeClr w14:val="tx1"/>
                  </w14:solidFill>
                </w14:textFill>
              </w:rPr>
            </w:pPr>
          </w:p>
        </w:tc>
      </w:tr>
      <w:tr w14:paraId="48C71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561" w:type="pct"/>
            <w:vMerge w:val="continue"/>
            <w:vAlign w:val="center"/>
          </w:tcPr>
          <w:p w14:paraId="5246B75A">
            <w:pPr>
              <w:jc w:val="center"/>
              <w:rPr>
                <w:color w:val="000000" w:themeColor="text1"/>
                <w:sz w:val="21"/>
                <w:szCs w:val="21"/>
                <w14:textFill>
                  <w14:solidFill>
                    <w14:schemeClr w14:val="tx1"/>
                  </w14:solidFill>
                </w14:textFill>
              </w:rPr>
            </w:pPr>
          </w:p>
        </w:tc>
        <w:tc>
          <w:tcPr>
            <w:tcW w:w="1001" w:type="pct"/>
            <w:vAlign w:val="center"/>
          </w:tcPr>
          <w:p w14:paraId="096495FA">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1级</w:t>
            </w:r>
          </w:p>
        </w:tc>
        <w:tc>
          <w:tcPr>
            <w:tcW w:w="1001" w:type="pct"/>
            <w:vMerge w:val="continue"/>
            <w:vAlign w:val="center"/>
          </w:tcPr>
          <w:p w14:paraId="18B4E8B1">
            <w:pPr>
              <w:jc w:val="center"/>
              <w:rPr>
                <w:color w:val="000000" w:themeColor="text1"/>
                <w:sz w:val="21"/>
                <w:szCs w:val="21"/>
                <w14:textFill>
                  <w14:solidFill>
                    <w14:schemeClr w14:val="tx1"/>
                  </w14:solidFill>
                </w14:textFill>
              </w:rPr>
            </w:pPr>
          </w:p>
        </w:tc>
        <w:tc>
          <w:tcPr>
            <w:tcW w:w="1251" w:type="pct"/>
            <w:vMerge w:val="continue"/>
            <w:vAlign w:val="center"/>
          </w:tcPr>
          <w:p w14:paraId="01325FD7">
            <w:pPr>
              <w:jc w:val="center"/>
              <w:rPr>
                <w:color w:val="000000" w:themeColor="text1"/>
                <w:sz w:val="21"/>
                <w:szCs w:val="21"/>
                <w14:textFill>
                  <w14:solidFill>
                    <w14:schemeClr w14:val="tx1"/>
                  </w14:solidFill>
                </w14:textFill>
              </w:rPr>
            </w:pPr>
          </w:p>
        </w:tc>
        <w:tc>
          <w:tcPr>
            <w:tcW w:w="1186" w:type="pct"/>
            <w:vMerge w:val="continue"/>
          </w:tcPr>
          <w:p w14:paraId="2CB64F87">
            <w:pPr>
              <w:jc w:val="center"/>
              <w:rPr>
                <w:color w:val="000000" w:themeColor="text1"/>
                <w:sz w:val="21"/>
                <w:szCs w:val="21"/>
                <w14:textFill>
                  <w14:solidFill>
                    <w14:schemeClr w14:val="tx1"/>
                  </w14:solidFill>
                </w14:textFill>
              </w:rPr>
            </w:pPr>
          </w:p>
        </w:tc>
      </w:tr>
      <w:tr w14:paraId="4C4BB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562" w:type="pct"/>
            <w:gridSpan w:val="2"/>
            <w:vAlign w:val="center"/>
          </w:tcPr>
          <w:p w14:paraId="129B165D">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备注</w:t>
            </w:r>
          </w:p>
        </w:tc>
        <w:tc>
          <w:tcPr>
            <w:tcW w:w="3438" w:type="pct"/>
            <w:gridSpan w:val="3"/>
          </w:tcPr>
          <w:p w14:paraId="5BD6B601">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评价总分满分为100分，</w:t>
            </w:r>
            <w:r>
              <w:rPr>
                <w:rFonts w:hint="eastAsia"/>
                <w:color w:val="000000" w:themeColor="text1"/>
                <w:sz w:val="21"/>
                <w:szCs w:val="21"/>
                <w14:textFill>
                  <w14:solidFill>
                    <w14:schemeClr w14:val="tx1"/>
                  </w14:solidFill>
                </w14:textFill>
              </w:rPr>
              <w:t>由理论知识、技术技能、工程实践三项评价维度的权重总分所得。</w:t>
            </w:r>
          </w:p>
        </w:tc>
      </w:tr>
    </w:tbl>
    <w:p w14:paraId="464AC1D8">
      <w:pPr>
        <w:pStyle w:val="30"/>
        <w:keepNext w:val="0"/>
        <w:pageBreakBefore/>
        <w:numPr>
          <w:ilvl w:val="0"/>
          <w:numId w:val="0"/>
        </w:numPr>
        <w:tabs>
          <w:tab w:val="clear" w:pos="360"/>
        </w:tabs>
        <w:rPr>
          <w:rFonts w:ascii="Times New Roman"/>
          <w:color w:val="000000" w:themeColor="text1"/>
          <w:sz w:val="32"/>
          <w:szCs w:val="32"/>
          <w14:textFill>
            <w14:solidFill>
              <w14:schemeClr w14:val="tx1"/>
            </w14:solidFill>
          </w14:textFill>
        </w:rPr>
      </w:pPr>
      <w:bookmarkStart w:id="396" w:name="_Toc225350754"/>
      <w:bookmarkStart w:id="397" w:name="_Toc17623"/>
      <w:bookmarkStart w:id="398" w:name="_Toc676166152"/>
      <w:bookmarkStart w:id="399" w:name="_Toc2113532247"/>
      <w:r>
        <w:rPr>
          <w:rFonts w:ascii="Times New Roman"/>
          <w:color w:val="000000" w:themeColor="text1"/>
          <w:sz w:val="32"/>
          <w:szCs w:val="32"/>
          <w14:textFill>
            <w14:solidFill>
              <w14:schemeClr w14:val="tx1"/>
            </w14:solidFill>
          </w14:textFill>
        </w:rPr>
        <w:t>参  考  文  献</w:t>
      </w:r>
      <w:bookmarkEnd w:id="396"/>
      <w:bookmarkEnd w:id="397"/>
      <w:bookmarkEnd w:id="398"/>
      <w:bookmarkEnd w:id="399"/>
    </w:p>
    <w:p w14:paraId="242E22B4">
      <w:pPr>
        <w:pStyle w:val="22"/>
        <w:spacing w:line="240" w:lineRule="auto"/>
        <w:ind w:left="1055" w:leftChars="177" w:hanging="630" w:hangingChars="300"/>
        <w:rPr>
          <w:rFonts w:cs="Times New Roman"/>
          <w:color w:val="000000" w:themeColor="text1"/>
          <w14:textFill>
            <w14:solidFill>
              <w14:schemeClr w14:val="tx1"/>
            </w14:solidFill>
          </w14:textFill>
        </w:rPr>
      </w:pPr>
      <w:bookmarkStart w:id="400" w:name="_Toc80698297"/>
      <w:bookmarkStart w:id="401" w:name="_Toc8886"/>
      <w:bookmarkStart w:id="402" w:name="_Toc19023"/>
      <w:bookmarkStart w:id="403" w:name="_Toc32607"/>
      <w:bookmarkStart w:id="404" w:name="_Toc60756412"/>
      <w:bookmarkStart w:id="405" w:name="_Toc13837"/>
      <w:bookmarkStart w:id="406" w:name="_Toc4307"/>
      <w:bookmarkStart w:id="407" w:name="_Toc8831"/>
      <w:bookmarkStart w:id="408" w:name="_Toc59097497"/>
      <w:bookmarkStart w:id="409" w:name="_Toc27308"/>
      <w:bookmarkStart w:id="410" w:name="_Toc59097549"/>
      <w:bookmarkStart w:id="411" w:name="_Toc13949"/>
      <w:bookmarkStart w:id="412" w:name="_Toc562"/>
      <w:r>
        <w:rPr>
          <w:rFonts w:cs="Times New Roman"/>
          <w:color w:val="000000" w:themeColor="text1"/>
          <w14:textFill>
            <w14:solidFill>
              <w14:schemeClr w14:val="tx1"/>
            </w14:solidFill>
          </w14:textFill>
        </w:rPr>
        <w:t>[1]</w:t>
      </w:r>
      <w:r>
        <w:rPr>
          <w:rFonts w:hint="eastAsia" w:cs="Times New Roman"/>
          <w:color w:val="000000" w:themeColor="text1"/>
          <w14:textFill>
            <w14:solidFill>
              <w14:schemeClr w14:val="tx1"/>
            </w14:solidFill>
          </w14:textFill>
        </w:rPr>
        <w:t xml:space="preserve"> GB/T 4960.6-2010 核科学技术术语[S]. 北京: 中国标准出版社, 2010.</w:t>
      </w:r>
    </w:p>
    <w:p w14:paraId="037B4897">
      <w:pPr>
        <w:pStyle w:val="22"/>
        <w:spacing w:line="240" w:lineRule="auto"/>
        <w:ind w:left="1055" w:leftChars="177" w:hanging="630" w:hangingChars="30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2</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 xml:space="preserve"> HAF 003-1991 核电厂质量保证安全规定[Z]. 北京: 国家核安全局, 1991.</w:t>
      </w:r>
    </w:p>
    <w:p w14:paraId="1DD713C2">
      <w:pPr>
        <w:pStyle w:val="22"/>
        <w:spacing w:line="240" w:lineRule="auto"/>
        <w:ind w:left="1055" w:leftChars="177" w:hanging="630" w:hangingChars="30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3</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 xml:space="preserve"> T/CNEA 101-2020 小型模块化反应堆核电厂设计通用要求[S]. 北京: 中国原子能出版社, 2020.</w:t>
      </w:r>
    </w:p>
    <w:p w14:paraId="2AF0647F">
      <w:pPr>
        <w:pStyle w:val="22"/>
        <w:spacing w:line="240" w:lineRule="auto"/>
        <w:ind w:left="1055" w:leftChars="177" w:hanging="630" w:hangingChars="30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4</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 xml:space="preserve"> NB/T 20397-2016 核电厂数字化仪控系统网络安全设计准则[S]. 北京: 中国电力出版社, 2016.</w:t>
      </w:r>
    </w:p>
    <w:p w14:paraId="1F8B8C68">
      <w:pPr>
        <w:pStyle w:val="22"/>
        <w:spacing w:line="240" w:lineRule="auto"/>
        <w:ind w:left="1055" w:leftChars="177" w:hanging="630" w:hangingChars="300"/>
        <w:jc w:val="both"/>
        <w:rPr>
          <w:rFonts w:hint="eastAsia"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5</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 xml:space="preserve"> IAEA Safety Standards Series No. GSR Part 2 (Rev. 1), Leadership and Management for</w:t>
      </w:r>
    </w:p>
    <w:p w14:paraId="537E204D">
      <w:pPr>
        <w:pStyle w:val="22"/>
        <w:spacing w:line="240" w:lineRule="auto"/>
        <w:ind w:left="1055" w:leftChars="177" w:hanging="630" w:hangingChars="300"/>
        <w:jc w:val="both"/>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Safety[S].Vienna: IAEA, 2016.</w:t>
      </w:r>
      <w:bookmarkStart w:id="413" w:name="_GoBack"/>
      <w:bookmarkEnd w:id="413"/>
    </w:p>
    <w:p w14:paraId="37304B00">
      <w:pPr>
        <w:pStyle w:val="22"/>
        <w:spacing w:line="240" w:lineRule="auto"/>
        <w:ind w:firstLine="0" w:firstLineChars="0"/>
        <w:rPr>
          <w:rFonts w:cs="Times New Roman"/>
          <w:color w:val="000000" w:themeColor="text1"/>
          <w14:textFill>
            <w14:solidFill>
              <w14:schemeClr w14:val="tx1"/>
            </w14:solidFill>
          </w14:textFill>
        </w:rPr>
      </w:pPr>
    </w:p>
    <w:p w14:paraId="5DA41C17">
      <w:pPr>
        <w:pStyle w:val="22"/>
        <w:spacing w:line="240" w:lineRule="auto"/>
        <w:ind w:left="1055" w:leftChars="177" w:hanging="630" w:hangingChars="300"/>
        <w:rPr>
          <w:rFonts w:cs="Times New Roman"/>
          <w:color w:val="000000" w:themeColor="text1"/>
          <w14:textFill>
            <w14:solidFill>
              <w14:schemeClr w14:val="tx1"/>
            </w14:solidFill>
          </w14:textFill>
        </w:rPr>
      </w:pPr>
    </w:p>
    <w:p w14:paraId="2655D008">
      <w:pPr>
        <w:pStyle w:val="22"/>
        <w:spacing w:line="240" w:lineRule="auto"/>
        <w:ind w:left="1055" w:leftChars="177" w:hanging="630" w:hangingChars="300"/>
        <w:rPr>
          <w:rFonts w:cs="Times New Roman"/>
          <w:color w:val="000000" w:themeColor="text1"/>
          <w14:textFill>
            <w14:solidFill>
              <w14:schemeClr w14:val="tx1"/>
            </w14:solidFill>
          </w14:textFill>
        </w:rPr>
      </w:pPr>
    </w:p>
    <w:p w14:paraId="33BCBFD8">
      <w:pPr>
        <w:pStyle w:val="22"/>
        <w:spacing w:line="240" w:lineRule="auto"/>
        <w:ind w:left="1055" w:leftChars="177" w:hanging="630" w:hangingChars="300"/>
        <w:rPr>
          <w:rFonts w:cs="Times New Roman"/>
          <w:color w:val="000000" w:themeColor="text1"/>
          <w14:textFill>
            <w14:solidFill>
              <w14:schemeClr w14:val="tx1"/>
            </w14:solidFill>
          </w14:textFill>
        </w:rPr>
      </w:pPr>
    </w:p>
    <w:p w14:paraId="28F0360F">
      <w:pPr>
        <w:pStyle w:val="22"/>
        <w:framePr w:hSpace="181" w:vSpace="181" w:wrap="around" w:vAnchor="text" w:hAnchor="margin" w:xAlign="center" w:y="285"/>
        <w:spacing w:line="240" w:lineRule="auto"/>
        <w:ind w:firstLine="0" w:firstLineChars="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_________________________________</w:t>
      </w:r>
    </w:p>
    <w:p w14:paraId="473DEF11">
      <w:pPr>
        <w:pStyle w:val="22"/>
        <w:spacing w:line="240" w:lineRule="auto"/>
        <w:ind w:left="1055" w:leftChars="177" w:hanging="630" w:hangingChars="300"/>
        <w:rPr>
          <w:rFonts w:cs="Times New Roman"/>
          <w:color w:val="000000" w:themeColor="text1"/>
          <w14:textFill>
            <w14:solidFill>
              <w14:schemeClr w14:val="tx1"/>
            </w14:solidFill>
          </w14:textFill>
        </w:rPr>
      </w:pPr>
    </w:p>
    <w:p w14:paraId="7B1B024F">
      <w:pPr>
        <w:pStyle w:val="22"/>
        <w:spacing w:line="240" w:lineRule="auto"/>
        <w:ind w:left="1055" w:leftChars="177" w:hanging="630" w:hangingChars="300"/>
        <w:rPr>
          <w:rFonts w:cs="Times New Roman"/>
          <w:color w:val="000000" w:themeColor="text1"/>
          <w14:textFill>
            <w14:solidFill>
              <w14:schemeClr w14:val="tx1"/>
            </w14:solidFill>
          </w14:textFill>
        </w:rPr>
      </w:pPr>
    </w:p>
    <w:p w14:paraId="088E1266">
      <w:pPr>
        <w:pStyle w:val="22"/>
        <w:ind w:firstLine="0" w:firstLineChars="0"/>
        <w:rPr>
          <w:rFonts w:eastAsia="华文宋体" w:cs="Times New Roman"/>
          <w:color w:val="000000" w:themeColor="text1"/>
          <w:szCs w:val="28"/>
          <w14:textFill>
            <w14:solidFill>
              <w14:schemeClr w14:val="tx1"/>
            </w14:solidFill>
          </w14:textFill>
        </w:rPr>
      </w:pPr>
    </w:p>
    <w:bookmarkEnd w:id="400"/>
    <w:bookmarkEnd w:id="401"/>
    <w:bookmarkEnd w:id="402"/>
    <w:bookmarkEnd w:id="403"/>
    <w:bookmarkEnd w:id="404"/>
    <w:bookmarkEnd w:id="405"/>
    <w:bookmarkEnd w:id="406"/>
    <w:bookmarkEnd w:id="407"/>
    <w:bookmarkEnd w:id="408"/>
    <w:bookmarkEnd w:id="409"/>
    <w:bookmarkEnd w:id="410"/>
    <w:bookmarkEnd w:id="411"/>
    <w:bookmarkEnd w:id="412"/>
    <w:p w14:paraId="2F180685">
      <w:pPr>
        <w:rPr>
          <w:color w:val="000000" w:themeColor="text1"/>
          <w14:textFill>
            <w14:solidFill>
              <w14:schemeClr w14:val="tx1"/>
            </w14:solidFill>
          </w14:textFill>
        </w:rPr>
      </w:pPr>
    </w:p>
    <w:p w14:paraId="24D1BA6F">
      <w:pPr>
        <w:pStyle w:val="22"/>
        <w:ind w:left="1500" w:leftChars="450" w:hanging="420" w:hangingChars="200"/>
        <w:rPr>
          <w:rFonts w:eastAsia="华文宋体" w:cs="Times New Roman"/>
          <w:color w:val="000000" w:themeColor="text1"/>
          <w:szCs w:val="28"/>
          <w14:textFill>
            <w14:solidFill>
              <w14:schemeClr w14:val="tx1"/>
            </w14:solidFill>
          </w14:textFill>
        </w:rPr>
      </w:pPr>
    </w:p>
    <w:p w14:paraId="1814C187">
      <w:pPr>
        <w:rPr>
          <w:color w:val="000000" w:themeColor="text1"/>
          <w14:textFill>
            <w14:solidFill>
              <w14:schemeClr w14:val="tx1"/>
            </w14:solidFill>
          </w14:textFill>
        </w:rPr>
      </w:pPr>
    </w:p>
    <w:p w14:paraId="37027A9E"/>
    <w:sectPr>
      <w:footerReference r:id="rId11" w:type="default"/>
      <w:footerReference r:id="rId12" w:type="even"/>
      <w:pgSz w:w="11906" w:h="16838"/>
      <w:pgMar w:top="567" w:right="1134" w:bottom="1134" w:left="1418" w:header="1417" w:footer="113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FF779">
    <w:pPr>
      <w:pStyle w:val="8"/>
      <w:ind w:right="227"/>
      <w:jc w:val="right"/>
      <w:rPr>
        <w:rFonts w:ascii="宋体" w:hAnsi="宋体"/>
      </w:rPr>
    </w:pPr>
    <w:sdt>
      <w:sdtPr>
        <w:id w:val="-1"/>
      </w:sdtPr>
      <w:sdtEndPr>
        <w:rPr>
          <w:rFonts w:ascii="宋体" w:hAnsi="宋体"/>
        </w:rPr>
      </w:sdtEndPr>
      <w:sdtContent>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11</w:t>
        </w:r>
        <w:r>
          <w:rPr>
            <w:rFonts w:ascii="宋体" w:hAnsi="宋体"/>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066039"/>
    </w:sdtPr>
    <w:sdtEndPr>
      <w:rPr>
        <w:rFonts w:ascii="宋体" w:hAnsi="宋体"/>
      </w:rPr>
    </w:sdtEndPr>
    <w:sdtContent>
      <w:p w14:paraId="3E3A8B6B">
        <w:pPr>
          <w:pStyle w:val="8"/>
          <w:ind w:firstLine="180" w:firstLineChars="100"/>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2DCED">
    <w:pPr>
      <w:pStyle w:val="8"/>
      <w:ind w:right="227"/>
      <w:jc w:val="right"/>
      <w:rPr>
        <w:rFonts w:ascii="宋体" w:hAnsi="宋体"/>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201930" cy="147955"/>
              <wp:effectExtent l="0" t="0" r="0" b="0"/>
              <wp:wrapNone/>
              <wp:docPr id="15" name="文本框 2"/>
              <wp:cNvGraphicFramePr/>
              <a:graphic xmlns:a="http://schemas.openxmlformats.org/drawingml/2006/main">
                <a:graphicData uri="http://schemas.microsoft.com/office/word/2010/wordprocessingShape">
                  <wps:wsp>
                    <wps:cNvSpPr txBox="1"/>
                    <wps:spPr>
                      <a:xfrm>
                        <a:off x="0" y="0"/>
                        <a:ext cx="201930" cy="147955"/>
                      </a:xfrm>
                      <a:prstGeom prst="rect">
                        <a:avLst/>
                      </a:prstGeom>
                      <a:noFill/>
                      <a:ln w="9525">
                        <a:noFill/>
                        <a:miter lim="800000"/>
                      </a:ln>
                    </wps:spPr>
                    <wps:txbx>
                      <w:txbxContent>
                        <w:p w14:paraId="107E2838">
                          <w:pPr>
                            <w:pStyle w:val="8"/>
                            <w:ind w:right="227"/>
                            <w:jc w:val="right"/>
                          </w:pPr>
                          <w:sdt>
                            <w:sdtPr>
                              <w:id w:val="705606107"/>
                            </w:sdtPr>
                            <w:sdtEndPr>
                              <w:rPr>
                                <w:rFonts w:ascii="宋体" w:hAnsi="宋体"/>
                              </w:rPr>
                            </w:sdtEndPr>
                            <w:sdtContent>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I</w:t>
                              </w:r>
                              <w:r>
                                <w:rPr>
                                  <w:rFonts w:ascii="宋体" w:hAnsi="宋体"/>
                                </w:rPr>
                                <w:fldChar w:fldCharType="end"/>
                              </w:r>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1.65pt;width:15.9pt;mso-position-horizontal:right;mso-position-horizontal-relative:margin;mso-wrap-style:none;z-index:251668480;mso-width-relative:page;mso-height-relative:page;" filled="f" stroked="f" coordsize="21600,21600" o:gfxdata="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dz6Rp0QAAAAMBAAAPAAAAAAAAAAEAIAAAACIAAABkcnMvZG93bnJldi54&#10;bWxQSwECFAAUAAAACACHTuJAjgXROjoCAABrBAAADgAAAAAAAAABACAAAAAgAQAAZHJzL2Uyb0Rv&#10;Yy54bWxQSwUGAAAAAAYABgBZAQAAzAUAAAAA&#10;">
              <v:fill on="f" focussize="0,0"/>
              <v:stroke on="f" miterlimit="8" joinstyle="miter"/>
              <v:imagedata o:title=""/>
              <o:lock v:ext="edit" aspectratio="f"/>
              <v:textbox inset="0mm,0mm,0mm,0mm" style="mso-fit-shape-to-text:t;">
                <w:txbxContent>
                  <w:p w14:paraId="107E2838">
                    <w:pPr>
                      <w:pStyle w:val="8"/>
                      <w:ind w:right="227"/>
                      <w:jc w:val="right"/>
                    </w:pPr>
                    <w:sdt>
                      <w:sdtPr>
                        <w:id w:val="705606107"/>
                      </w:sdtPr>
                      <w:sdtEndPr>
                        <w:rPr>
                          <w:rFonts w:ascii="宋体" w:hAnsi="宋体"/>
                        </w:rPr>
                      </w:sdtEndPr>
                      <w:sdtContent>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I</w:t>
                        </w:r>
                        <w:r>
                          <w:rPr>
                            <w:rFonts w:ascii="宋体" w:hAnsi="宋体"/>
                          </w:rPr>
                          <w:fldChar w:fldCharType="end"/>
                        </w:r>
                      </w:sdtContent>
                    </w:sdt>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2A0DF">
    <w:pPr>
      <w:pStyle w:val="8"/>
      <w:ind w:left="227"/>
      <w:rPr>
        <w:rFonts w:ascii="宋体" w:hAnsi="宋体"/>
      </w:rPr>
    </w:pPr>
    <w:r>
      <w:rPr>
        <w:rFonts w:hint="eastAsia"/>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1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lim="800000"/>
                      </a:ln>
                    </wps:spPr>
                    <wps:txbx>
                      <w:txbxContent>
                        <w:sdt>
                          <w:sdtPr>
                            <w:id w:val="2021037210"/>
                          </w:sdtPr>
                          <w:sdtEndPr>
                            <w:rPr>
                              <w:rFonts w:ascii="宋体" w:hAnsi="宋体"/>
                            </w:rPr>
                          </w:sdtEndPr>
                          <w:sdtContent>
                            <w:p w14:paraId="6E3D9F78">
                              <w:pPr>
                                <w:pStyle w:val="8"/>
                                <w:ind w:left="227"/>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II</w:t>
                              </w:r>
                              <w:r>
                                <w:rPr>
                                  <w:rFonts w:ascii="宋体" w:hAnsi="宋体"/>
                                </w:rPr>
                                <w:fldChar w:fldCharType="end"/>
                              </w:r>
                            </w:p>
                          </w:sdtContent>
                        </w:sdt>
                        <w:p w14:paraId="29A612F9">
                          <w:pPr>
                            <w:rPr>
                              <w:rFonts w:ascii="宋体" w:hAnsi="宋体"/>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zql5uc8AAAAFAQAADwAAAAAAAAABACAAAAAiAAAAZHJzL2Rvd25yZXYueG1sUEsB&#10;AhQAFAAAAAgAh07iQD+zXkk3AgAAbQQAAA4AAAAAAAAAAQAgAAAAHgEAAGRycy9lMm9Eb2MueG1s&#10;UEsFBgAAAAAGAAYAWQEAAMcFAAAAAA==&#10;">
              <v:fill on="f" focussize="0,0"/>
              <v:stroke on="f" miterlimit="8" joinstyle="miter"/>
              <v:imagedata o:title=""/>
              <o:lock v:ext="edit" aspectratio="f"/>
              <v:textbox inset="0mm,0mm,0mm,0mm" style="mso-fit-shape-to-text:t;">
                <w:txbxContent>
                  <w:sdt>
                    <w:sdtPr>
                      <w:id w:val="2021037210"/>
                    </w:sdtPr>
                    <w:sdtEndPr>
                      <w:rPr>
                        <w:rFonts w:ascii="宋体" w:hAnsi="宋体"/>
                      </w:rPr>
                    </w:sdtEndPr>
                    <w:sdtContent>
                      <w:p w14:paraId="6E3D9F78">
                        <w:pPr>
                          <w:pStyle w:val="8"/>
                          <w:ind w:left="227"/>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II</w:t>
                        </w:r>
                        <w:r>
                          <w:rPr>
                            <w:rFonts w:ascii="宋体" w:hAnsi="宋体"/>
                          </w:rPr>
                          <w:fldChar w:fldCharType="end"/>
                        </w:r>
                      </w:p>
                    </w:sdtContent>
                  </w:sdt>
                  <w:p w14:paraId="29A612F9">
                    <w:pPr>
                      <w:rPr>
                        <w:rFonts w:ascii="宋体" w:hAnsi="宋体"/>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24A39">
    <w:pPr>
      <w:pStyle w:val="8"/>
      <w:ind w:right="227"/>
      <w:jc w:val="right"/>
      <w:rPr>
        <w:rFonts w:ascii="宋体" w:hAnsi="宋体"/>
      </w:rPr>
    </w:pPr>
    <w:sdt>
      <w:sdtPr>
        <w:id w:val="173183431"/>
      </w:sdtPr>
      <w:sdtEndPr>
        <w:rPr>
          <w:rFonts w:ascii="宋体" w:hAnsi="宋体"/>
        </w:rPr>
      </w:sdtEndPr>
      <w:sdtContent>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19</w:t>
        </w:r>
        <w:r>
          <w:rPr>
            <w:rFonts w:ascii="宋体" w:hAnsi="宋体"/>
          </w:rPr>
          <w:fldChar w:fldCharType="end"/>
        </w:r>
      </w:sdtContent>
    </w:sdt>
  </w:p>
  <w:p w14:paraId="75D16893"/>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7899973"/>
    </w:sdtPr>
    <w:sdtEndPr>
      <w:rPr>
        <w:rFonts w:ascii="宋体" w:hAnsi="宋体"/>
      </w:rPr>
    </w:sdtEndPr>
    <w:sdtContent>
      <w:p w14:paraId="67C16DD6">
        <w:pPr>
          <w:pStyle w:val="8"/>
          <w:ind w:left="227"/>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10</w:t>
        </w:r>
        <w:r>
          <w:rPr>
            <w:rFonts w:ascii="宋体" w:hAnsi="宋体"/>
          </w:rPr>
          <w:fldChar w:fldCharType="end"/>
        </w:r>
      </w:p>
    </w:sdtContent>
  </w:sdt>
  <w:p w14:paraId="6C2BA3A6"/>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C349B">
    <w:pPr>
      <w:rPr>
        <w:rFonts w:ascii="黑体" w:hAnsi="黑体" w:eastAsia="黑体"/>
      </w:rPr>
    </w:pPr>
    <w:r>
      <w:rPr>
        <w:rFonts w:hint="eastAsia" w:ascii="黑体" w:hAnsi="黑体" w:eastAsia="黑体"/>
      </w:rPr>
      <w:t>新能源（核能领域）产业新能源（核能领域）产业新能源（核能领域）产业</w:t>
    </w:r>
    <w:r>
      <w:rPr>
        <w:rFonts w:ascii="黑体" w:hAnsi="黑体" w:eastAsia="黑体"/>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2F206">
    <w:pPr>
      <w:pStyle w:val="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BB821">
    <w:pPr>
      <w:spacing w:after="220"/>
      <w:jc w:val="right"/>
      <w:rPr>
        <w:rFonts w:ascii="黑体" w:hAnsi="黑体" w:eastAsia="黑体"/>
        <w:sz w:val="21"/>
        <w:szCs w:val="21"/>
      </w:rPr>
    </w:pPr>
    <w:r>
      <w:rPr>
        <w:rFonts w:ascii="黑体" w:hAnsi="黑体" w:eastAsia="黑体"/>
        <w:sz w:val="21"/>
        <w:szCs w:val="21"/>
      </w:rPr>
      <w:drawing>
        <wp:anchor distT="0" distB="0" distL="114300" distR="114300" simplePos="0" relativeHeight="251666432" behindDoc="1" locked="0" layoutInCell="0" allowOverlap="1">
          <wp:simplePos x="0" y="0"/>
          <wp:positionH relativeFrom="margin">
            <wp:align>center</wp:align>
          </wp:positionH>
          <wp:positionV relativeFrom="margin">
            <wp:align>center</wp:align>
          </wp:positionV>
          <wp:extent cx="3758565" cy="3785235"/>
          <wp:effectExtent l="0" t="0" r="13335" b="5715"/>
          <wp:wrapNone/>
          <wp:docPr id="4" name="图片 47" descr="6d1e8134cb460046fcb296b228863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7" descr="6d1e8134cb460046fcb296b228863a1"/>
                  <pic:cNvPicPr>
                    <a:picLocks noChangeAspect="1"/>
                  </pic:cNvPicPr>
                </pic:nvPicPr>
                <pic:blipFill>
                  <a:blip r:embed="rId1">
                    <a:lum bright="70001" contrast="-70000"/>
                  </a:blip>
                  <a:stretch>
                    <a:fillRect/>
                  </a:stretch>
                </pic:blipFill>
                <pic:spPr>
                  <a:xfrm>
                    <a:off x="0" y="0"/>
                    <a:ext cx="3758565" cy="3785235"/>
                  </a:xfrm>
                  <a:prstGeom prst="rect">
                    <a:avLst/>
                  </a:prstGeom>
                  <a:noFill/>
                  <a:ln>
                    <a:noFill/>
                  </a:ln>
                </pic:spPr>
              </pic:pic>
            </a:graphicData>
          </a:graphic>
        </wp:anchor>
      </w:drawing>
    </w:r>
    <w:r>
      <w:rPr>
        <w:rFonts w:ascii="黑体" w:hAnsi="黑体" w:eastAsia="黑体"/>
        <w:sz w:val="21"/>
        <w:szCs w:val="21"/>
      </w:rPr>
      <w:t>MIITEC 0</w:t>
    </w:r>
    <w:r>
      <w:rPr>
        <w:rFonts w:hint="eastAsia" w:ascii="黑体" w:hAnsi="黑体" w:eastAsia="黑体"/>
        <w:sz w:val="21"/>
        <w:szCs w:val="21"/>
      </w:rPr>
      <w:t>00</w:t>
    </w:r>
    <w:r>
      <w:rPr>
        <w:rFonts w:ascii="黑体" w:hAnsi="黑体" w:eastAsia="黑体"/>
        <w:sz w:val="21"/>
        <w:szCs w:val="21"/>
      </w:rPr>
      <w:t>-2026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C757A">
    <w:pPr>
      <w:spacing w:after="220"/>
      <w:rPr>
        <w:rFonts w:ascii="黑体" w:hAnsi="黑体" w:eastAsia="黑体"/>
        <w:sz w:val="21"/>
        <w:szCs w:val="21"/>
      </w:rPr>
    </w:pPr>
    <w:r>
      <w:rPr>
        <w:rFonts w:ascii="黑体" w:hAnsi="黑体" w:eastAsia="黑体"/>
        <w:sz w:val="21"/>
        <w:szCs w:val="21"/>
      </w:rPr>
      <w:drawing>
        <wp:anchor distT="0" distB="0" distL="114300" distR="114300" simplePos="0" relativeHeight="251667456" behindDoc="1" locked="0" layoutInCell="0" allowOverlap="1">
          <wp:simplePos x="0" y="0"/>
          <wp:positionH relativeFrom="margin">
            <wp:align>center</wp:align>
          </wp:positionH>
          <wp:positionV relativeFrom="margin">
            <wp:align>center</wp:align>
          </wp:positionV>
          <wp:extent cx="3758565" cy="3785235"/>
          <wp:effectExtent l="0" t="0" r="13335" b="5715"/>
          <wp:wrapNone/>
          <wp:docPr id="2" name="图片 48" descr="6d1e8134cb460046fcb296b228863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8" descr="6d1e8134cb460046fcb296b228863a1"/>
                  <pic:cNvPicPr>
                    <a:picLocks noChangeAspect="1"/>
                  </pic:cNvPicPr>
                </pic:nvPicPr>
                <pic:blipFill>
                  <a:blip r:embed="rId1">
                    <a:lum bright="70001" contrast="-70000"/>
                  </a:blip>
                  <a:stretch>
                    <a:fillRect/>
                  </a:stretch>
                </pic:blipFill>
                <pic:spPr>
                  <a:xfrm>
                    <a:off x="0" y="0"/>
                    <a:ext cx="3758565" cy="3785235"/>
                  </a:xfrm>
                  <a:prstGeom prst="rect">
                    <a:avLst/>
                  </a:prstGeom>
                  <a:noFill/>
                  <a:ln>
                    <a:noFill/>
                  </a:ln>
                </pic:spPr>
              </pic:pic>
            </a:graphicData>
          </a:graphic>
        </wp:anchor>
      </w:drawing>
    </w:r>
    <w:r>
      <w:rPr>
        <w:rFonts w:ascii="黑体" w:hAnsi="黑体" w:eastAsia="黑体"/>
        <w:sz w:val="21"/>
        <w:szCs w:val="21"/>
      </w:rPr>
      <w:t>MIITEC 0</w:t>
    </w:r>
    <w:r>
      <w:rPr>
        <w:rFonts w:hint="eastAsia" w:ascii="黑体" w:hAnsi="黑体" w:eastAsia="黑体"/>
        <w:sz w:val="21"/>
        <w:szCs w:val="21"/>
      </w:rPr>
      <w:t>00</w:t>
    </w:r>
    <w:r>
      <w:rPr>
        <w:rFonts w:ascii="黑体" w:hAnsi="黑体" w:eastAsia="黑体"/>
        <w:sz w:val="21"/>
        <w:szCs w:val="21"/>
      </w:rPr>
      <w:t>-2026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D664EA"/>
    <w:multiLevelType w:val="multilevel"/>
    <w:tmpl w:val="63D664EA"/>
    <w:lvl w:ilvl="0" w:tentative="0">
      <w:start w:val="1"/>
      <w:numFmt w:val="decimal"/>
      <w:pStyle w:val="21"/>
      <w:lvlText w:val="%1"/>
      <w:lvlJc w:val="left"/>
      <w:pPr>
        <w:ind w:left="3970" w:hanging="425"/>
      </w:pPr>
      <w:rPr>
        <w:rFonts w:hint="default" w:ascii="黑体" w:hAnsi="黑体" w:eastAsia="黑体" w:cs="黑体"/>
      </w:rPr>
    </w:lvl>
    <w:lvl w:ilvl="1" w:tentative="0">
      <w:start w:val="1"/>
      <w:numFmt w:val="decimal"/>
      <w:lvlText w:val="%1.%2"/>
      <w:lvlJc w:val="left"/>
      <w:pPr>
        <w:ind w:left="992" w:hanging="567"/>
      </w:pPr>
    </w:lvl>
    <w:lvl w:ilvl="2" w:tentative="0">
      <w:start w:val="1"/>
      <w:numFmt w:val="decimal"/>
      <w:lvlText w:val="%1.%2.%3"/>
      <w:lvlJc w:val="left"/>
      <w:pPr>
        <w:ind w:left="152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657D3FBC"/>
    <w:multiLevelType w:val="multilevel"/>
    <w:tmpl w:val="657D3FBC"/>
    <w:lvl w:ilvl="0" w:tentative="0">
      <w:start w:val="1"/>
      <w:numFmt w:val="upperLetter"/>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6FA019A8"/>
    <w:multiLevelType w:val="multilevel"/>
    <w:tmpl w:val="6FA019A8"/>
    <w:lvl w:ilvl="0" w:tentative="0">
      <w:start w:val="1"/>
      <w:numFmt w:val="decimal"/>
      <w:pStyle w:val="30"/>
      <w:suff w:val="space"/>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yMTE2N2FhNjBlMDM0MmU2YWI0MzI5NTdiZmM3MWMifQ=="/>
  </w:docVars>
  <w:rsids>
    <w:rsidRoot w:val="6D78047A"/>
    <w:rsid w:val="00153A56"/>
    <w:rsid w:val="001B5DF2"/>
    <w:rsid w:val="00346B63"/>
    <w:rsid w:val="004E4087"/>
    <w:rsid w:val="005F40FC"/>
    <w:rsid w:val="00624FC0"/>
    <w:rsid w:val="006D70E0"/>
    <w:rsid w:val="006E3119"/>
    <w:rsid w:val="007A30E5"/>
    <w:rsid w:val="00852F42"/>
    <w:rsid w:val="00977BB1"/>
    <w:rsid w:val="00A22AC7"/>
    <w:rsid w:val="00B437A1"/>
    <w:rsid w:val="00B510ED"/>
    <w:rsid w:val="00BB15C1"/>
    <w:rsid w:val="00C251CC"/>
    <w:rsid w:val="00C87C97"/>
    <w:rsid w:val="00DF4021"/>
    <w:rsid w:val="00F148E1"/>
    <w:rsid w:val="00FA2974"/>
    <w:rsid w:val="00FC5DC3"/>
    <w:rsid w:val="00FD52CC"/>
    <w:rsid w:val="040556DD"/>
    <w:rsid w:val="053B745A"/>
    <w:rsid w:val="05CF7D50"/>
    <w:rsid w:val="06AE75FC"/>
    <w:rsid w:val="0E216DBE"/>
    <w:rsid w:val="10125409"/>
    <w:rsid w:val="10B155AA"/>
    <w:rsid w:val="18063BC7"/>
    <w:rsid w:val="1B634FD8"/>
    <w:rsid w:val="1CB02232"/>
    <w:rsid w:val="1D506947"/>
    <w:rsid w:val="222B6B08"/>
    <w:rsid w:val="2EBC6B5D"/>
    <w:rsid w:val="30F35470"/>
    <w:rsid w:val="338F55A8"/>
    <w:rsid w:val="36DB5F92"/>
    <w:rsid w:val="37640BB2"/>
    <w:rsid w:val="396305C0"/>
    <w:rsid w:val="3C1D78BD"/>
    <w:rsid w:val="3C834E15"/>
    <w:rsid w:val="3DFF671E"/>
    <w:rsid w:val="3F083C77"/>
    <w:rsid w:val="42092064"/>
    <w:rsid w:val="49BD3C89"/>
    <w:rsid w:val="4B35714A"/>
    <w:rsid w:val="4BFD350E"/>
    <w:rsid w:val="4D554B5F"/>
    <w:rsid w:val="4EC87409"/>
    <w:rsid w:val="50923421"/>
    <w:rsid w:val="51D75590"/>
    <w:rsid w:val="53D0673A"/>
    <w:rsid w:val="57AE6D93"/>
    <w:rsid w:val="57B91294"/>
    <w:rsid w:val="57FB0271"/>
    <w:rsid w:val="57FB21B2"/>
    <w:rsid w:val="58516A00"/>
    <w:rsid w:val="5BB10BFF"/>
    <w:rsid w:val="5F7A0DB2"/>
    <w:rsid w:val="60930C17"/>
    <w:rsid w:val="62682234"/>
    <w:rsid w:val="64DA2F61"/>
    <w:rsid w:val="6BFD76AD"/>
    <w:rsid w:val="6D365409"/>
    <w:rsid w:val="6D78047A"/>
    <w:rsid w:val="6D7C1BC9"/>
    <w:rsid w:val="6DC2618F"/>
    <w:rsid w:val="6F3F2531"/>
    <w:rsid w:val="6F7F192A"/>
    <w:rsid w:val="734016CF"/>
    <w:rsid w:val="74B068F3"/>
    <w:rsid w:val="77476464"/>
    <w:rsid w:val="7EA068BE"/>
    <w:rsid w:val="AFDAD13B"/>
    <w:rsid w:val="BFF730CC"/>
    <w:rsid w:val="EBDF84E5"/>
    <w:rsid w:val="EBFF99DA"/>
    <w:rsid w:val="F867B4DE"/>
    <w:rsid w:val="FB7F1EA7"/>
    <w:rsid w:val="FEFD0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1"/>
    <w:next w:val="1"/>
    <w:qFormat/>
    <w:uiPriority w:val="9"/>
    <w:pPr>
      <w:keepNext/>
      <w:keepLines/>
      <w:spacing w:before="851" w:after="680"/>
      <w:jc w:val="center"/>
      <w:outlineLvl w:val="0"/>
    </w:pPr>
    <w:rPr>
      <w:rFonts w:ascii="Times New Roman" w:hAnsi="Times New Roman" w:eastAsia="黑体" w:cs="Times New Roman"/>
      <w:bCs/>
      <w:kern w:val="44"/>
      <w:sz w:val="32"/>
      <w:szCs w:val="44"/>
      <w:lang w:val="en-US" w:eastAsia="zh-CN" w:bidi="ar-SA"/>
    </w:rPr>
  </w:style>
  <w:style w:type="paragraph" w:styleId="3">
    <w:name w:val="heading 2"/>
    <w:basedOn w:val="1"/>
    <w:next w:val="1"/>
    <w:link w:val="35"/>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7"/>
    <w:semiHidden/>
    <w:unhideWhenUsed/>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unhideWhenUsed/>
    <w:qFormat/>
    <w:uiPriority w:val="99"/>
  </w:style>
  <w:style w:type="paragraph" w:styleId="6">
    <w:name w:val="Body Text Indent"/>
    <w:basedOn w:val="1"/>
    <w:unhideWhenUsed/>
    <w:qFormat/>
    <w:uiPriority w:val="99"/>
    <w:pPr>
      <w:spacing w:after="120"/>
      <w:ind w:left="420" w:leftChars="200"/>
    </w:pPr>
  </w:style>
  <w:style w:type="paragraph" w:styleId="7">
    <w:name w:val="toc 3"/>
    <w:basedOn w:val="1"/>
    <w:next w:val="1"/>
    <w:qFormat/>
    <w:uiPriority w:val="0"/>
    <w:pPr>
      <w:ind w:left="840" w:leftChars="400"/>
    </w:pPr>
  </w:style>
  <w:style w:type="paragraph" w:styleId="8">
    <w:name w:val="footer"/>
    <w:basedOn w:val="1"/>
    <w:unhideWhenUsed/>
    <w:qFormat/>
    <w:uiPriority w:val="99"/>
    <w:pPr>
      <w:tabs>
        <w:tab w:val="center" w:pos="4153"/>
        <w:tab w:val="right" w:pos="8306"/>
      </w:tabs>
      <w:snapToGrid w:val="0"/>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toc 2"/>
    <w:basedOn w:val="1"/>
    <w:next w:val="1"/>
    <w:unhideWhenUsed/>
    <w:qFormat/>
    <w:uiPriority w:val="39"/>
    <w:pPr>
      <w:ind w:left="420" w:leftChars="200"/>
    </w:pPr>
  </w:style>
  <w:style w:type="paragraph" w:styleId="12">
    <w:name w:val="Body Text First Indent 2"/>
    <w:basedOn w:val="6"/>
    <w:unhideWhenUsed/>
    <w:qFormat/>
    <w:uiPriority w:val="99"/>
    <w:pPr>
      <w:spacing w:after="0" w:line="600" w:lineRule="exact"/>
      <w:ind w:left="0" w:leftChars="0" w:firstLine="640"/>
    </w:pPr>
    <w:rPr>
      <w:rFonts w:eastAsia="仿宋_GB2312"/>
      <w:szCs w:val="32"/>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026E5" w:themeColor="hyperlink"/>
      <w:u w:val="single"/>
      <w14:textFill>
        <w14:solidFill>
          <w14:schemeClr w14:val="hlink"/>
        </w14:solidFill>
      </w14:textFill>
    </w:rPr>
  </w:style>
  <w:style w:type="character" w:customStyle="1" w:styleId="17">
    <w:name w:val="标题 3 字符"/>
    <w:basedOn w:val="15"/>
    <w:link w:val="4"/>
    <w:semiHidden/>
    <w:qFormat/>
    <w:uiPriority w:val="0"/>
    <w:rPr>
      <w:b/>
      <w:bCs/>
      <w:sz w:val="32"/>
      <w:szCs w:val="32"/>
    </w:rPr>
  </w:style>
  <w:style w:type="paragraph" w:customStyle="1" w:styleId="18">
    <w:name w:val="封面-主标题"/>
    <w:next w:val="1"/>
    <w:autoRedefine/>
    <w:qFormat/>
    <w:uiPriority w:val="0"/>
    <w:pPr>
      <w:keepNext/>
      <w:keepLines/>
      <w:jc w:val="center"/>
      <w:outlineLvl w:val="0"/>
    </w:pPr>
    <w:rPr>
      <w:rFonts w:hint="eastAsia" w:ascii="黑体" w:hAnsi="黑体" w:eastAsia="黑体" w:cs="Times New Roman"/>
      <w:bCs/>
      <w:kern w:val="44"/>
      <w:sz w:val="52"/>
      <w:szCs w:val="52"/>
      <w:lang w:val="en-US" w:eastAsia="zh-CN" w:bidi="ar-SA"/>
    </w:rPr>
  </w:style>
  <w:style w:type="paragraph" w:customStyle="1" w:styleId="19">
    <w:name w:val="封板-主标题英文"/>
    <w:basedOn w:val="1"/>
    <w:autoRedefine/>
    <w:qFormat/>
    <w:uiPriority w:val="0"/>
    <w:pPr>
      <w:jc w:val="center"/>
    </w:pPr>
    <w:rPr>
      <w:rFonts w:eastAsia="黑体"/>
      <w:sz w:val="28"/>
      <w:szCs w:val="28"/>
    </w:rPr>
  </w:style>
  <w:style w:type="paragraph" w:customStyle="1" w:styleId="20">
    <w:name w:val="标题1-不入目录"/>
    <w:next w:val="1"/>
    <w:autoRedefine/>
    <w:qFormat/>
    <w:uiPriority w:val="0"/>
    <w:pPr>
      <w:keepNext/>
      <w:keepLines/>
      <w:spacing w:before="851" w:after="680"/>
      <w:jc w:val="center"/>
      <w:outlineLvl w:val="0"/>
    </w:pPr>
    <w:rPr>
      <w:rFonts w:ascii="Times New Roman" w:hAnsi="Times New Roman" w:eastAsia="黑体" w:cs="Times New Roman"/>
      <w:bCs/>
      <w:kern w:val="44"/>
      <w:sz w:val="32"/>
      <w:szCs w:val="44"/>
      <w:lang w:val="en-US" w:eastAsia="zh-CN" w:bidi="ar-SA"/>
    </w:rPr>
  </w:style>
  <w:style w:type="paragraph" w:customStyle="1" w:styleId="21">
    <w:name w:val="正文-章标题-1级"/>
    <w:next w:val="22"/>
    <w:autoRedefine/>
    <w:qFormat/>
    <w:uiPriority w:val="0"/>
    <w:pPr>
      <w:numPr>
        <w:ilvl w:val="0"/>
        <w:numId w:val="1"/>
      </w:numPr>
      <w:tabs>
        <w:tab w:val="left" w:pos="420"/>
      </w:tabs>
      <w:spacing w:beforeLines="100" w:afterLines="100"/>
      <w:ind w:left="425"/>
      <w:outlineLvl w:val="1"/>
    </w:pPr>
    <w:rPr>
      <w:rFonts w:ascii="黑体" w:hAnsi="黑体" w:eastAsia="黑体" w:cs="Times New Roman"/>
      <w:color w:val="000000" w:themeColor="text1"/>
      <w:sz w:val="21"/>
      <w:lang w:val="en-US" w:eastAsia="zh-CN" w:bidi="ar-SA"/>
      <w14:textFill>
        <w14:solidFill>
          <w14:schemeClr w14:val="tx1"/>
        </w14:solidFill>
      </w14:textFill>
    </w:rPr>
  </w:style>
  <w:style w:type="paragraph" w:customStyle="1" w:styleId="22">
    <w:name w:val="正文段落【主要】"/>
    <w:autoRedefine/>
    <w:qFormat/>
    <w:uiPriority w:val="0"/>
    <w:pPr>
      <w:tabs>
        <w:tab w:val="center" w:pos="4201"/>
        <w:tab w:val="right" w:leader="dot" w:pos="9298"/>
      </w:tabs>
      <w:autoSpaceDE w:val="0"/>
      <w:autoSpaceDN w:val="0"/>
      <w:spacing w:line="360" w:lineRule="exact"/>
      <w:ind w:firstLine="420" w:firstLineChars="200"/>
      <w:jc w:val="both"/>
    </w:pPr>
    <w:rPr>
      <w:rFonts w:ascii="Times New Roman" w:hAnsi="Times New Roman" w:eastAsia="宋体" w:cstheme="minorBidi"/>
      <w:kern w:val="2"/>
      <w:sz w:val="21"/>
      <w:szCs w:val="22"/>
      <w:lang w:val="en-US" w:eastAsia="zh-CN" w:bidi="ar-SA"/>
    </w:rPr>
  </w:style>
  <w:style w:type="paragraph" w:customStyle="1" w:styleId="23">
    <w:name w:val="正文-术语标题"/>
    <w:basedOn w:val="1"/>
    <w:autoRedefine/>
    <w:qFormat/>
    <w:uiPriority w:val="0"/>
    <w:pPr>
      <w:spacing w:before="240" w:after="240"/>
      <w:ind w:firstLine="480" w:firstLineChars="200"/>
      <w:jc w:val="both"/>
    </w:pPr>
    <w:rPr>
      <w:rFonts w:eastAsia="黑体"/>
      <w:color w:val="000000" w:themeColor="text1"/>
      <w:sz w:val="21"/>
      <w14:textFill>
        <w14:solidFill>
          <w14:schemeClr w14:val="tx1"/>
        </w14:solidFill>
      </w14:textFill>
    </w:rPr>
  </w:style>
  <w:style w:type="paragraph" w:customStyle="1" w:styleId="24">
    <w:name w:val="正文-表标题"/>
    <w:basedOn w:val="1"/>
    <w:autoRedefine/>
    <w:qFormat/>
    <w:uiPriority w:val="0"/>
    <w:pPr>
      <w:spacing w:beforeLines="50" w:afterLines="50"/>
      <w:jc w:val="center"/>
    </w:pPr>
    <w:rPr>
      <w:rFonts w:hint="eastAsia" w:ascii="黑体" w:hAnsi="黑体" w:eastAsia="黑体"/>
      <w:sz w:val="21"/>
    </w:rPr>
  </w:style>
  <w:style w:type="paragraph" w:styleId="25">
    <w:name w:val="List Paragraph"/>
    <w:basedOn w:val="1"/>
    <w:autoRedefine/>
    <w:qFormat/>
    <w:uiPriority w:val="99"/>
    <w:pPr>
      <w:ind w:firstLine="420" w:firstLineChars="200"/>
    </w:pPr>
  </w:style>
  <w:style w:type="paragraph" w:customStyle="1" w:styleId="26">
    <w:name w:val="正文-表格"/>
    <w:autoRedefine/>
    <w:qFormat/>
    <w:uiPriority w:val="0"/>
    <w:pPr>
      <w:tabs>
        <w:tab w:val="center" w:pos="4201"/>
        <w:tab w:val="right" w:leader="dot" w:pos="9298"/>
      </w:tabs>
      <w:autoSpaceDE w:val="0"/>
      <w:autoSpaceDN w:val="0"/>
      <w:jc w:val="center"/>
    </w:pPr>
    <w:rPr>
      <w:rFonts w:hint="eastAsia" w:ascii="黑体" w:hAnsi="黑体" w:eastAsia="宋体" w:cs="Times New Roman"/>
      <w:color w:val="000000" w:themeColor="text1"/>
      <w:sz w:val="18"/>
      <w:szCs w:val="18"/>
      <w:lang w:val="en-US" w:eastAsia="zh-CN" w:bidi="ar-SA"/>
      <w14:textFill>
        <w14:solidFill>
          <w14:schemeClr w14:val="tx1"/>
        </w14:solidFill>
      </w14:textFill>
    </w:rPr>
  </w:style>
  <w:style w:type="paragraph" w:customStyle="1" w:styleId="27">
    <w:name w:val="正文-章标题-2级"/>
    <w:autoRedefine/>
    <w:qFormat/>
    <w:uiPriority w:val="0"/>
    <w:pPr>
      <w:tabs>
        <w:tab w:val="left" w:pos="420"/>
      </w:tabs>
      <w:spacing w:before="156" w:beforeLines="50" w:after="156" w:afterLines="50"/>
      <w:outlineLvl w:val="2"/>
      <w:pPrChange w:id="0" w:author="wenxiang li" w:date="2026-05-18T16:58:00Z">
        <w:pPr>
          <w:spacing w:beforeLines="50" w:afterLines="50"/>
          <w:outlineLvl w:val="2"/>
        </w:pPr>
      </w:pPrChange>
    </w:pPr>
    <w:rPr>
      <w:rFonts w:ascii="黑体" w:hAnsi="黑体" w:eastAsia="黑体" w:cs="Times New Roman"/>
      <w:color w:val="000000" w:themeColor="text1"/>
      <w:sz w:val="21"/>
      <w:lang w:val="en-US" w:eastAsia="zh-CN" w:bidi="ar-SA"/>
      <w:rPrChange w:id="1" w:author="wenxiang li" w:date="2026-05-18T16:58:00Z">
        <w:rPr>
          <w:rFonts w:ascii="黑体" w:hAnsi="黑体" w:eastAsia="黑体"/>
          <w:color w:val="000000" w:themeColor="text1"/>
          <w:sz w:val="21"/>
          <w:lang w:val="en-US" w:eastAsia="zh-CN" w:bidi="ar-SA"/>
          <w14:textFill>
            <w14:solidFill>
              <w14:schemeClr w14:val="tx1"/>
            </w14:solidFill>
          </w14:textFill>
        </w:rPr>
      </w:rPrChange>
      <w14:textFill>
        <w14:solidFill>
          <w14:schemeClr w14:val="tx1"/>
        </w14:solidFill>
      </w14:textFill>
    </w:rPr>
  </w:style>
  <w:style w:type="paragraph" w:customStyle="1" w:styleId="28">
    <w:name w:val="正文段落-能力要素标题"/>
    <w:autoRedefine/>
    <w:qFormat/>
    <w:uiPriority w:val="0"/>
    <w:pPr>
      <w:autoSpaceDE w:val="0"/>
      <w:autoSpaceDN w:val="0"/>
      <w:ind w:left="1140" w:leftChars="300" w:hanging="420" w:hangingChars="200"/>
      <w:jc w:val="both"/>
      <w:pPrChange w:id="2" w:author="wenxiang li" w:date="2026-05-25T16:07:00Z">
        <w:pPr>
          <w:autoSpaceDE w:val="0"/>
          <w:autoSpaceDN w:val="0"/>
          <w:spacing w:line="360" w:lineRule="exact"/>
          <w:jc w:val="both"/>
        </w:pPr>
      </w:pPrChange>
    </w:pPr>
    <w:rPr>
      <w:rFonts w:ascii="Times New Roman" w:hAnsi="Times New Roman" w:eastAsia="宋体" w:cstheme="minorBidi"/>
      <w:kern w:val="2"/>
      <w:sz w:val="21"/>
      <w:szCs w:val="22"/>
      <w:lang w:val="en-US" w:eastAsia="zh-CN" w:bidi="ar-SA"/>
      <w:rPrChange w:id="3" w:author="wenxiang li" w:date="2026-05-25T16:07:00Z">
        <w:rPr>
          <w:rFonts w:eastAsia="宋体" w:cstheme="minorBidi"/>
          <w:kern w:val="2"/>
          <w:sz w:val="21"/>
          <w:szCs w:val="22"/>
          <w:lang w:val="en-US" w:eastAsia="zh-CN" w:bidi="ar-SA"/>
        </w:rPr>
      </w:rPrChange>
    </w:rPr>
  </w:style>
  <w:style w:type="paragraph" w:customStyle="1" w:styleId="29">
    <w:name w:val="正文段落-能力要素内容"/>
    <w:autoRedefine/>
    <w:qFormat/>
    <w:uiPriority w:val="0"/>
    <w:pPr>
      <w:tabs>
        <w:tab w:val="center" w:pos="4201"/>
        <w:tab w:val="right" w:leader="dot" w:pos="9298"/>
      </w:tabs>
      <w:autoSpaceDE w:val="0"/>
      <w:autoSpaceDN w:val="0"/>
      <w:jc w:val="both"/>
      <w:pPrChange w:id="4" w:author="wenxiang li" w:date="2026-05-18T16:20:00Z">
        <w:pPr>
          <w:autoSpaceDE w:val="0"/>
          <w:autoSpaceDN w:val="0"/>
          <w:ind w:left="1199" w:leftChars="300" w:hanging="479" w:hangingChars="228"/>
        </w:pPr>
      </w:pPrChange>
    </w:pPr>
    <w:rPr>
      <w:rFonts w:ascii="Times New Roman" w:hAnsi="Times New Roman" w:eastAsia="宋体" w:cstheme="minorBidi"/>
      <w:kern w:val="2"/>
      <w:sz w:val="21"/>
      <w:szCs w:val="22"/>
      <w:lang w:val="en-US" w:eastAsia="zh-CN" w:bidi="ar-SA"/>
      <w:rPrChange w:id="5" w:author="wenxiang li" w:date="2026-05-18T16:20:00Z">
        <w:rPr>
          <w:rFonts w:eastAsia="宋体" w:cstheme="minorBidi"/>
          <w:kern w:val="2"/>
          <w:sz w:val="21"/>
          <w:szCs w:val="22"/>
          <w:lang w:val="en-US" w:eastAsia="zh-CN" w:bidi="ar-SA"/>
        </w:rPr>
      </w:rPrChange>
    </w:rPr>
  </w:style>
  <w:style w:type="paragraph" w:customStyle="1" w:styleId="30">
    <w:name w:val="附录标识"/>
    <w:basedOn w:val="1"/>
    <w:next w:val="22"/>
    <w:autoRedefine/>
    <w:qFormat/>
    <w:uiPriority w:val="0"/>
    <w:pPr>
      <w:keepNext/>
      <w:numPr>
        <w:ilvl w:val="0"/>
        <w:numId w:val="2"/>
      </w:numPr>
      <w:shd w:val="clear" w:color="FFFFFF" w:fill="FFFFFF"/>
      <w:tabs>
        <w:tab w:val="left" w:pos="360"/>
        <w:tab w:val="left" w:pos="6405"/>
      </w:tabs>
      <w:spacing w:before="640" w:after="280"/>
      <w:jc w:val="center"/>
      <w:outlineLvl w:val="0"/>
    </w:pPr>
    <w:rPr>
      <w:rFonts w:ascii="黑体" w:eastAsia="黑体"/>
      <w:szCs w:val="20"/>
    </w:rPr>
  </w:style>
  <w:style w:type="paragraph" w:customStyle="1" w:styleId="31">
    <w:name w:val="正文-章标题-2级-不入目录"/>
    <w:next w:val="22"/>
    <w:autoRedefine/>
    <w:qFormat/>
    <w:uiPriority w:val="0"/>
    <w:pPr>
      <w:tabs>
        <w:tab w:val="left" w:pos="420"/>
      </w:tabs>
      <w:spacing w:beforeLines="50" w:afterLines="50"/>
    </w:pPr>
    <w:rPr>
      <w:rFonts w:hint="eastAsia" w:ascii="黑体" w:hAnsi="黑体" w:eastAsia="黑体" w:cs="Times New Roman"/>
      <w:color w:val="000000" w:themeColor="text1"/>
      <w:sz w:val="21"/>
      <w:lang w:val="en-US" w:eastAsia="zh-CN" w:bidi="ar-SA"/>
      <w14:textFill>
        <w14:solidFill>
          <w14:schemeClr w14:val="tx1"/>
        </w14:solidFill>
      </w14:textFill>
    </w:rPr>
  </w:style>
  <w:style w:type="paragraph" w:customStyle="1" w:styleId="32">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3">
    <w:name w:val="段"/>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34">
    <w:name w:val="修订1"/>
    <w:hidden/>
    <w:unhideWhenUsed/>
    <w:qFormat/>
    <w:uiPriority w:val="99"/>
    <w:rPr>
      <w:rFonts w:ascii="Times New Roman" w:hAnsi="Times New Roman" w:eastAsia="宋体" w:cs="Times New Roman"/>
      <w:sz w:val="24"/>
      <w:szCs w:val="24"/>
      <w:lang w:val="en-US" w:eastAsia="zh-CN" w:bidi="ar-SA"/>
    </w:rPr>
  </w:style>
  <w:style w:type="character" w:customStyle="1" w:styleId="35">
    <w:name w:val="标题 2 字符"/>
    <w:basedOn w:val="15"/>
    <w:link w:val="3"/>
    <w:semiHidden/>
    <w:qFormat/>
    <w:uiPriority w:val="0"/>
    <w:rPr>
      <w:rFonts w:asciiTheme="majorHAnsi" w:hAnsiTheme="majorHAnsi" w:eastAsiaTheme="majorEastAsia" w:cstheme="majorBidi"/>
      <w:b/>
      <w:bCs/>
      <w:sz w:val="32"/>
      <w:szCs w:val="32"/>
    </w:rPr>
  </w:style>
  <w:style w:type="character" w:styleId="36">
    <w:name w:val="Placeholder Text"/>
    <w:basedOn w:val="15"/>
    <w:unhideWhenUsed/>
    <w:qFormat/>
    <w:uiPriority w:val="99"/>
    <w:rPr>
      <w:color w:val="666666"/>
    </w:rPr>
  </w:style>
  <w:style w:type="paragraph" w:customStyle="1" w:styleId="37">
    <w:name w:val="Revision"/>
    <w:hidden/>
    <w:unhideWhenUsed/>
    <w:qFormat/>
    <w:uiPriority w:val="99"/>
    <w:rPr>
      <w:rFonts w:ascii="Times New Roman" w:hAnsi="Times New Roman" w:eastAsia="宋体" w:cs="Times New Roman"/>
      <w:sz w:val="24"/>
      <w:szCs w:val="24"/>
      <w:lang w:val="en-US" w:eastAsia="zh-CN" w:bidi="ar-SA"/>
    </w:rPr>
  </w:style>
  <w:style w:type="character" w:customStyle="1" w:styleId="38">
    <w:name w:val="font41"/>
    <w:basedOn w:val="15"/>
    <w:qFormat/>
    <w:uiPriority w:val="0"/>
    <w:rPr>
      <w:rFonts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2973521-e2a7-48d1-952a-20c496d0897b}"/>
        <w:style w:val=""/>
        <w:category>
          <w:name w:val="常规"/>
          <w:gallery w:val="placeholder"/>
        </w:category>
        <w:types>
          <w:type w:val="bbPlcHdr"/>
        </w:types>
        <w:behaviors>
          <w:behavior w:val="content"/>
        </w:behaviors>
        <w:description w:val=""/>
        <w:guid w:val="{72973521-E2A7-48D1-952A-20C496D0897B}"/>
      </w:docPartPr>
      <w:docPartBody>
        <w:p w14:paraId="1463AFD2">
          <w:r>
            <w:rPr>
              <w:rStyle w:val="4"/>
              <w:rFonts w:hint="eastAsia"/>
            </w:rPr>
            <w:t>单击或点击此处输入文字。</w:t>
          </w:r>
        </w:p>
      </w:docPartBody>
    </w:docPart>
    <w:docPart>
      <w:docPartPr>
        <w:name w:val="{ed4c0e4f-9ca0-4720-9d12-07914c1a9b7f}"/>
        <w:style w:val=""/>
        <w:category>
          <w:name w:val="常规"/>
          <w:gallery w:val="placeholder"/>
        </w:category>
        <w:types>
          <w:type w:val="bbPlcHdr"/>
        </w:types>
        <w:behaviors>
          <w:behavior w:val="content"/>
        </w:behaviors>
        <w:description w:val=""/>
        <w:guid w:val="{ED4C0E4F-9CA0-4720-9D12-07914C1A9B7F}"/>
      </w:docPartPr>
      <w:docPartBody>
        <w:p w14:paraId="71D27E55">
          <w:r>
            <w:rPr>
              <w:rStyle w:val="4"/>
              <w:rFonts w:hint="eastAsia"/>
            </w:rPr>
            <w:t>单击或点击此处输入文字。</w:t>
          </w:r>
        </w:p>
      </w:docPartBody>
    </w:docPart>
    <w:docPart>
      <w:docPartPr>
        <w:name w:val="{1c411834-15b0-4b53-8df8-49fea2d9be92}"/>
        <w:style w:val=""/>
        <w:category>
          <w:name w:val="常规"/>
          <w:gallery w:val="placeholder"/>
        </w:category>
        <w:types>
          <w:type w:val="bbPlcHdr"/>
        </w:types>
        <w:behaviors>
          <w:behavior w:val="content"/>
        </w:behaviors>
        <w:description w:val=""/>
        <w:guid w:val="{1C411834-15B0-4B53-8DF8-49FEA2D9BE92}"/>
      </w:docPartPr>
      <w:docPartBody>
        <w:p w14:paraId="41639624">
          <w:r>
            <w:rPr>
              <w:rStyle w:val="4"/>
              <w:rFonts w:hint="eastAsia"/>
            </w:rPr>
            <w:t>单击或点击此处输入文字。</w:t>
          </w:r>
        </w:p>
      </w:docPartBody>
    </w:docPart>
    <w:docPart>
      <w:docPartPr>
        <w:name w:val="{d2137da6-d7dd-4780-8bf5-f304f237d4a3}"/>
        <w:style w:val=""/>
        <w:category>
          <w:name w:val="常规"/>
          <w:gallery w:val="placeholder"/>
        </w:category>
        <w:types>
          <w:type w:val="bbPlcHdr"/>
        </w:types>
        <w:behaviors>
          <w:behavior w:val="content"/>
        </w:behaviors>
        <w:description w:val=""/>
        <w:guid w:val="{D2137DA6-D7DD-4780-8BF5-F304F237D4A3}"/>
      </w:docPartPr>
      <w:docPartBody>
        <w:p w14:paraId="2CFA910B">
          <w:r>
            <w:rPr>
              <w:rStyle w:val="4"/>
              <w:rFonts w:hint="eastAsia"/>
            </w:rPr>
            <w:t>单击或点击此处输入文字。</w:t>
          </w:r>
        </w:p>
      </w:docPartBody>
    </w:docPart>
    <w:docPart>
      <w:docPartPr>
        <w:name w:val="{65023ed5-41a4-4207-9154-a66ced3ff6a2}"/>
        <w:style w:val=""/>
        <w:category>
          <w:name w:val="常规"/>
          <w:gallery w:val="placeholder"/>
        </w:category>
        <w:types>
          <w:type w:val="bbPlcHdr"/>
        </w:types>
        <w:behaviors>
          <w:behavior w:val="content"/>
        </w:behaviors>
        <w:description w:val=""/>
        <w:guid w:val="{65023ED5-41A4-4207-9154-A66CED3FF6A2}"/>
      </w:docPartPr>
      <w:docPartBody>
        <w:p w14:paraId="63A6BBB5">
          <w:r>
            <w:rPr>
              <w:rStyle w:val="4"/>
              <w:rFonts w:hint="eastAsia"/>
            </w:rPr>
            <w:t>单击或点击此处输入文字。</w:t>
          </w:r>
        </w:p>
      </w:docPartBody>
    </w:docPart>
    <w:docPart>
      <w:docPartPr>
        <w:name w:val="{b6ac1e13-459c-41c8-986b-bdc40a8fd16f}"/>
        <w:style w:val=""/>
        <w:category>
          <w:name w:val="常规"/>
          <w:gallery w:val="placeholder"/>
        </w:category>
        <w:types>
          <w:type w:val="bbPlcHdr"/>
        </w:types>
        <w:behaviors>
          <w:behavior w:val="content"/>
        </w:behaviors>
        <w:description w:val=""/>
        <w:guid w:val="{B6AC1E13-459C-41C8-986B-BDC40A8FD16F}"/>
      </w:docPartPr>
      <w:docPartBody>
        <w:p w14:paraId="1F9485C5">
          <w:r>
            <w:rPr>
              <w:rStyle w:val="4"/>
              <w:rFonts w:hint="eastAsia"/>
            </w:rPr>
            <w:t>单击或点击此处输入文字。</w:t>
          </w:r>
        </w:p>
      </w:docPartBody>
    </w:docPart>
    <w:docPart>
      <w:docPartPr>
        <w:name w:val="{c953c895-0f6b-4761-9515-ed3d326a5e86}"/>
        <w:style w:val=""/>
        <w:category>
          <w:name w:val="常规"/>
          <w:gallery w:val="placeholder"/>
        </w:category>
        <w:types>
          <w:type w:val="bbPlcHdr"/>
        </w:types>
        <w:behaviors>
          <w:behavior w:val="content"/>
        </w:behaviors>
        <w:description w:val=""/>
        <w:guid w:val="{C953C895-0F6B-4761-9515-ED3D326A5E86}"/>
      </w:docPartPr>
      <w:docPartBody>
        <w:p w14:paraId="2D11E6AF">
          <w:r>
            <w:rPr>
              <w:rStyle w:val="4"/>
              <w:rFonts w:hint="eastAsia"/>
            </w:rPr>
            <w:t>单击或点击此处输入文字。</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04E"/>
    <w:rsid w:val="0032006A"/>
    <w:rsid w:val="003E013F"/>
    <w:rsid w:val="0041690F"/>
    <w:rsid w:val="009B504E"/>
    <w:rsid w:val="00B437A1"/>
    <w:rsid w:val="00C75768"/>
    <w:rsid w:val="00C97EE1"/>
    <w:rsid w:val="00D55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iPriority="99" w:semiHidden="0"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unhideWhenUsed/>
    <w:qFormat/>
    <w:uiPriority w:val="99"/>
    <w:rPr>
      <w:color w:val="666666"/>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35161</Words>
  <Characters>37794</Characters>
  <Lines>392</Lines>
  <Paragraphs>110</Paragraphs>
  <TotalTime>1</TotalTime>
  <ScaleCrop>false</ScaleCrop>
  <LinksUpToDate>false</LinksUpToDate>
  <CharactersWithSpaces>38289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2026-05-26T00:15:00Z</dcterms:created>
  <dc:creator>刘鑫</dc:creator>
  <cp:lastModifiedBy>刘鑫</cp:lastModifiedBy>
  <cp:lastPrinted>2026-05-28T08:24:00Z</cp:lastPrinted>
  <dcterms:modified xsi:type="dcterms:W3CDTF">2026-05-29T00:39:12Z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CE74FCB1794A47F690481B2C9CF8353C_13</vt:lpwstr>
  </property>
  <property fmtid="{D5CDD505-2E9C-101B-9397-08002B2CF9AE}" pid="4" name="KSOTemplateDocerSaveRecord">
    <vt:lpwstr>eyJoZGlkIjoiNWM3Zjk4MDJhNTEzNWI1NmM1MmRkNzZlODdhYzQ4NTUiLCJ1c2VySWQiOiIyNDU3NDMwNDkifQ==</vt:lpwstr>
  </property>
</Properties>
</file>