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26" w:rsidRPr="00930DEF" w:rsidRDefault="00AF1926" w:rsidP="00AF1926">
      <w:pPr>
        <w:spacing w:line="560" w:lineRule="exact"/>
        <w:textAlignment w:val="baseline"/>
        <w:rPr>
          <w:rFonts w:ascii="新宋体" w:eastAsia="黑体" w:hAnsi="新宋体" w:cs="新宋体"/>
          <w:bCs/>
          <w:sz w:val="44"/>
        </w:rPr>
      </w:pPr>
      <w:r w:rsidRPr="00930DEF">
        <w:rPr>
          <w:rFonts w:ascii="黑体" w:eastAsia="黑体" w:hAnsi="黑体" w:cs="黑体" w:hint="eastAsia"/>
          <w:sz w:val="32"/>
          <w:szCs w:val="32"/>
        </w:rPr>
        <w:t>附件5</w:t>
      </w:r>
    </w:p>
    <w:p w:rsidR="00AF1926" w:rsidRPr="00930DEF" w:rsidRDefault="00AF1926" w:rsidP="00AF1926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延安市2026年县级及以上</w:t>
      </w:r>
    </w:p>
    <w:p w:rsidR="00AF1926" w:rsidRPr="00930DEF" w:rsidRDefault="00AF1926" w:rsidP="00AF1926">
      <w:pPr>
        <w:snapToGrid w:val="0"/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集中式饮用水水源地水质目标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9"/>
        <w:gridCol w:w="2143"/>
        <w:gridCol w:w="1084"/>
        <w:gridCol w:w="1071"/>
        <w:gridCol w:w="976"/>
        <w:gridCol w:w="1176"/>
        <w:gridCol w:w="1176"/>
        <w:gridCol w:w="1401"/>
      </w:tblGrid>
      <w:tr w:rsidR="00AF1926" w:rsidRPr="00930DEF" w:rsidTr="00F2278D">
        <w:trPr>
          <w:trHeight w:val="588"/>
          <w:tblHeader/>
          <w:jc w:val="center"/>
        </w:trPr>
        <w:tc>
          <w:tcPr>
            <w:tcW w:w="549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2143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水源地名称</w:t>
            </w:r>
          </w:p>
        </w:tc>
        <w:tc>
          <w:tcPr>
            <w:tcW w:w="1084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级别</w:t>
            </w:r>
          </w:p>
        </w:tc>
        <w:tc>
          <w:tcPr>
            <w:tcW w:w="1071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所在县（市、区）</w:t>
            </w:r>
          </w:p>
        </w:tc>
        <w:tc>
          <w:tcPr>
            <w:tcW w:w="976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所属水系</w:t>
            </w:r>
          </w:p>
        </w:tc>
        <w:tc>
          <w:tcPr>
            <w:tcW w:w="1176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所在水体</w:t>
            </w:r>
          </w:p>
        </w:tc>
        <w:tc>
          <w:tcPr>
            <w:tcW w:w="1176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水源地类型</w:t>
            </w:r>
          </w:p>
        </w:tc>
        <w:tc>
          <w:tcPr>
            <w:tcW w:w="1401" w:type="dxa"/>
            <w:shd w:val="clear" w:color="000000" w:fill="auto"/>
            <w:vAlign w:val="center"/>
          </w:tcPr>
          <w:p w:rsidR="00AF1926" w:rsidRPr="00930DEF" w:rsidRDefault="00AF1926" w:rsidP="00F2278D">
            <w:pPr>
              <w:spacing w:line="240" w:lineRule="exact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水质类别要求</w:t>
            </w:r>
            <w:r w:rsidRPr="00930DEF">
              <w:rPr>
                <w:rFonts w:ascii="黑体" w:eastAsia="黑体" w:hAnsi="黑体" w:cs="黑体" w:hint="eastAsia"/>
                <w:spacing w:val="-11"/>
                <w:sz w:val="22"/>
                <w:szCs w:val="22"/>
              </w:rPr>
              <w:t>（达到或好于）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延水关取水枢纽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延川</w:t>
            </w: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河流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南河水库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延川</w:t>
            </w: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南河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康家沟水库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宝塔</w:t>
            </w: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区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>康家沟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668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4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王瑶水库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安塞区</w:t>
            </w:r>
          </w:p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志丹县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杏子河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红庄水库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宝塔区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万庄沟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南沟门水库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市级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黄陵县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葫芦河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马家沟饮用水源地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安塞区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马家沟河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安沟水库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延长县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9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烟雾沟饮用水源地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延长县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河流型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中山川水库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子长市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清涧河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清涧河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668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11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文安驿川河</w:t>
            </w:r>
          </w:p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饮用水源地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延川县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清涧河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清涧河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河流型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668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12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吴起县城饮用水</w:t>
            </w:r>
          </w:p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水源地（城区）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吴起县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地下水型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薛岔供水水源地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吴起县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地下水型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383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大树梁水库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吴起县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668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5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志丹县县城</w:t>
            </w:r>
          </w:p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饮用水水源地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志丹县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周河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地下水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val="442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岳屯水库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甘泉县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297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雨岔水库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甘泉县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297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/>
                <w:bCs/>
                <w:sz w:val="22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莲花池大申号水库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富</w:t>
            </w:r>
            <w:r w:rsidRPr="00930DEF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 </w:t>
            </w: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366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/>
                <w:bCs/>
                <w:sz w:val="22"/>
                <w:szCs w:val="22"/>
              </w:rPr>
              <w:t>1</w:t>
            </w: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9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拓家河水库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洛川县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仙姑河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366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20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郑家河水库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黄陵县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淤泥河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366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21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尧门河水库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黄龙县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石堡川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366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22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刘庄水库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宜川县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仕望河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西川河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  <w:tr w:rsidR="00AF1926" w:rsidRPr="00930DEF" w:rsidTr="00F2278D">
        <w:trPr>
          <w:trHeight w:hRule="exact" w:val="395"/>
          <w:jc w:val="center"/>
        </w:trPr>
        <w:tc>
          <w:tcPr>
            <w:tcW w:w="549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23</w:t>
            </w:r>
          </w:p>
        </w:tc>
        <w:tc>
          <w:tcPr>
            <w:tcW w:w="2143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木头沟水库</w:t>
            </w:r>
          </w:p>
        </w:tc>
        <w:tc>
          <w:tcPr>
            <w:tcW w:w="1084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县级</w:t>
            </w:r>
          </w:p>
        </w:tc>
        <w:tc>
          <w:tcPr>
            <w:tcW w:w="107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宜川县</w:t>
            </w:r>
          </w:p>
        </w:tc>
        <w:tc>
          <w:tcPr>
            <w:tcW w:w="9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仕望河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西川河</w:t>
            </w:r>
          </w:p>
        </w:tc>
        <w:tc>
          <w:tcPr>
            <w:tcW w:w="1176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水库型</w:t>
            </w:r>
          </w:p>
        </w:tc>
        <w:tc>
          <w:tcPr>
            <w:tcW w:w="1401" w:type="dxa"/>
            <w:vAlign w:val="center"/>
          </w:tcPr>
          <w:p w:rsidR="00AF1926" w:rsidRPr="00930DEF" w:rsidRDefault="00AF1926" w:rsidP="00F2278D"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</w:tr>
    </w:tbl>
    <w:p w:rsidR="00317128" w:rsidRDefault="00317128"/>
    <w:sectPr w:rsidR="00317128" w:rsidSect="00FF30F9"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926"/>
    <w:rsid w:val="00317128"/>
    <w:rsid w:val="00794D19"/>
    <w:rsid w:val="00AF1926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2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2026-05-26T08:08:00Z</dcterms:created>
  <dcterms:modified xsi:type="dcterms:W3CDTF">2026-05-26T08:08:00Z</dcterms:modified>
</cp:coreProperties>
</file>