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5256E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F05B444">
      <w:pPr>
        <w:ind w:left="1918" w:leftChars="304" w:hanging="1280" w:hangingChars="400"/>
        <w:rPr>
          <w:rFonts w:hint="eastAsia" w:ascii="仿宋" w:hAnsi="仿宋" w:eastAsia="仿宋" w:cs="仿宋"/>
          <w:sz w:val="32"/>
          <w:szCs w:val="32"/>
        </w:rPr>
      </w:pPr>
    </w:p>
    <w:p w14:paraId="682691EE">
      <w:pPr>
        <w:ind w:left="1918" w:leftChars="304" w:hanging="1280" w:hangingChars="400"/>
        <w:rPr>
          <w:rFonts w:hint="eastAsia" w:ascii="仿宋" w:hAnsi="仿宋" w:eastAsia="仿宋" w:cs="仿宋"/>
          <w:sz w:val="32"/>
          <w:szCs w:val="32"/>
        </w:rPr>
      </w:pPr>
    </w:p>
    <w:p w14:paraId="60744F5E">
      <w:pPr>
        <w:ind w:left="1918" w:leftChars="304" w:hanging="1280" w:hangingChars="400"/>
        <w:rPr>
          <w:rFonts w:hint="eastAsia" w:ascii="仿宋" w:hAnsi="仿宋" w:eastAsia="仿宋" w:cs="仿宋"/>
          <w:sz w:val="32"/>
          <w:szCs w:val="32"/>
        </w:rPr>
      </w:pPr>
    </w:p>
    <w:p w14:paraId="1C5B0A28">
      <w:pPr>
        <w:spacing w:line="600" w:lineRule="exact"/>
        <w:jc w:val="center"/>
        <w:rPr>
          <w:rFonts w:hint="eastAsia" w:ascii="方正小标宋_GBK" w:hAnsi="宋体" w:eastAsia="方正小标宋_GBK" w:cs="宋体"/>
          <w:sz w:val="44"/>
          <w:szCs w:val="44"/>
          <w:highlight w:val="yellow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陕西省建设领域推广应用技术征集表</w:t>
      </w:r>
    </w:p>
    <w:p w14:paraId="199382A9">
      <w:pPr>
        <w:rPr>
          <w:rFonts w:hint="eastAsia" w:ascii="仿宋" w:hAnsi="仿宋" w:eastAsia="仿宋" w:cs="仿宋"/>
          <w:sz w:val="28"/>
          <w:szCs w:val="28"/>
        </w:rPr>
      </w:pPr>
    </w:p>
    <w:p w14:paraId="361D83E2">
      <w:pPr>
        <w:pStyle w:val="6"/>
        <w:rPr>
          <w:rFonts w:hint="eastAsia"/>
        </w:rPr>
      </w:pPr>
    </w:p>
    <w:p w14:paraId="6A4099EC">
      <w:pPr>
        <w:pStyle w:val="6"/>
        <w:rPr>
          <w:rFonts w:hint="eastAsia"/>
        </w:rPr>
      </w:pPr>
    </w:p>
    <w:p w14:paraId="01C07570">
      <w:pPr>
        <w:pStyle w:val="2"/>
        <w:spacing w:after="0" w:line="600" w:lineRule="exact"/>
        <w:ind w:left="1276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技术名称：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 </w:t>
      </w:r>
    </w:p>
    <w:p w14:paraId="7FEB8CF2">
      <w:pPr>
        <w:pStyle w:val="2"/>
        <w:spacing w:after="0" w:line="600" w:lineRule="exact"/>
        <w:ind w:left="1276"/>
        <w:rPr>
          <w:rFonts w:hint="eastAsia" w:ascii="仿宋_GB2312" w:hAnsi="Times New Roman" w:eastAsia="仿宋_GB2312"/>
          <w:sz w:val="32"/>
          <w:szCs w:val="32"/>
        </w:rPr>
      </w:pPr>
    </w:p>
    <w:p w14:paraId="5A49B4B6">
      <w:pPr>
        <w:pStyle w:val="2"/>
        <w:spacing w:after="0" w:line="600" w:lineRule="exact"/>
        <w:ind w:firstLine="1280" w:firstLineChars="400"/>
        <w:jc w:val="lef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技术</w:t>
      </w:r>
      <w:r>
        <w:rPr>
          <w:rFonts w:hint="eastAsia" w:ascii="仿宋_GB2312" w:eastAsia="仿宋_GB2312"/>
          <w:sz w:val="32"/>
          <w:szCs w:val="32"/>
        </w:rPr>
        <w:t>领域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Times New Roman" w:eastAsia="仿宋_GB2312"/>
          <w:sz w:val="32"/>
          <w:szCs w:val="32"/>
        </w:rPr>
        <w:t xml:space="preserve">  </w:t>
      </w:r>
    </w:p>
    <w:p w14:paraId="442650A0">
      <w:pPr>
        <w:pStyle w:val="2"/>
        <w:spacing w:after="0" w:line="600" w:lineRule="exact"/>
        <w:ind w:firstLine="3200" w:firstLineChars="1000"/>
        <w:rPr>
          <w:rFonts w:hint="eastAsia" w:ascii="仿宋_GB2312" w:hAnsi="Times New Roman" w:eastAsia="仿宋_GB2312"/>
          <w:sz w:val="32"/>
          <w:szCs w:val="32"/>
        </w:rPr>
      </w:pPr>
    </w:p>
    <w:p w14:paraId="78E7675E">
      <w:pPr>
        <w:pStyle w:val="2"/>
        <w:spacing w:after="0" w:line="600" w:lineRule="exact"/>
        <w:ind w:left="1276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技术类别：  </w:t>
      </w:r>
      <w:r>
        <w:rPr>
          <w:rFonts w:hint="eastAsia" w:ascii="仿宋_GB2312" w:hAnsi="Times New Roman" w:eastAsia="仿宋_GB2312"/>
          <w:sz w:val="32"/>
          <w:szCs w:val="32"/>
        </w:rPr>
        <w:sym w:font="Wingdings 2" w:char="00A3"/>
      </w:r>
      <w:r>
        <w:rPr>
          <w:rFonts w:hint="eastAsia" w:ascii="仿宋_GB2312" w:hAnsi="Times New Roman" w:eastAsia="仿宋_GB2312"/>
          <w:sz w:val="32"/>
          <w:szCs w:val="32"/>
        </w:rPr>
        <w:t xml:space="preserve">新技术    </w:t>
      </w:r>
      <w:r>
        <w:rPr>
          <w:rFonts w:hint="eastAsia" w:ascii="仿宋_GB2312" w:hAnsi="Times New Roman" w:eastAsia="仿宋_GB2312"/>
          <w:sz w:val="32"/>
          <w:szCs w:val="32"/>
        </w:rPr>
        <w:sym w:font="Wingdings 2" w:char="00A3"/>
      </w:r>
      <w:r>
        <w:rPr>
          <w:rFonts w:hint="eastAsia" w:ascii="仿宋_GB2312" w:hAnsi="Times New Roman" w:eastAsia="仿宋_GB2312"/>
          <w:sz w:val="32"/>
          <w:szCs w:val="32"/>
        </w:rPr>
        <w:t xml:space="preserve">新材料 </w:t>
      </w:r>
    </w:p>
    <w:p w14:paraId="198BDD19">
      <w:pPr>
        <w:pStyle w:val="2"/>
        <w:spacing w:after="0" w:line="600" w:lineRule="exact"/>
        <w:ind w:firstLine="3200" w:firstLineChars="10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sym w:font="Wingdings 2" w:char="00A3"/>
      </w:r>
      <w:r>
        <w:rPr>
          <w:rFonts w:hint="eastAsia" w:ascii="仿宋_GB2312" w:hAnsi="Times New Roman" w:eastAsia="仿宋_GB2312"/>
          <w:sz w:val="32"/>
          <w:szCs w:val="32"/>
        </w:rPr>
        <w:t xml:space="preserve">新工艺    </w:t>
      </w:r>
      <w:r>
        <w:rPr>
          <w:rFonts w:hint="eastAsia" w:ascii="仿宋_GB2312" w:hAnsi="Times New Roman" w:eastAsia="仿宋_GB2312"/>
          <w:sz w:val="32"/>
          <w:szCs w:val="32"/>
        </w:rPr>
        <w:sym w:font="Wingdings 2" w:char="00A3"/>
      </w:r>
      <w:r>
        <w:rPr>
          <w:rFonts w:hint="eastAsia" w:ascii="仿宋_GB2312" w:hAnsi="Times New Roman" w:eastAsia="仿宋_GB2312"/>
          <w:sz w:val="32"/>
          <w:szCs w:val="32"/>
        </w:rPr>
        <w:t>新产品</w:t>
      </w:r>
    </w:p>
    <w:p w14:paraId="119B395E">
      <w:pPr>
        <w:pStyle w:val="2"/>
        <w:spacing w:after="0" w:line="600" w:lineRule="exact"/>
        <w:ind w:left="1276"/>
        <w:rPr>
          <w:rFonts w:hint="eastAsia" w:ascii="仿宋_GB2312" w:hAnsi="Times New Roman" w:eastAsia="仿宋_GB2312"/>
          <w:sz w:val="32"/>
          <w:szCs w:val="32"/>
        </w:rPr>
      </w:pPr>
    </w:p>
    <w:p w14:paraId="1299EE24">
      <w:pPr>
        <w:pStyle w:val="2"/>
        <w:spacing w:after="0" w:line="600" w:lineRule="exact"/>
        <w:ind w:left="1276"/>
        <w:rPr>
          <w:rFonts w:hint="eastAsia" w:ascii="仿宋_GB2312" w:hAnsi="Times New Roman" w:eastAsia="仿宋_GB2312"/>
          <w:sz w:val="32"/>
          <w:szCs w:val="32"/>
        </w:rPr>
      </w:pPr>
    </w:p>
    <w:p w14:paraId="41AD2F4B">
      <w:pPr>
        <w:pStyle w:val="2"/>
        <w:spacing w:after="0" w:line="240" w:lineRule="auto"/>
        <w:ind w:left="1276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申报单位：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（盖章）  </w:t>
      </w:r>
    </w:p>
    <w:p w14:paraId="32909C26">
      <w:pPr>
        <w:pStyle w:val="2"/>
        <w:spacing w:after="0" w:line="240" w:lineRule="auto"/>
        <w:ind w:left="1276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联系人：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    </w:t>
      </w:r>
    </w:p>
    <w:p w14:paraId="4BFB2D4A">
      <w:pPr>
        <w:pStyle w:val="2"/>
        <w:spacing w:after="0" w:line="240" w:lineRule="auto"/>
        <w:ind w:left="1276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联系电话：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   </w:t>
      </w:r>
    </w:p>
    <w:p w14:paraId="3D45E3B7">
      <w:pPr>
        <w:pStyle w:val="2"/>
        <w:spacing w:after="0" w:line="600" w:lineRule="exact"/>
        <w:ind w:left="1276"/>
        <w:rPr>
          <w:rFonts w:hint="eastAsia" w:ascii="仿宋_GB2312" w:hAnsi="Times New Roman" w:eastAsia="仿宋_GB2312"/>
          <w:sz w:val="32"/>
          <w:szCs w:val="32"/>
        </w:rPr>
      </w:pPr>
    </w:p>
    <w:p w14:paraId="73AECEA6">
      <w:pPr>
        <w:pStyle w:val="2"/>
        <w:spacing w:after="0" w:line="600" w:lineRule="exact"/>
        <w:ind w:left="1276"/>
        <w:rPr>
          <w:rFonts w:hint="eastAsia" w:ascii="仿宋_GB2312" w:hAnsi="Times New Roman" w:eastAsia="仿宋_GB2312"/>
          <w:sz w:val="32"/>
          <w:szCs w:val="32"/>
        </w:rPr>
      </w:pPr>
    </w:p>
    <w:p w14:paraId="7EE2CFF2">
      <w:pPr>
        <w:jc w:val="center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陕西省住房和城乡建设厅编制</w:t>
      </w:r>
    </w:p>
    <w:p w14:paraId="00BCAB9E">
      <w:pPr>
        <w:pStyle w:val="6"/>
        <w:rPr>
          <w:rFonts w:hint="eastAsia" w:ascii="仿宋_GB2312" w:hAnsi="Times New Roman" w:eastAsia="仿宋_GB2312"/>
          <w:sz w:val="32"/>
        </w:rPr>
      </w:pPr>
    </w:p>
    <w:p w14:paraId="103C9ADC">
      <w:pPr>
        <w:adjustRightInd w:val="0"/>
        <w:snapToGrid w:val="0"/>
        <w:spacing w:line="560" w:lineRule="exact"/>
        <w:jc w:val="center"/>
        <w:outlineLvl w:val="1"/>
        <w:rPr>
          <w:rFonts w:hint="eastAsia" w:ascii="方正小标宋_GBK" w:hAnsi="宋体" w:eastAsia="方正小标宋_GBK"/>
          <w:color w:val="000000"/>
          <w:sz w:val="44"/>
          <w:szCs w:val="36"/>
        </w:rPr>
      </w:pPr>
    </w:p>
    <w:p w14:paraId="0AE0833A">
      <w:pPr>
        <w:adjustRightInd w:val="0"/>
        <w:snapToGrid w:val="0"/>
        <w:spacing w:line="560" w:lineRule="exact"/>
        <w:jc w:val="center"/>
        <w:outlineLvl w:val="1"/>
        <w:rPr>
          <w:rFonts w:hint="eastAsia" w:ascii="方正小标宋_GBK" w:hAnsi="宋体" w:eastAsia="方正小标宋_GBK"/>
          <w:color w:val="000000"/>
          <w:sz w:val="44"/>
          <w:szCs w:val="36"/>
        </w:rPr>
      </w:pPr>
      <w:r>
        <w:rPr>
          <w:rFonts w:hint="eastAsia" w:ascii="方正小标宋_GBK" w:hAnsi="宋体" w:eastAsia="方正小标宋_GBK"/>
          <w:color w:val="000000"/>
          <w:sz w:val="44"/>
          <w:szCs w:val="36"/>
        </w:rPr>
        <w:t>填写说明</w:t>
      </w:r>
    </w:p>
    <w:p w14:paraId="4114E3F2">
      <w:pPr>
        <w:adjustRightInd w:val="0"/>
        <w:snapToGrid w:val="0"/>
        <w:spacing w:line="560" w:lineRule="exact"/>
        <w:jc w:val="center"/>
        <w:outlineLvl w:val="1"/>
        <w:rPr>
          <w:rFonts w:hint="eastAsia" w:ascii="方正小标宋_GBK" w:hAnsi="宋体" w:eastAsia="方正小标宋_GBK"/>
          <w:color w:val="000000"/>
          <w:sz w:val="44"/>
          <w:szCs w:val="36"/>
        </w:rPr>
      </w:pPr>
    </w:p>
    <w:p w14:paraId="5111D0C6">
      <w:pPr>
        <w:adjustRightInd w:val="0"/>
        <w:snapToGrid w:val="0"/>
        <w:spacing w:line="360" w:lineRule="auto"/>
        <w:ind w:firstLine="800" w:firstLineChars="250"/>
        <w:outlineLvl w:val="1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征集表是技术遴选的基本文件和依据，申报单位应严格按规定要求如实填写。具体填写说明如下：</w:t>
      </w:r>
    </w:p>
    <w:p w14:paraId="3A2E89C4">
      <w:pPr>
        <w:adjustRightInd w:val="0"/>
        <w:snapToGrid w:val="0"/>
        <w:spacing w:line="360" w:lineRule="auto"/>
        <w:ind w:firstLine="800" w:firstLineChars="250"/>
        <w:outlineLvl w:val="1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一、申报单位应对申报材料的真实性、准确性，且不存在任何违反相关法律法规、侵犯他人知识产权和妨害市场公平竞争、恶意诋毁等情况的情形等做出承诺。</w:t>
      </w:r>
    </w:p>
    <w:p w14:paraId="12573019">
      <w:pPr>
        <w:adjustRightInd w:val="0"/>
        <w:snapToGrid w:val="0"/>
        <w:spacing w:line="360" w:lineRule="auto"/>
        <w:ind w:firstLine="800" w:firstLineChars="250"/>
        <w:outlineLvl w:val="1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二、采用一案一表的方式填写。</w:t>
      </w:r>
    </w:p>
    <w:p w14:paraId="5B4AF1BA">
      <w:pPr>
        <w:adjustRightInd w:val="0"/>
        <w:snapToGrid w:val="0"/>
        <w:spacing w:line="360" w:lineRule="auto"/>
        <w:ind w:firstLine="800" w:firstLineChars="250"/>
        <w:outlineLvl w:val="1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三、征集表中各项内容应按要求完整填写。填写的相关信息应真实、可靠，表述应简洁、凝练。</w:t>
      </w:r>
    </w:p>
    <w:p w14:paraId="2EA34671">
      <w:pPr>
        <w:adjustRightInd w:val="0"/>
        <w:snapToGrid w:val="0"/>
        <w:spacing w:line="360" w:lineRule="auto"/>
        <w:ind w:firstLine="800" w:firstLineChars="250"/>
        <w:outlineLvl w:val="1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四、除填写征集表外，还应提供相关证明材料。</w:t>
      </w:r>
    </w:p>
    <w:p w14:paraId="629D9498">
      <w:pPr>
        <w:adjustRightInd w:val="0"/>
        <w:snapToGrid w:val="0"/>
        <w:spacing w:line="360" w:lineRule="auto"/>
        <w:ind w:firstLine="800" w:firstLineChars="250"/>
        <w:outlineLvl w:val="1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五、</w:t>
      </w:r>
      <w:r>
        <w:rPr>
          <w:rFonts w:hint="eastAsia" w:ascii="仿宋_GB2312" w:hAnsi="仿宋" w:eastAsia="仿宋_GB2312"/>
          <w:kern w:val="0"/>
          <w:sz w:val="32"/>
          <w:szCs w:val="32"/>
        </w:rPr>
        <w:t>申报材料一式三份一律用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A4</w:t>
      </w:r>
      <w:r>
        <w:rPr>
          <w:rFonts w:hint="eastAsia" w:ascii="仿宋_GB2312" w:hAnsi="仿宋" w:eastAsia="仿宋_GB2312"/>
          <w:kern w:val="0"/>
          <w:sz w:val="32"/>
          <w:szCs w:val="32"/>
        </w:rPr>
        <w:t>纸打印，征集表及相关证明材料应一并装订成册。同时，应提供所有申报材料的电子文档（所有材料压缩为一个文件，并以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“申报单位+技术类别+</w:t>
      </w:r>
      <w:r>
        <w:rPr>
          <w:rFonts w:hint="eastAsia" w:ascii="仿宋_GB2312" w:hAnsi="仿宋" w:eastAsia="仿宋_GB2312"/>
          <w:kern w:val="0"/>
          <w:sz w:val="32"/>
          <w:szCs w:val="32"/>
        </w:rPr>
        <w:t>技术名称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”</w:t>
      </w:r>
      <w:r>
        <w:rPr>
          <w:rFonts w:hint="eastAsia" w:ascii="仿宋_GB2312" w:hAnsi="仿宋" w:eastAsia="仿宋_GB2312"/>
          <w:kern w:val="0"/>
          <w:sz w:val="32"/>
          <w:szCs w:val="32"/>
        </w:rPr>
        <w:t>命名）。</w:t>
      </w:r>
    </w:p>
    <w:p w14:paraId="454ADC48">
      <w:pPr>
        <w:adjustRightInd w:val="0"/>
        <w:snapToGrid w:val="0"/>
        <w:spacing w:line="360" w:lineRule="auto"/>
        <w:outlineLvl w:val="1"/>
        <w:rPr>
          <w:rFonts w:hint="eastAsia" w:ascii="仿宋_GB2312" w:hAnsi="宋体" w:eastAsia="仿宋_GB2312"/>
          <w:b/>
          <w:color w:val="000000"/>
          <w:sz w:val="32"/>
          <w:szCs w:val="32"/>
        </w:rPr>
      </w:pPr>
    </w:p>
    <w:p w14:paraId="7545BB34">
      <w:pPr>
        <w:adjustRightInd w:val="0"/>
        <w:snapToGrid w:val="0"/>
        <w:spacing w:line="360" w:lineRule="auto"/>
        <w:jc w:val="center"/>
        <w:outlineLvl w:val="1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814" w:right="1474" w:bottom="1588" w:left="1588" w:header="851" w:footer="1191" w:gutter="0"/>
          <w:pgNumType w:fmt="numberInDash"/>
          <w:cols w:space="720" w:num="1"/>
          <w:docGrid w:type="lines" w:linePitch="312" w:charSpace="0"/>
        </w:sectPr>
      </w:pPr>
    </w:p>
    <w:p w14:paraId="3FB03CA0">
      <w:pPr>
        <w:jc w:val="center"/>
        <w:rPr>
          <w:rFonts w:hint="eastAsia" w:ascii="方正小标宋_GBK" w:hAnsi="Times New Roman" w:eastAsia="方正小标宋_GBK"/>
          <w:color w:val="333333"/>
          <w:kern w:val="0"/>
          <w:sz w:val="40"/>
          <w:szCs w:val="30"/>
        </w:rPr>
      </w:pPr>
      <w:r>
        <w:rPr>
          <w:rFonts w:hint="eastAsia" w:ascii="方正小标宋_GBK" w:hAnsi="Times New Roman" w:eastAsia="方正小标宋_GBK"/>
          <w:color w:val="333333"/>
          <w:kern w:val="0"/>
          <w:sz w:val="40"/>
          <w:szCs w:val="30"/>
        </w:rPr>
        <w:t>1 单位承诺书</w:t>
      </w:r>
    </w:p>
    <w:tbl>
      <w:tblPr>
        <w:tblStyle w:val="4"/>
        <w:tblW w:w="8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181"/>
      </w:tblGrid>
      <w:tr w14:paraId="0EE00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8E59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申报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7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1454D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4818D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B114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技术名称</w:t>
            </w:r>
          </w:p>
        </w:tc>
        <w:tc>
          <w:tcPr>
            <w:tcW w:w="7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9459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0AFD9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6BC00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填报类别</w:t>
            </w:r>
          </w:p>
        </w:tc>
        <w:tc>
          <w:tcPr>
            <w:tcW w:w="7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91304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 xml:space="preserve">推广应用  </w:t>
            </w:r>
          </w:p>
        </w:tc>
      </w:tr>
      <w:tr w14:paraId="51A2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5" w:hRule="atLeast"/>
          <w:jc w:val="center"/>
        </w:trPr>
        <w:tc>
          <w:tcPr>
            <w:tcW w:w="8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A3C78">
            <w:pPr>
              <w:adjustRightInd w:val="0"/>
              <w:snapToGrid w:val="0"/>
              <w:spacing w:line="300" w:lineRule="auto"/>
              <w:outlineLvl w:val="0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</w:p>
          <w:p w14:paraId="2180B884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我单位承诺：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本次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上报的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申报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资料真实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、准确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，且不存在任何违反相关法律法规及侵犯他人知识产权的情形。如有不符，本单位愿意承担由此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引起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的全部责任。</w:t>
            </w:r>
          </w:p>
          <w:p w14:paraId="5A63E775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5F2BAD0C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5D119815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6AEAACFB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6A2F4CEB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37F06E96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6F74A504"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022F4BA8">
            <w:pPr>
              <w:wordWrap w:val="0"/>
              <w:adjustRightInd w:val="0"/>
              <w:snapToGrid w:val="0"/>
              <w:spacing w:line="300" w:lineRule="auto"/>
              <w:ind w:firstLine="560" w:firstLineChars="200"/>
              <w:jc w:val="right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名称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（盖章）：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 xml:space="preserve">               </w:t>
            </w:r>
          </w:p>
          <w:p w14:paraId="79A1F034">
            <w:pPr>
              <w:wordWrap w:val="0"/>
              <w:adjustRightInd w:val="0"/>
              <w:snapToGrid w:val="0"/>
              <w:spacing w:line="300" w:lineRule="auto"/>
              <w:jc w:val="right"/>
              <w:outlineLvl w:val="0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</w:p>
          <w:p w14:paraId="476F82AE">
            <w:pPr>
              <w:wordWrap w:val="0"/>
              <w:adjustRightInd w:val="0"/>
              <w:snapToGrid w:val="0"/>
              <w:spacing w:line="300" w:lineRule="auto"/>
              <w:jc w:val="right"/>
              <w:outlineLvl w:val="0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</w:p>
          <w:p w14:paraId="51852065">
            <w:pPr>
              <w:wordWrap w:val="0"/>
              <w:adjustRightInd w:val="0"/>
              <w:snapToGrid w:val="0"/>
              <w:spacing w:line="300" w:lineRule="auto"/>
              <w:jc w:val="right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 xml:space="preserve">       </w:t>
            </w:r>
          </w:p>
          <w:p w14:paraId="0F005D48">
            <w:pPr>
              <w:adjustRightInd w:val="0"/>
              <w:snapToGrid w:val="0"/>
              <w:spacing w:line="300" w:lineRule="auto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</w:tbl>
    <w:p w14:paraId="57AD2435">
      <w:pPr>
        <w:jc w:val="center"/>
        <w:rPr>
          <w:rFonts w:ascii="方正小标宋_GBK" w:hAnsi="Times New Roman" w:eastAsia="方正小标宋_GBK"/>
          <w:color w:val="333333"/>
          <w:kern w:val="0"/>
          <w:sz w:val="40"/>
          <w:szCs w:val="30"/>
        </w:rPr>
      </w:pPr>
      <w:r>
        <w:rPr>
          <w:rFonts w:cs="宋体"/>
          <w:b/>
          <w:color w:val="333333"/>
          <w:kern w:val="0"/>
          <w:sz w:val="30"/>
          <w:szCs w:val="30"/>
        </w:rPr>
        <w:br w:type="page"/>
      </w:r>
      <w:r>
        <w:rPr>
          <w:rFonts w:ascii="方正小标宋_GBK" w:hAnsi="Times New Roman" w:eastAsia="方正小标宋_GBK"/>
          <w:color w:val="333333"/>
          <w:kern w:val="0"/>
          <w:sz w:val="40"/>
          <w:szCs w:val="30"/>
        </w:rPr>
        <w:t xml:space="preserve">2 </w:t>
      </w:r>
      <w:r>
        <w:rPr>
          <w:rFonts w:hint="eastAsia" w:ascii="方正小标宋_GBK" w:hAnsi="Times New Roman" w:eastAsia="方正小标宋_GBK"/>
          <w:color w:val="333333"/>
          <w:kern w:val="0"/>
          <w:sz w:val="40"/>
          <w:szCs w:val="30"/>
        </w:rPr>
        <w:t>推广</w:t>
      </w:r>
      <w:r>
        <w:rPr>
          <w:rFonts w:ascii="方正小标宋_GBK" w:hAnsi="Times New Roman" w:eastAsia="方正小标宋_GBK"/>
          <w:color w:val="333333"/>
          <w:kern w:val="0"/>
          <w:sz w:val="40"/>
          <w:szCs w:val="30"/>
        </w:rPr>
        <w:t>技术</w:t>
      </w:r>
      <w:r>
        <w:rPr>
          <w:rFonts w:hint="eastAsia" w:ascii="方正小标宋_GBK" w:hAnsi="Times New Roman" w:eastAsia="方正小标宋_GBK"/>
          <w:color w:val="333333"/>
          <w:kern w:val="0"/>
          <w:sz w:val="40"/>
          <w:szCs w:val="30"/>
        </w:rPr>
        <w:t>征集</w:t>
      </w:r>
      <w:r>
        <w:rPr>
          <w:rFonts w:ascii="方正小标宋_GBK" w:hAnsi="Times New Roman" w:eastAsia="方正小标宋_GBK"/>
          <w:color w:val="333333"/>
          <w:kern w:val="0"/>
          <w:sz w:val="40"/>
          <w:szCs w:val="30"/>
        </w:rPr>
        <w:t>表</w:t>
      </w:r>
    </w:p>
    <w:tbl>
      <w:tblPr>
        <w:tblStyle w:val="4"/>
        <w:tblW w:w="9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834"/>
        <w:gridCol w:w="22"/>
        <w:gridCol w:w="312"/>
        <w:gridCol w:w="100"/>
        <w:gridCol w:w="109"/>
        <w:gridCol w:w="687"/>
        <w:gridCol w:w="527"/>
        <w:gridCol w:w="648"/>
        <w:gridCol w:w="99"/>
        <w:gridCol w:w="547"/>
        <w:gridCol w:w="761"/>
        <w:gridCol w:w="142"/>
        <w:gridCol w:w="96"/>
        <w:gridCol w:w="1112"/>
        <w:gridCol w:w="67"/>
        <w:gridCol w:w="321"/>
        <w:gridCol w:w="339"/>
        <w:gridCol w:w="404"/>
        <w:gridCol w:w="1509"/>
      </w:tblGrid>
      <w:tr w14:paraId="1238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02" w:type="dxa"/>
            <w:noWrap w:val="0"/>
            <w:vAlign w:val="center"/>
          </w:tcPr>
          <w:p w14:paraId="6EFC5ED4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申报单位</w:t>
            </w:r>
          </w:p>
        </w:tc>
        <w:tc>
          <w:tcPr>
            <w:tcW w:w="8636" w:type="dxa"/>
            <w:gridSpan w:val="19"/>
            <w:noWrap w:val="0"/>
            <w:vAlign w:val="center"/>
          </w:tcPr>
          <w:p w14:paraId="12CFA0AC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9804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02" w:type="dxa"/>
            <w:noWrap w:val="0"/>
            <w:vAlign w:val="center"/>
          </w:tcPr>
          <w:p w14:paraId="7EA22F6D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联系人</w:t>
            </w:r>
          </w:p>
        </w:tc>
        <w:tc>
          <w:tcPr>
            <w:tcW w:w="1377" w:type="dxa"/>
            <w:gridSpan w:val="5"/>
            <w:noWrap w:val="0"/>
            <w:vAlign w:val="center"/>
          </w:tcPr>
          <w:p w14:paraId="638A9664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28717A0C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</w:t>
            </w:r>
          </w:p>
        </w:tc>
        <w:tc>
          <w:tcPr>
            <w:tcW w:w="2293" w:type="dxa"/>
            <w:gridSpan w:val="6"/>
            <w:noWrap w:val="0"/>
            <w:vAlign w:val="center"/>
          </w:tcPr>
          <w:p w14:paraId="7DCDEC8E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3752" w:type="dxa"/>
            <w:gridSpan w:val="6"/>
            <w:noWrap w:val="0"/>
            <w:vAlign w:val="center"/>
          </w:tcPr>
          <w:p w14:paraId="00D491B0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通讯地址（邮编）</w:t>
            </w:r>
          </w:p>
        </w:tc>
      </w:tr>
      <w:tr w14:paraId="1997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02" w:type="dxa"/>
            <w:noWrap w:val="0"/>
            <w:vAlign w:val="center"/>
          </w:tcPr>
          <w:p w14:paraId="269BD612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7" w:type="dxa"/>
            <w:gridSpan w:val="5"/>
            <w:noWrap w:val="0"/>
            <w:vAlign w:val="center"/>
          </w:tcPr>
          <w:p w14:paraId="5DA91B99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10FC74A6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3" w:type="dxa"/>
            <w:gridSpan w:val="6"/>
            <w:noWrap w:val="0"/>
            <w:vAlign w:val="center"/>
          </w:tcPr>
          <w:p w14:paraId="1B1CDE02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52" w:type="dxa"/>
            <w:gridSpan w:val="6"/>
            <w:noWrap w:val="0"/>
            <w:vAlign w:val="center"/>
          </w:tcPr>
          <w:p w14:paraId="67BCB7AF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12F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02" w:type="dxa"/>
            <w:noWrap w:val="0"/>
            <w:vAlign w:val="center"/>
          </w:tcPr>
          <w:p w14:paraId="233C4C8F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技术名称</w:t>
            </w:r>
          </w:p>
        </w:tc>
        <w:tc>
          <w:tcPr>
            <w:tcW w:w="8636" w:type="dxa"/>
            <w:gridSpan w:val="19"/>
            <w:noWrap w:val="0"/>
            <w:vAlign w:val="center"/>
          </w:tcPr>
          <w:p w14:paraId="4FA4A154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C77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02" w:type="dxa"/>
            <w:noWrap w:val="0"/>
            <w:vAlign w:val="center"/>
          </w:tcPr>
          <w:p w14:paraId="46B5607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技术领域</w:t>
            </w:r>
          </w:p>
        </w:tc>
        <w:tc>
          <w:tcPr>
            <w:tcW w:w="8636" w:type="dxa"/>
            <w:gridSpan w:val="19"/>
            <w:noWrap w:val="0"/>
            <w:vAlign w:val="center"/>
          </w:tcPr>
          <w:p w14:paraId="2468DFC0">
            <w:pPr>
              <w:pStyle w:val="2"/>
              <w:spacing w:after="0"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48DA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02" w:type="dxa"/>
            <w:noWrap w:val="0"/>
            <w:vAlign w:val="center"/>
          </w:tcPr>
          <w:p w14:paraId="091E882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技术类别</w:t>
            </w:r>
          </w:p>
        </w:tc>
        <w:tc>
          <w:tcPr>
            <w:tcW w:w="8636" w:type="dxa"/>
            <w:gridSpan w:val="19"/>
            <w:noWrap w:val="0"/>
            <w:vAlign w:val="center"/>
          </w:tcPr>
          <w:p w14:paraId="47FE50B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新技术  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新材料  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新工艺  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新产品</w:t>
            </w:r>
          </w:p>
        </w:tc>
      </w:tr>
      <w:tr w14:paraId="0BBC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2" w:type="dxa"/>
            <w:noWrap w:val="0"/>
            <w:vAlign w:val="center"/>
          </w:tcPr>
          <w:p w14:paraId="7D993903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仿宋" w:eastAsia="仿宋"/>
                <w:color w:val="000000"/>
                <w:szCs w:val="21"/>
              </w:rPr>
              <w:t>技术简介</w:t>
            </w:r>
          </w:p>
        </w:tc>
        <w:tc>
          <w:tcPr>
            <w:tcW w:w="8636" w:type="dxa"/>
            <w:gridSpan w:val="19"/>
            <w:noWrap w:val="0"/>
            <w:vAlign w:val="top"/>
          </w:tcPr>
          <w:p w14:paraId="371CFA1F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color w:val="000000"/>
                <w:szCs w:val="21"/>
              </w:rPr>
            </w:pPr>
            <w:r>
              <w:rPr>
                <w:rFonts w:ascii="Times New Roman" w:hAnsi="仿宋" w:eastAsia="仿宋"/>
                <w:color w:val="000000"/>
                <w:szCs w:val="21"/>
              </w:rPr>
              <w:t>简述技术原理</w:t>
            </w:r>
            <w:r>
              <w:rPr>
                <w:rFonts w:hint="eastAsia" w:ascii="Times New Roman" w:hAnsi="仿宋" w:eastAsia="仿宋"/>
                <w:color w:val="000000"/>
                <w:szCs w:val="21"/>
              </w:rPr>
              <w:t>、</w:t>
            </w:r>
            <w:r>
              <w:rPr>
                <w:rFonts w:ascii="Times New Roman" w:hAnsi="仿宋" w:eastAsia="仿宋"/>
                <w:color w:val="000000"/>
                <w:szCs w:val="21"/>
              </w:rPr>
              <w:t>主要</w:t>
            </w:r>
            <w:r>
              <w:rPr>
                <w:rFonts w:hint="eastAsia" w:ascii="Times New Roman" w:hAnsi="仿宋" w:eastAsia="仿宋"/>
                <w:color w:val="000000"/>
                <w:szCs w:val="21"/>
              </w:rPr>
              <w:t>技术</w:t>
            </w:r>
            <w:r>
              <w:rPr>
                <w:rFonts w:ascii="Times New Roman" w:hAnsi="仿宋" w:eastAsia="仿宋"/>
                <w:color w:val="000000"/>
                <w:szCs w:val="21"/>
              </w:rPr>
              <w:t>性能指标（限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500</w:t>
            </w:r>
            <w:r>
              <w:rPr>
                <w:rFonts w:ascii="Times New Roman" w:hAnsi="仿宋" w:eastAsia="仿宋"/>
                <w:color w:val="000000"/>
                <w:szCs w:val="21"/>
              </w:rPr>
              <w:t>字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，</w:t>
            </w:r>
            <w:r>
              <w:rPr>
                <w:rFonts w:hint="eastAsia" w:ascii="Times New Roman" w:hAnsi="仿宋" w:eastAsia="仿宋"/>
                <w:color w:val="000000"/>
                <w:szCs w:val="21"/>
              </w:rPr>
              <w:t>应以附件形式提供反映技术性能的相关资料</w:t>
            </w:r>
            <w:r>
              <w:rPr>
                <w:rFonts w:ascii="Times New Roman" w:hAnsi="仿宋" w:eastAsia="仿宋"/>
                <w:color w:val="000000"/>
                <w:szCs w:val="21"/>
              </w:rPr>
              <w:t>）</w:t>
            </w:r>
          </w:p>
          <w:p w14:paraId="24F4B41B">
            <w:pPr>
              <w:adjustRightInd w:val="0"/>
              <w:snapToGrid w:val="0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 w14:paraId="6788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 w14:paraId="08FBAE05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获奖及专利申请</w:t>
            </w:r>
          </w:p>
          <w:p w14:paraId="4E43F922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情况</w:t>
            </w:r>
          </w:p>
        </w:tc>
        <w:tc>
          <w:tcPr>
            <w:tcW w:w="856" w:type="dxa"/>
            <w:gridSpan w:val="2"/>
            <w:vMerge w:val="restart"/>
            <w:noWrap w:val="0"/>
            <w:vAlign w:val="center"/>
          </w:tcPr>
          <w:p w14:paraId="66B7032E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获奖</w:t>
            </w:r>
          </w:p>
          <w:p w14:paraId="739E95DF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情况</w:t>
            </w:r>
          </w:p>
        </w:tc>
        <w:tc>
          <w:tcPr>
            <w:tcW w:w="2383" w:type="dxa"/>
            <w:gridSpan w:val="6"/>
            <w:noWrap w:val="0"/>
            <w:vAlign w:val="center"/>
          </w:tcPr>
          <w:p w14:paraId="604F4872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奖项名称</w:t>
            </w:r>
          </w:p>
        </w:tc>
        <w:tc>
          <w:tcPr>
            <w:tcW w:w="3145" w:type="dxa"/>
            <w:gridSpan w:val="8"/>
            <w:noWrap w:val="0"/>
            <w:vAlign w:val="center"/>
          </w:tcPr>
          <w:p w14:paraId="059B913D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授奖单位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706EC73F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获奖时间</w:t>
            </w:r>
          </w:p>
        </w:tc>
      </w:tr>
      <w:tr w14:paraId="3A4A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397A1C76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56" w:type="dxa"/>
            <w:gridSpan w:val="2"/>
            <w:vMerge w:val="continue"/>
            <w:noWrap w:val="0"/>
            <w:vAlign w:val="center"/>
          </w:tcPr>
          <w:p w14:paraId="7126EBA1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383" w:type="dxa"/>
            <w:gridSpan w:val="6"/>
            <w:noWrap w:val="0"/>
            <w:vAlign w:val="center"/>
          </w:tcPr>
          <w:p w14:paraId="6FFD6E4B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3145" w:type="dxa"/>
            <w:gridSpan w:val="8"/>
            <w:noWrap w:val="0"/>
            <w:vAlign w:val="center"/>
          </w:tcPr>
          <w:p w14:paraId="4198F798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 w14:paraId="4A156939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 w14:paraId="2623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37739756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56" w:type="dxa"/>
            <w:gridSpan w:val="2"/>
            <w:vMerge w:val="continue"/>
            <w:noWrap w:val="0"/>
            <w:vAlign w:val="center"/>
          </w:tcPr>
          <w:p w14:paraId="5A218317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383" w:type="dxa"/>
            <w:gridSpan w:val="6"/>
            <w:noWrap w:val="0"/>
            <w:vAlign w:val="center"/>
          </w:tcPr>
          <w:p w14:paraId="136965D4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3145" w:type="dxa"/>
            <w:gridSpan w:val="8"/>
            <w:noWrap w:val="0"/>
            <w:vAlign w:val="center"/>
          </w:tcPr>
          <w:p w14:paraId="477D91EB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 w14:paraId="1A7E1B4E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 w14:paraId="1DBA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7D049E3C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56" w:type="dxa"/>
            <w:gridSpan w:val="2"/>
            <w:vMerge w:val="restart"/>
            <w:noWrap w:val="0"/>
            <w:vAlign w:val="center"/>
          </w:tcPr>
          <w:p w14:paraId="10DDA972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专利申请情况</w:t>
            </w:r>
          </w:p>
        </w:tc>
        <w:tc>
          <w:tcPr>
            <w:tcW w:w="2383" w:type="dxa"/>
            <w:gridSpan w:val="6"/>
            <w:noWrap w:val="0"/>
            <w:vAlign w:val="center"/>
          </w:tcPr>
          <w:p w14:paraId="5CDE20C3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授权号</w:t>
            </w:r>
          </w:p>
        </w:tc>
        <w:tc>
          <w:tcPr>
            <w:tcW w:w="1549" w:type="dxa"/>
            <w:gridSpan w:val="4"/>
            <w:noWrap w:val="0"/>
            <w:vAlign w:val="center"/>
          </w:tcPr>
          <w:p w14:paraId="343A9982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授权时间</w:t>
            </w:r>
          </w:p>
        </w:tc>
        <w:tc>
          <w:tcPr>
            <w:tcW w:w="1596" w:type="dxa"/>
            <w:gridSpan w:val="4"/>
            <w:noWrap w:val="0"/>
            <w:vAlign w:val="center"/>
          </w:tcPr>
          <w:p w14:paraId="47CC8F3D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类别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7C5A4C6E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国（区）别</w:t>
            </w:r>
          </w:p>
        </w:tc>
      </w:tr>
      <w:tr w14:paraId="00BC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56476EC6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56" w:type="dxa"/>
            <w:gridSpan w:val="2"/>
            <w:vMerge w:val="continue"/>
            <w:noWrap w:val="0"/>
            <w:vAlign w:val="center"/>
          </w:tcPr>
          <w:p w14:paraId="01013616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383" w:type="dxa"/>
            <w:gridSpan w:val="6"/>
            <w:noWrap w:val="0"/>
            <w:vAlign w:val="center"/>
          </w:tcPr>
          <w:p w14:paraId="794E8E1A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549" w:type="dxa"/>
            <w:gridSpan w:val="4"/>
            <w:noWrap w:val="0"/>
            <w:vAlign w:val="center"/>
          </w:tcPr>
          <w:p w14:paraId="1998F6B9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596" w:type="dxa"/>
            <w:gridSpan w:val="4"/>
            <w:noWrap w:val="0"/>
            <w:vAlign w:val="center"/>
          </w:tcPr>
          <w:p w14:paraId="43CD7AE3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 w14:paraId="501441FE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 w14:paraId="1E65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54512F85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56" w:type="dxa"/>
            <w:gridSpan w:val="2"/>
            <w:vMerge w:val="continue"/>
            <w:noWrap w:val="0"/>
            <w:vAlign w:val="center"/>
          </w:tcPr>
          <w:p w14:paraId="383A5FED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383" w:type="dxa"/>
            <w:gridSpan w:val="6"/>
            <w:noWrap w:val="0"/>
            <w:vAlign w:val="center"/>
          </w:tcPr>
          <w:p w14:paraId="6CC14D44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549" w:type="dxa"/>
            <w:gridSpan w:val="4"/>
            <w:noWrap w:val="0"/>
            <w:vAlign w:val="center"/>
          </w:tcPr>
          <w:p w14:paraId="6B85C676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596" w:type="dxa"/>
            <w:gridSpan w:val="4"/>
            <w:noWrap w:val="0"/>
            <w:vAlign w:val="center"/>
          </w:tcPr>
          <w:p w14:paraId="7BB85CFC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 w14:paraId="310B5721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 w14:paraId="3F9C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0E883F0B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636" w:type="dxa"/>
            <w:gridSpan w:val="19"/>
            <w:noWrap w:val="0"/>
            <w:vAlign w:val="center"/>
          </w:tcPr>
          <w:p w14:paraId="22AED9B1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注：应以附件形式提供获奖证书和专利证书的复印件</w:t>
            </w:r>
          </w:p>
        </w:tc>
      </w:tr>
      <w:tr w14:paraId="72FD4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 w14:paraId="0EECFB1C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适用范围及条件</w:t>
            </w:r>
          </w:p>
        </w:tc>
        <w:tc>
          <w:tcPr>
            <w:tcW w:w="8636" w:type="dxa"/>
            <w:gridSpan w:val="19"/>
            <w:noWrap w:val="0"/>
            <w:vAlign w:val="center"/>
          </w:tcPr>
          <w:p w14:paraId="3AB59CBB"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</w:p>
        </w:tc>
      </w:tr>
      <w:tr w14:paraId="4273E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 w14:paraId="7FBDE0A9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已发布的相关</w:t>
            </w:r>
            <w:r>
              <w:rPr>
                <w:rFonts w:ascii="Times New Roman" w:hAnsi="仿宋" w:eastAsia="仿宋"/>
                <w:szCs w:val="21"/>
              </w:rPr>
              <w:t>标准</w:t>
            </w:r>
            <w:r>
              <w:rPr>
                <w:rFonts w:hint="eastAsia" w:ascii="Times New Roman" w:hAnsi="仿宋" w:eastAsia="仿宋"/>
                <w:szCs w:val="21"/>
              </w:rPr>
              <w:t>和</w:t>
            </w:r>
            <w:r>
              <w:rPr>
                <w:rFonts w:ascii="Times New Roman" w:hAnsi="仿宋" w:eastAsia="仿宋"/>
                <w:szCs w:val="21"/>
              </w:rPr>
              <w:t>技术</w:t>
            </w:r>
          </w:p>
          <w:p w14:paraId="68935ACF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文件</w:t>
            </w:r>
          </w:p>
        </w:tc>
        <w:tc>
          <w:tcPr>
            <w:tcW w:w="1268" w:type="dxa"/>
            <w:gridSpan w:val="4"/>
            <w:noWrap w:val="0"/>
            <w:vAlign w:val="center"/>
          </w:tcPr>
          <w:p w14:paraId="7B61E311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标准和技术文件类别</w:t>
            </w:r>
          </w:p>
        </w:tc>
        <w:tc>
          <w:tcPr>
            <w:tcW w:w="2617" w:type="dxa"/>
            <w:gridSpan w:val="6"/>
            <w:noWrap w:val="0"/>
            <w:vAlign w:val="center"/>
          </w:tcPr>
          <w:p w14:paraId="3DCEFBD2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名称</w:t>
            </w:r>
          </w:p>
        </w:tc>
        <w:tc>
          <w:tcPr>
            <w:tcW w:w="999" w:type="dxa"/>
            <w:gridSpan w:val="3"/>
            <w:noWrap w:val="0"/>
            <w:vAlign w:val="center"/>
          </w:tcPr>
          <w:p w14:paraId="436429CD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编号</w:t>
            </w:r>
          </w:p>
        </w:tc>
        <w:tc>
          <w:tcPr>
            <w:tcW w:w="1112" w:type="dxa"/>
            <w:noWrap w:val="0"/>
            <w:vAlign w:val="center"/>
          </w:tcPr>
          <w:p w14:paraId="1C4E2600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发布时间</w:t>
            </w:r>
          </w:p>
        </w:tc>
        <w:tc>
          <w:tcPr>
            <w:tcW w:w="1131" w:type="dxa"/>
            <w:gridSpan w:val="4"/>
            <w:noWrap w:val="0"/>
            <w:vAlign w:val="center"/>
          </w:tcPr>
          <w:p w14:paraId="46E99D5E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实施时间</w:t>
            </w:r>
          </w:p>
        </w:tc>
        <w:tc>
          <w:tcPr>
            <w:tcW w:w="1509" w:type="dxa"/>
            <w:noWrap w:val="0"/>
            <w:vAlign w:val="center"/>
          </w:tcPr>
          <w:p w14:paraId="1FD04E2A">
            <w:pPr>
              <w:adjustRightInd w:val="0"/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适用阶段</w:t>
            </w:r>
          </w:p>
        </w:tc>
      </w:tr>
      <w:tr w14:paraId="2451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5CDF318C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 w14:paraId="184B9DDF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国家标准</w:t>
            </w:r>
          </w:p>
        </w:tc>
        <w:tc>
          <w:tcPr>
            <w:tcW w:w="2617" w:type="dxa"/>
            <w:gridSpan w:val="6"/>
            <w:noWrap w:val="0"/>
            <w:vAlign w:val="center"/>
          </w:tcPr>
          <w:p w14:paraId="4B019D0C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 w14:paraId="3D3A44BC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6DC78A3A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1" w:type="dxa"/>
            <w:gridSpan w:val="4"/>
            <w:noWrap w:val="0"/>
            <w:vAlign w:val="center"/>
          </w:tcPr>
          <w:p w14:paraId="7A411514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68F5EC02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设计</w:t>
            </w:r>
          </w:p>
          <w:p w14:paraId="724A655C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施工安装</w:t>
            </w:r>
          </w:p>
          <w:p w14:paraId="72839B15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运营</w:t>
            </w:r>
          </w:p>
        </w:tc>
      </w:tr>
      <w:tr w14:paraId="1A79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594BF2F7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 w14:paraId="02DA7B49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行业标准</w:t>
            </w:r>
          </w:p>
        </w:tc>
        <w:tc>
          <w:tcPr>
            <w:tcW w:w="2617" w:type="dxa"/>
            <w:gridSpan w:val="6"/>
            <w:noWrap w:val="0"/>
            <w:vAlign w:val="center"/>
          </w:tcPr>
          <w:p w14:paraId="7946E1AD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 w14:paraId="701B66F9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12DCA133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1" w:type="dxa"/>
            <w:gridSpan w:val="4"/>
            <w:noWrap w:val="0"/>
            <w:vAlign w:val="center"/>
          </w:tcPr>
          <w:p w14:paraId="0C605F23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4E917BCB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设计</w:t>
            </w:r>
          </w:p>
          <w:p w14:paraId="0A084143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施工安装</w:t>
            </w:r>
          </w:p>
          <w:p w14:paraId="4CA34D11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运营</w:t>
            </w:r>
          </w:p>
        </w:tc>
      </w:tr>
      <w:tr w14:paraId="5FEE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484A331B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 w14:paraId="2F85560B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地方标准</w:t>
            </w:r>
          </w:p>
        </w:tc>
        <w:tc>
          <w:tcPr>
            <w:tcW w:w="2617" w:type="dxa"/>
            <w:gridSpan w:val="6"/>
            <w:noWrap w:val="0"/>
            <w:vAlign w:val="center"/>
          </w:tcPr>
          <w:p w14:paraId="3F4A21B7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 w14:paraId="7D7CE149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4E5E297F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1" w:type="dxa"/>
            <w:gridSpan w:val="4"/>
            <w:noWrap w:val="0"/>
            <w:vAlign w:val="center"/>
          </w:tcPr>
          <w:p w14:paraId="67AA9E2A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150DDA95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设计</w:t>
            </w:r>
          </w:p>
          <w:p w14:paraId="7534599D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施工安装</w:t>
            </w:r>
          </w:p>
          <w:p w14:paraId="6F305B0F">
            <w:pPr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eastAsia="仿宋"/>
                <w:szCs w:val="21"/>
              </w:rPr>
              <w:t>运营</w:t>
            </w:r>
          </w:p>
        </w:tc>
      </w:tr>
      <w:tr w14:paraId="1476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55AD6DC2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636" w:type="dxa"/>
            <w:gridSpan w:val="19"/>
            <w:noWrap w:val="0"/>
            <w:vAlign w:val="center"/>
          </w:tcPr>
          <w:p w14:paraId="3C31C667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注：应以附件形式提供相关标准和技术文件</w:t>
            </w:r>
          </w:p>
        </w:tc>
      </w:tr>
      <w:tr w14:paraId="14D6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 w14:paraId="07E09F3D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应用</w:t>
            </w:r>
            <w:r>
              <w:rPr>
                <w:rFonts w:hint="eastAsia" w:ascii="Times New Roman" w:hAnsi="仿宋" w:eastAsia="仿宋"/>
                <w:szCs w:val="21"/>
              </w:rPr>
              <w:t>技术</w:t>
            </w:r>
            <w:r>
              <w:rPr>
                <w:rFonts w:ascii="Times New Roman" w:hAnsi="仿宋" w:eastAsia="仿宋"/>
                <w:szCs w:val="21"/>
              </w:rPr>
              <w:t>要点</w:t>
            </w:r>
          </w:p>
        </w:tc>
        <w:tc>
          <w:tcPr>
            <w:tcW w:w="1168" w:type="dxa"/>
            <w:gridSpan w:val="3"/>
            <w:noWrap w:val="0"/>
            <w:vAlign w:val="center"/>
          </w:tcPr>
          <w:p w14:paraId="36E4898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Ansi="仿宋" w:eastAsia="仿宋"/>
                <w:szCs w:val="21"/>
              </w:rPr>
              <w:t>设计</w:t>
            </w:r>
            <w:r>
              <w:rPr>
                <w:rFonts w:hint="eastAsia" w:hAnsi="仿宋" w:eastAsia="仿宋"/>
                <w:szCs w:val="21"/>
              </w:rPr>
              <w:t>阶段</w:t>
            </w:r>
          </w:p>
        </w:tc>
        <w:tc>
          <w:tcPr>
            <w:tcW w:w="7468" w:type="dxa"/>
            <w:gridSpan w:val="16"/>
            <w:noWrap w:val="0"/>
            <w:vAlign w:val="top"/>
          </w:tcPr>
          <w:p w14:paraId="21C79754"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（</w:t>
            </w:r>
            <w:r>
              <w:rPr>
                <w:rFonts w:hint="eastAsia" w:ascii="Times New Roman" w:hAnsi="仿宋" w:eastAsia="仿宋"/>
                <w:szCs w:val="21"/>
              </w:rPr>
              <w:t>限150字</w:t>
            </w:r>
            <w:r>
              <w:rPr>
                <w:rFonts w:hint="eastAsia" w:hAnsi="仿宋" w:eastAsia="仿宋"/>
                <w:szCs w:val="21"/>
              </w:rPr>
              <w:t>）</w:t>
            </w:r>
          </w:p>
        </w:tc>
      </w:tr>
      <w:tr w14:paraId="0030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2862FEB1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168" w:type="dxa"/>
            <w:gridSpan w:val="3"/>
            <w:noWrap w:val="0"/>
            <w:vAlign w:val="center"/>
          </w:tcPr>
          <w:p w14:paraId="7C286532">
            <w:pPr>
              <w:adjustRightInd w:val="0"/>
              <w:snapToGrid w:val="0"/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施工安装阶段</w:t>
            </w:r>
          </w:p>
        </w:tc>
        <w:tc>
          <w:tcPr>
            <w:tcW w:w="7468" w:type="dxa"/>
            <w:gridSpan w:val="16"/>
            <w:noWrap w:val="0"/>
            <w:vAlign w:val="top"/>
          </w:tcPr>
          <w:p w14:paraId="0EB740F6"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（</w:t>
            </w:r>
            <w:r>
              <w:rPr>
                <w:rFonts w:hint="eastAsia" w:ascii="Times New Roman" w:hAnsi="仿宋" w:eastAsia="仿宋"/>
                <w:szCs w:val="21"/>
              </w:rPr>
              <w:t>限150字</w:t>
            </w:r>
            <w:r>
              <w:rPr>
                <w:rFonts w:hint="eastAsia" w:hAnsi="仿宋" w:eastAsia="仿宋"/>
                <w:szCs w:val="21"/>
              </w:rPr>
              <w:t>）</w:t>
            </w:r>
          </w:p>
        </w:tc>
      </w:tr>
      <w:tr w14:paraId="6D78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71C93243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168" w:type="dxa"/>
            <w:gridSpan w:val="3"/>
            <w:noWrap w:val="0"/>
            <w:vAlign w:val="center"/>
          </w:tcPr>
          <w:p w14:paraId="4956CB74">
            <w:pPr>
              <w:adjustRightInd w:val="0"/>
              <w:snapToGrid w:val="0"/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运行阶段</w:t>
            </w:r>
          </w:p>
        </w:tc>
        <w:tc>
          <w:tcPr>
            <w:tcW w:w="7468" w:type="dxa"/>
            <w:gridSpan w:val="16"/>
            <w:noWrap w:val="0"/>
            <w:vAlign w:val="top"/>
          </w:tcPr>
          <w:p w14:paraId="692AA75B"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（</w:t>
            </w:r>
            <w:r>
              <w:rPr>
                <w:rFonts w:hint="eastAsia" w:ascii="Times New Roman" w:hAnsi="仿宋" w:eastAsia="仿宋"/>
                <w:szCs w:val="21"/>
              </w:rPr>
              <w:t>限150字</w:t>
            </w:r>
            <w:r>
              <w:rPr>
                <w:rFonts w:hint="eastAsia" w:hAnsi="仿宋" w:eastAsia="仿宋"/>
                <w:szCs w:val="21"/>
              </w:rPr>
              <w:t>）</w:t>
            </w:r>
          </w:p>
        </w:tc>
      </w:tr>
      <w:tr w14:paraId="21568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4EC40F7D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636" w:type="dxa"/>
            <w:gridSpan w:val="19"/>
            <w:noWrap w:val="0"/>
            <w:vAlign w:val="top"/>
          </w:tcPr>
          <w:p w14:paraId="2A7B8C29"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注：如应用技术要点在不同阶段无明显差异可合并编写</w:t>
            </w:r>
          </w:p>
        </w:tc>
      </w:tr>
      <w:tr w14:paraId="726C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1102" w:type="dxa"/>
            <w:noWrap w:val="0"/>
            <w:vAlign w:val="center"/>
          </w:tcPr>
          <w:p w14:paraId="78B7ABF0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实际应用</w:t>
            </w:r>
          </w:p>
          <w:p w14:paraId="6C29CA20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情况</w:t>
            </w:r>
          </w:p>
        </w:tc>
        <w:tc>
          <w:tcPr>
            <w:tcW w:w="8636" w:type="dxa"/>
            <w:gridSpan w:val="19"/>
            <w:noWrap w:val="0"/>
            <w:vAlign w:val="top"/>
          </w:tcPr>
          <w:p w14:paraId="4C27AF22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简述该技术的实际应用时间、主要应用地区、应用规模、应用效果（限</w:t>
            </w:r>
            <w:r>
              <w:rPr>
                <w:rFonts w:hint="eastAsia" w:ascii="Times New Roman" w:hAnsi="Times New Roman" w:eastAsia="仿宋"/>
                <w:szCs w:val="21"/>
              </w:rPr>
              <w:t>2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字）</w:t>
            </w:r>
          </w:p>
          <w:p w14:paraId="0C8862DB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 w14:paraId="3290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102" w:type="dxa"/>
            <w:noWrap w:val="0"/>
            <w:vAlign w:val="center"/>
          </w:tcPr>
          <w:p w14:paraId="19B23243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未来</w:t>
            </w:r>
            <w:r>
              <w:rPr>
                <w:rFonts w:ascii="Times New Roman" w:hAnsi="仿宋" w:eastAsia="仿宋"/>
                <w:szCs w:val="21"/>
              </w:rPr>
              <w:t>应用前景分析</w:t>
            </w:r>
          </w:p>
        </w:tc>
        <w:tc>
          <w:tcPr>
            <w:tcW w:w="8636" w:type="dxa"/>
            <w:gridSpan w:val="19"/>
            <w:noWrap w:val="0"/>
            <w:vAlign w:val="top"/>
          </w:tcPr>
          <w:p w14:paraId="71129DE6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简述该技术在未来的应用前景和推广价值（限</w:t>
            </w:r>
            <w:r>
              <w:rPr>
                <w:rFonts w:hint="eastAsia" w:ascii="Times New Roman" w:hAnsi="Times New Roman" w:eastAsia="仿宋"/>
                <w:szCs w:val="21"/>
              </w:rPr>
              <w:t>2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字）</w:t>
            </w:r>
          </w:p>
          <w:p w14:paraId="6FD58B0E"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</w:tr>
      <w:tr w14:paraId="1763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 w14:paraId="38DDB690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典型案例</w:t>
            </w:r>
          </w:p>
          <w:p w14:paraId="59ABF8B5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项目介绍</w:t>
            </w:r>
          </w:p>
        </w:tc>
        <w:tc>
          <w:tcPr>
            <w:tcW w:w="834" w:type="dxa"/>
            <w:vMerge w:val="restart"/>
            <w:noWrap w:val="0"/>
            <w:vAlign w:val="center"/>
          </w:tcPr>
          <w:p w14:paraId="47CD575E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</w:t>
            </w:r>
          </w:p>
          <w:p w14:paraId="2461135C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概况</w:t>
            </w:r>
          </w:p>
        </w:tc>
        <w:tc>
          <w:tcPr>
            <w:tcW w:w="1230" w:type="dxa"/>
            <w:gridSpan w:val="5"/>
            <w:noWrap w:val="0"/>
            <w:vAlign w:val="center"/>
          </w:tcPr>
          <w:p w14:paraId="62B5961F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项目名称</w:t>
            </w:r>
          </w:p>
        </w:tc>
        <w:tc>
          <w:tcPr>
            <w:tcW w:w="2582" w:type="dxa"/>
            <w:gridSpan w:val="5"/>
            <w:noWrap w:val="0"/>
            <w:vAlign w:val="center"/>
          </w:tcPr>
          <w:p w14:paraId="1DE7A559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2F081F02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项目地址</w:t>
            </w:r>
          </w:p>
        </w:tc>
        <w:tc>
          <w:tcPr>
            <w:tcW w:w="2573" w:type="dxa"/>
            <w:gridSpan w:val="4"/>
            <w:noWrap w:val="0"/>
            <w:vAlign w:val="center"/>
          </w:tcPr>
          <w:p w14:paraId="091975BD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</w:tr>
      <w:tr w14:paraId="1C48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37582E61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4" w:type="dxa"/>
            <w:vMerge w:val="continue"/>
            <w:noWrap w:val="0"/>
            <w:vAlign w:val="center"/>
          </w:tcPr>
          <w:p w14:paraId="0B6C0762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230" w:type="dxa"/>
            <w:gridSpan w:val="5"/>
            <w:noWrap w:val="0"/>
            <w:vAlign w:val="center"/>
          </w:tcPr>
          <w:p w14:paraId="67AC3EE5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建筑类型</w:t>
            </w:r>
          </w:p>
        </w:tc>
        <w:tc>
          <w:tcPr>
            <w:tcW w:w="2582" w:type="dxa"/>
            <w:gridSpan w:val="5"/>
            <w:noWrap w:val="0"/>
            <w:vAlign w:val="center"/>
          </w:tcPr>
          <w:p w14:paraId="2A6EE065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4778AB69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建设规模</w:t>
            </w:r>
          </w:p>
          <w:p w14:paraId="3DCF76FB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（万平方米）</w:t>
            </w:r>
          </w:p>
        </w:tc>
        <w:tc>
          <w:tcPr>
            <w:tcW w:w="2573" w:type="dxa"/>
            <w:gridSpan w:val="4"/>
            <w:noWrap w:val="0"/>
            <w:vAlign w:val="center"/>
          </w:tcPr>
          <w:p w14:paraId="09364690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</w:tr>
      <w:tr w14:paraId="08AE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58375EC3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4" w:type="dxa"/>
            <w:vMerge w:val="continue"/>
            <w:noWrap w:val="0"/>
            <w:vAlign w:val="center"/>
          </w:tcPr>
          <w:p w14:paraId="00E6DBD9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230" w:type="dxa"/>
            <w:gridSpan w:val="5"/>
            <w:noWrap w:val="0"/>
            <w:vAlign w:val="center"/>
          </w:tcPr>
          <w:p w14:paraId="1802C0AE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项目阶段</w:t>
            </w:r>
          </w:p>
        </w:tc>
        <w:tc>
          <w:tcPr>
            <w:tcW w:w="6572" w:type="dxa"/>
            <w:gridSpan w:val="13"/>
            <w:noWrap w:val="0"/>
            <w:vAlign w:val="center"/>
          </w:tcPr>
          <w:p w14:paraId="6402A1AE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 xml:space="preserve">设计阶段 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 xml:space="preserve">施工阶段 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 xml:space="preserve">竣工未运营 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>已运营</w:t>
            </w:r>
          </w:p>
        </w:tc>
      </w:tr>
      <w:tr w14:paraId="5897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605E5F64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4" w:type="dxa"/>
            <w:vMerge w:val="continue"/>
            <w:noWrap w:val="0"/>
            <w:vAlign w:val="center"/>
          </w:tcPr>
          <w:p w14:paraId="77EC4A48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230" w:type="dxa"/>
            <w:gridSpan w:val="5"/>
            <w:noWrap w:val="0"/>
            <w:vAlign w:val="center"/>
          </w:tcPr>
          <w:p w14:paraId="1C0AC35D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项目联系人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 w14:paraId="07B27BF4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45DF9191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电话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4A21ACD6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0" w:type="dxa"/>
            <w:gridSpan w:val="2"/>
            <w:noWrap w:val="0"/>
            <w:vAlign w:val="center"/>
          </w:tcPr>
          <w:p w14:paraId="030ED9CB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 w14:paraId="4D78C5D7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CD4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58EF0986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 w14:paraId="55F5C133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bCs/>
                <w:szCs w:val="21"/>
              </w:rPr>
              <w:t>项目</w:t>
            </w:r>
            <w:r>
              <w:rPr>
                <w:rFonts w:ascii="Times New Roman" w:hAnsi="仿宋" w:eastAsia="仿宋"/>
                <w:bCs/>
                <w:szCs w:val="21"/>
              </w:rPr>
              <w:t>技术应用方案</w:t>
            </w:r>
          </w:p>
        </w:tc>
        <w:tc>
          <w:tcPr>
            <w:tcW w:w="7802" w:type="dxa"/>
            <w:gridSpan w:val="18"/>
            <w:noWrap w:val="0"/>
            <w:vAlign w:val="top"/>
          </w:tcPr>
          <w:p w14:paraId="580E407B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简述技术在该项目的主要技术指标，</w:t>
            </w:r>
            <w:r>
              <w:rPr>
                <w:rFonts w:hint="eastAsia" w:ascii="Times New Roman" w:hAnsi="仿宋" w:eastAsia="仿宋"/>
                <w:szCs w:val="21"/>
              </w:rPr>
              <w:t>以</w:t>
            </w:r>
            <w:r>
              <w:rPr>
                <w:rFonts w:ascii="Times New Roman" w:hAnsi="仿宋" w:eastAsia="仿宋"/>
                <w:szCs w:val="21"/>
              </w:rPr>
              <w:t>及设计、施工与运营方案</w:t>
            </w:r>
            <w:r>
              <w:rPr>
                <w:rFonts w:ascii="Times New Roman" w:hAnsi="仿宋" w:eastAsia="仿宋"/>
                <w:bCs/>
                <w:szCs w:val="21"/>
              </w:rPr>
              <w:t>（</w:t>
            </w:r>
            <w:r>
              <w:rPr>
                <w:rFonts w:ascii="Times New Roman" w:hAnsi="仿宋" w:eastAsia="仿宋"/>
                <w:szCs w:val="21"/>
              </w:rPr>
              <w:t>限</w:t>
            </w:r>
            <w:r>
              <w:rPr>
                <w:rFonts w:hint="eastAsia" w:ascii="Times New Roman" w:hAnsi="Times New Roman" w:eastAsia="仿宋"/>
                <w:szCs w:val="21"/>
              </w:rPr>
              <w:t>3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</w:t>
            </w:r>
            <w:r>
              <w:rPr>
                <w:rFonts w:ascii="Times New Roman" w:hAnsi="仿宋" w:eastAsia="仿宋"/>
                <w:bCs/>
                <w:szCs w:val="21"/>
              </w:rPr>
              <w:t>）</w:t>
            </w:r>
          </w:p>
          <w:p w14:paraId="173144FF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</w:tc>
      </w:tr>
      <w:tr w14:paraId="0B8D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76708836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 w14:paraId="6960F37C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技术</w:t>
            </w:r>
            <w:r>
              <w:rPr>
                <w:rFonts w:ascii="Times New Roman" w:hAnsi="仿宋" w:eastAsia="仿宋"/>
                <w:bCs/>
                <w:szCs w:val="21"/>
              </w:rPr>
              <w:t>投资与运行费用</w:t>
            </w:r>
          </w:p>
        </w:tc>
        <w:tc>
          <w:tcPr>
            <w:tcW w:w="7802" w:type="dxa"/>
            <w:gridSpan w:val="18"/>
            <w:noWrap w:val="0"/>
            <w:vAlign w:val="top"/>
          </w:tcPr>
          <w:p w14:paraId="00802BAF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简述技术的</w:t>
            </w:r>
            <w:r>
              <w:rPr>
                <w:rFonts w:hint="eastAsia" w:ascii="Times New Roman" w:hAnsi="仿宋" w:eastAsia="仿宋"/>
                <w:szCs w:val="21"/>
              </w:rPr>
              <w:t>初始</w:t>
            </w:r>
            <w:r>
              <w:rPr>
                <w:rFonts w:ascii="Times New Roman" w:hAnsi="仿宋" w:eastAsia="仿宋"/>
                <w:szCs w:val="21"/>
              </w:rPr>
              <w:t>投资费用</w:t>
            </w:r>
            <w:r>
              <w:rPr>
                <w:rFonts w:hint="eastAsia" w:ascii="Times New Roman" w:hAnsi="仿宋" w:eastAsia="仿宋"/>
                <w:szCs w:val="21"/>
              </w:rPr>
              <w:t>、</w:t>
            </w:r>
            <w:r>
              <w:rPr>
                <w:rFonts w:ascii="Times New Roman" w:hAnsi="仿宋" w:eastAsia="仿宋"/>
                <w:szCs w:val="21"/>
              </w:rPr>
              <w:t>运行费用</w:t>
            </w:r>
            <w:r>
              <w:rPr>
                <w:rFonts w:hint="eastAsia" w:ascii="Times New Roman" w:hAnsi="仿宋" w:eastAsia="仿宋"/>
                <w:szCs w:val="21"/>
              </w:rPr>
              <w:t>、投资回收期</w:t>
            </w:r>
            <w:r>
              <w:rPr>
                <w:rFonts w:ascii="Times New Roman" w:hAnsi="仿宋" w:eastAsia="仿宋"/>
                <w:szCs w:val="21"/>
              </w:rPr>
              <w:t>等</w:t>
            </w:r>
            <w:r>
              <w:rPr>
                <w:rFonts w:ascii="Times New Roman" w:hAnsi="仿宋" w:eastAsia="仿宋"/>
                <w:bCs/>
                <w:szCs w:val="21"/>
              </w:rPr>
              <w:t>（</w:t>
            </w:r>
            <w:r>
              <w:rPr>
                <w:rFonts w:ascii="Times New Roman" w:hAnsi="仿宋" w:eastAsia="仿宋"/>
                <w:szCs w:val="21"/>
              </w:rPr>
              <w:t>限</w:t>
            </w:r>
            <w:r>
              <w:rPr>
                <w:rFonts w:hint="eastAsia" w:ascii="Times New Roman" w:hAnsi="Times New Roman" w:eastAsia="仿宋"/>
                <w:szCs w:val="21"/>
              </w:rPr>
              <w:t>2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</w:t>
            </w:r>
            <w:r>
              <w:rPr>
                <w:rFonts w:ascii="Times New Roman" w:hAnsi="仿宋" w:eastAsia="仿宋"/>
                <w:bCs/>
                <w:szCs w:val="21"/>
              </w:rPr>
              <w:t>）</w:t>
            </w:r>
          </w:p>
          <w:p w14:paraId="2582F999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</w:tc>
      </w:tr>
      <w:tr w14:paraId="0DE0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7189EA49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 w14:paraId="59BBC4F3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仿宋" w:eastAsia="仿宋"/>
                <w:bCs/>
                <w:szCs w:val="21"/>
              </w:rPr>
              <w:t>项目</w:t>
            </w:r>
            <w:r>
              <w:rPr>
                <w:rFonts w:ascii="Times New Roman" w:hAnsi="仿宋" w:eastAsia="仿宋"/>
                <w:bCs/>
                <w:szCs w:val="21"/>
              </w:rPr>
              <w:t>技术应用效果</w:t>
            </w:r>
          </w:p>
        </w:tc>
        <w:tc>
          <w:tcPr>
            <w:tcW w:w="7802" w:type="dxa"/>
            <w:gridSpan w:val="18"/>
            <w:noWrap w:val="0"/>
            <w:vAlign w:val="top"/>
          </w:tcPr>
          <w:p w14:paraId="7A38EFC1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bCs/>
                <w:szCs w:val="21"/>
              </w:rPr>
              <w:t>简述技术的实际应用效果，及产生的经济环境效益（限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3</w:t>
            </w:r>
            <w:r>
              <w:rPr>
                <w:rFonts w:ascii="Times New Roman" w:hAnsi="Times New Roman" w:eastAsia="仿宋"/>
                <w:bCs/>
                <w:szCs w:val="21"/>
              </w:rPr>
              <w:t>00</w:t>
            </w:r>
            <w:r>
              <w:rPr>
                <w:rFonts w:ascii="Times New Roman" w:hAnsi="仿宋" w:eastAsia="仿宋"/>
                <w:bCs/>
                <w:szCs w:val="21"/>
              </w:rPr>
              <w:t>字）</w:t>
            </w:r>
          </w:p>
          <w:p w14:paraId="1C6D9448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</w:tc>
      </w:tr>
      <w:tr w14:paraId="3F7F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3E02DCC3"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 w14:paraId="4E03E570">
            <w:pPr>
              <w:adjustRightInd w:val="0"/>
              <w:snapToGrid w:val="0"/>
              <w:jc w:val="center"/>
              <w:rPr>
                <w:rFonts w:ascii="Times New Roman" w:hAnsi="仿宋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bCs/>
                <w:szCs w:val="21"/>
              </w:rPr>
              <w:t>用户</w:t>
            </w:r>
          </w:p>
          <w:p w14:paraId="12B06B24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bCs/>
                <w:szCs w:val="21"/>
              </w:rPr>
              <w:t>意见</w:t>
            </w:r>
          </w:p>
        </w:tc>
        <w:tc>
          <w:tcPr>
            <w:tcW w:w="7802" w:type="dxa"/>
            <w:gridSpan w:val="18"/>
            <w:noWrap w:val="0"/>
            <w:vAlign w:val="top"/>
          </w:tcPr>
          <w:p w14:paraId="7FBC16D3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bCs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简述用户对技术的评价，包括效果、问题、推广意见等</w:t>
            </w:r>
            <w:r>
              <w:rPr>
                <w:rFonts w:ascii="Times New Roman" w:hAnsi="仿宋" w:eastAsia="仿宋"/>
                <w:bCs/>
                <w:szCs w:val="21"/>
              </w:rPr>
              <w:t>（</w:t>
            </w:r>
            <w:r>
              <w:rPr>
                <w:rFonts w:ascii="Times New Roman" w:hAnsi="仿宋" w:eastAsia="仿宋"/>
                <w:szCs w:val="21"/>
              </w:rPr>
              <w:t>限</w:t>
            </w:r>
            <w:r>
              <w:rPr>
                <w:rFonts w:hint="eastAsia" w:ascii="Times New Roman" w:hAnsi="Times New Roman" w:eastAsia="仿宋"/>
                <w:szCs w:val="21"/>
              </w:rPr>
              <w:t>3</w:t>
            </w:r>
            <w:r>
              <w:rPr>
                <w:rFonts w:ascii="Times New Roman" w:hAnsi="Times New Roman" w:eastAsia="仿宋"/>
                <w:szCs w:val="21"/>
              </w:rPr>
              <w:t>00</w:t>
            </w:r>
            <w:r>
              <w:rPr>
                <w:rFonts w:ascii="Times New Roman" w:hAnsi="仿宋" w:eastAsia="仿宋"/>
                <w:szCs w:val="21"/>
              </w:rPr>
              <w:t>字</w:t>
            </w:r>
            <w:r>
              <w:rPr>
                <w:rFonts w:hint="eastAsia" w:ascii="Times New Roman" w:hAnsi="仿宋" w:eastAsia="仿宋"/>
                <w:szCs w:val="21"/>
              </w:rPr>
              <w:t>，以附件形式提供加盖案例项目单位公章的用户意见</w:t>
            </w:r>
            <w:r>
              <w:rPr>
                <w:rFonts w:ascii="Times New Roman" w:hAnsi="仿宋" w:eastAsia="仿宋"/>
                <w:bCs/>
                <w:szCs w:val="21"/>
              </w:rPr>
              <w:t>）</w:t>
            </w:r>
          </w:p>
          <w:p w14:paraId="54406F7D"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</w:tc>
      </w:tr>
      <w:tr w14:paraId="7705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102" w:type="dxa"/>
            <w:noWrap w:val="0"/>
            <w:vAlign w:val="center"/>
          </w:tcPr>
          <w:p w14:paraId="3A5A3AA5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证明材料</w:t>
            </w:r>
          </w:p>
        </w:tc>
        <w:tc>
          <w:tcPr>
            <w:tcW w:w="8636" w:type="dxa"/>
            <w:gridSpan w:val="19"/>
            <w:noWrap w:val="0"/>
            <w:vAlign w:val="center"/>
          </w:tcPr>
          <w:p w14:paraId="53358DEF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>评估报告复印件</w:t>
            </w:r>
          </w:p>
          <w:p w14:paraId="3081403F"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>检验检测报告复印件</w:t>
            </w:r>
          </w:p>
          <w:p w14:paraId="0532EC37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相关</w:t>
            </w:r>
            <w:r>
              <w:rPr>
                <w:rFonts w:ascii="仿宋" w:hAnsi="仿宋" w:eastAsia="仿宋"/>
                <w:szCs w:val="21"/>
              </w:rPr>
              <w:t>标准</w:t>
            </w:r>
            <w:r>
              <w:rPr>
                <w:rFonts w:hint="eastAsia" w:ascii="仿宋" w:hAnsi="仿宋" w:eastAsia="仿宋"/>
                <w:szCs w:val="21"/>
              </w:rPr>
              <w:t>和技术</w:t>
            </w:r>
            <w:r>
              <w:rPr>
                <w:rFonts w:ascii="仿宋" w:hAnsi="仿宋" w:eastAsia="仿宋"/>
                <w:szCs w:val="21"/>
              </w:rPr>
              <w:t>文件</w:t>
            </w: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国家标准、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行业标准、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地方标准、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工法图集、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其他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  <w:p w14:paraId="48B01804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□获奖证书</w:t>
            </w:r>
            <w:r>
              <w:rPr>
                <w:rFonts w:hint="eastAsia" w:ascii="仿宋" w:hAnsi="仿宋" w:eastAsia="仿宋"/>
                <w:szCs w:val="21"/>
              </w:rPr>
              <w:t>复印件</w:t>
            </w:r>
          </w:p>
          <w:p w14:paraId="02F54EA4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□专利证书</w:t>
            </w:r>
            <w:r>
              <w:rPr>
                <w:rFonts w:hint="eastAsia" w:ascii="仿宋" w:hAnsi="仿宋" w:eastAsia="仿宋"/>
                <w:szCs w:val="21"/>
              </w:rPr>
              <w:t>复印件</w:t>
            </w:r>
          </w:p>
          <w:p w14:paraId="40DFE748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案例项目用户意见（加项目单位盖公章）</w:t>
            </w:r>
          </w:p>
          <w:p w14:paraId="5EFB0686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其他典型案例项目介绍</w:t>
            </w:r>
          </w:p>
          <w:p w14:paraId="7297DCD3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 其他必要的技术和图表资料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                             </w:t>
            </w:r>
          </w:p>
        </w:tc>
      </w:tr>
      <w:tr w14:paraId="3AED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738" w:type="dxa"/>
            <w:gridSpan w:val="20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1A63A933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可另附页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</w:tc>
      </w:tr>
    </w:tbl>
    <w:p w14:paraId="75ADDB57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6F0A4E2B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13116D37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06F5557B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4F23904A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3FBAF731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0C8CE21C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6D97B82B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6C49FB97">
      <w:pPr>
        <w:widowControl/>
        <w:jc w:val="center"/>
        <w:rPr>
          <w:rFonts w:hint="eastAsia" w:ascii="Times New Roman" w:hAnsi="Times New Roman"/>
          <w:b/>
          <w:color w:val="333333"/>
          <w:kern w:val="0"/>
          <w:sz w:val="30"/>
          <w:szCs w:val="30"/>
        </w:rPr>
      </w:pPr>
    </w:p>
    <w:p w14:paraId="3C56D1E8">
      <w:pPr>
        <w:widowControl/>
        <w:jc w:val="center"/>
        <w:rPr>
          <w:rFonts w:hint="eastAsia" w:ascii="方正小标宋_GBK" w:hAnsi="Times New Roman" w:eastAsia="方正小标宋_GBK"/>
          <w:color w:val="333333"/>
          <w:kern w:val="0"/>
          <w:sz w:val="44"/>
          <w:szCs w:val="30"/>
        </w:rPr>
      </w:pPr>
      <w:r>
        <w:rPr>
          <w:rFonts w:hint="eastAsia" w:ascii="方正小标宋_GBK" w:hAnsi="Times New Roman" w:eastAsia="方正小标宋_GBK"/>
          <w:color w:val="333333"/>
          <w:kern w:val="0"/>
          <w:sz w:val="44"/>
          <w:szCs w:val="30"/>
        </w:rPr>
        <w:t>3 证明材料目录</w:t>
      </w:r>
    </w:p>
    <w:p w14:paraId="6F728012">
      <w:pPr>
        <w:pStyle w:val="6"/>
        <w:rPr>
          <w:rFonts w:hint="eastAsia"/>
        </w:rPr>
      </w:pPr>
    </w:p>
    <w:p w14:paraId="23DBDE3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0"/>
        </w:rPr>
      </w:pPr>
      <w:r>
        <w:rPr>
          <w:rFonts w:hint="eastAsia" w:ascii="仿宋_GB2312" w:hAnsi="仿宋" w:eastAsia="仿宋_GB2312" w:cs="仿宋"/>
          <w:sz w:val="32"/>
          <w:szCs w:val="30"/>
        </w:rPr>
        <w:t>1.技术所属产业方向相关鼓励政策（需与征集表中内容对应）（复印件）</w:t>
      </w:r>
    </w:p>
    <w:p w14:paraId="400A18F5">
      <w:pPr>
        <w:pStyle w:val="6"/>
        <w:spacing w:line="560" w:lineRule="exact"/>
        <w:ind w:firstLine="640" w:firstLineChars="200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hAnsi="仿宋" w:eastAsia="仿宋_GB2312" w:cs="仿宋"/>
          <w:sz w:val="32"/>
          <w:szCs w:val="30"/>
        </w:rPr>
        <w:t>2.检验报告或认证证书（复印件）</w:t>
      </w:r>
    </w:p>
    <w:p w14:paraId="52D201F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0"/>
        </w:rPr>
      </w:pPr>
      <w:r>
        <w:rPr>
          <w:rFonts w:hint="eastAsia" w:ascii="仿宋_GB2312" w:hAnsi="仿宋" w:eastAsia="仿宋_GB2312" w:cs="仿宋"/>
          <w:sz w:val="32"/>
          <w:szCs w:val="30"/>
        </w:rPr>
        <w:t>3.成果鉴定材料、科技成果登记表（复印件）</w:t>
      </w:r>
    </w:p>
    <w:p w14:paraId="4D29D7C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0"/>
        </w:rPr>
      </w:pPr>
      <w:r>
        <w:rPr>
          <w:rFonts w:hint="eastAsia" w:ascii="仿宋_GB2312" w:hAnsi="仿宋" w:eastAsia="仿宋_GB2312" w:cs="仿宋"/>
          <w:sz w:val="32"/>
          <w:szCs w:val="30"/>
        </w:rPr>
        <w:t>4.取得奖项及专利、软件等知识产权证书（复印件）</w:t>
      </w:r>
    </w:p>
    <w:p w14:paraId="61BF2BE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0"/>
        </w:rPr>
      </w:pPr>
      <w:r>
        <w:rPr>
          <w:rFonts w:hint="eastAsia" w:ascii="仿宋_GB2312" w:hAnsi="仿宋" w:eastAsia="仿宋_GB2312" w:cs="仿宋"/>
          <w:sz w:val="32"/>
          <w:szCs w:val="30"/>
        </w:rPr>
        <w:t>5.技术标准、规范文件及文本（复印件）</w:t>
      </w:r>
    </w:p>
    <w:p w14:paraId="0FE6B75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0"/>
        </w:rPr>
      </w:pPr>
      <w:r>
        <w:rPr>
          <w:rFonts w:hint="eastAsia" w:ascii="仿宋_GB2312" w:hAnsi="仿宋" w:eastAsia="仿宋_GB2312" w:cs="仿宋"/>
          <w:sz w:val="32"/>
          <w:szCs w:val="30"/>
        </w:rPr>
        <w:t>6.获得省部级以上科技奖励证书（复印件）</w:t>
      </w:r>
    </w:p>
    <w:p w14:paraId="2FF58679">
      <w:pPr>
        <w:pStyle w:val="6"/>
        <w:spacing w:line="560" w:lineRule="exact"/>
        <w:ind w:firstLine="640" w:firstLineChars="200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hAnsi="仿宋" w:eastAsia="仿宋_GB2312" w:cs="仿宋"/>
          <w:sz w:val="32"/>
          <w:szCs w:val="30"/>
        </w:rPr>
        <w:t>7.</w:t>
      </w:r>
      <w:r>
        <w:rPr>
          <w:rFonts w:hint="eastAsia" w:ascii="仿宋_GB2312" w:hAnsi="仿宋" w:eastAsia="仿宋_GB2312" w:cs="仿宋"/>
          <w:sz w:val="32"/>
          <w:szCs w:val="30"/>
          <w:lang w:val="en"/>
        </w:rPr>
        <w:t>省（市）级以上工法证书或者证明文件（复印件）</w:t>
      </w:r>
    </w:p>
    <w:p w14:paraId="1C11E9A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0"/>
        </w:rPr>
      </w:pPr>
      <w:r>
        <w:rPr>
          <w:rFonts w:hint="eastAsia" w:ascii="仿宋_GB2312" w:hAnsi="仿宋" w:eastAsia="仿宋_GB2312" w:cs="仿宋"/>
          <w:sz w:val="32"/>
          <w:szCs w:val="30"/>
        </w:rPr>
        <w:t>8.发表的专著、论文（专著另附，论文复印件）</w:t>
      </w:r>
    </w:p>
    <w:p w14:paraId="7349050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0"/>
        </w:rPr>
      </w:pPr>
      <w:r>
        <w:rPr>
          <w:rFonts w:hint="eastAsia" w:ascii="仿宋_GB2312" w:hAnsi="仿宋" w:eastAsia="仿宋_GB2312" w:cs="仿宋"/>
          <w:sz w:val="32"/>
          <w:szCs w:val="30"/>
        </w:rPr>
        <w:t>9.工程应用相关材料</w:t>
      </w:r>
    </w:p>
    <w:p w14:paraId="68C5674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0"/>
        </w:rPr>
      </w:pPr>
      <w:r>
        <w:rPr>
          <w:rFonts w:hint="eastAsia" w:ascii="仿宋_GB2312" w:hAnsi="仿宋" w:eastAsia="仿宋_GB2312" w:cs="仿宋"/>
          <w:sz w:val="32"/>
          <w:szCs w:val="30"/>
        </w:rPr>
        <w:t>10.其他相关佐证材料（复印件）</w:t>
      </w:r>
    </w:p>
    <w:p w14:paraId="14798BD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0"/>
        </w:rPr>
      </w:pPr>
      <w:r>
        <w:rPr>
          <w:rFonts w:hint="eastAsia" w:ascii="仿宋_GB2312" w:hAnsi="仿宋" w:eastAsia="仿宋_GB2312" w:cs="仿宋"/>
          <w:sz w:val="32"/>
          <w:szCs w:val="30"/>
        </w:rPr>
        <w:t>（请将证明材料目录中所述证明材料打印附于征集表后，如无相关材料则对应删除目录中的条目。）</w:t>
      </w:r>
    </w:p>
    <w:p w14:paraId="72A05C22">
      <w:pPr>
        <w:pStyle w:val="6"/>
        <w:rPr>
          <w:rFonts w:hint="eastAsia" w:ascii="仿宋_GB2312" w:hAnsi="仿宋" w:eastAsia="仿宋_GB2312" w:cs="仿宋"/>
          <w:sz w:val="36"/>
        </w:rPr>
      </w:pPr>
    </w:p>
    <w:p w14:paraId="110059AF">
      <w:pPr>
        <w:rPr>
          <w:rFonts w:hint="eastAsia" w:ascii="仿宋" w:hAnsi="仿宋" w:eastAsia="仿宋" w:cs="仿宋"/>
          <w:sz w:val="32"/>
          <w:szCs w:val="32"/>
        </w:rPr>
      </w:pPr>
    </w:p>
    <w:p w14:paraId="4AFCBB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426469F3-3BC6-4A37-B48E-075547246D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5584CA0-DB52-47A2-ABCD-3DDF7852F14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FB50FDF-A3CC-4B41-A188-809B2567F23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F5109B64-7F38-4056-9D9B-51A5B6CA6D6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34F4EF42-BD3E-47A5-820F-F1B5F72A64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96B55">
    <w:pPr>
      <w:pStyle w:val="3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006AF"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9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Text"/>
    <w:basedOn w:val="1"/>
    <w:next w:val="7"/>
    <w:qFormat/>
    <w:uiPriority w:val="0"/>
    <w:pPr>
      <w:textAlignment w:val="baseline"/>
    </w:pPr>
    <w:rPr>
      <w:kern w:val="0"/>
      <w:szCs w:val="32"/>
    </w:rPr>
  </w:style>
  <w:style w:type="paragraph" w:customStyle="1" w:styleId="7">
    <w:name w:val="TOC5"/>
    <w:basedOn w:val="1"/>
    <w:next w:val="1"/>
    <w:qFormat/>
    <w:uiPriority w:val="0"/>
    <w:pPr>
      <w:ind w:left="840"/>
      <w:jc w:val="left"/>
      <w:textAlignment w:val="baseline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2026-05-21T06:24:19Z</dcterms:created>
  <dc:creator>Administrator</dc:creator>
  <cp:lastModifiedBy>〰</cp:lastModifiedBy>
  <dcterms:modified xsi:type="dcterms:W3CDTF">2026-05-21T06:24:46Z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869CF4B036A346589C828D010D0BFA32_12</vt:lpwstr>
  </property>
</Properties>
</file>