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"/>
        <w:gridCol w:w="404"/>
        <w:gridCol w:w="409"/>
        <w:gridCol w:w="596"/>
        <w:gridCol w:w="404"/>
        <w:gridCol w:w="603"/>
        <w:gridCol w:w="404"/>
        <w:gridCol w:w="404"/>
        <w:gridCol w:w="404"/>
        <w:gridCol w:w="404"/>
        <w:gridCol w:w="405"/>
        <w:gridCol w:w="405"/>
        <w:gridCol w:w="597"/>
        <w:gridCol w:w="602"/>
        <w:gridCol w:w="641"/>
        <w:gridCol w:w="597"/>
        <w:gridCol w:w="623"/>
        <w:gridCol w:w="405"/>
        <w:gridCol w:w="789"/>
        <w:gridCol w:w="604"/>
        <w:gridCol w:w="407"/>
        <w:gridCol w:w="791"/>
        <w:gridCol w:w="407"/>
        <w:gridCol w:w="407"/>
        <w:gridCol w:w="459"/>
        <w:gridCol w:w="397"/>
      </w:tblGrid>
      <w:tr w14:paraId="1CE55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0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71A2B5">
            <w:pPr>
              <w:keepNext w:val="0"/>
              <w:keepLines w:val="0"/>
              <w:pageBreakBefore w:val="0"/>
              <w:shd w:val="clear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ascii="黑体" w:hAnsi="宋体" w:eastAsia="黑体" w:cs="黑体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32"/>
                <w:szCs w:val="32"/>
                <w:highlight w:val="none"/>
                <w:lang w:val="en-US" w:eastAsia="zh-CN" w:bidi="ar-SA"/>
              </w:rPr>
              <w:t>附件1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20A5E5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E0949B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86B30D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418AD9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F7ED4F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D582BE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92553E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333D32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E4B191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1076F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684777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0C561B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5CAAD6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2C91EC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D8C19B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82B40A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EED63F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567D3E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5CE15C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82B677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DC0954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1C917C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4C4701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AD44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AF0EF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42"/>
                <w:szCs w:val="42"/>
                <w:highlight w:val="none"/>
                <w:u w:val="none"/>
                <w:lang w:val="en-US"/>
              </w:rPr>
            </w:pPr>
            <w:r>
              <w:rPr>
                <w:rStyle w:val="4"/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highlight w:val="none"/>
                <w:lang w:val="en-US" w:eastAsia="zh-CN" w:bidi="ar"/>
              </w:rPr>
              <w:t>陕西省第一批制造业企业贷款项目清单</w:t>
            </w:r>
          </w:p>
        </w:tc>
      </w:tr>
      <w:tr w14:paraId="1493D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37" w:type="pct"/>
            <w:gridSpan w:val="25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35EB14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jc w:val="left"/>
              <w:textAlignment w:val="top"/>
              <w:rPr>
                <w:rFonts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填报单位：         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                          </w:t>
            </w:r>
            <w:r>
              <w:rPr>
                <w:rFonts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                              单位：万元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C5B0F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C644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2A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3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35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项目主体信息</w:t>
            </w:r>
          </w:p>
        </w:tc>
        <w:tc>
          <w:tcPr>
            <w:tcW w:w="2113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EE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项目信息</w:t>
            </w:r>
          </w:p>
        </w:tc>
        <w:tc>
          <w:tcPr>
            <w:tcW w:w="1633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BB91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贷款需求</w:t>
            </w:r>
          </w:p>
        </w:tc>
        <w:tc>
          <w:tcPr>
            <w:tcW w:w="1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94D9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7D25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25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A6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项目主体名称</w:t>
            </w:r>
          </w:p>
        </w:tc>
        <w:tc>
          <w:tcPr>
            <w:tcW w:w="1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DD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5"/>
                <w:sz w:val="18"/>
                <w:szCs w:val="18"/>
                <w:highlight w:val="none"/>
                <w:lang w:val="en-US" w:eastAsia="zh-CN" w:bidi="ar"/>
              </w:rPr>
              <w:t>统一社会信用代码</w:t>
            </w:r>
          </w:p>
        </w:tc>
        <w:tc>
          <w:tcPr>
            <w:tcW w:w="2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57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项目主体所在地市（区/县）</w:t>
            </w:r>
          </w:p>
        </w:tc>
        <w:tc>
          <w:tcPr>
            <w:tcW w:w="1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F3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6D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5"/>
                <w:sz w:val="18"/>
                <w:szCs w:val="18"/>
                <w:highlight w:val="none"/>
                <w:lang w:val="en-US" w:eastAsia="zh-CN" w:bidi="ar"/>
              </w:rPr>
              <w:t>联系电话</w:t>
            </w:r>
            <w:r>
              <w:rPr>
                <w:rStyle w:val="6"/>
                <w:rFonts w:eastAsia="宋体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5"/>
                <w:sz w:val="18"/>
                <w:szCs w:val="18"/>
                <w:highlight w:val="none"/>
                <w:lang w:val="en-US" w:eastAsia="zh-CN" w:bidi="ar"/>
              </w:rPr>
              <w:t>（手机号）</w:t>
            </w:r>
          </w:p>
        </w:tc>
        <w:tc>
          <w:tcPr>
            <w:tcW w:w="1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B5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13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项目所属行业</w:t>
            </w:r>
          </w:p>
        </w:tc>
        <w:tc>
          <w:tcPr>
            <w:tcW w:w="1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EF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项目建设内容及规模</w:t>
            </w:r>
          </w:p>
        </w:tc>
        <w:tc>
          <w:tcPr>
            <w:tcW w:w="1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CD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项目开工时间</w:t>
            </w:r>
          </w:p>
        </w:tc>
        <w:tc>
          <w:tcPr>
            <w:tcW w:w="1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6E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项目竣工时间</w:t>
            </w:r>
          </w:p>
        </w:tc>
        <w:tc>
          <w:tcPr>
            <w:tcW w:w="61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13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项目总投资情况</w:t>
            </w:r>
          </w:p>
        </w:tc>
        <w:tc>
          <w:tcPr>
            <w:tcW w:w="7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21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rFonts w:eastAsia="宋体"/>
                <w:sz w:val="18"/>
                <w:szCs w:val="18"/>
                <w:highlight w:val="none"/>
                <w:lang w:val="en-US" w:eastAsia="zh-CN" w:bidi="ar"/>
              </w:rPr>
              <w:t>2026</w:t>
            </w:r>
            <w:r>
              <w:rPr>
                <w:rStyle w:val="5"/>
                <w:sz w:val="18"/>
                <w:szCs w:val="18"/>
                <w:highlight w:val="none"/>
                <w:lang w:val="en-US" w:eastAsia="zh-CN" w:bidi="ar"/>
              </w:rPr>
              <w:t>年计划投资情况</w:t>
            </w:r>
          </w:p>
        </w:tc>
        <w:tc>
          <w:tcPr>
            <w:tcW w:w="6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93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贷款需求金额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（未投放贷款填写）</w:t>
            </w:r>
          </w:p>
        </w:tc>
        <w:tc>
          <w:tcPr>
            <w:tcW w:w="94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3AE9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贷款情况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（已投放贷款填写）</w:t>
            </w:r>
          </w:p>
        </w:tc>
        <w:tc>
          <w:tcPr>
            <w:tcW w:w="1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AE323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B6E6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15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52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3D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18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5F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B1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6F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82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02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66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A5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A2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项目总投资额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E7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其中：设备投资额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3C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其中：科技研发投资额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47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rFonts w:eastAsia="宋体"/>
                <w:sz w:val="18"/>
                <w:szCs w:val="18"/>
                <w:highlight w:val="none"/>
                <w:lang w:val="en-US" w:eastAsia="zh-CN" w:bidi="ar"/>
              </w:rPr>
              <w:t>2026</w:t>
            </w:r>
            <w:r>
              <w:rPr>
                <w:rStyle w:val="5"/>
                <w:sz w:val="18"/>
                <w:szCs w:val="18"/>
                <w:highlight w:val="none"/>
                <w:lang w:val="en-US" w:eastAsia="zh-CN" w:bidi="ar"/>
              </w:rPr>
              <w:t>年度计划总投资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44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其中：设备年度投资额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0A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其中：科技研发投资额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A3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需贷款额度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AE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贷款年限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（年）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0F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意向银行（至少填写2家）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C5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已投放贷款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金额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4F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贷款期限（年）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F9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贷款利率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BC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贷款投放银行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C5B5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贷款入账日期</w:t>
            </w:r>
          </w:p>
        </w:tc>
        <w:tc>
          <w:tcPr>
            <w:tcW w:w="1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C3B32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2E11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6C8B74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6EA73A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9B3B9D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A83DAE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DB7FD6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69A310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70B541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1E7B1E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777EC0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D0AE81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154E9F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22AB98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BBA9AA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DAA3BD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1CA08B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2C7A64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7D2EF6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9170D5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135F53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8AA864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E9560B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D2BBD8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1CE462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A3E4EB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771F5AAC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7CEFB5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24C4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707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项目所属行业：石化化工、钢铁、有色金属、建材、汽车、工程机械装备、重型机械、基础零部件与基础制造工艺、工业机器人、工业母机、船舶、航空、石油石化装备、轨道交通装备、农机装备、医疗装备、电力装备、食品、纺织、轻工、医药、电子组装、电子元器件和电子材料、锂电池、仪器仪表、光伏、民爆等制造业行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2.意向银行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家：包括国家开发银行、中国进出口银行、中国农业发展银行、中国工商银行、中国农业银行、中国银行、中国建设银行、交通银行、中国邮政储蓄银行、中信银行、中国光大银行、华夏银行、中国民生银行、招商银行、兴业银行、广发银行、平安银行、上海浦东发展银行、恒丰银行、浙商银行、渤海银行、北京银行、西安银行、长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银行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、陕西秦农农村商业银行。</w:t>
            </w:r>
          </w:p>
          <w:p w14:paraId="15ED6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3.项目如有合理必要的配套建设工程等情况，需在项目建设内容中明确。</w:t>
            </w:r>
          </w:p>
        </w:tc>
      </w:tr>
    </w:tbl>
    <w:p w14:paraId="5EF5B14B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52536"/>
    <w:rsid w:val="28A52536"/>
    <w:rsid w:val="29477D78"/>
    <w:rsid w:val="4C04246E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qFormat/>
    <w:uiPriority w:val="0"/>
    <w:rPr>
      <w:rFonts w:ascii="宋体" w:hAnsi="宋体" w:eastAsia="宋体" w:cs="宋体"/>
      <w:b/>
      <w:bCs/>
      <w:color w:val="000000"/>
      <w:sz w:val="42"/>
      <w:szCs w:val="42"/>
      <w:u w:val="none"/>
    </w:rPr>
  </w:style>
  <w:style w:type="character" w:customStyle="1" w:styleId="5">
    <w:name w:val="font41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6">
    <w:name w:val="font51"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2026-04-20T06:07:00Z</dcterms:created>
  <dc:creator>WPS_1508635159</dc:creator>
  <cp:lastModifiedBy>WPS_1508635159</cp:lastModifiedBy>
  <dcterms:modified xsi:type="dcterms:W3CDTF">2026-04-20T06:08:16Z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A53FA3F39AFE4AE5835BD81941B4C6DA_11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