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D326EE">
      <w:pPr>
        <w:jc w:val="left"/>
        <w:rPr>
          <w:rFonts w:hint="eastAsia" w:ascii="黑体" w:hAnsi="黑体" w:eastAsia="黑体" w:cs="黑体"/>
          <w:sz w:val="32"/>
          <w:szCs w:val="32"/>
        </w:rPr>
      </w:pPr>
      <w:bookmarkStart w:id="1" w:name="_GoBack"/>
      <w:bookmarkEnd w:id="1"/>
      <w:r>
        <w:rPr>
          <w:rFonts w:hint="eastAsia" w:ascii="黑体" w:hAnsi="黑体" w:eastAsia="黑体" w:cs="黑体"/>
          <w:sz w:val="32"/>
          <w:szCs w:val="32"/>
        </w:rPr>
        <w:t>附件</w:t>
      </w:r>
    </w:p>
    <w:p w14:paraId="5A27FB05">
      <w:pPr>
        <w:spacing w:after="156" w:afterLines="50"/>
        <w:jc w:val="center"/>
        <w:rPr>
          <w:rFonts w:ascii="仿宋_GB2312" w:hAnsi="仿宋" w:eastAsia="方正小标宋简体" w:cs="仿宋_GB2312"/>
          <w:sz w:val="36"/>
          <w:szCs w:val="36"/>
        </w:rPr>
      </w:pPr>
      <w:r>
        <w:rPr>
          <w:rFonts w:hint="eastAsia" w:eastAsia="方正小标宋简体"/>
          <w:sz w:val="36"/>
          <w:szCs w:val="36"/>
          <w:lang w:val="en-US" w:eastAsia="zh-CN"/>
        </w:rPr>
        <w:t>4</w:t>
      </w:r>
      <w:r>
        <w:rPr>
          <w:rFonts w:hint="eastAsia" w:ascii="方正小标宋简体" w:hAnsi="方正小标宋简体" w:eastAsia="方正小标宋简体" w:cs="方正小标宋简体"/>
          <w:sz w:val="36"/>
          <w:szCs w:val="36"/>
        </w:rPr>
        <w:t>项</w:t>
      </w:r>
      <w:r>
        <w:rPr>
          <w:rFonts w:hint="eastAsia" w:ascii="方正小标宋简体" w:hAnsi="方正小标宋简体" w:eastAsia="方正小标宋简体" w:cs="方正小标宋简体"/>
          <w:sz w:val="36"/>
          <w:szCs w:val="36"/>
          <w:lang w:val="en-US" w:eastAsia="zh-CN"/>
        </w:rPr>
        <w:t>电子</w:t>
      </w:r>
      <w:r>
        <w:rPr>
          <w:rFonts w:hint="eastAsia" w:ascii="方正小标宋简体" w:hAnsi="方正小标宋简体" w:eastAsia="方正小标宋简体" w:cs="方正小标宋简体"/>
          <w:sz w:val="36"/>
          <w:szCs w:val="36"/>
        </w:rPr>
        <w:t>行业推荐性国家标准编号、名称及主要内容等一览表</w:t>
      </w:r>
    </w:p>
    <w:tbl>
      <w:tblPr>
        <w:tblStyle w:val="8"/>
        <w:tblW w:w="146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6"/>
        <w:gridCol w:w="1796"/>
        <w:gridCol w:w="2457"/>
        <w:gridCol w:w="709"/>
        <w:gridCol w:w="6237"/>
        <w:gridCol w:w="1313"/>
        <w:gridCol w:w="1356"/>
      </w:tblGrid>
      <w:tr w14:paraId="7B586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blHeader/>
          <w:jc w:val="center"/>
        </w:trPr>
        <w:tc>
          <w:tcPr>
            <w:tcW w:w="746" w:type="dxa"/>
            <w:noWrap w:val="0"/>
            <w:vAlign w:val="center"/>
          </w:tcPr>
          <w:p w14:paraId="190F26F1">
            <w:pPr>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序号</w:t>
            </w:r>
          </w:p>
        </w:tc>
        <w:tc>
          <w:tcPr>
            <w:tcW w:w="1796" w:type="dxa"/>
            <w:noWrap w:val="0"/>
            <w:vAlign w:val="center"/>
          </w:tcPr>
          <w:p w14:paraId="2ABE2655">
            <w:pPr>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标准计划编号</w:t>
            </w:r>
          </w:p>
        </w:tc>
        <w:tc>
          <w:tcPr>
            <w:tcW w:w="2457" w:type="dxa"/>
            <w:noWrap w:val="0"/>
            <w:vAlign w:val="center"/>
          </w:tcPr>
          <w:p w14:paraId="20CE19E1">
            <w:pPr>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标准名称</w:t>
            </w:r>
          </w:p>
        </w:tc>
        <w:tc>
          <w:tcPr>
            <w:tcW w:w="709" w:type="dxa"/>
            <w:noWrap w:val="0"/>
            <w:vAlign w:val="center"/>
          </w:tcPr>
          <w:p w14:paraId="1108724D">
            <w:pPr>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标准性质</w:t>
            </w:r>
          </w:p>
        </w:tc>
        <w:tc>
          <w:tcPr>
            <w:tcW w:w="6237" w:type="dxa"/>
            <w:noWrap w:val="0"/>
            <w:vAlign w:val="center"/>
          </w:tcPr>
          <w:p w14:paraId="48A20E35">
            <w:pPr>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标准主要内容</w:t>
            </w:r>
          </w:p>
        </w:tc>
        <w:tc>
          <w:tcPr>
            <w:tcW w:w="1313" w:type="dxa"/>
            <w:noWrap w:val="0"/>
            <w:vAlign w:val="center"/>
          </w:tcPr>
          <w:p w14:paraId="74230ADF">
            <w:pPr>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代替标准</w:t>
            </w:r>
          </w:p>
        </w:tc>
        <w:tc>
          <w:tcPr>
            <w:tcW w:w="1356" w:type="dxa"/>
            <w:noWrap w:val="0"/>
            <w:vAlign w:val="center"/>
          </w:tcPr>
          <w:p w14:paraId="5B1B6BDA">
            <w:pPr>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采标情况</w:t>
            </w:r>
          </w:p>
        </w:tc>
      </w:tr>
      <w:tr w14:paraId="73B9A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06" w:hRule="atLeast"/>
          <w:jc w:val="center"/>
        </w:trPr>
        <w:tc>
          <w:tcPr>
            <w:tcW w:w="746" w:type="dxa"/>
            <w:noWrap w:val="0"/>
            <w:vAlign w:val="top"/>
          </w:tcPr>
          <w:p w14:paraId="21C215D4">
            <w:pPr>
              <w:pStyle w:val="27"/>
              <w:numPr>
                <w:ilvl w:val="0"/>
                <w:numId w:val="2"/>
              </w:numPr>
              <w:adjustRightInd w:val="0"/>
              <w:snapToGrid w:val="0"/>
              <w:spacing w:line="360" w:lineRule="exact"/>
              <w:ind w:firstLineChars="0"/>
              <w:rPr>
                <w:rFonts w:hint="default" w:ascii="Times New Roman" w:hAnsi="Times New Roman" w:eastAsia="仿宋_GB2312" w:cs="Times New Roman"/>
                <w:szCs w:val="21"/>
              </w:rPr>
            </w:pPr>
            <w:bookmarkStart w:id="0" w:name="OLE_LINK2" w:colFirst="1" w:colLast="4"/>
          </w:p>
        </w:tc>
        <w:tc>
          <w:tcPr>
            <w:tcW w:w="1796" w:type="dxa"/>
            <w:noWrap w:val="0"/>
            <w:vAlign w:val="top"/>
          </w:tcPr>
          <w:p w14:paraId="1EF6CF35">
            <w:pPr>
              <w:keepNext w:val="0"/>
              <w:keepLines w:val="0"/>
              <w:widowControl/>
              <w:suppressLineNumbers w:val="0"/>
              <w:jc w:val="left"/>
              <w:textAlignment w:val="top"/>
              <w:rPr>
                <w:rFonts w:hint="default" w:ascii="Times New Roman" w:hAnsi="Times New Roman" w:eastAsia="仿宋_GB2312" w:cs="Times New Roman"/>
                <w:szCs w:val="21"/>
              </w:rPr>
            </w:pPr>
            <w:r>
              <w:rPr>
                <w:rStyle w:val="38"/>
                <w:rFonts w:hint="default" w:ascii="Times New Roman" w:hAnsi="Times New Roman" w:cs="Times New Roman"/>
                <w:i w:val="0"/>
                <w:iCs w:val="0"/>
                <w:lang w:val="en-US" w:eastAsia="zh-CN" w:bidi="ar"/>
              </w:rPr>
              <w:t>20243506-T-339</w:t>
            </w:r>
          </w:p>
        </w:tc>
        <w:tc>
          <w:tcPr>
            <w:tcW w:w="2457" w:type="dxa"/>
            <w:noWrap w:val="0"/>
            <w:vAlign w:val="top"/>
          </w:tcPr>
          <w:p w14:paraId="2B402A96">
            <w:pPr>
              <w:keepNext w:val="0"/>
              <w:keepLines w:val="0"/>
              <w:widowControl/>
              <w:suppressLineNumbers w:val="0"/>
              <w:jc w:val="left"/>
              <w:textAlignment w:val="top"/>
              <w:rPr>
                <w:rFonts w:hint="default" w:ascii="Times New Roman" w:hAnsi="Times New Roman" w:eastAsia="仿宋_GB2312" w:cs="Times New Roman"/>
                <w:color w:val="000000"/>
                <w:szCs w:val="21"/>
              </w:rPr>
            </w:pPr>
            <w:r>
              <w:rPr>
                <w:rStyle w:val="38"/>
                <w:rFonts w:hint="default" w:ascii="Times New Roman" w:hAnsi="Times New Roman" w:cs="Times New Roman"/>
                <w:i w:val="0"/>
                <w:iCs w:val="0"/>
                <w:lang w:val="en-US" w:eastAsia="zh-CN" w:bidi="ar"/>
              </w:rPr>
              <w:t>锂离子电池生产质量管理 第1部分：总体要求</w:t>
            </w:r>
          </w:p>
        </w:tc>
        <w:tc>
          <w:tcPr>
            <w:tcW w:w="709" w:type="dxa"/>
            <w:noWrap w:val="0"/>
            <w:vAlign w:val="top"/>
          </w:tcPr>
          <w:p w14:paraId="25B5A107">
            <w:pPr>
              <w:keepNext w:val="0"/>
              <w:keepLines w:val="0"/>
              <w:widowControl/>
              <w:suppressLineNumbers w:val="0"/>
              <w:jc w:val="left"/>
              <w:textAlignment w:val="top"/>
              <w:rPr>
                <w:rFonts w:hint="default" w:ascii="Times New Roman" w:hAnsi="Times New Roman" w:eastAsia="仿宋_GB2312" w:cs="Times New Roman"/>
                <w:color w:val="000000"/>
                <w:szCs w:val="21"/>
              </w:rPr>
            </w:pPr>
            <w:r>
              <w:rPr>
                <w:rFonts w:hint="default" w:ascii="Times New Roman" w:hAnsi="Times New Roman" w:eastAsia="仿宋_GB2312" w:cs="Times New Roman"/>
                <w:i w:val="0"/>
                <w:iCs w:val="0"/>
                <w:color w:val="000000"/>
                <w:kern w:val="0"/>
                <w:sz w:val="22"/>
                <w:szCs w:val="22"/>
                <w:u w:val="none"/>
                <w:lang w:val="en-US" w:eastAsia="zh-CN" w:bidi="ar"/>
              </w:rPr>
              <w:t>推荐</w:t>
            </w:r>
          </w:p>
        </w:tc>
        <w:tc>
          <w:tcPr>
            <w:tcW w:w="6237" w:type="dxa"/>
            <w:noWrap w:val="0"/>
            <w:vAlign w:val="top"/>
          </w:tcPr>
          <w:p w14:paraId="6AFE6061">
            <w:pPr>
              <w:keepNext w:val="0"/>
              <w:keepLines w:val="0"/>
              <w:pageBreakBefore w:val="0"/>
              <w:widowControl/>
              <w:numPr>
                <w:ilvl w:val="0"/>
                <w:numId w:val="0"/>
              </w:numPr>
              <w:suppressLineNumbers w:val="0"/>
              <w:kinsoku/>
              <w:wordWrap/>
              <w:overflowPunct/>
              <w:topLinePunct w:val="0"/>
              <w:autoSpaceDE/>
              <w:autoSpaceDN/>
              <w:bidi w:val="0"/>
              <w:adjustRightInd/>
              <w:snapToGrid/>
              <w:ind w:firstLine="440" w:firstLineChars="200"/>
              <w:jc w:val="left"/>
              <w:textAlignment w:val="top"/>
              <w:rPr>
                <w:rStyle w:val="38"/>
                <w:rFonts w:hint="default" w:ascii="Times New Roman" w:hAnsi="Times New Roman" w:cs="Times New Roman"/>
                <w:i w:val="0"/>
                <w:iCs w:val="0"/>
                <w:lang w:val="en-US" w:eastAsia="zh-CN" w:bidi="ar"/>
              </w:rPr>
            </w:pPr>
            <w:r>
              <w:rPr>
                <w:rStyle w:val="38"/>
                <w:rFonts w:hint="default" w:ascii="Times New Roman" w:hAnsi="Times New Roman" w:cs="Times New Roman"/>
                <w:i w:val="0"/>
                <w:iCs w:val="0"/>
                <w:lang w:val="en-US" w:eastAsia="zh-CN" w:bidi="ar"/>
              </w:rPr>
              <w:t>本文件规定了锂离子电池生产过程中的通则、质量目标、质量策划、资源要求、关键过程质量控制、防呆及追溯管理、不合格品管理、变更管理和产品质量回顾分析</w:t>
            </w:r>
          </w:p>
          <w:p w14:paraId="33629D5C">
            <w:pPr>
              <w:keepNext w:val="0"/>
              <w:keepLines w:val="0"/>
              <w:pageBreakBefore w:val="0"/>
              <w:widowControl/>
              <w:numPr>
                <w:ilvl w:val="0"/>
                <w:numId w:val="0"/>
              </w:numPr>
              <w:suppressLineNumbers w:val="0"/>
              <w:kinsoku/>
              <w:wordWrap/>
              <w:overflowPunct/>
              <w:topLinePunct w:val="0"/>
              <w:autoSpaceDE/>
              <w:autoSpaceDN/>
              <w:bidi w:val="0"/>
              <w:adjustRightInd/>
              <w:snapToGrid/>
              <w:ind w:firstLine="440" w:firstLineChars="200"/>
              <w:jc w:val="left"/>
              <w:textAlignment w:val="top"/>
              <w:rPr>
                <w:rStyle w:val="38"/>
                <w:rFonts w:hint="default" w:ascii="Times New Roman" w:hAnsi="Times New Roman" w:cs="Times New Roman"/>
                <w:i w:val="0"/>
                <w:iCs w:val="0"/>
                <w:lang w:val="en-US" w:eastAsia="zh-CN" w:bidi="ar"/>
              </w:rPr>
            </w:pPr>
            <w:r>
              <w:rPr>
                <w:rStyle w:val="38"/>
                <w:rFonts w:hint="default" w:ascii="Times New Roman" w:hAnsi="Times New Roman" w:cs="Times New Roman"/>
                <w:i w:val="0"/>
                <w:iCs w:val="0"/>
                <w:lang w:val="en-US" w:eastAsia="zh-CN" w:bidi="ar"/>
              </w:rPr>
              <w:t>本文件适用于消费型、动力型和储能型锂离子电池单体和电池组生产企业生产过程质量管理</w:t>
            </w:r>
          </w:p>
        </w:tc>
        <w:tc>
          <w:tcPr>
            <w:tcW w:w="1313" w:type="dxa"/>
            <w:noWrap w:val="0"/>
            <w:vAlign w:val="top"/>
          </w:tcPr>
          <w:p w14:paraId="6D612B52">
            <w:pPr>
              <w:spacing w:line="360" w:lineRule="exact"/>
              <w:jc w:val="both"/>
              <w:rPr>
                <w:rFonts w:hint="default" w:ascii="Times New Roman" w:hAnsi="Times New Roman" w:eastAsia="仿宋_GB2312" w:cs="Times New Roman"/>
                <w:color w:val="000000"/>
                <w:szCs w:val="21"/>
              </w:rPr>
            </w:pPr>
          </w:p>
        </w:tc>
        <w:tc>
          <w:tcPr>
            <w:tcW w:w="1356" w:type="dxa"/>
            <w:noWrap w:val="0"/>
            <w:vAlign w:val="top"/>
          </w:tcPr>
          <w:p w14:paraId="70D226FB">
            <w:pPr>
              <w:spacing w:line="360" w:lineRule="exact"/>
              <w:jc w:val="both"/>
              <w:rPr>
                <w:rFonts w:hint="default" w:ascii="Times New Roman" w:hAnsi="Times New Roman" w:eastAsia="仿宋_GB2312" w:cs="Times New Roman"/>
                <w:color w:val="000000"/>
                <w:szCs w:val="21"/>
              </w:rPr>
            </w:pPr>
          </w:p>
        </w:tc>
      </w:tr>
      <w:tr w14:paraId="2DD4D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08" w:hRule="atLeast"/>
          <w:jc w:val="center"/>
        </w:trPr>
        <w:tc>
          <w:tcPr>
            <w:tcW w:w="746" w:type="dxa"/>
            <w:noWrap w:val="0"/>
            <w:vAlign w:val="top"/>
          </w:tcPr>
          <w:p w14:paraId="72AF622C">
            <w:pPr>
              <w:pStyle w:val="27"/>
              <w:numPr>
                <w:ilvl w:val="0"/>
                <w:numId w:val="2"/>
              </w:numPr>
              <w:adjustRightInd w:val="0"/>
              <w:snapToGrid w:val="0"/>
              <w:spacing w:line="360" w:lineRule="exact"/>
              <w:ind w:firstLineChars="0"/>
              <w:rPr>
                <w:rFonts w:hint="default" w:ascii="Times New Roman" w:hAnsi="Times New Roman" w:eastAsia="仿宋_GB2312" w:cs="Times New Roman"/>
                <w:szCs w:val="21"/>
              </w:rPr>
            </w:pPr>
          </w:p>
        </w:tc>
        <w:tc>
          <w:tcPr>
            <w:tcW w:w="1796" w:type="dxa"/>
            <w:noWrap w:val="0"/>
            <w:vAlign w:val="top"/>
          </w:tcPr>
          <w:p w14:paraId="128D1528">
            <w:pPr>
              <w:keepNext w:val="0"/>
              <w:keepLines w:val="0"/>
              <w:widowControl/>
              <w:suppressLineNumbers w:val="0"/>
              <w:jc w:val="left"/>
              <w:textAlignment w:val="top"/>
              <w:rPr>
                <w:rFonts w:hint="default" w:ascii="Times New Roman" w:hAnsi="Times New Roman" w:eastAsia="仿宋_GB2312" w:cs="Times New Roman"/>
                <w:szCs w:val="21"/>
              </w:rPr>
            </w:pPr>
            <w:r>
              <w:rPr>
                <w:rStyle w:val="38"/>
                <w:rFonts w:hint="default" w:ascii="Times New Roman" w:hAnsi="Times New Roman" w:cs="Times New Roman"/>
                <w:i w:val="0"/>
                <w:iCs w:val="0"/>
                <w:lang w:val="en-US" w:eastAsia="zh-CN" w:bidi="ar"/>
              </w:rPr>
              <w:t>20243505-T-339</w:t>
            </w:r>
          </w:p>
        </w:tc>
        <w:tc>
          <w:tcPr>
            <w:tcW w:w="2457" w:type="dxa"/>
            <w:noWrap w:val="0"/>
            <w:vAlign w:val="top"/>
          </w:tcPr>
          <w:p w14:paraId="7317A4E1">
            <w:pPr>
              <w:keepNext w:val="0"/>
              <w:keepLines w:val="0"/>
              <w:widowControl/>
              <w:suppressLineNumbers w:val="0"/>
              <w:jc w:val="left"/>
              <w:textAlignment w:val="top"/>
              <w:rPr>
                <w:rFonts w:hint="default" w:ascii="Times New Roman" w:hAnsi="Times New Roman" w:eastAsia="仿宋_GB2312" w:cs="Times New Roman"/>
                <w:color w:val="000000"/>
                <w:szCs w:val="21"/>
              </w:rPr>
            </w:pPr>
            <w:r>
              <w:rPr>
                <w:rStyle w:val="38"/>
                <w:rFonts w:hint="default" w:ascii="Times New Roman" w:hAnsi="Times New Roman" w:cs="Times New Roman"/>
                <w:i w:val="0"/>
                <w:iCs w:val="0"/>
                <w:lang w:val="en-US" w:eastAsia="zh-CN" w:bidi="ar"/>
              </w:rPr>
              <w:t>锂离子电池生产质量管理 第2部分：</w:t>
            </w:r>
            <w:r>
              <w:rPr>
                <w:rStyle w:val="38"/>
                <w:rFonts w:hint="eastAsia" w:ascii="Times New Roman" w:hAnsi="Times New Roman" w:cs="Times New Roman"/>
                <w:i w:val="0"/>
                <w:iCs w:val="0"/>
                <w:lang w:val="en-US" w:eastAsia="zh-CN" w:bidi="ar"/>
              </w:rPr>
              <w:t>电池</w:t>
            </w:r>
            <w:r>
              <w:rPr>
                <w:rStyle w:val="38"/>
                <w:rFonts w:hint="default" w:ascii="Times New Roman" w:hAnsi="Times New Roman" w:cs="Times New Roman"/>
                <w:i w:val="0"/>
                <w:iCs w:val="0"/>
                <w:lang w:val="en-US" w:eastAsia="zh-CN" w:bidi="ar"/>
              </w:rPr>
              <w:t>材料管控</w:t>
            </w:r>
          </w:p>
        </w:tc>
        <w:tc>
          <w:tcPr>
            <w:tcW w:w="709" w:type="dxa"/>
            <w:noWrap w:val="0"/>
            <w:vAlign w:val="top"/>
          </w:tcPr>
          <w:p w14:paraId="5A9C6BF3">
            <w:pPr>
              <w:keepNext w:val="0"/>
              <w:keepLines w:val="0"/>
              <w:widowControl/>
              <w:suppressLineNumbers w:val="0"/>
              <w:jc w:val="left"/>
              <w:textAlignment w:val="top"/>
              <w:rPr>
                <w:rFonts w:hint="default" w:ascii="Times New Roman" w:hAnsi="Times New Roman" w:eastAsia="仿宋_GB2312" w:cs="Times New Roman"/>
                <w:color w:val="000000"/>
                <w:szCs w:val="21"/>
              </w:rPr>
            </w:pPr>
            <w:r>
              <w:rPr>
                <w:rFonts w:hint="default" w:ascii="Times New Roman" w:hAnsi="Times New Roman" w:eastAsia="仿宋_GB2312" w:cs="Times New Roman"/>
                <w:i w:val="0"/>
                <w:iCs w:val="0"/>
                <w:color w:val="000000"/>
                <w:kern w:val="0"/>
                <w:sz w:val="22"/>
                <w:szCs w:val="22"/>
                <w:u w:val="none"/>
                <w:lang w:val="en-US" w:eastAsia="zh-CN" w:bidi="ar"/>
              </w:rPr>
              <w:t>推荐</w:t>
            </w:r>
          </w:p>
        </w:tc>
        <w:tc>
          <w:tcPr>
            <w:tcW w:w="6237" w:type="dxa"/>
            <w:noWrap w:val="0"/>
            <w:vAlign w:val="top"/>
          </w:tcPr>
          <w:p w14:paraId="35EE733F">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top"/>
              <w:rPr>
                <w:rStyle w:val="38"/>
                <w:rFonts w:hint="default" w:ascii="Times New Roman" w:hAnsi="Times New Roman" w:cs="Times New Roman"/>
                <w:i w:val="0"/>
                <w:iCs w:val="0"/>
                <w:lang w:val="en-US" w:eastAsia="zh-CN" w:bidi="ar"/>
              </w:rPr>
            </w:pPr>
            <w:r>
              <w:rPr>
                <w:rStyle w:val="38"/>
                <w:rFonts w:hint="default" w:ascii="Times New Roman" w:hAnsi="Times New Roman" w:cs="Times New Roman"/>
                <w:i w:val="0"/>
                <w:iCs w:val="0"/>
                <w:lang w:val="en-US" w:eastAsia="zh-CN" w:bidi="ar"/>
              </w:rPr>
              <w:t>本文件规定了锂离子电池单体和电池组生产过程中涉及的电池材料的供应商管理、来料接收、来料检测、来料仓储、追溯等要求</w:t>
            </w:r>
          </w:p>
          <w:p w14:paraId="02861C45">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top"/>
              <w:rPr>
                <w:rStyle w:val="38"/>
                <w:rFonts w:hint="default" w:ascii="Times New Roman" w:hAnsi="Times New Roman" w:cs="Times New Roman"/>
                <w:i w:val="0"/>
                <w:iCs w:val="0"/>
                <w:lang w:val="en-US" w:eastAsia="zh-CN" w:bidi="ar"/>
              </w:rPr>
            </w:pPr>
            <w:r>
              <w:rPr>
                <w:rStyle w:val="38"/>
                <w:rFonts w:hint="default" w:ascii="Times New Roman" w:hAnsi="Times New Roman" w:cs="Times New Roman"/>
                <w:i w:val="0"/>
                <w:iCs w:val="0"/>
                <w:lang w:val="en-US" w:eastAsia="zh-CN" w:bidi="ar"/>
              </w:rPr>
              <w:t>本文件适用于消费型、动力型和储能型锂离子电池单体和电池组生产企业电池材料管控</w:t>
            </w:r>
          </w:p>
        </w:tc>
        <w:tc>
          <w:tcPr>
            <w:tcW w:w="1313" w:type="dxa"/>
            <w:noWrap w:val="0"/>
            <w:vAlign w:val="top"/>
          </w:tcPr>
          <w:p w14:paraId="0E870599">
            <w:pPr>
              <w:spacing w:line="360" w:lineRule="exact"/>
              <w:jc w:val="both"/>
              <w:rPr>
                <w:rFonts w:hint="default" w:ascii="Times New Roman" w:hAnsi="Times New Roman" w:eastAsia="仿宋_GB2312" w:cs="Times New Roman"/>
                <w:color w:val="000000"/>
                <w:szCs w:val="21"/>
              </w:rPr>
            </w:pPr>
          </w:p>
        </w:tc>
        <w:tc>
          <w:tcPr>
            <w:tcW w:w="1356" w:type="dxa"/>
            <w:noWrap w:val="0"/>
            <w:vAlign w:val="top"/>
          </w:tcPr>
          <w:p w14:paraId="4D75563B">
            <w:pPr>
              <w:spacing w:line="360" w:lineRule="exact"/>
              <w:jc w:val="both"/>
              <w:rPr>
                <w:rFonts w:hint="default" w:ascii="Times New Roman" w:hAnsi="Times New Roman" w:eastAsia="仿宋_GB2312" w:cs="Times New Roman"/>
                <w:color w:val="000000"/>
                <w:szCs w:val="21"/>
              </w:rPr>
            </w:pPr>
          </w:p>
        </w:tc>
      </w:tr>
      <w:tr w14:paraId="2925F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32" w:hRule="atLeast"/>
          <w:jc w:val="center"/>
        </w:trPr>
        <w:tc>
          <w:tcPr>
            <w:tcW w:w="746" w:type="dxa"/>
            <w:noWrap w:val="0"/>
            <w:vAlign w:val="top"/>
          </w:tcPr>
          <w:p w14:paraId="1300F13C">
            <w:pPr>
              <w:pStyle w:val="27"/>
              <w:numPr>
                <w:ilvl w:val="0"/>
                <w:numId w:val="2"/>
              </w:numPr>
              <w:adjustRightInd w:val="0"/>
              <w:snapToGrid w:val="0"/>
              <w:spacing w:line="360" w:lineRule="exact"/>
              <w:ind w:firstLineChars="0"/>
              <w:rPr>
                <w:rFonts w:hint="default" w:ascii="Times New Roman" w:hAnsi="Times New Roman" w:eastAsia="仿宋_GB2312" w:cs="Times New Roman"/>
                <w:szCs w:val="21"/>
              </w:rPr>
            </w:pPr>
          </w:p>
        </w:tc>
        <w:tc>
          <w:tcPr>
            <w:tcW w:w="1796" w:type="dxa"/>
            <w:noWrap w:val="0"/>
            <w:vAlign w:val="top"/>
          </w:tcPr>
          <w:p w14:paraId="3748858E">
            <w:pPr>
              <w:keepNext w:val="0"/>
              <w:keepLines w:val="0"/>
              <w:widowControl/>
              <w:suppressLineNumbers w:val="0"/>
              <w:jc w:val="left"/>
              <w:textAlignment w:val="top"/>
              <w:rPr>
                <w:rFonts w:hint="default" w:ascii="Times New Roman" w:hAnsi="Times New Roman" w:eastAsia="仿宋_GB2312" w:cs="Times New Roman"/>
                <w:color w:val="000000"/>
                <w:szCs w:val="21"/>
              </w:rPr>
            </w:pPr>
            <w:r>
              <w:rPr>
                <w:rStyle w:val="38"/>
                <w:rFonts w:hint="default" w:ascii="Times New Roman" w:hAnsi="Times New Roman" w:cs="Times New Roman"/>
                <w:i w:val="0"/>
                <w:iCs w:val="0"/>
                <w:lang w:val="en-US" w:eastAsia="zh-CN" w:bidi="ar"/>
              </w:rPr>
              <w:t>20243507-T-339</w:t>
            </w:r>
          </w:p>
        </w:tc>
        <w:tc>
          <w:tcPr>
            <w:tcW w:w="2457" w:type="dxa"/>
            <w:noWrap w:val="0"/>
            <w:vAlign w:val="top"/>
          </w:tcPr>
          <w:p w14:paraId="483125F6">
            <w:pPr>
              <w:keepNext w:val="0"/>
              <w:keepLines w:val="0"/>
              <w:widowControl/>
              <w:suppressLineNumbers w:val="0"/>
              <w:jc w:val="left"/>
              <w:textAlignment w:val="top"/>
              <w:rPr>
                <w:rFonts w:hint="default" w:ascii="Times New Roman" w:hAnsi="Times New Roman" w:eastAsia="仿宋_GB2312" w:cs="Times New Roman"/>
                <w:color w:val="000000"/>
                <w:szCs w:val="21"/>
              </w:rPr>
            </w:pPr>
            <w:r>
              <w:rPr>
                <w:rStyle w:val="38"/>
                <w:rFonts w:hint="default" w:ascii="Times New Roman" w:hAnsi="Times New Roman" w:cs="Times New Roman"/>
                <w:i w:val="0"/>
                <w:iCs w:val="0"/>
                <w:lang w:val="en-US" w:eastAsia="zh-CN" w:bidi="ar"/>
              </w:rPr>
              <w:t>锂离子电池生产质量管理 第3部分：</w:t>
            </w:r>
            <w:r>
              <w:rPr>
                <w:rStyle w:val="38"/>
                <w:rFonts w:hint="eastAsia" w:ascii="Times New Roman" w:hAnsi="Times New Roman" w:cs="Times New Roman"/>
                <w:i w:val="0"/>
                <w:iCs w:val="0"/>
                <w:lang w:val="en-US" w:eastAsia="zh-CN" w:bidi="ar"/>
              </w:rPr>
              <w:t>电池</w:t>
            </w:r>
            <w:r>
              <w:rPr>
                <w:rStyle w:val="38"/>
                <w:rFonts w:hint="default" w:ascii="Times New Roman" w:hAnsi="Times New Roman" w:cs="Times New Roman"/>
                <w:i w:val="0"/>
                <w:iCs w:val="0"/>
                <w:lang w:val="en-US" w:eastAsia="zh-CN" w:bidi="ar"/>
              </w:rPr>
              <w:t>单体过程管控与成品测试</w:t>
            </w:r>
          </w:p>
        </w:tc>
        <w:tc>
          <w:tcPr>
            <w:tcW w:w="709" w:type="dxa"/>
            <w:noWrap w:val="0"/>
            <w:vAlign w:val="top"/>
          </w:tcPr>
          <w:p w14:paraId="4206FEED">
            <w:pPr>
              <w:keepNext w:val="0"/>
              <w:keepLines w:val="0"/>
              <w:widowControl/>
              <w:suppressLineNumbers w:val="0"/>
              <w:jc w:val="left"/>
              <w:textAlignment w:val="top"/>
              <w:rPr>
                <w:rFonts w:hint="default" w:ascii="Times New Roman" w:hAnsi="Times New Roman" w:eastAsia="仿宋_GB2312" w:cs="Times New Roman"/>
                <w:color w:val="000000"/>
                <w:szCs w:val="21"/>
              </w:rPr>
            </w:pPr>
            <w:r>
              <w:rPr>
                <w:rFonts w:hint="default" w:ascii="Times New Roman" w:hAnsi="Times New Roman" w:eastAsia="仿宋_GB2312" w:cs="Times New Roman"/>
                <w:i w:val="0"/>
                <w:iCs w:val="0"/>
                <w:color w:val="000000"/>
                <w:kern w:val="0"/>
                <w:sz w:val="22"/>
                <w:szCs w:val="22"/>
                <w:u w:val="none"/>
                <w:lang w:val="en-US" w:eastAsia="zh-CN" w:bidi="ar"/>
              </w:rPr>
              <w:t>推荐</w:t>
            </w:r>
          </w:p>
        </w:tc>
        <w:tc>
          <w:tcPr>
            <w:tcW w:w="6237" w:type="dxa"/>
            <w:noWrap w:val="0"/>
            <w:vAlign w:val="top"/>
          </w:tcPr>
          <w:p w14:paraId="4B5860F4">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top"/>
              <w:rPr>
                <w:rStyle w:val="38"/>
                <w:rFonts w:hint="default" w:ascii="Times New Roman" w:hAnsi="Times New Roman" w:cs="Times New Roman"/>
                <w:i w:val="0"/>
                <w:iCs w:val="0"/>
                <w:lang w:val="en-US" w:eastAsia="zh-CN" w:bidi="ar"/>
              </w:rPr>
            </w:pPr>
            <w:r>
              <w:rPr>
                <w:rStyle w:val="38"/>
                <w:rFonts w:hint="default" w:ascii="Times New Roman" w:hAnsi="Times New Roman" w:cs="Times New Roman"/>
                <w:i w:val="0"/>
                <w:iCs w:val="0"/>
                <w:lang w:val="en-US" w:eastAsia="zh-CN" w:bidi="ar"/>
              </w:rPr>
              <w:t>本文件规定了锂离子电池单体生产过程中的通则、总合格率、综合能耗、厂房综合利用率、防呆与追溯、技术洁净度、极片加工、卷绕/叠片装配及成品测试等要求</w:t>
            </w:r>
          </w:p>
          <w:p w14:paraId="3ED66C68">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top"/>
              <w:rPr>
                <w:rStyle w:val="38"/>
                <w:rFonts w:hint="default" w:ascii="Times New Roman" w:hAnsi="Times New Roman" w:cs="Times New Roman"/>
                <w:i w:val="0"/>
                <w:iCs w:val="0"/>
                <w:lang w:val="en-US" w:eastAsia="zh-CN" w:bidi="ar"/>
              </w:rPr>
            </w:pPr>
            <w:r>
              <w:rPr>
                <w:rStyle w:val="38"/>
                <w:rFonts w:hint="default" w:ascii="Times New Roman" w:hAnsi="Times New Roman" w:cs="Times New Roman"/>
                <w:i w:val="0"/>
                <w:iCs w:val="0"/>
                <w:lang w:val="en-US" w:eastAsia="zh-CN" w:bidi="ar"/>
              </w:rPr>
              <w:t>本文件适用于消费型、动力型和储能型锂离子电池单体生产企业生产过程质量管理</w:t>
            </w:r>
          </w:p>
        </w:tc>
        <w:tc>
          <w:tcPr>
            <w:tcW w:w="1313" w:type="dxa"/>
            <w:noWrap w:val="0"/>
            <w:vAlign w:val="top"/>
          </w:tcPr>
          <w:p w14:paraId="12D5C6F7">
            <w:pPr>
              <w:spacing w:line="360" w:lineRule="exact"/>
              <w:jc w:val="both"/>
              <w:rPr>
                <w:rFonts w:hint="default" w:ascii="Times New Roman" w:hAnsi="Times New Roman" w:eastAsia="仿宋_GB2312" w:cs="Times New Roman"/>
                <w:color w:val="000000"/>
                <w:szCs w:val="21"/>
              </w:rPr>
            </w:pPr>
          </w:p>
        </w:tc>
        <w:tc>
          <w:tcPr>
            <w:tcW w:w="1356" w:type="dxa"/>
            <w:noWrap w:val="0"/>
            <w:vAlign w:val="top"/>
          </w:tcPr>
          <w:p w14:paraId="1247E1DE">
            <w:pPr>
              <w:spacing w:line="360" w:lineRule="exact"/>
              <w:jc w:val="both"/>
              <w:rPr>
                <w:rFonts w:hint="default" w:ascii="Times New Roman" w:hAnsi="Times New Roman" w:eastAsia="仿宋_GB2312" w:cs="Times New Roman"/>
                <w:color w:val="000000"/>
                <w:szCs w:val="21"/>
              </w:rPr>
            </w:pPr>
          </w:p>
        </w:tc>
      </w:tr>
      <w:tr w14:paraId="6212A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45" w:hRule="atLeast"/>
          <w:jc w:val="center"/>
        </w:trPr>
        <w:tc>
          <w:tcPr>
            <w:tcW w:w="746" w:type="dxa"/>
            <w:noWrap w:val="0"/>
            <w:vAlign w:val="top"/>
          </w:tcPr>
          <w:p w14:paraId="57CBA37F">
            <w:pPr>
              <w:pStyle w:val="27"/>
              <w:numPr>
                <w:ilvl w:val="0"/>
                <w:numId w:val="2"/>
              </w:numPr>
              <w:adjustRightInd w:val="0"/>
              <w:snapToGrid w:val="0"/>
              <w:spacing w:line="360" w:lineRule="exact"/>
              <w:ind w:firstLineChars="0"/>
              <w:rPr>
                <w:rFonts w:hint="default" w:ascii="Times New Roman" w:hAnsi="Times New Roman" w:eastAsia="仿宋_GB2312" w:cs="Times New Roman"/>
                <w:szCs w:val="21"/>
              </w:rPr>
            </w:pPr>
          </w:p>
        </w:tc>
        <w:tc>
          <w:tcPr>
            <w:tcW w:w="1796" w:type="dxa"/>
            <w:noWrap w:val="0"/>
            <w:vAlign w:val="top"/>
          </w:tcPr>
          <w:p w14:paraId="0BD69EE1">
            <w:pPr>
              <w:keepNext w:val="0"/>
              <w:keepLines w:val="0"/>
              <w:widowControl/>
              <w:suppressLineNumbers w:val="0"/>
              <w:jc w:val="left"/>
              <w:textAlignment w:val="top"/>
              <w:rPr>
                <w:rFonts w:hint="default" w:ascii="Times New Roman" w:hAnsi="Times New Roman" w:eastAsia="仿宋_GB2312" w:cs="Times New Roman"/>
                <w:color w:val="000000"/>
                <w:szCs w:val="21"/>
              </w:rPr>
            </w:pPr>
            <w:r>
              <w:rPr>
                <w:rStyle w:val="38"/>
                <w:rFonts w:hint="default" w:ascii="Times New Roman" w:hAnsi="Times New Roman" w:cs="Times New Roman"/>
                <w:i w:val="0"/>
                <w:iCs w:val="0"/>
                <w:lang w:val="en-US" w:eastAsia="zh-CN" w:bidi="ar"/>
              </w:rPr>
              <w:t>20243504-T-339</w:t>
            </w:r>
          </w:p>
        </w:tc>
        <w:tc>
          <w:tcPr>
            <w:tcW w:w="2457" w:type="dxa"/>
            <w:noWrap w:val="0"/>
            <w:vAlign w:val="top"/>
          </w:tcPr>
          <w:p w14:paraId="4F1A7175">
            <w:pPr>
              <w:keepNext w:val="0"/>
              <w:keepLines w:val="0"/>
              <w:widowControl/>
              <w:suppressLineNumbers w:val="0"/>
              <w:jc w:val="left"/>
              <w:textAlignment w:val="top"/>
              <w:rPr>
                <w:rFonts w:hint="default" w:ascii="Times New Roman" w:hAnsi="Times New Roman" w:eastAsia="仿宋_GB2312" w:cs="Times New Roman"/>
                <w:color w:val="000000"/>
                <w:szCs w:val="21"/>
              </w:rPr>
            </w:pPr>
            <w:r>
              <w:rPr>
                <w:rStyle w:val="38"/>
                <w:rFonts w:hint="default" w:ascii="Times New Roman" w:hAnsi="Times New Roman" w:cs="Times New Roman"/>
                <w:i w:val="0"/>
                <w:iCs w:val="0"/>
                <w:lang w:val="en-US" w:eastAsia="zh-CN" w:bidi="ar"/>
              </w:rPr>
              <w:t>锂离子电池生产质量管理 第4部分：电池</w:t>
            </w:r>
            <w:r>
              <w:rPr>
                <w:rStyle w:val="38"/>
                <w:rFonts w:hint="eastAsia" w:ascii="Times New Roman" w:hAnsi="Times New Roman" w:cs="Times New Roman"/>
                <w:i w:val="0"/>
                <w:iCs w:val="0"/>
                <w:lang w:val="en-US" w:eastAsia="zh-CN" w:bidi="ar"/>
              </w:rPr>
              <w:t>组</w:t>
            </w:r>
            <w:r>
              <w:rPr>
                <w:rStyle w:val="38"/>
                <w:rFonts w:hint="default" w:ascii="Times New Roman" w:hAnsi="Times New Roman" w:cs="Times New Roman"/>
                <w:i w:val="0"/>
                <w:iCs w:val="0"/>
                <w:lang w:val="en-US" w:eastAsia="zh-CN" w:bidi="ar"/>
              </w:rPr>
              <w:t>过程管控与成品测试</w:t>
            </w:r>
          </w:p>
        </w:tc>
        <w:tc>
          <w:tcPr>
            <w:tcW w:w="709" w:type="dxa"/>
            <w:noWrap w:val="0"/>
            <w:vAlign w:val="top"/>
          </w:tcPr>
          <w:p w14:paraId="79B70224">
            <w:pPr>
              <w:keepNext w:val="0"/>
              <w:keepLines w:val="0"/>
              <w:widowControl/>
              <w:suppressLineNumbers w:val="0"/>
              <w:jc w:val="left"/>
              <w:textAlignment w:val="top"/>
              <w:rPr>
                <w:rFonts w:hint="default" w:ascii="Times New Roman" w:hAnsi="Times New Roman" w:eastAsia="仿宋_GB2312" w:cs="Times New Roman"/>
                <w:color w:val="000000"/>
                <w:szCs w:val="21"/>
              </w:rPr>
            </w:pPr>
            <w:r>
              <w:rPr>
                <w:rFonts w:hint="default" w:ascii="Times New Roman" w:hAnsi="Times New Roman" w:eastAsia="仿宋_GB2312" w:cs="Times New Roman"/>
                <w:i w:val="0"/>
                <w:iCs w:val="0"/>
                <w:color w:val="000000"/>
                <w:kern w:val="0"/>
                <w:sz w:val="22"/>
                <w:szCs w:val="22"/>
                <w:u w:val="none"/>
                <w:lang w:val="en-US" w:eastAsia="zh-CN" w:bidi="ar"/>
              </w:rPr>
              <w:t>推荐</w:t>
            </w:r>
          </w:p>
        </w:tc>
        <w:tc>
          <w:tcPr>
            <w:tcW w:w="6237" w:type="dxa"/>
            <w:noWrap w:val="0"/>
            <w:vAlign w:val="top"/>
          </w:tcPr>
          <w:p w14:paraId="7FAE7DAD">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top"/>
              <w:rPr>
                <w:rStyle w:val="38"/>
                <w:rFonts w:hint="default" w:ascii="Times New Roman" w:hAnsi="Times New Roman" w:cs="Times New Roman"/>
                <w:i w:val="0"/>
                <w:iCs w:val="0"/>
                <w:lang w:val="en-US" w:eastAsia="zh-CN" w:bidi="ar"/>
              </w:rPr>
            </w:pPr>
            <w:r>
              <w:rPr>
                <w:rStyle w:val="38"/>
                <w:rFonts w:hint="default" w:ascii="Times New Roman" w:hAnsi="Times New Roman" w:cs="Times New Roman"/>
                <w:i w:val="0"/>
                <w:iCs w:val="0"/>
                <w:lang w:val="en-US" w:eastAsia="zh-CN" w:bidi="ar"/>
              </w:rPr>
              <w:t>本文件规定了锂离子电池组生产过程中的通则、合格率、设备综合效率、防呆与追溯、技术清洁度、静电放电防护、电池单体前加工、激光焊接、电池组加工、消费型电池组成品测试、产品贴附、电池单体成组、模组入箱、结构连接、电连接及动力及储能型电池组成品测试等要求</w:t>
            </w:r>
          </w:p>
          <w:p w14:paraId="39BF77FF">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top"/>
              <w:rPr>
                <w:rStyle w:val="38"/>
                <w:rFonts w:hint="default" w:ascii="Times New Roman" w:hAnsi="Times New Roman" w:cs="Times New Roman"/>
                <w:i w:val="0"/>
                <w:iCs w:val="0"/>
                <w:lang w:val="en-US" w:eastAsia="zh-CN" w:bidi="ar"/>
              </w:rPr>
            </w:pPr>
            <w:r>
              <w:rPr>
                <w:rStyle w:val="38"/>
                <w:rFonts w:hint="default" w:ascii="Times New Roman" w:hAnsi="Times New Roman" w:cs="Times New Roman"/>
                <w:i w:val="0"/>
                <w:iCs w:val="0"/>
                <w:lang w:val="en-US" w:eastAsia="zh-CN" w:bidi="ar"/>
              </w:rPr>
              <w:t>本文件适用于消费型、动力型和储能型锂离子电池组生产企业生产过程质量管理</w:t>
            </w:r>
          </w:p>
        </w:tc>
        <w:tc>
          <w:tcPr>
            <w:tcW w:w="1313" w:type="dxa"/>
            <w:noWrap w:val="0"/>
            <w:vAlign w:val="top"/>
          </w:tcPr>
          <w:p w14:paraId="24EB7EF1">
            <w:pPr>
              <w:spacing w:line="360" w:lineRule="exact"/>
              <w:jc w:val="both"/>
              <w:rPr>
                <w:rFonts w:hint="default" w:ascii="Times New Roman" w:hAnsi="Times New Roman" w:eastAsia="仿宋_GB2312" w:cs="Times New Roman"/>
                <w:color w:val="000000"/>
                <w:szCs w:val="21"/>
              </w:rPr>
            </w:pPr>
          </w:p>
        </w:tc>
        <w:tc>
          <w:tcPr>
            <w:tcW w:w="1356" w:type="dxa"/>
            <w:noWrap w:val="0"/>
            <w:vAlign w:val="top"/>
          </w:tcPr>
          <w:p w14:paraId="774EE711">
            <w:pPr>
              <w:spacing w:line="360" w:lineRule="exact"/>
              <w:jc w:val="both"/>
              <w:rPr>
                <w:rFonts w:hint="default" w:ascii="Times New Roman" w:hAnsi="Times New Roman" w:eastAsia="仿宋_GB2312" w:cs="Times New Roman"/>
                <w:color w:val="000000"/>
                <w:szCs w:val="21"/>
              </w:rPr>
            </w:pPr>
          </w:p>
        </w:tc>
      </w:tr>
      <w:bookmarkEnd w:id="0"/>
    </w:tbl>
    <w:p w14:paraId="0327046B"/>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088825-8CFF-4035-8863-2E2EA4BE485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长城仿宋">
    <w:altName w:val="宋体"/>
    <w:panose1 w:val="00000000000000000000"/>
    <w:charset w:val="86"/>
    <w:family w:val="modern"/>
    <w:pitch w:val="default"/>
    <w:sig w:usb0="00000001" w:usb1="080E0000" w:usb2="00000010" w:usb3="00000000" w:csb0="00040000" w:csb1="00000000"/>
  </w:font>
  <w:font w:name="Arial">
    <w:panose1 w:val="020B0604020202020204"/>
    <w:charset w:val="00"/>
    <w:family w:val="swiss"/>
    <w:pitch w:val="default"/>
    <w:sig w:usb0="E0002AFF" w:usb1="C0007843" w:usb2="00000009" w:usb3="00000000" w:csb0="400001FF" w:csb1="FFFF0000"/>
  </w:font>
  <w:font w:name=". FFFFC B. FFFFC E. FFFFC C. FF">
    <w:altName w:val="宋体"/>
    <w:panose1 w:val="00000000000000000000"/>
    <w:charset w:val="86"/>
    <w:family w:val="auto"/>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embedRegular r:id="rId2" w:fontKey="{8B9F145A-E959-45ED-831E-424184E18DBB}"/>
  </w:font>
  <w:font w:name="方正小标宋简体">
    <w:panose1 w:val="03000509000000000000"/>
    <w:charset w:val="86"/>
    <w:family w:val="auto"/>
    <w:pitch w:val="default"/>
    <w:sig w:usb0="00000001" w:usb1="080E0000" w:usb2="00000000" w:usb3="00000000" w:csb0="00040000" w:csb1="00000000"/>
    <w:embedRegular r:id="rId3" w:fontKey="{AA587E40-337D-42B5-AAC4-7A8AF02599CB}"/>
  </w:font>
  <w:font w:name="仿宋">
    <w:panose1 w:val="02010609060101010101"/>
    <w:charset w:val="86"/>
    <w:family w:val="modern"/>
    <w:pitch w:val="default"/>
    <w:sig w:usb0="800002BF" w:usb1="38CF7CFA" w:usb2="00000016" w:usb3="00000000" w:csb0="00040001" w:csb1="00000000"/>
    <w:embedRegular r:id="rId4" w:fontKey="{570C24AC-8FB5-44FA-9CBC-19B0C92C5E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6C514">
    <w:pPr>
      <w:pStyle w:val="5"/>
      <w:jc w:val="center"/>
    </w:pPr>
    <w:r>
      <w:fldChar w:fldCharType="begin"/>
    </w:r>
    <w:r>
      <w:instrText xml:space="preserve">PAGE   \* MERGEFORMAT</w:instrText>
    </w:r>
    <w:r>
      <w:fldChar w:fldCharType="separate"/>
    </w:r>
    <w:r>
      <w:rPr>
        <w:lang/>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09FF3"/>
    <w:multiLevelType w:val="multilevel"/>
    <w:tmpl w:val="80F09FF3"/>
    <w:lvl w:ilvl="0" w:tentative="0">
      <w:start w:val="1"/>
      <w:numFmt w:val="decimal"/>
      <w:suff w:val="nothing"/>
      <w:lvlText w:val="%1"/>
      <w:lvlJc w:val="left"/>
      <w:pPr>
        <w:ind w:left="0" w:firstLine="170"/>
      </w:pPr>
      <w:rPr>
        <w:rFonts w:hint="default" w:ascii="Times New Roman" w:hAnsi="Times New Roman" w:eastAsia="仿宋_GB2312" w:cs="Times New Roman"/>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5917C3"/>
    <w:multiLevelType w:val="multilevel"/>
    <w:tmpl w:val="2C5917C3"/>
    <w:lvl w:ilvl="0" w:tentative="0">
      <w:start w:val="1"/>
      <w:numFmt w:val="none"/>
      <w:suff w:val="nothing"/>
      <w:lvlText w:val="%1——"/>
      <w:lvlJc w:val="left"/>
      <w:pPr>
        <w:ind w:left="1248" w:hanging="408"/>
      </w:pPr>
      <w:rPr>
        <w:rFonts w:hint="eastAsia"/>
      </w:rPr>
    </w:lvl>
    <w:lvl w:ilvl="1" w:tentative="0">
      <w:start w:val="1"/>
      <w:numFmt w:val="bullet"/>
      <w:lvlText w:val=""/>
      <w:lvlJc w:val="left"/>
      <w:pPr>
        <w:tabs>
          <w:tab w:val="left" w:pos="-243"/>
        </w:tabs>
        <w:ind w:left="261" w:hanging="413"/>
      </w:pPr>
      <w:rPr>
        <w:rFonts w:hint="default" w:ascii="Symbol" w:hAnsi="Symbol"/>
        <w:color w:val="auto"/>
      </w:rPr>
    </w:lvl>
    <w:lvl w:ilvl="2" w:tentative="0">
      <w:start w:val="1"/>
      <w:numFmt w:val="bullet"/>
      <w:pStyle w:val="33"/>
      <w:lvlText w:val=""/>
      <w:lvlJc w:val="left"/>
      <w:pPr>
        <w:tabs>
          <w:tab w:val="left" w:pos="675"/>
        </w:tabs>
        <w:ind w:left="675" w:hanging="414"/>
      </w:pPr>
      <w:rPr>
        <w:rFonts w:hint="default" w:ascii="Symbol" w:hAnsi="Symbol"/>
        <w:color w:val="auto"/>
      </w:rPr>
    </w:lvl>
    <w:lvl w:ilvl="3" w:tentative="0">
      <w:start w:val="1"/>
      <w:numFmt w:val="decimal"/>
      <w:lvlText w:val="%4."/>
      <w:lvlJc w:val="left"/>
      <w:pPr>
        <w:tabs>
          <w:tab w:val="left" w:pos="1068"/>
        </w:tabs>
        <w:ind w:left="881" w:hanging="528"/>
      </w:pPr>
      <w:rPr>
        <w:rFonts w:hint="eastAsia"/>
      </w:rPr>
    </w:lvl>
    <w:lvl w:ilvl="4" w:tentative="0">
      <w:start w:val="1"/>
      <w:numFmt w:val="lowerLetter"/>
      <w:lvlText w:val="%5)"/>
      <w:lvlJc w:val="left"/>
      <w:pPr>
        <w:tabs>
          <w:tab w:val="left" w:pos="1380"/>
        </w:tabs>
        <w:ind w:left="1193" w:hanging="528"/>
      </w:pPr>
      <w:rPr>
        <w:rFonts w:hint="eastAsia"/>
      </w:rPr>
    </w:lvl>
    <w:lvl w:ilvl="5" w:tentative="0">
      <w:start w:val="1"/>
      <w:numFmt w:val="lowerRoman"/>
      <w:lvlText w:val="%6."/>
      <w:lvlJc w:val="right"/>
      <w:pPr>
        <w:tabs>
          <w:tab w:val="left" w:pos="1692"/>
        </w:tabs>
        <w:ind w:left="1505" w:hanging="528"/>
      </w:pPr>
      <w:rPr>
        <w:rFonts w:hint="eastAsia"/>
      </w:rPr>
    </w:lvl>
    <w:lvl w:ilvl="6" w:tentative="0">
      <w:start w:val="1"/>
      <w:numFmt w:val="decimal"/>
      <w:lvlText w:val="%7."/>
      <w:lvlJc w:val="left"/>
      <w:pPr>
        <w:tabs>
          <w:tab w:val="left" w:pos="2004"/>
        </w:tabs>
        <w:ind w:left="1817" w:hanging="528"/>
      </w:pPr>
      <w:rPr>
        <w:rFonts w:hint="eastAsia"/>
      </w:rPr>
    </w:lvl>
    <w:lvl w:ilvl="7" w:tentative="0">
      <w:start w:val="1"/>
      <w:numFmt w:val="lowerLetter"/>
      <w:lvlText w:val="%8)"/>
      <w:lvlJc w:val="left"/>
      <w:pPr>
        <w:tabs>
          <w:tab w:val="left" w:pos="2316"/>
        </w:tabs>
        <w:ind w:left="2129" w:hanging="528"/>
      </w:pPr>
      <w:rPr>
        <w:rFonts w:hint="eastAsia"/>
      </w:rPr>
    </w:lvl>
    <w:lvl w:ilvl="8" w:tentative="0">
      <w:start w:val="1"/>
      <w:numFmt w:val="lowerRoman"/>
      <w:lvlText w:val="%9."/>
      <w:lvlJc w:val="right"/>
      <w:pPr>
        <w:tabs>
          <w:tab w:val="left" w:pos="2628"/>
        </w:tabs>
        <w:ind w:left="2441" w:hanging="528"/>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YTUxMmZkMDFmNTIxNGIwNDQwYjQzMGQ3Nzc5ODMifQ=="/>
  </w:docVars>
  <w:rsids>
    <w:rsidRoot w:val="00172A27"/>
    <w:rsid w:val="00090C43"/>
    <w:rsid w:val="000B2F20"/>
    <w:rsid w:val="000F1926"/>
    <w:rsid w:val="00150659"/>
    <w:rsid w:val="001601B4"/>
    <w:rsid w:val="00183FCC"/>
    <w:rsid w:val="00185B37"/>
    <w:rsid w:val="00190083"/>
    <w:rsid w:val="001A75EA"/>
    <w:rsid w:val="002305C7"/>
    <w:rsid w:val="00245B24"/>
    <w:rsid w:val="00252948"/>
    <w:rsid w:val="00256519"/>
    <w:rsid w:val="0026154C"/>
    <w:rsid w:val="00276FCD"/>
    <w:rsid w:val="002878C8"/>
    <w:rsid w:val="002B4885"/>
    <w:rsid w:val="002C7BE9"/>
    <w:rsid w:val="00333AD4"/>
    <w:rsid w:val="00353D64"/>
    <w:rsid w:val="003759F1"/>
    <w:rsid w:val="00395FEE"/>
    <w:rsid w:val="003A6D43"/>
    <w:rsid w:val="003B4157"/>
    <w:rsid w:val="003D4FED"/>
    <w:rsid w:val="003E2476"/>
    <w:rsid w:val="003F576D"/>
    <w:rsid w:val="003F5F90"/>
    <w:rsid w:val="003F7EF7"/>
    <w:rsid w:val="00484F83"/>
    <w:rsid w:val="004B4BF3"/>
    <w:rsid w:val="004B5F08"/>
    <w:rsid w:val="004F2710"/>
    <w:rsid w:val="0058538D"/>
    <w:rsid w:val="005C2DCD"/>
    <w:rsid w:val="005D74A7"/>
    <w:rsid w:val="005E3135"/>
    <w:rsid w:val="00602EE2"/>
    <w:rsid w:val="00626226"/>
    <w:rsid w:val="006313B1"/>
    <w:rsid w:val="00656AB2"/>
    <w:rsid w:val="00684E7C"/>
    <w:rsid w:val="006B423F"/>
    <w:rsid w:val="006C1CC0"/>
    <w:rsid w:val="006E6E0C"/>
    <w:rsid w:val="007470CC"/>
    <w:rsid w:val="007625D0"/>
    <w:rsid w:val="007D659D"/>
    <w:rsid w:val="007D68AA"/>
    <w:rsid w:val="007E5D77"/>
    <w:rsid w:val="00821E2E"/>
    <w:rsid w:val="0084704E"/>
    <w:rsid w:val="00873B6F"/>
    <w:rsid w:val="008E5DA3"/>
    <w:rsid w:val="009862D4"/>
    <w:rsid w:val="0099188B"/>
    <w:rsid w:val="009E1B1D"/>
    <w:rsid w:val="00A131B3"/>
    <w:rsid w:val="00A17D41"/>
    <w:rsid w:val="00A8052A"/>
    <w:rsid w:val="00A96305"/>
    <w:rsid w:val="00B370A4"/>
    <w:rsid w:val="00B67C4A"/>
    <w:rsid w:val="00B968E5"/>
    <w:rsid w:val="00BE6247"/>
    <w:rsid w:val="00C01F16"/>
    <w:rsid w:val="00C05EC7"/>
    <w:rsid w:val="00C3729F"/>
    <w:rsid w:val="00C52629"/>
    <w:rsid w:val="00C710D5"/>
    <w:rsid w:val="00CE2C5E"/>
    <w:rsid w:val="00D06161"/>
    <w:rsid w:val="00D7136F"/>
    <w:rsid w:val="00DA3E4B"/>
    <w:rsid w:val="00E8708B"/>
    <w:rsid w:val="00EB0010"/>
    <w:rsid w:val="00EE6D96"/>
    <w:rsid w:val="00F02E7E"/>
    <w:rsid w:val="00F2321E"/>
    <w:rsid w:val="00F37B95"/>
    <w:rsid w:val="00F400CF"/>
    <w:rsid w:val="00F62631"/>
    <w:rsid w:val="00F85127"/>
    <w:rsid w:val="01004732"/>
    <w:rsid w:val="01043138"/>
    <w:rsid w:val="01081B3E"/>
    <w:rsid w:val="010B1261"/>
    <w:rsid w:val="01106F4B"/>
    <w:rsid w:val="011A52DC"/>
    <w:rsid w:val="011C65E1"/>
    <w:rsid w:val="011E3CE2"/>
    <w:rsid w:val="01200DBA"/>
    <w:rsid w:val="0123016A"/>
    <w:rsid w:val="0134755F"/>
    <w:rsid w:val="01353907"/>
    <w:rsid w:val="014E4831"/>
    <w:rsid w:val="0153453C"/>
    <w:rsid w:val="01557A3F"/>
    <w:rsid w:val="015F254D"/>
    <w:rsid w:val="016234D2"/>
    <w:rsid w:val="01626D55"/>
    <w:rsid w:val="016A4161"/>
    <w:rsid w:val="016C5EA8"/>
    <w:rsid w:val="01735AAF"/>
    <w:rsid w:val="01757F74"/>
    <w:rsid w:val="017B65FA"/>
    <w:rsid w:val="01883711"/>
    <w:rsid w:val="018E309C"/>
    <w:rsid w:val="019C45B0"/>
    <w:rsid w:val="01C744FB"/>
    <w:rsid w:val="01C858CC"/>
    <w:rsid w:val="01C9417B"/>
    <w:rsid w:val="01CD2B81"/>
    <w:rsid w:val="01D07389"/>
    <w:rsid w:val="01D2288C"/>
    <w:rsid w:val="01D47F8D"/>
    <w:rsid w:val="01D70F12"/>
    <w:rsid w:val="01E34D25"/>
    <w:rsid w:val="01F84CCA"/>
    <w:rsid w:val="01F96EC8"/>
    <w:rsid w:val="01FE3350"/>
    <w:rsid w:val="02144EDF"/>
    <w:rsid w:val="021E1686"/>
    <w:rsid w:val="02233590"/>
    <w:rsid w:val="022344E5"/>
    <w:rsid w:val="02241011"/>
    <w:rsid w:val="0234382A"/>
    <w:rsid w:val="02451546"/>
    <w:rsid w:val="0252665D"/>
    <w:rsid w:val="02543D5F"/>
    <w:rsid w:val="025575E2"/>
    <w:rsid w:val="025A3A6A"/>
    <w:rsid w:val="025A5C68"/>
    <w:rsid w:val="025C49EE"/>
    <w:rsid w:val="02641DFB"/>
    <w:rsid w:val="026C7207"/>
    <w:rsid w:val="0279651D"/>
    <w:rsid w:val="028213AB"/>
    <w:rsid w:val="02875833"/>
    <w:rsid w:val="02890D36"/>
    <w:rsid w:val="0298354F"/>
    <w:rsid w:val="029B44D3"/>
    <w:rsid w:val="029C1F55"/>
    <w:rsid w:val="02AC21EF"/>
    <w:rsid w:val="02B16677"/>
    <w:rsid w:val="02B93AE5"/>
    <w:rsid w:val="02BB6F86"/>
    <w:rsid w:val="02C31E14"/>
    <w:rsid w:val="02C47896"/>
    <w:rsid w:val="02C8629C"/>
    <w:rsid w:val="02CE3A29"/>
    <w:rsid w:val="02DD6241"/>
    <w:rsid w:val="02DE3CC3"/>
    <w:rsid w:val="02E14C48"/>
    <w:rsid w:val="02EB0DDA"/>
    <w:rsid w:val="02ED42DD"/>
    <w:rsid w:val="02F05262"/>
    <w:rsid w:val="02F45E67"/>
    <w:rsid w:val="0302517C"/>
    <w:rsid w:val="030A1C2A"/>
    <w:rsid w:val="030A5E0C"/>
    <w:rsid w:val="030F2294"/>
    <w:rsid w:val="031C15A9"/>
    <w:rsid w:val="031F6CAB"/>
    <w:rsid w:val="032121AE"/>
    <w:rsid w:val="032D3A42"/>
    <w:rsid w:val="032E4D47"/>
    <w:rsid w:val="03327ECA"/>
    <w:rsid w:val="03377BD5"/>
    <w:rsid w:val="033A0B59"/>
    <w:rsid w:val="034126A1"/>
    <w:rsid w:val="034F4139"/>
    <w:rsid w:val="034F527C"/>
    <w:rsid w:val="03521A83"/>
    <w:rsid w:val="03633F1C"/>
    <w:rsid w:val="036B1328"/>
    <w:rsid w:val="037F384C"/>
    <w:rsid w:val="038866DA"/>
    <w:rsid w:val="039514B2"/>
    <w:rsid w:val="03AA4690"/>
    <w:rsid w:val="03AB4A0D"/>
    <w:rsid w:val="03B0401B"/>
    <w:rsid w:val="03B739A6"/>
    <w:rsid w:val="03D609D8"/>
    <w:rsid w:val="03E04B6A"/>
    <w:rsid w:val="03E60C72"/>
    <w:rsid w:val="03F70F0C"/>
    <w:rsid w:val="04036024"/>
    <w:rsid w:val="04074A2A"/>
    <w:rsid w:val="040D6933"/>
    <w:rsid w:val="040E43B5"/>
    <w:rsid w:val="041078B8"/>
    <w:rsid w:val="041B14CC"/>
    <w:rsid w:val="04272D60"/>
    <w:rsid w:val="04296264"/>
    <w:rsid w:val="04313670"/>
    <w:rsid w:val="04402605"/>
    <w:rsid w:val="04483295"/>
    <w:rsid w:val="04533824"/>
    <w:rsid w:val="04575AAE"/>
    <w:rsid w:val="0458531B"/>
    <w:rsid w:val="045E1BB5"/>
    <w:rsid w:val="04647342"/>
    <w:rsid w:val="04662845"/>
    <w:rsid w:val="04664A43"/>
    <w:rsid w:val="046D7C52"/>
    <w:rsid w:val="048707FB"/>
    <w:rsid w:val="048A5003"/>
    <w:rsid w:val="04A57DAB"/>
    <w:rsid w:val="04B0613C"/>
    <w:rsid w:val="04B86DCC"/>
    <w:rsid w:val="04C40660"/>
    <w:rsid w:val="04C5285F"/>
    <w:rsid w:val="04CF69F1"/>
    <w:rsid w:val="04EB6322"/>
    <w:rsid w:val="04EF4D28"/>
    <w:rsid w:val="050510CA"/>
    <w:rsid w:val="0510745B"/>
    <w:rsid w:val="052109FA"/>
    <w:rsid w:val="05351C19"/>
    <w:rsid w:val="05451EB3"/>
    <w:rsid w:val="05513747"/>
    <w:rsid w:val="05631463"/>
    <w:rsid w:val="056C1D73"/>
    <w:rsid w:val="0578136B"/>
    <w:rsid w:val="057D5890"/>
    <w:rsid w:val="057E3312"/>
    <w:rsid w:val="058A1323"/>
    <w:rsid w:val="058C00A9"/>
    <w:rsid w:val="058F472C"/>
    <w:rsid w:val="05914531"/>
    <w:rsid w:val="0599193D"/>
    <w:rsid w:val="059A73BF"/>
    <w:rsid w:val="05AC2B5C"/>
    <w:rsid w:val="05B6346C"/>
    <w:rsid w:val="05CB3411"/>
    <w:rsid w:val="05CD6914"/>
    <w:rsid w:val="05D27519"/>
    <w:rsid w:val="05D77224"/>
    <w:rsid w:val="05DA23A7"/>
    <w:rsid w:val="05DD6BAF"/>
    <w:rsid w:val="05E816BC"/>
    <w:rsid w:val="05FA4E5A"/>
    <w:rsid w:val="05FE3860"/>
    <w:rsid w:val="06040FED"/>
    <w:rsid w:val="0604444D"/>
    <w:rsid w:val="06071F71"/>
    <w:rsid w:val="06095474"/>
    <w:rsid w:val="062D7C32"/>
    <w:rsid w:val="063362B9"/>
    <w:rsid w:val="06420AD1"/>
    <w:rsid w:val="06443FD4"/>
    <w:rsid w:val="06451A56"/>
    <w:rsid w:val="064A55E5"/>
    <w:rsid w:val="064A5EDE"/>
    <w:rsid w:val="064E48E4"/>
    <w:rsid w:val="0667134A"/>
    <w:rsid w:val="067B2C25"/>
    <w:rsid w:val="068837C4"/>
    <w:rsid w:val="069140D4"/>
    <w:rsid w:val="069B49E3"/>
    <w:rsid w:val="069E344E"/>
    <w:rsid w:val="06A27BF1"/>
    <w:rsid w:val="06A452F3"/>
    <w:rsid w:val="06A74079"/>
    <w:rsid w:val="06B16113"/>
    <w:rsid w:val="06BA1A15"/>
    <w:rsid w:val="06BD621D"/>
    <w:rsid w:val="06BE5E9C"/>
    <w:rsid w:val="06CD6519"/>
    <w:rsid w:val="06E573E1"/>
    <w:rsid w:val="06E92E40"/>
    <w:rsid w:val="06ED47ED"/>
    <w:rsid w:val="070A631C"/>
    <w:rsid w:val="070C181F"/>
    <w:rsid w:val="071952B1"/>
    <w:rsid w:val="073A1069"/>
    <w:rsid w:val="074D5B0C"/>
    <w:rsid w:val="075D0324"/>
    <w:rsid w:val="077730CD"/>
    <w:rsid w:val="07965F00"/>
    <w:rsid w:val="079B7E09"/>
    <w:rsid w:val="07B332B2"/>
    <w:rsid w:val="07BF4B46"/>
    <w:rsid w:val="07C25ACA"/>
    <w:rsid w:val="07CC63DA"/>
    <w:rsid w:val="07CE18DD"/>
    <w:rsid w:val="07D60EE8"/>
    <w:rsid w:val="07DE62F4"/>
    <w:rsid w:val="07DF75F9"/>
    <w:rsid w:val="07EA7B88"/>
    <w:rsid w:val="07F12D96"/>
    <w:rsid w:val="07F7141C"/>
    <w:rsid w:val="07FC3326"/>
    <w:rsid w:val="07FD2628"/>
    <w:rsid w:val="07FE462A"/>
    <w:rsid w:val="08094583"/>
    <w:rsid w:val="08154250"/>
    <w:rsid w:val="08226DE9"/>
    <w:rsid w:val="082657EF"/>
    <w:rsid w:val="082F067D"/>
    <w:rsid w:val="082F4DFA"/>
    <w:rsid w:val="083C7992"/>
    <w:rsid w:val="0844151C"/>
    <w:rsid w:val="084E78AD"/>
    <w:rsid w:val="085375B8"/>
    <w:rsid w:val="08552ABB"/>
    <w:rsid w:val="08557237"/>
    <w:rsid w:val="085B27AB"/>
    <w:rsid w:val="08662D55"/>
    <w:rsid w:val="086707D7"/>
    <w:rsid w:val="086A71DD"/>
    <w:rsid w:val="08944558"/>
    <w:rsid w:val="08965AA3"/>
    <w:rsid w:val="08AF0BCB"/>
    <w:rsid w:val="08B253D3"/>
    <w:rsid w:val="08BF46E8"/>
    <w:rsid w:val="08C3786B"/>
    <w:rsid w:val="08C452ED"/>
    <w:rsid w:val="08C75AAB"/>
    <w:rsid w:val="08CD39FE"/>
    <w:rsid w:val="08CE78BD"/>
    <w:rsid w:val="08D04983"/>
    <w:rsid w:val="08D26014"/>
    <w:rsid w:val="08D5688C"/>
    <w:rsid w:val="08E1269F"/>
    <w:rsid w:val="08EC42B3"/>
    <w:rsid w:val="08F02CB9"/>
    <w:rsid w:val="08F66DC1"/>
    <w:rsid w:val="09064E5D"/>
    <w:rsid w:val="091C11FF"/>
    <w:rsid w:val="09205A07"/>
    <w:rsid w:val="09241E8E"/>
    <w:rsid w:val="092732FD"/>
    <w:rsid w:val="09591064"/>
    <w:rsid w:val="095E54EB"/>
    <w:rsid w:val="096E3588"/>
    <w:rsid w:val="09786095"/>
    <w:rsid w:val="09C8299C"/>
    <w:rsid w:val="09C87119"/>
    <w:rsid w:val="09CB009E"/>
    <w:rsid w:val="09D232AC"/>
    <w:rsid w:val="09DD383B"/>
    <w:rsid w:val="09E431C6"/>
    <w:rsid w:val="09E61F4C"/>
    <w:rsid w:val="09F15982"/>
    <w:rsid w:val="09F50EE2"/>
    <w:rsid w:val="09F621E7"/>
    <w:rsid w:val="0A072481"/>
    <w:rsid w:val="0A23652E"/>
    <w:rsid w:val="0A2552B4"/>
    <w:rsid w:val="0A293CBB"/>
    <w:rsid w:val="0A295EB9"/>
    <w:rsid w:val="0A3010C7"/>
    <w:rsid w:val="0A351CCC"/>
    <w:rsid w:val="0A384AA6"/>
    <w:rsid w:val="0A413560"/>
    <w:rsid w:val="0A4B76F2"/>
    <w:rsid w:val="0A5237FA"/>
    <w:rsid w:val="0A5E508E"/>
    <w:rsid w:val="0A64281B"/>
    <w:rsid w:val="0A6B21A6"/>
    <w:rsid w:val="0A864054"/>
    <w:rsid w:val="0A8A2A5A"/>
    <w:rsid w:val="0A8E365F"/>
    <w:rsid w:val="0A937AE7"/>
    <w:rsid w:val="0AA76787"/>
    <w:rsid w:val="0ACB34C4"/>
    <w:rsid w:val="0AD22E4F"/>
    <w:rsid w:val="0AEC727C"/>
    <w:rsid w:val="0AEE6CD6"/>
    <w:rsid w:val="0AF33383"/>
    <w:rsid w:val="0AF40E05"/>
    <w:rsid w:val="0AFB4013"/>
    <w:rsid w:val="0B156DBB"/>
    <w:rsid w:val="0B1B0CC4"/>
    <w:rsid w:val="0B1B11F1"/>
    <w:rsid w:val="0B1C6746"/>
    <w:rsid w:val="0B223ED3"/>
    <w:rsid w:val="0B2360D1"/>
    <w:rsid w:val="0B25205A"/>
    <w:rsid w:val="0B272559"/>
    <w:rsid w:val="0B2F31E8"/>
    <w:rsid w:val="0B5E62B6"/>
    <w:rsid w:val="0B6423BD"/>
    <w:rsid w:val="0B7216D3"/>
    <w:rsid w:val="0B894B7C"/>
    <w:rsid w:val="0B8C227D"/>
    <w:rsid w:val="0B8F3202"/>
    <w:rsid w:val="0B904506"/>
    <w:rsid w:val="0B966410"/>
    <w:rsid w:val="0B987394"/>
    <w:rsid w:val="0B9B0319"/>
    <w:rsid w:val="0BA27CA4"/>
    <w:rsid w:val="0BA50C29"/>
    <w:rsid w:val="0BAA50B0"/>
    <w:rsid w:val="0BB0283D"/>
    <w:rsid w:val="0BBA0BCE"/>
    <w:rsid w:val="0BC33A5C"/>
    <w:rsid w:val="0BD53976"/>
    <w:rsid w:val="0BDD4606"/>
    <w:rsid w:val="0BE4618F"/>
    <w:rsid w:val="0BF82C31"/>
    <w:rsid w:val="0C1B6205"/>
    <w:rsid w:val="0C1F08F2"/>
    <w:rsid w:val="0C2272F9"/>
    <w:rsid w:val="0C2E7888"/>
    <w:rsid w:val="0C483CB5"/>
    <w:rsid w:val="0C493935"/>
    <w:rsid w:val="0C510D41"/>
    <w:rsid w:val="0C5806CC"/>
    <w:rsid w:val="0C610FDC"/>
    <w:rsid w:val="0C686768"/>
    <w:rsid w:val="0C794484"/>
    <w:rsid w:val="0C7A3354"/>
    <w:rsid w:val="0C7B320A"/>
    <w:rsid w:val="0C7E418F"/>
    <w:rsid w:val="0C807692"/>
    <w:rsid w:val="0C815114"/>
    <w:rsid w:val="0C840297"/>
    <w:rsid w:val="0C8B7C21"/>
    <w:rsid w:val="0C9A023C"/>
    <w:rsid w:val="0C9B5CBE"/>
    <w:rsid w:val="0CA04344"/>
    <w:rsid w:val="0CA61AD0"/>
    <w:rsid w:val="0CA92A55"/>
    <w:rsid w:val="0CAB26D5"/>
    <w:rsid w:val="0CB06B5C"/>
    <w:rsid w:val="0CB1205F"/>
    <w:rsid w:val="0CB42FE4"/>
    <w:rsid w:val="0CB92CEF"/>
    <w:rsid w:val="0CBD16F5"/>
    <w:rsid w:val="0CBF16C1"/>
    <w:rsid w:val="0CBF4BF8"/>
    <w:rsid w:val="0CD4131B"/>
    <w:rsid w:val="0CE628BA"/>
    <w:rsid w:val="0CF031C9"/>
    <w:rsid w:val="0D0479A4"/>
    <w:rsid w:val="0D06756B"/>
    <w:rsid w:val="0D0962F1"/>
    <w:rsid w:val="0D0E13C4"/>
    <w:rsid w:val="0D223618"/>
    <w:rsid w:val="0D236355"/>
    <w:rsid w:val="0D257E20"/>
    <w:rsid w:val="0D303364"/>
    <w:rsid w:val="0D3E2F48"/>
    <w:rsid w:val="0D511F69"/>
    <w:rsid w:val="0D5450EC"/>
    <w:rsid w:val="0D5F347D"/>
    <w:rsid w:val="0D6E5C96"/>
    <w:rsid w:val="0D7F17B3"/>
    <w:rsid w:val="0D8B0840"/>
    <w:rsid w:val="0D99235D"/>
    <w:rsid w:val="0D9C3857"/>
    <w:rsid w:val="0DA53BF1"/>
    <w:rsid w:val="0DAC357C"/>
    <w:rsid w:val="0DB51C8D"/>
    <w:rsid w:val="0DBC1618"/>
    <w:rsid w:val="0DC15AA0"/>
    <w:rsid w:val="0DC71BA8"/>
    <w:rsid w:val="0DE85960"/>
    <w:rsid w:val="0DE933E1"/>
    <w:rsid w:val="0DE97B5E"/>
    <w:rsid w:val="0DEA0E63"/>
    <w:rsid w:val="0DEB3061"/>
    <w:rsid w:val="0DED1DE7"/>
    <w:rsid w:val="0DF41772"/>
    <w:rsid w:val="0DF66E74"/>
    <w:rsid w:val="0E152FAC"/>
    <w:rsid w:val="0E184557"/>
    <w:rsid w:val="0E2557C4"/>
    <w:rsid w:val="0E2B76CE"/>
    <w:rsid w:val="0E4449F4"/>
    <w:rsid w:val="0E455CF9"/>
    <w:rsid w:val="0E4D7882"/>
    <w:rsid w:val="0E53500F"/>
    <w:rsid w:val="0E5D5941"/>
    <w:rsid w:val="0E611DA6"/>
    <w:rsid w:val="0E7B2950"/>
    <w:rsid w:val="0E920377"/>
    <w:rsid w:val="0E98447E"/>
    <w:rsid w:val="0E995783"/>
    <w:rsid w:val="0E9A3205"/>
    <w:rsid w:val="0EA0188B"/>
    <w:rsid w:val="0EA904E8"/>
    <w:rsid w:val="0EB053A8"/>
    <w:rsid w:val="0EC407C6"/>
    <w:rsid w:val="0ED30DE0"/>
    <w:rsid w:val="0EF6009B"/>
    <w:rsid w:val="0EFB4523"/>
    <w:rsid w:val="0F072534"/>
    <w:rsid w:val="0F087FB5"/>
    <w:rsid w:val="0F095A37"/>
    <w:rsid w:val="0F0D7CC0"/>
    <w:rsid w:val="0F2478E6"/>
    <w:rsid w:val="0F2B146F"/>
    <w:rsid w:val="0F2E5C77"/>
    <w:rsid w:val="0F30117A"/>
    <w:rsid w:val="0F3C4F8C"/>
    <w:rsid w:val="0F5500B5"/>
    <w:rsid w:val="0F59233E"/>
    <w:rsid w:val="0F5E2F43"/>
    <w:rsid w:val="0F6251CC"/>
    <w:rsid w:val="0F787370"/>
    <w:rsid w:val="0F8A2B0D"/>
    <w:rsid w:val="0F950E9E"/>
    <w:rsid w:val="0F9F722F"/>
    <w:rsid w:val="0FA12732"/>
    <w:rsid w:val="0FA820BD"/>
    <w:rsid w:val="0FB107CE"/>
    <w:rsid w:val="0FB64C02"/>
    <w:rsid w:val="0FBC0D5E"/>
    <w:rsid w:val="0FBC45E1"/>
    <w:rsid w:val="0FC306E9"/>
    <w:rsid w:val="0FC6166D"/>
    <w:rsid w:val="0FCB45E4"/>
    <w:rsid w:val="0FCD6A7A"/>
    <w:rsid w:val="0FD26785"/>
    <w:rsid w:val="0FD61908"/>
    <w:rsid w:val="0FD77389"/>
    <w:rsid w:val="0FDE00D3"/>
    <w:rsid w:val="0FE92B27"/>
    <w:rsid w:val="10005FCF"/>
    <w:rsid w:val="101D7AFE"/>
    <w:rsid w:val="10211D87"/>
    <w:rsid w:val="10410FB7"/>
    <w:rsid w:val="104F3B50"/>
    <w:rsid w:val="10514AD4"/>
    <w:rsid w:val="10580BDC"/>
    <w:rsid w:val="10622474"/>
    <w:rsid w:val="1064458A"/>
    <w:rsid w:val="107B371A"/>
    <w:rsid w:val="107D6C1D"/>
    <w:rsid w:val="108230A5"/>
    <w:rsid w:val="10856228"/>
    <w:rsid w:val="1087752D"/>
    <w:rsid w:val="1090678C"/>
    <w:rsid w:val="10A86610"/>
    <w:rsid w:val="10B434F4"/>
    <w:rsid w:val="10B7227A"/>
    <w:rsid w:val="10C2280A"/>
    <w:rsid w:val="10C87F96"/>
    <w:rsid w:val="10D64D2E"/>
    <w:rsid w:val="10E44043"/>
    <w:rsid w:val="10F13359"/>
    <w:rsid w:val="110A6481"/>
    <w:rsid w:val="111A451D"/>
    <w:rsid w:val="111E5122"/>
    <w:rsid w:val="112315AA"/>
    <w:rsid w:val="11234E2D"/>
    <w:rsid w:val="11471B69"/>
    <w:rsid w:val="11524677"/>
    <w:rsid w:val="11555F29"/>
    <w:rsid w:val="11651119"/>
    <w:rsid w:val="117748B7"/>
    <w:rsid w:val="11786AB5"/>
    <w:rsid w:val="117C6E01"/>
    <w:rsid w:val="118151C6"/>
    <w:rsid w:val="118B1B50"/>
    <w:rsid w:val="1190415C"/>
    <w:rsid w:val="11915461"/>
    <w:rsid w:val="119C523B"/>
    <w:rsid w:val="11A3317D"/>
    <w:rsid w:val="11A4040E"/>
    <w:rsid w:val="11AE2812"/>
    <w:rsid w:val="11AE6F8F"/>
    <w:rsid w:val="11B756A0"/>
    <w:rsid w:val="11C52438"/>
    <w:rsid w:val="11CB4341"/>
    <w:rsid w:val="11D23CCC"/>
    <w:rsid w:val="11ED44F6"/>
    <w:rsid w:val="11F8610A"/>
    <w:rsid w:val="11F93B8B"/>
    <w:rsid w:val="11FB708E"/>
    <w:rsid w:val="12003516"/>
    <w:rsid w:val="1203449B"/>
    <w:rsid w:val="122D0B62"/>
    <w:rsid w:val="1238201E"/>
    <w:rsid w:val="123A6B73"/>
    <w:rsid w:val="123E2FFB"/>
    <w:rsid w:val="125606A2"/>
    <w:rsid w:val="127534D5"/>
    <w:rsid w:val="127C66E3"/>
    <w:rsid w:val="12825FFE"/>
    <w:rsid w:val="128D65FD"/>
    <w:rsid w:val="12922A85"/>
    <w:rsid w:val="12A407A1"/>
    <w:rsid w:val="12AB5BAD"/>
    <w:rsid w:val="12AD10B0"/>
    <w:rsid w:val="12B1333A"/>
    <w:rsid w:val="12C31056"/>
    <w:rsid w:val="12D2386F"/>
    <w:rsid w:val="12E3738C"/>
    <w:rsid w:val="12F21BA5"/>
    <w:rsid w:val="12F7602D"/>
    <w:rsid w:val="130F36D3"/>
    <w:rsid w:val="130F7E50"/>
    <w:rsid w:val="131577DB"/>
    <w:rsid w:val="13205B6C"/>
    <w:rsid w:val="13251FF4"/>
    <w:rsid w:val="132A1CFF"/>
    <w:rsid w:val="133D2F1E"/>
    <w:rsid w:val="13456351"/>
    <w:rsid w:val="134B5AB7"/>
    <w:rsid w:val="135079C0"/>
    <w:rsid w:val="135F4757"/>
    <w:rsid w:val="13617C5A"/>
    <w:rsid w:val="1363315E"/>
    <w:rsid w:val="136F0406"/>
    <w:rsid w:val="137B0804"/>
    <w:rsid w:val="138D3FA2"/>
    <w:rsid w:val="139A32B7"/>
    <w:rsid w:val="13A07580"/>
    <w:rsid w:val="13A36145"/>
    <w:rsid w:val="13A85E50"/>
    <w:rsid w:val="13AA1353"/>
    <w:rsid w:val="13AE44D6"/>
    <w:rsid w:val="13B0545B"/>
    <w:rsid w:val="13B12EDD"/>
    <w:rsid w:val="13B41C63"/>
    <w:rsid w:val="13C55035"/>
    <w:rsid w:val="13C5797F"/>
    <w:rsid w:val="13D61E18"/>
    <w:rsid w:val="13D77899"/>
    <w:rsid w:val="13DD17A2"/>
    <w:rsid w:val="13DF0529"/>
    <w:rsid w:val="13E001A9"/>
    <w:rsid w:val="13E236AC"/>
    <w:rsid w:val="13E93037"/>
    <w:rsid w:val="13F526CC"/>
    <w:rsid w:val="13F56E49"/>
    <w:rsid w:val="140164DF"/>
    <w:rsid w:val="14052967"/>
    <w:rsid w:val="140D70EB"/>
    <w:rsid w:val="14127A7E"/>
    <w:rsid w:val="14131C7C"/>
    <w:rsid w:val="14181987"/>
    <w:rsid w:val="14386639"/>
    <w:rsid w:val="144349CA"/>
    <w:rsid w:val="144A310D"/>
    <w:rsid w:val="14500067"/>
    <w:rsid w:val="145B2071"/>
    <w:rsid w:val="145B2885"/>
    <w:rsid w:val="145D0DF7"/>
    <w:rsid w:val="14601D7C"/>
    <w:rsid w:val="14656203"/>
    <w:rsid w:val="14686D18"/>
    <w:rsid w:val="146E6B13"/>
    <w:rsid w:val="14732F9B"/>
    <w:rsid w:val="14790727"/>
    <w:rsid w:val="147D712D"/>
    <w:rsid w:val="14962256"/>
    <w:rsid w:val="14C3401F"/>
    <w:rsid w:val="14DF394F"/>
    <w:rsid w:val="14F36D6C"/>
    <w:rsid w:val="15081290"/>
    <w:rsid w:val="1508348E"/>
    <w:rsid w:val="150F2E19"/>
    <w:rsid w:val="1518152A"/>
    <w:rsid w:val="153B3F0D"/>
    <w:rsid w:val="155B0D1A"/>
    <w:rsid w:val="156B7CAF"/>
    <w:rsid w:val="157140BE"/>
    <w:rsid w:val="157B75AD"/>
    <w:rsid w:val="157D344D"/>
    <w:rsid w:val="15830BD9"/>
    <w:rsid w:val="15835356"/>
    <w:rsid w:val="158B5288"/>
    <w:rsid w:val="15992D7D"/>
    <w:rsid w:val="15C41643"/>
    <w:rsid w:val="15CC22D2"/>
    <w:rsid w:val="15CE57D6"/>
    <w:rsid w:val="15CF79D4"/>
    <w:rsid w:val="15DD7FEE"/>
    <w:rsid w:val="15EF5D0A"/>
    <w:rsid w:val="15FA1B1D"/>
    <w:rsid w:val="160349AB"/>
    <w:rsid w:val="16111742"/>
    <w:rsid w:val="16145D21"/>
    <w:rsid w:val="162503E3"/>
    <w:rsid w:val="163C2586"/>
    <w:rsid w:val="163E130D"/>
    <w:rsid w:val="1646419B"/>
    <w:rsid w:val="16574435"/>
    <w:rsid w:val="16597938"/>
    <w:rsid w:val="165C08BD"/>
    <w:rsid w:val="165D633E"/>
    <w:rsid w:val="167B1172"/>
    <w:rsid w:val="167E42F4"/>
    <w:rsid w:val="168B2F74"/>
    <w:rsid w:val="168D108C"/>
    <w:rsid w:val="1697741D"/>
    <w:rsid w:val="169D1326"/>
    <w:rsid w:val="16AD73C2"/>
    <w:rsid w:val="16B019AF"/>
    <w:rsid w:val="16B25E90"/>
    <w:rsid w:val="16B36D4D"/>
    <w:rsid w:val="16B75753"/>
    <w:rsid w:val="16BE143E"/>
    <w:rsid w:val="16CC2176"/>
    <w:rsid w:val="16D0087B"/>
    <w:rsid w:val="16D23D7F"/>
    <w:rsid w:val="16D62785"/>
    <w:rsid w:val="16D70206"/>
    <w:rsid w:val="16D96F8D"/>
    <w:rsid w:val="16DA118B"/>
    <w:rsid w:val="16DD5993"/>
    <w:rsid w:val="16E52214"/>
    <w:rsid w:val="16E817A5"/>
    <w:rsid w:val="16E90440"/>
    <w:rsid w:val="16EE7E2B"/>
    <w:rsid w:val="16F83FBE"/>
    <w:rsid w:val="170A3ED8"/>
    <w:rsid w:val="170D06E0"/>
    <w:rsid w:val="17142269"/>
    <w:rsid w:val="17170FF0"/>
    <w:rsid w:val="171731EE"/>
    <w:rsid w:val="171F05FA"/>
    <w:rsid w:val="171F5778"/>
    <w:rsid w:val="17244A82"/>
    <w:rsid w:val="17267F85"/>
    <w:rsid w:val="173F6931"/>
    <w:rsid w:val="174540BD"/>
    <w:rsid w:val="174F6BCB"/>
    <w:rsid w:val="175C3CE3"/>
    <w:rsid w:val="17625BEC"/>
    <w:rsid w:val="17697775"/>
    <w:rsid w:val="178570A5"/>
    <w:rsid w:val="179518BE"/>
    <w:rsid w:val="17A553DC"/>
    <w:rsid w:val="17B11086"/>
    <w:rsid w:val="17B133ED"/>
    <w:rsid w:val="17BA627B"/>
    <w:rsid w:val="17BE4C81"/>
    <w:rsid w:val="17C73392"/>
    <w:rsid w:val="17CE2D1D"/>
    <w:rsid w:val="17CF299D"/>
    <w:rsid w:val="17D8582B"/>
    <w:rsid w:val="17DD1CB2"/>
    <w:rsid w:val="17E64F49"/>
    <w:rsid w:val="17F06755"/>
    <w:rsid w:val="17F6065E"/>
    <w:rsid w:val="18014470"/>
    <w:rsid w:val="180169EF"/>
    <w:rsid w:val="180608F8"/>
    <w:rsid w:val="18150F13"/>
    <w:rsid w:val="18166994"/>
    <w:rsid w:val="18376EC9"/>
    <w:rsid w:val="186A061D"/>
    <w:rsid w:val="186E7023"/>
    <w:rsid w:val="187A66B9"/>
    <w:rsid w:val="189701E7"/>
    <w:rsid w:val="189A116C"/>
    <w:rsid w:val="189C466F"/>
    <w:rsid w:val="189C686D"/>
    <w:rsid w:val="18CD4E3E"/>
    <w:rsid w:val="18DE63DD"/>
    <w:rsid w:val="18E1683D"/>
    <w:rsid w:val="18E17362"/>
    <w:rsid w:val="18E461B2"/>
    <w:rsid w:val="18E759E8"/>
    <w:rsid w:val="1905081B"/>
    <w:rsid w:val="19097221"/>
    <w:rsid w:val="190F6BAC"/>
    <w:rsid w:val="19127B31"/>
    <w:rsid w:val="19143034"/>
    <w:rsid w:val="19166537"/>
    <w:rsid w:val="19181A3A"/>
    <w:rsid w:val="191974BC"/>
    <w:rsid w:val="193F76FB"/>
    <w:rsid w:val="1942287E"/>
    <w:rsid w:val="194A350E"/>
    <w:rsid w:val="195902A5"/>
    <w:rsid w:val="19717B4A"/>
    <w:rsid w:val="19756550"/>
    <w:rsid w:val="197874D5"/>
    <w:rsid w:val="19885571"/>
    <w:rsid w:val="198B64F6"/>
    <w:rsid w:val="19A44EA1"/>
    <w:rsid w:val="19AC4553"/>
    <w:rsid w:val="19AE7B25"/>
    <w:rsid w:val="19BC2548"/>
    <w:rsid w:val="19C0314D"/>
    <w:rsid w:val="19C83DDC"/>
    <w:rsid w:val="19CC27E2"/>
    <w:rsid w:val="19CD49E1"/>
    <w:rsid w:val="1A117A54"/>
    <w:rsid w:val="1A153B0E"/>
    <w:rsid w:val="1A1B2776"/>
    <w:rsid w:val="1A2069E9"/>
    <w:rsid w:val="1A252E71"/>
    <w:rsid w:val="1A34568A"/>
    <w:rsid w:val="1A3C2A96"/>
    <w:rsid w:val="1A5439C0"/>
    <w:rsid w:val="1A551442"/>
    <w:rsid w:val="1A8C3B1A"/>
    <w:rsid w:val="1A9C3DB4"/>
    <w:rsid w:val="1AB02A55"/>
    <w:rsid w:val="1AB104D7"/>
    <w:rsid w:val="1AC23FF4"/>
    <w:rsid w:val="1AD55213"/>
    <w:rsid w:val="1AD57A29"/>
    <w:rsid w:val="1ADE00A1"/>
    <w:rsid w:val="1ADF5B23"/>
    <w:rsid w:val="1AE709B1"/>
    <w:rsid w:val="1AEC2309"/>
    <w:rsid w:val="1AF225C5"/>
    <w:rsid w:val="1AF406B1"/>
    <w:rsid w:val="1B0E2DEF"/>
    <w:rsid w:val="1B181180"/>
    <w:rsid w:val="1B234F55"/>
    <w:rsid w:val="1B400146"/>
    <w:rsid w:val="1B402EB2"/>
    <w:rsid w:val="1B407355"/>
    <w:rsid w:val="1B446B4C"/>
    <w:rsid w:val="1B4545CD"/>
    <w:rsid w:val="1B46204F"/>
    <w:rsid w:val="1B5003E0"/>
    <w:rsid w:val="1B5744E8"/>
    <w:rsid w:val="1B577D6B"/>
    <w:rsid w:val="1B5A377E"/>
    <w:rsid w:val="1B607376"/>
    <w:rsid w:val="1B682203"/>
    <w:rsid w:val="1B733E18"/>
    <w:rsid w:val="1B746016"/>
    <w:rsid w:val="1B7802A0"/>
    <w:rsid w:val="1B944F6E"/>
    <w:rsid w:val="1B9752D1"/>
    <w:rsid w:val="1B9F015F"/>
    <w:rsid w:val="1BAA1D73"/>
    <w:rsid w:val="1BB96B0B"/>
    <w:rsid w:val="1BC007FC"/>
    <w:rsid w:val="1BCA6A25"/>
    <w:rsid w:val="1BD318B3"/>
    <w:rsid w:val="1BD35136"/>
    <w:rsid w:val="1BD73B3C"/>
    <w:rsid w:val="1BE10BC8"/>
    <w:rsid w:val="1BE21ECD"/>
    <w:rsid w:val="1BE55050"/>
    <w:rsid w:val="1BEE3761"/>
    <w:rsid w:val="1C016EFF"/>
    <w:rsid w:val="1C0D0793"/>
    <w:rsid w:val="1C135F20"/>
    <w:rsid w:val="1C1F3F30"/>
    <w:rsid w:val="1C2077B4"/>
    <w:rsid w:val="1C220738"/>
    <w:rsid w:val="1C232937"/>
    <w:rsid w:val="1C2C1048"/>
    <w:rsid w:val="1C407CE8"/>
    <w:rsid w:val="1C442E6B"/>
    <w:rsid w:val="1C4A27F6"/>
    <w:rsid w:val="1C523486"/>
    <w:rsid w:val="1C5A0892"/>
    <w:rsid w:val="1C6B65AE"/>
    <w:rsid w:val="1C87045D"/>
    <w:rsid w:val="1C8B1061"/>
    <w:rsid w:val="1C985340"/>
    <w:rsid w:val="1CA26872"/>
    <w:rsid w:val="1CA47A0D"/>
    <w:rsid w:val="1CA5548E"/>
    <w:rsid w:val="1CB2349F"/>
    <w:rsid w:val="1CB42226"/>
    <w:rsid w:val="1CC03ABA"/>
    <w:rsid w:val="1CDB7EE7"/>
    <w:rsid w:val="1CE529F5"/>
    <w:rsid w:val="1CF04609"/>
    <w:rsid w:val="1D0609AB"/>
    <w:rsid w:val="1D0C7265"/>
    <w:rsid w:val="1D0D596A"/>
    <w:rsid w:val="1D1012BA"/>
    <w:rsid w:val="1D1B2ECF"/>
    <w:rsid w:val="1D201555"/>
    <w:rsid w:val="1D5368AC"/>
    <w:rsid w:val="1D5A0435"/>
    <w:rsid w:val="1D6C02F6"/>
    <w:rsid w:val="1D7238DD"/>
    <w:rsid w:val="1D7A2EE8"/>
    <w:rsid w:val="1D86477C"/>
    <w:rsid w:val="1D885A81"/>
    <w:rsid w:val="1D9062BE"/>
    <w:rsid w:val="1DA65E17"/>
    <w:rsid w:val="1DB37BCA"/>
    <w:rsid w:val="1DB4564C"/>
    <w:rsid w:val="1DC53368"/>
    <w:rsid w:val="1DC958EF"/>
    <w:rsid w:val="1DCF03F4"/>
    <w:rsid w:val="1DD96785"/>
    <w:rsid w:val="1DE653AC"/>
    <w:rsid w:val="1DE90F9E"/>
    <w:rsid w:val="1DE94821"/>
    <w:rsid w:val="1DED3227"/>
    <w:rsid w:val="1E161E6D"/>
    <w:rsid w:val="1E185370"/>
    <w:rsid w:val="1E206EF9"/>
    <w:rsid w:val="1E2C0951"/>
    <w:rsid w:val="1E3F18F1"/>
    <w:rsid w:val="1E464BBA"/>
    <w:rsid w:val="1E574E55"/>
    <w:rsid w:val="1E6750EF"/>
    <w:rsid w:val="1E6C0104"/>
    <w:rsid w:val="1E79668E"/>
    <w:rsid w:val="1E7B3D90"/>
    <w:rsid w:val="1E7F0598"/>
    <w:rsid w:val="1E800217"/>
    <w:rsid w:val="1E8642D4"/>
    <w:rsid w:val="1E8F2A30"/>
    <w:rsid w:val="1E9021D3"/>
    <w:rsid w:val="1E9623BB"/>
    <w:rsid w:val="1E9B20C6"/>
    <w:rsid w:val="1EA1074C"/>
    <w:rsid w:val="1EA57152"/>
    <w:rsid w:val="1EB21CEB"/>
    <w:rsid w:val="1EB80371"/>
    <w:rsid w:val="1EB83BF5"/>
    <w:rsid w:val="1EBE5AFE"/>
    <w:rsid w:val="1EC7098C"/>
    <w:rsid w:val="1EDB2EB0"/>
    <w:rsid w:val="1EDC0931"/>
    <w:rsid w:val="1EDE3E34"/>
    <w:rsid w:val="1EEB512F"/>
    <w:rsid w:val="1F003FE9"/>
    <w:rsid w:val="1F053CF4"/>
    <w:rsid w:val="1F0F0D80"/>
    <w:rsid w:val="1F217DA1"/>
    <w:rsid w:val="1F264229"/>
    <w:rsid w:val="1F3B41CE"/>
    <w:rsid w:val="1F3D25F7"/>
    <w:rsid w:val="1F44705C"/>
    <w:rsid w:val="1F4E796B"/>
    <w:rsid w:val="1F667210"/>
    <w:rsid w:val="1F7D6E36"/>
    <w:rsid w:val="1F81363D"/>
    <w:rsid w:val="1F830D3F"/>
    <w:rsid w:val="1F865547"/>
    <w:rsid w:val="1F8F03D5"/>
    <w:rsid w:val="1F992C34"/>
    <w:rsid w:val="1FBD163D"/>
    <w:rsid w:val="1FC353AC"/>
    <w:rsid w:val="1FC475AA"/>
    <w:rsid w:val="1FDD5F55"/>
    <w:rsid w:val="1FE93F66"/>
    <w:rsid w:val="1FF000DD"/>
    <w:rsid w:val="2001740F"/>
    <w:rsid w:val="200F41A6"/>
    <w:rsid w:val="2024414B"/>
    <w:rsid w:val="20263DCB"/>
    <w:rsid w:val="2027184D"/>
    <w:rsid w:val="202B0253"/>
    <w:rsid w:val="202D3756"/>
    <w:rsid w:val="203C5F6F"/>
    <w:rsid w:val="204B2D06"/>
    <w:rsid w:val="205C42A5"/>
    <w:rsid w:val="206C46C2"/>
    <w:rsid w:val="207A70D9"/>
    <w:rsid w:val="207F7CDD"/>
    <w:rsid w:val="208366E3"/>
    <w:rsid w:val="2085546A"/>
    <w:rsid w:val="209F6013"/>
    <w:rsid w:val="20AB78A8"/>
    <w:rsid w:val="20B15F2E"/>
    <w:rsid w:val="20B758B9"/>
    <w:rsid w:val="20C34F4E"/>
    <w:rsid w:val="20C96E58"/>
    <w:rsid w:val="20D14264"/>
    <w:rsid w:val="20D32FEA"/>
    <w:rsid w:val="20E45483"/>
    <w:rsid w:val="20EB0691"/>
    <w:rsid w:val="20FD3E2F"/>
    <w:rsid w:val="20FE602D"/>
    <w:rsid w:val="21012835"/>
    <w:rsid w:val="210202B6"/>
    <w:rsid w:val="21091E3F"/>
    <w:rsid w:val="2111724C"/>
    <w:rsid w:val="211514D5"/>
    <w:rsid w:val="21452025"/>
    <w:rsid w:val="21532BAD"/>
    <w:rsid w:val="215E734B"/>
    <w:rsid w:val="216D40E2"/>
    <w:rsid w:val="21730045"/>
    <w:rsid w:val="2173186F"/>
    <w:rsid w:val="21756F70"/>
    <w:rsid w:val="217F3103"/>
    <w:rsid w:val="219B71B0"/>
    <w:rsid w:val="21A93F47"/>
    <w:rsid w:val="21BD09EA"/>
    <w:rsid w:val="21C24E71"/>
    <w:rsid w:val="21C80F79"/>
    <w:rsid w:val="21C92ECF"/>
    <w:rsid w:val="21DA2518"/>
    <w:rsid w:val="21E01EA3"/>
    <w:rsid w:val="21FE1453"/>
    <w:rsid w:val="21FE6C56"/>
    <w:rsid w:val="22046BDF"/>
    <w:rsid w:val="220C5A58"/>
    <w:rsid w:val="22197A7E"/>
    <w:rsid w:val="22297D19"/>
    <w:rsid w:val="222B101D"/>
    <w:rsid w:val="222F7A24"/>
    <w:rsid w:val="22364E30"/>
    <w:rsid w:val="2251345B"/>
    <w:rsid w:val="225E4CF0"/>
    <w:rsid w:val="226A1E07"/>
    <w:rsid w:val="2278111D"/>
    <w:rsid w:val="228161A9"/>
    <w:rsid w:val="22823C2A"/>
    <w:rsid w:val="228700B2"/>
    <w:rsid w:val="228D1FBC"/>
    <w:rsid w:val="2291491A"/>
    <w:rsid w:val="2297614E"/>
    <w:rsid w:val="22985DCE"/>
    <w:rsid w:val="22995B0D"/>
    <w:rsid w:val="229C47D4"/>
    <w:rsid w:val="229F5759"/>
    <w:rsid w:val="22A83E6A"/>
    <w:rsid w:val="22C32496"/>
    <w:rsid w:val="22C66D89"/>
    <w:rsid w:val="22C8691D"/>
    <w:rsid w:val="22D97EBC"/>
    <w:rsid w:val="22E713D0"/>
    <w:rsid w:val="22F42C65"/>
    <w:rsid w:val="230279FC"/>
    <w:rsid w:val="23073E84"/>
    <w:rsid w:val="230C030B"/>
    <w:rsid w:val="23181B9F"/>
    <w:rsid w:val="231879A1"/>
    <w:rsid w:val="231B2B24"/>
    <w:rsid w:val="23256CB7"/>
    <w:rsid w:val="232B0BC0"/>
    <w:rsid w:val="233B46DE"/>
    <w:rsid w:val="234052E2"/>
    <w:rsid w:val="237F064A"/>
    <w:rsid w:val="238D53E2"/>
    <w:rsid w:val="239911F4"/>
    <w:rsid w:val="23A45007"/>
    <w:rsid w:val="23AB73D8"/>
    <w:rsid w:val="23D331F3"/>
    <w:rsid w:val="23EB31FD"/>
    <w:rsid w:val="23F07684"/>
    <w:rsid w:val="23F6158E"/>
    <w:rsid w:val="23F80329"/>
    <w:rsid w:val="24194FC5"/>
    <w:rsid w:val="24215C55"/>
    <w:rsid w:val="24232BFA"/>
    <w:rsid w:val="24240DD8"/>
    <w:rsid w:val="242E16E8"/>
    <w:rsid w:val="24362377"/>
    <w:rsid w:val="244C6719"/>
    <w:rsid w:val="24533EA6"/>
    <w:rsid w:val="24554E2A"/>
    <w:rsid w:val="24641BC2"/>
    <w:rsid w:val="247962E4"/>
    <w:rsid w:val="248136F0"/>
    <w:rsid w:val="2491398A"/>
    <w:rsid w:val="24932711"/>
    <w:rsid w:val="24986B99"/>
    <w:rsid w:val="249F0722"/>
    <w:rsid w:val="24A11A27"/>
    <w:rsid w:val="24B21E04"/>
    <w:rsid w:val="24C663E3"/>
    <w:rsid w:val="24D40F7C"/>
    <w:rsid w:val="24E02810"/>
    <w:rsid w:val="24E12F82"/>
    <w:rsid w:val="24ED62A3"/>
    <w:rsid w:val="250826D0"/>
    <w:rsid w:val="254060AD"/>
    <w:rsid w:val="25413B2E"/>
    <w:rsid w:val="25575CD2"/>
    <w:rsid w:val="25577ED0"/>
    <w:rsid w:val="255C4358"/>
    <w:rsid w:val="256B10EF"/>
    <w:rsid w:val="256C6B71"/>
    <w:rsid w:val="257D0110"/>
    <w:rsid w:val="25832019"/>
    <w:rsid w:val="25970CBA"/>
    <w:rsid w:val="25D40B1F"/>
    <w:rsid w:val="25D971A5"/>
    <w:rsid w:val="25DC5F2B"/>
    <w:rsid w:val="25DD39AD"/>
    <w:rsid w:val="25E17E34"/>
    <w:rsid w:val="25F35B50"/>
    <w:rsid w:val="2604386C"/>
    <w:rsid w:val="26054B71"/>
    <w:rsid w:val="26110984"/>
    <w:rsid w:val="261B3491"/>
    <w:rsid w:val="261B6D15"/>
    <w:rsid w:val="262E24B2"/>
    <w:rsid w:val="264777D9"/>
    <w:rsid w:val="264B1A62"/>
    <w:rsid w:val="264C3C60"/>
    <w:rsid w:val="265E5200"/>
    <w:rsid w:val="26634107"/>
    <w:rsid w:val="268279BE"/>
    <w:rsid w:val="268A1547"/>
    <w:rsid w:val="269456DA"/>
    <w:rsid w:val="269840E0"/>
    <w:rsid w:val="269B7263"/>
    <w:rsid w:val="26AA787D"/>
    <w:rsid w:val="26C174A2"/>
    <w:rsid w:val="26C40427"/>
    <w:rsid w:val="26D67448"/>
    <w:rsid w:val="26E63E5F"/>
    <w:rsid w:val="26E87362"/>
    <w:rsid w:val="26EA2865"/>
    <w:rsid w:val="26F975FC"/>
    <w:rsid w:val="26FC3E04"/>
    <w:rsid w:val="2701248A"/>
    <w:rsid w:val="270F5023"/>
    <w:rsid w:val="272A6446"/>
    <w:rsid w:val="272B209A"/>
    <w:rsid w:val="272E2055"/>
    <w:rsid w:val="272F7AD6"/>
    <w:rsid w:val="273D00F1"/>
    <w:rsid w:val="273E5B72"/>
    <w:rsid w:val="27511310"/>
    <w:rsid w:val="2754799B"/>
    <w:rsid w:val="2762702C"/>
    <w:rsid w:val="276B40B8"/>
    <w:rsid w:val="27834FE2"/>
    <w:rsid w:val="279377FB"/>
    <w:rsid w:val="27987506"/>
    <w:rsid w:val="279A7186"/>
    <w:rsid w:val="27A82867"/>
    <w:rsid w:val="27AD03A5"/>
    <w:rsid w:val="27B2482C"/>
    <w:rsid w:val="27C869D0"/>
    <w:rsid w:val="27D957D0"/>
    <w:rsid w:val="27DD30F2"/>
    <w:rsid w:val="27DD6975"/>
    <w:rsid w:val="27E1537C"/>
    <w:rsid w:val="27E32A7D"/>
    <w:rsid w:val="2808303D"/>
    <w:rsid w:val="280C3C41"/>
    <w:rsid w:val="280F0449"/>
    <w:rsid w:val="281448D1"/>
    <w:rsid w:val="28246491"/>
    <w:rsid w:val="282C2BBB"/>
    <w:rsid w:val="28362887"/>
    <w:rsid w:val="283A128D"/>
    <w:rsid w:val="283A348C"/>
    <w:rsid w:val="285E01C8"/>
    <w:rsid w:val="286036CB"/>
    <w:rsid w:val="28691DDD"/>
    <w:rsid w:val="286C74DE"/>
    <w:rsid w:val="287732F1"/>
    <w:rsid w:val="28780D72"/>
    <w:rsid w:val="28882CE8"/>
    <w:rsid w:val="288B1F91"/>
    <w:rsid w:val="28971627"/>
    <w:rsid w:val="289C222B"/>
    <w:rsid w:val="289E31B0"/>
    <w:rsid w:val="28A044B5"/>
    <w:rsid w:val="28A279B8"/>
    <w:rsid w:val="28CD627E"/>
    <w:rsid w:val="28D87E92"/>
    <w:rsid w:val="28E95BAE"/>
    <w:rsid w:val="28F925C5"/>
    <w:rsid w:val="28FB471E"/>
    <w:rsid w:val="28FC354A"/>
    <w:rsid w:val="28FC6DCD"/>
    <w:rsid w:val="290441D9"/>
    <w:rsid w:val="29051C5B"/>
    <w:rsid w:val="29275693"/>
    <w:rsid w:val="292A6617"/>
    <w:rsid w:val="292F2A9F"/>
    <w:rsid w:val="29303DA4"/>
    <w:rsid w:val="293427AA"/>
    <w:rsid w:val="295142D9"/>
    <w:rsid w:val="2956295F"/>
    <w:rsid w:val="295F57ED"/>
    <w:rsid w:val="29637A76"/>
    <w:rsid w:val="29791C1A"/>
    <w:rsid w:val="298634AE"/>
    <w:rsid w:val="298E633C"/>
    <w:rsid w:val="2990183F"/>
    <w:rsid w:val="29986018"/>
    <w:rsid w:val="299910E7"/>
    <w:rsid w:val="299B3453"/>
    <w:rsid w:val="29A30860"/>
    <w:rsid w:val="29A42A5E"/>
    <w:rsid w:val="29A504DF"/>
    <w:rsid w:val="29AC58EC"/>
    <w:rsid w:val="29B77500"/>
    <w:rsid w:val="29BE3608"/>
    <w:rsid w:val="29C516C1"/>
    <w:rsid w:val="29C9741A"/>
    <w:rsid w:val="29D976B5"/>
    <w:rsid w:val="2A207E29"/>
    <w:rsid w:val="2A2E4BC0"/>
    <w:rsid w:val="2A2F2642"/>
    <w:rsid w:val="2A3C3ED6"/>
    <w:rsid w:val="2A591288"/>
    <w:rsid w:val="2A783D3B"/>
    <w:rsid w:val="2A7F14C7"/>
    <w:rsid w:val="2A852D59"/>
    <w:rsid w:val="2A8C4388"/>
    <w:rsid w:val="2A932366"/>
    <w:rsid w:val="2A9845F0"/>
    <w:rsid w:val="2A984622"/>
    <w:rsid w:val="2A9B2FF6"/>
    <w:rsid w:val="2A9B7773"/>
    <w:rsid w:val="2AA1167C"/>
    <w:rsid w:val="2ACA60C4"/>
    <w:rsid w:val="2AD640D4"/>
    <w:rsid w:val="2AD71B56"/>
    <w:rsid w:val="2ADA2ADB"/>
    <w:rsid w:val="2AE46C6D"/>
    <w:rsid w:val="2AE90244"/>
    <w:rsid w:val="2AF35C03"/>
    <w:rsid w:val="2AF54989"/>
    <w:rsid w:val="2B01079C"/>
    <w:rsid w:val="2B0626A5"/>
    <w:rsid w:val="2B085BA8"/>
    <w:rsid w:val="2B0E422E"/>
    <w:rsid w:val="2B1C4849"/>
    <w:rsid w:val="2B320F6B"/>
    <w:rsid w:val="2B43250A"/>
    <w:rsid w:val="2B555CA8"/>
    <w:rsid w:val="2B5946AE"/>
    <w:rsid w:val="2B5A68AC"/>
    <w:rsid w:val="2B6526BF"/>
    <w:rsid w:val="2B6910C5"/>
    <w:rsid w:val="2B7F321F"/>
    <w:rsid w:val="2B8B28FE"/>
    <w:rsid w:val="2B8D5E01"/>
    <w:rsid w:val="2BA20325"/>
    <w:rsid w:val="2BB43AC3"/>
    <w:rsid w:val="2BD36576"/>
    <w:rsid w:val="2BD43FF7"/>
    <w:rsid w:val="2BD674FA"/>
    <w:rsid w:val="2BDA267D"/>
    <w:rsid w:val="2BEC169E"/>
    <w:rsid w:val="2BF31029"/>
    <w:rsid w:val="2C06004A"/>
    <w:rsid w:val="2C0833AD"/>
    <w:rsid w:val="2C0B44D1"/>
    <w:rsid w:val="2C152862"/>
    <w:rsid w:val="2C164A61"/>
    <w:rsid w:val="2C1C5214"/>
    <w:rsid w:val="2C364F95"/>
    <w:rsid w:val="2C5113C3"/>
    <w:rsid w:val="2C8D59A4"/>
    <w:rsid w:val="2C8E6CA9"/>
    <w:rsid w:val="2C9A2ABC"/>
    <w:rsid w:val="2C9F1142"/>
    <w:rsid w:val="2CA45E23"/>
    <w:rsid w:val="2CA64350"/>
    <w:rsid w:val="2CAB4F54"/>
    <w:rsid w:val="2CB35BE4"/>
    <w:rsid w:val="2CCE420F"/>
    <w:rsid w:val="2CDD482A"/>
    <w:rsid w:val="2CE03230"/>
    <w:rsid w:val="2CEF7FC7"/>
    <w:rsid w:val="2CF07C47"/>
    <w:rsid w:val="2CFA0557"/>
    <w:rsid w:val="2CFD75FB"/>
    <w:rsid w:val="2CFE27E0"/>
    <w:rsid w:val="2CFE6F5D"/>
    <w:rsid w:val="2CFF49DE"/>
    <w:rsid w:val="2D001B1A"/>
    <w:rsid w:val="2D13367F"/>
    <w:rsid w:val="2D144984"/>
    <w:rsid w:val="2D1B57FD"/>
    <w:rsid w:val="2D1E5293"/>
    <w:rsid w:val="2D452F54"/>
    <w:rsid w:val="2D5708F0"/>
    <w:rsid w:val="2D5D27F9"/>
    <w:rsid w:val="2D645A08"/>
    <w:rsid w:val="2D74241F"/>
    <w:rsid w:val="2D7733A3"/>
    <w:rsid w:val="2D776C27"/>
    <w:rsid w:val="2D79212A"/>
    <w:rsid w:val="2D8B7E46"/>
    <w:rsid w:val="2D9C5B61"/>
    <w:rsid w:val="2DA07DEB"/>
    <w:rsid w:val="2DA11FE9"/>
    <w:rsid w:val="2DAE7101"/>
    <w:rsid w:val="2DC77CAA"/>
    <w:rsid w:val="2DD2603B"/>
    <w:rsid w:val="2DD76C40"/>
    <w:rsid w:val="2DDB30C8"/>
    <w:rsid w:val="2DDF36BE"/>
    <w:rsid w:val="2DE64CDC"/>
    <w:rsid w:val="2DF829F8"/>
    <w:rsid w:val="2DF95EFB"/>
    <w:rsid w:val="2E055591"/>
    <w:rsid w:val="2E093F97"/>
    <w:rsid w:val="2E105518"/>
    <w:rsid w:val="2E121023"/>
    <w:rsid w:val="2E1348A7"/>
    <w:rsid w:val="2E203BBC"/>
    <w:rsid w:val="2E277CC4"/>
    <w:rsid w:val="2E285745"/>
    <w:rsid w:val="2E2E2ED2"/>
    <w:rsid w:val="2E3118D8"/>
    <w:rsid w:val="2E342FAD"/>
    <w:rsid w:val="2E376B26"/>
    <w:rsid w:val="2E4140F1"/>
    <w:rsid w:val="2E4F0E88"/>
    <w:rsid w:val="2E6049A6"/>
    <w:rsid w:val="2E6A2D37"/>
    <w:rsid w:val="2E6E5EBA"/>
    <w:rsid w:val="2E704C40"/>
    <w:rsid w:val="2E766B49"/>
    <w:rsid w:val="2E824B5A"/>
    <w:rsid w:val="2E851362"/>
    <w:rsid w:val="2E8B79E8"/>
    <w:rsid w:val="2E932876"/>
    <w:rsid w:val="2E9961B8"/>
    <w:rsid w:val="2EA11B8C"/>
    <w:rsid w:val="2EA46394"/>
    <w:rsid w:val="2EBB5FB9"/>
    <w:rsid w:val="2EC830D0"/>
    <w:rsid w:val="2EC952CF"/>
    <w:rsid w:val="2ECC1AD7"/>
    <w:rsid w:val="2ED15F5E"/>
    <w:rsid w:val="2ED8336B"/>
    <w:rsid w:val="2EE23C7A"/>
    <w:rsid w:val="2EEE1C8B"/>
    <w:rsid w:val="2EF67098"/>
    <w:rsid w:val="2F0411EC"/>
    <w:rsid w:val="2F0518B0"/>
    <w:rsid w:val="2F0C75CD"/>
    <w:rsid w:val="2F2015DE"/>
    <w:rsid w:val="2F3D528D"/>
    <w:rsid w:val="2F44049C"/>
    <w:rsid w:val="2F4A519E"/>
    <w:rsid w:val="2F4B7E26"/>
    <w:rsid w:val="2F4C58A8"/>
    <w:rsid w:val="2F5042AE"/>
    <w:rsid w:val="2F5219B0"/>
    <w:rsid w:val="2F587508"/>
    <w:rsid w:val="2F5A263F"/>
    <w:rsid w:val="2F5C22BF"/>
    <w:rsid w:val="2F630906"/>
    <w:rsid w:val="2F6760D2"/>
    <w:rsid w:val="2F6D7FDB"/>
    <w:rsid w:val="2F6F1BB1"/>
    <w:rsid w:val="2F7169E1"/>
    <w:rsid w:val="2F820122"/>
    <w:rsid w:val="2F843483"/>
    <w:rsid w:val="2F8F5F3D"/>
    <w:rsid w:val="2F976C21"/>
    <w:rsid w:val="2F9C692C"/>
    <w:rsid w:val="2FAF42C8"/>
    <w:rsid w:val="2FB20AD0"/>
    <w:rsid w:val="2FB84BD7"/>
    <w:rsid w:val="2FBB5B5C"/>
    <w:rsid w:val="2FC254E7"/>
    <w:rsid w:val="2FC94E71"/>
    <w:rsid w:val="2FD00080"/>
    <w:rsid w:val="2FD15B01"/>
    <w:rsid w:val="2FEB66AB"/>
    <w:rsid w:val="300015E0"/>
    <w:rsid w:val="300140D2"/>
    <w:rsid w:val="300417D3"/>
    <w:rsid w:val="30062758"/>
    <w:rsid w:val="30095E7D"/>
    <w:rsid w:val="301607F4"/>
    <w:rsid w:val="30176275"/>
    <w:rsid w:val="301B4C7C"/>
    <w:rsid w:val="30276510"/>
    <w:rsid w:val="30291A13"/>
    <w:rsid w:val="3032101E"/>
    <w:rsid w:val="30351FA2"/>
    <w:rsid w:val="303B6442"/>
    <w:rsid w:val="303C51B0"/>
    <w:rsid w:val="304F63CF"/>
    <w:rsid w:val="3057125D"/>
    <w:rsid w:val="306040EB"/>
    <w:rsid w:val="306B247C"/>
    <w:rsid w:val="307A5086"/>
    <w:rsid w:val="307D149D"/>
    <w:rsid w:val="30837B23"/>
    <w:rsid w:val="308455A5"/>
    <w:rsid w:val="30850AA8"/>
    <w:rsid w:val="30987AC8"/>
    <w:rsid w:val="30A30058"/>
    <w:rsid w:val="30AB345E"/>
    <w:rsid w:val="30B360F4"/>
    <w:rsid w:val="30B404CF"/>
    <w:rsid w:val="30B43B75"/>
    <w:rsid w:val="30B67078"/>
    <w:rsid w:val="30CA159C"/>
    <w:rsid w:val="30E57BC8"/>
    <w:rsid w:val="30F62060"/>
    <w:rsid w:val="30FB64E8"/>
    <w:rsid w:val="310C4204"/>
    <w:rsid w:val="3110648D"/>
    <w:rsid w:val="31231C2B"/>
    <w:rsid w:val="31235140"/>
    <w:rsid w:val="312E3A49"/>
    <w:rsid w:val="313F155B"/>
    <w:rsid w:val="314B756C"/>
    <w:rsid w:val="31642694"/>
    <w:rsid w:val="31645F17"/>
    <w:rsid w:val="316A7E21"/>
    <w:rsid w:val="31734EAD"/>
    <w:rsid w:val="31740730"/>
    <w:rsid w:val="31763C33"/>
    <w:rsid w:val="31923564"/>
    <w:rsid w:val="31A46D01"/>
    <w:rsid w:val="31AA2E09"/>
    <w:rsid w:val="31C417B4"/>
    <w:rsid w:val="31C439B2"/>
    <w:rsid w:val="31CB333D"/>
    <w:rsid w:val="31CD6840"/>
    <w:rsid w:val="31D729D3"/>
    <w:rsid w:val="31DA5B56"/>
    <w:rsid w:val="31E267E6"/>
    <w:rsid w:val="31E34267"/>
    <w:rsid w:val="31EC70F5"/>
    <w:rsid w:val="31ED4B77"/>
    <w:rsid w:val="31F20FFF"/>
    <w:rsid w:val="31F87D18"/>
    <w:rsid w:val="31FA6ADC"/>
    <w:rsid w:val="32005D96"/>
    <w:rsid w:val="32067C9F"/>
    <w:rsid w:val="32090C24"/>
    <w:rsid w:val="322162CA"/>
    <w:rsid w:val="32262752"/>
    <w:rsid w:val="322936D7"/>
    <w:rsid w:val="32414601"/>
    <w:rsid w:val="32483F8C"/>
    <w:rsid w:val="3251489B"/>
    <w:rsid w:val="32666DBF"/>
    <w:rsid w:val="32683A6D"/>
    <w:rsid w:val="32691F42"/>
    <w:rsid w:val="326C2EC7"/>
    <w:rsid w:val="326E1C4D"/>
    <w:rsid w:val="327A5A60"/>
    <w:rsid w:val="3284056D"/>
    <w:rsid w:val="328A1F0A"/>
    <w:rsid w:val="328B7EF8"/>
    <w:rsid w:val="328C72C2"/>
    <w:rsid w:val="329106CD"/>
    <w:rsid w:val="32932D86"/>
    <w:rsid w:val="32956289"/>
    <w:rsid w:val="329A5F94"/>
    <w:rsid w:val="329F241C"/>
    <w:rsid w:val="32AC3CB0"/>
    <w:rsid w:val="32B310BD"/>
    <w:rsid w:val="32B7716B"/>
    <w:rsid w:val="32B92FC6"/>
    <w:rsid w:val="32BA7437"/>
    <w:rsid w:val="32C835E0"/>
    <w:rsid w:val="32D009ED"/>
    <w:rsid w:val="32D44E75"/>
    <w:rsid w:val="32D7654A"/>
    <w:rsid w:val="32DE1F01"/>
    <w:rsid w:val="32E70612"/>
    <w:rsid w:val="32F62E2B"/>
    <w:rsid w:val="32F9052C"/>
    <w:rsid w:val="33051DC0"/>
    <w:rsid w:val="330C174B"/>
    <w:rsid w:val="330D2A50"/>
    <w:rsid w:val="33126ED8"/>
    <w:rsid w:val="3333740C"/>
    <w:rsid w:val="33401FA5"/>
    <w:rsid w:val="33432F2A"/>
    <w:rsid w:val="334D3839"/>
    <w:rsid w:val="33512240"/>
    <w:rsid w:val="33537941"/>
    <w:rsid w:val="33571BCB"/>
    <w:rsid w:val="335B05D1"/>
    <w:rsid w:val="335E1555"/>
    <w:rsid w:val="33684063"/>
    <w:rsid w:val="33886C36"/>
    <w:rsid w:val="33891998"/>
    <w:rsid w:val="33994087"/>
    <w:rsid w:val="33A928CE"/>
    <w:rsid w:val="33C0598A"/>
    <w:rsid w:val="33C71E7E"/>
    <w:rsid w:val="33CB0884"/>
    <w:rsid w:val="33CD1809"/>
    <w:rsid w:val="33D1020F"/>
    <w:rsid w:val="33D87B9A"/>
    <w:rsid w:val="33DC1E24"/>
    <w:rsid w:val="33FC015A"/>
    <w:rsid w:val="341D068F"/>
    <w:rsid w:val="34257C99"/>
    <w:rsid w:val="34296340"/>
    <w:rsid w:val="3430602A"/>
    <w:rsid w:val="34393B84"/>
    <w:rsid w:val="344062C5"/>
    <w:rsid w:val="344949D6"/>
    <w:rsid w:val="345031E8"/>
    <w:rsid w:val="34630E03"/>
    <w:rsid w:val="34666505"/>
    <w:rsid w:val="34774220"/>
    <w:rsid w:val="34777AA4"/>
    <w:rsid w:val="34792FA7"/>
    <w:rsid w:val="347F162D"/>
    <w:rsid w:val="347F4EB0"/>
    <w:rsid w:val="348A543F"/>
    <w:rsid w:val="34A075E3"/>
    <w:rsid w:val="34AB11F7"/>
    <w:rsid w:val="34B7500A"/>
    <w:rsid w:val="34BE2416"/>
    <w:rsid w:val="34C346A0"/>
    <w:rsid w:val="34C42121"/>
    <w:rsid w:val="34D73340"/>
    <w:rsid w:val="34F4706D"/>
    <w:rsid w:val="34F6124E"/>
    <w:rsid w:val="34F768D2"/>
    <w:rsid w:val="34F77FF2"/>
    <w:rsid w:val="350F0F1C"/>
    <w:rsid w:val="352630BF"/>
    <w:rsid w:val="35486AF7"/>
    <w:rsid w:val="354C54FD"/>
    <w:rsid w:val="354D2F7F"/>
    <w:rsid w:val="35522AAF"/>
    <w:rsid w:val="355F451E"/>
    <w:rsid w:val="35611C20"/>
    <w:rsid w:val="35635123"/>
    <w:rsid w:val="357331BF"/>
    <w:rsid w:val="357B2D3F"/>
    <w:rsid w:val="35923A74"/>
    <w:rsid w:val="35946F77"/>
    <w:rsid w:val="35956BF6"/>
    <w:rsid w:val="35A04F88"/>
    <w:rsid w:val="35A5140F"/>
    <w:rsid w:val="35AB6B9C"/>
    <w:rsid w:val="35C054BC"/>
    <w:rsid w:val="35C209BF"/>
    <w:rsid w:val="35CF2253"/>
    <w:rsid w:val="35D466DB"/>
    <w:rsid w:val="35DA3E68"/>
    <w:rsid w:val="35E34777"/>
    <w:rsid w:val="35FE0BA4"/>
    <w:rsid w:val="35FE2DA3"/>
    <w:rsid w:val="360D7B3A"/>
    <w:rsid w:val="362167DA"/>
    <w:rsid w:val="3624775F"/>
    <w:rsid w:val="362F3572"/>
    <w:rsid w:val="3634327D"/>
    <w:rsid w:val="363F160E"/>
    <w:rsid w:val="3665184D"/>
    <w:rsid w:val="36767569"/>
    <w:rsid w:val="36771768"/>
    <w:rsid w:val="36882D07"/>
    <w:rsid w:val="368A2987"/>
    <w:rsid w:val="368B0408"/>
    <w:rsid w:val="3696421B"/>
    <w:rsid w:val="36977A9E"/>
    <w:rsid w:val="36A238B1"/>
    <w:rsid w:val="36A35AAF"/>
    <w:rsid w:val="36BE795E"/>
    <w:rsid w:val="36C52B6C"/>
    <w:rsid w:val="36C54A69"/>
    <w:rsid w:val="36D45384"/>
    <w:rsid w:val="36DC2791"/>
    <w:rsid w:val="36DD0212"/>
    <w:rsid w:val="36E261F9"/>
    <w:rsid w:val="36EA3CA5"/>
    <w:rsid w:val="36EE5F2E"/>
    <w:rsid w:val="3700570C"/>
    <w:rsid w:val="37005E48"/>
    <w:rsid w:val="370E09E1"/>
    <w:rsid w:val="37103EE5"/>
    <w:rsid w:val="37111966"/>
    <w:rsid w:val="37134E69"/>
    <w:rsid w:val="372A0312"/>
    <w:rsid w:val="37365E1D"/>
    <w:rsid w:val="37437BB7"/>
    <w:rsid w:val="37466D9A"/>
    <w:rsid w:val="374C2A45"/>
    <w:rsid w:val="375A5818"/>
    <w:rsid w:val="37720706"/>
    <w:rsid w:val="377E5086"/>
    <w:rsid w:val="37860176"/>
    <w:rsid w:val="378B382E"/>
    <w:rsid w:val="378F2234"/>
    <w:rsid w:val="37A57C5B"/>
    <w:rsid w:val="37A7315E"/>
    <w:rsid w:val="37B52BB4"/>
    <w:rsid w:val="37B833F9"/>
    <w:rsid w:val="37BA68D2"/>
    <w:rsid w:val="37C02A03"/>
    <w:rsid w:val="37C33988"/>
    <w:rsid w:val="37C60190"/>
    <w:rsid w:val="37CB5B53"/>
    <w:rsid w:val="37CF521C"/>
    <w:rsid w:val="37D23FA3"/>
    <w:rsid w:val="37D529A9"/>
    <w:rsid w:val="37D800AA"/>
    <w:rsid w:val="37EC4B4C"/>
    <w:rsid w:val="37EE5AD1"/>
    <w:rsid w:val="37F66761"/>
    <w:rsid w:val="380769FB"/>
    <w:rsid w:val="380C5081"/>
    <w:rsid w:val="38145D11"/>
    <w:rsid w:val="38232AA8"/>
    <w:rsid w:val="38371749"/>
    <w:rsid w:val="38530312"/>
    <w:rsid w:val="38762532"/>
    <w:rsid w:val="38823871"/>
    <w:rsid w:val="388A434F"/>
    <w:rsid w:val="388E4356"/>
    <w:rsid w:val="38910B5D"/>
    <w:rsid w:val="38922D5C"/>
    <w:rsid w:val="389771E3"/>
    <w:rsid w:val="38A80783"/>
    <w:rsid w:val="38B13611"/>
    <w:rsid w:val="38BD7423"/>
    <w:rsid w:val="38C03C2B"/>
    <w:rsid w:val="38DD575A"/>
    <w:rsid w:val="38DE31DB"/>
    <w:rsid w:val="38EA4A6F"/>
    <w:rsid w:val="38EC4C3F"/>
    <w:rsid w:val="38F60882"/>
    <w:rsid w:val="38FC4989"/>
    <w:rsid w:val="38FE3710"/>
    <w:rsid w:val="3904163C"/>
    <w:rsid w:val="390A7522"/>
    <w:rsid w:val="390B4FA4"/>
    <w:rsid w:val="390E5F29"/>
    <w:rsid w:val="39155CC9"/>
    <w:rsid w:val="392016C6"/>
    <w:rsid w:val="39224BC9"/>
    <w:rsid w:val="39292EEB"/>
    <w:rsid w:val="392C0D5C"/>
    <w:rsid w:val="392D09DC"/>
    <w:rsid w:val="3936386A"/>
    <w:rsid w:val="39494A89"/>
    <w:rsid w:val="394D6D12"/>
    <w:rsid w:val="396665B7"/>
    <w:rsid w:val="39741150"/>
    <w:rsid w:val="398E557D"/>
    <w:rsid w:val="398F777C"/>
    <w:rsid w:val="39923F83"/>
    <w:rsid w:val="399A6E11"/>
    <w:rsid w:val="39A74E22"/>
    <w:rsid w:val="39B479BB"/>
    <w:rsid w:val="39E5018A"/>
    <w:rsid w:val="39F21A1E"/>
    <w:rsid w:val="39F407A5"/>
    <w:rsid w:val="39F913A9"/>
    <w:rsid w:val="3A1E5D66"/>
    <w:rsid w:val="3A223F8F"/>
    <w:rsid w:val="3A2C2AFD"/>
    <w:rsid w:val="3A2E6000"/>
    <w:rsid w:val="3A2F1883"/>
    <w:rsid w:val="3A314D86"/>
    <w:rsid w:val="3A335D0B"/>
    <w:rsid w:val="3A3A5696"/>
    <w:rsid w:val="3A4A5930"/>
    <w:rsid w:val="3A595F4B"/>
    <w:rsid w:val="3A5C364C"/>
    <w:rsid w:val="3A6C716A"/>
    <w:rsid w:val="3A7135F2"/>
    <w:rsid w:val="3A7257F0"/>
    <w:rsid w:val="3A767A79"/>
    <w:rsid w:val="3AAF38F1"/>
    <w:rsid w:val="3AB85F64"/>
    <w:rsid w:val="3AC342F5"/>
    <w:rsid w:val="3ACA3C80"/>
    <w:rsid w:val="3AD32391"/>
    <w:rsid w:val="3ADA6214"/>
    <w:rsid w:val="3AE21327"/>
    <w:rsid w:val="3AE80CB2"/>
    <w:rsid w:val="3AFE0342"/>
    <w:rsid w:val="3B060262"/>
    <w:rsid w:val="3B1278F8"/>
    <w:rsid w:val="3B3C073C"/>
    <w:rsid w:val="3B3D61BD"/>
    <w:rsid w:val="3B4B0D56"/>
    <w:rsid w:val="3B4D27A0"/>
    <w:rsid w:val="3B4D6458"/>
    <w:rsid w:val="3B514E5E"/>
    <w:rsid w:val="3B5847E9"/>
    <w:rsid w:val="3B5C31EF"/>
    <w:rsid w:val="3B705713"/>
    <w:rsid w:val="3B782B1F"/>
    <w:rsid w:val="3B7E4A28"/>
    <w:rsid w:val="3B9F29DF"/>
    <w:rsid w:val="3BA313E5"/>
    <w:rsid w:val="3BB02C79"/>
    <w:rsid w:val="3BB9138A"/>
    <w:rsid w:val="3BBF0D15"/>
    <w:rsid w:val="3BCC25A9"/>
    <w:rsid w:val="3BCC6D26"/>
    <w:rsid w:val="3BD34132"/>
    <w:rsid w:val="3BD6093A"/>
    <w:rsid w:val="3BD64F6C"/>
    <w:rsid w:val="3BE70BD5"/>
    <w:rsid w:val="3BE74691"/>
    <w:rsid w:val="3BE940D8"/>
    <w:rsid w:val="3BF47EEA"/>
    <w:rsid w:val="3BF97BF5"/>
    <w:rsid w:val="3BFC0B7A"/>
    <w:rsid w:val="3C022A83"/>
    <w:rsid w:val="3C030505"/>
    <w:rsid w:val="3C086B8B"/>
    <w:rsid w:val="3C15041F"/>
    <w:rsid w:val="3C165EA1"/>
    <w:rsid w:val="3C1813A4"/>
    <w:rsid w:val="3C1A48A7"/>
    <w:rsid w:val="3C2351B6"/>
    <w:rsid w:val="3C360203"/>
    <w:rsid w:val="3C3D3B62"/>
    <w:rsid w:val="3C3F4AE6"/>
    <w:rsid w:val="3C425A6B"/>
    <w:rsid w:val="3C587C0F"/>
    <w:rsid w:val="3C60501B"/>
    <w:rsid w:val="3C61258C"/>
    <w:rsid w:val="3C6514A3"/>
    <w:rsid w:val="3C710B39"/>
    <w:rsid w:val="3C712D37"/>
    <w:rsid w:val="3C807ACE"/>
    <w:rsid w:val="3C841D58"/>
    <w:rsid w:val="3C8D6DE4"/>
    <w:rsid w:val="3C9E2902"/>
    <w:rsid w:val="3CA75790"/>
    <w:rsid w:val="3CB52527"/>
    <w:rsid w:val="3CBB7CB3"/>
    <w:rsid w:val="3CC13DBB"/>
    <w:rsid w:val="3CC44D40"/>
    <w:rsid w:val="3CC56DB1"/>
    <w:rsid w:val="3CCF6954"/>
    <w:rsid w:val="3CD073DF"/>
    <w:rsid w:val="3CDC01E8"/>
    <w:rsid w:val="3CDD014F"/>
    <w:rsid w:val="3CE242F0"/>
    <w:rsid w:val="3CE861F9"/>
    <w:rsid w:val="3CF01087"/>
    <w:rsid w:val="3CF40146"/>
    <w:rsid w:val="3CFB2C9B"/>
    <w:rsid w:val="3D037BF7"/>
    <w:rsid w:val="3D07322A"/>
    <w:rsid w:val="3D1A2F76"/>
    <w:rsid w:val="3D212EDB"/>
    <w:rsid w:val="3D274DE4"/>
    <w:rsid w:val="3D3A6003"/>
    <w:rsid w:val="3D487517"/>
    <w:rsid w:val="3D5001A7"/>
    <w:rsid w:val="3D5358A8"/>
    <w:rsid w:val="3D5855B3"/>
    <w:rsid w:val="3D6A0D51"/>
    <w:rsid w:val="3D6D1CD5"/>
    <w:rsid w:val="3D733ED9"/>
    <w:rsid w:val="3D98639D"/>
    <w:rsid w:val="3D993E1E"/>
    <w:rsid w:val="3DA556B2"/>
    <w:rsid w:val="3DAA1B3A"/>
    <w:rsid w:val="3DAB75BC"/>
    <w:rsid w:val="3DB16F47"/>
    <w:rsid w:val="3DC213DF"/>
    <w:rsid w:val="3DC96B6C"/>
    <w:rsid w:val="3DD34EFD"/>
    <w:rsid w:val="3DD96E06"/>
    <w:rsid w:val="3DDB2309"/>
    <w:rsid w:val="3DED132A"/>
    <w:rsid w:val="3DEE6DAB"/>
    <w:rsid w:val="3DF52EB3"/>
    <w:rsid w:val="3E05507C"/>
    <w:rsid w:val="3E191DEE"/>
    <w:rsid w:val="3E243A02"/>
    <w:rsid w:val="3E255C01"/>
    <w:rsid w:val="3E266F05"/>
    <w:rsid w:val="3E282408"/>
    <w:rsid w:val="3E297E8A"/>
    <w:rsid w:val="3E2C0E0F"/>
    <w:rsid w:val="3E33621B"/>
    <w:rsid w:val="3E36391C"/>
    <w:rsid w:val="3E430A34"/>
    <w:rsid w:val="3E5776D4"/>
    <w:rsid w:val="3E79568B"/>
    <w:rsid w:val="3E7A698F"/>
    <w:rsid w:val="3E9B6EC4"/>
    <w:rsid w:val="3EA477D4"/>
    <w:rsid w:val="3EAA16DD"/>
    <w:rsid w:val="3EBB73F9"/>
    <w:rsid w:val="3EC54F15"/>
    <w:rsid w:val="3ED30323"/>
    <w:rsid w:val="3ED847AB"/>
    <w:rsid w:val="3EE5023D"/>
    <w:rsid w:val="3EF065CE"/>
    <w:rsid w:val="3EFE1167"/>
    <w:rsid w:val="3EFF0DE7"/>
    <w:rsid w:val="3F0556AC"/>
    <w:rsid w:val="3F0B047D"/>
    <w:rsid w:val="3F0D20B8"/>
    <w:rsid w:val="3F1F4F1F"/>
    <w:rsid w:val="3F2435A5"/>
    <w:rsid w:val="3F376ABA"/>
    <w:rsid w:val="3F3C4DFA"/>
    <w:rsid w:val="3F4D4769"/>
    <w:rsid w:val="3F4F1E6B"/>
    <w:rsid w:val="3F504694"/>
    <w:rsid w:val="3F522DEF"/>
    <w:rsid w:val="3F592CF6"/>
    <w:rsid w:val="3F5E6C02"/>
    <w:rsid w:val="3F63690D"/>
    <w:rsid w:val="3F6756D0"/>
    <w:rsid w:val="3F6D721C"/>
    <w:rsid w:val="3F7755AE"/>
    <w:rsid w:val="3F82393F"/>
    <w:rsid w:val="3F87364A"/>
    <w:rsid w:val="3F9119DB"/>
    <w:rsid w:val="3F916157"/>
    <w:rsid w:val="3FA73B7E"/>
    <w:rsid w:val="3FB45412"/>
    <w:rsid w:val="3FB90253"/>
    <w:rsid w:val="3FBA731C"/>
    <w:rsid w:val="3FC03423"/>
    <w:rsid w:val="3FC456AD"/>
    <w:rsid w:val="3FCE01BB"/>
    <w:rsid w:val="3FCE2739"/>
    <w:rsid w:val="3FD16F41"/>
    <w:rsid w:val="3FDD3829"/>
    <w:rsid w:val="3FF403FA"/>
    <w:rsid w:val="3FF74C02"/>
    <w:rsid w:val="3FFA5B87"/>
    <w:rsid w:val="3FFD3288"/>
    <w:rsid w:val="40030A15"/>
    <w:rsid w:val="40164305"/>
    <w:rsid w:val="401818B4"/>
    <w:rsid w:val="401B2838"/>
    <w:rsid w:val="401C3B3D"/>
    <w:rsid w:val="40487E84"/>
    <w:rsid w:val="40564282"/>
    <w:rsid w:val="405C6B25"/>
    <w:rsid w:val="40612FAD"/>
    <w:rsid w:val="406A5E3B"/>
    <w:rsid w:val="406E4841"/>
    <w:rsid w:val="4075369B"/>
    <w:rsid w:val="40772F52"/>
    <w:rsid w:val="407A60D5"/>
    <w:rsid w:val="407E035E"/>
    <w:rsid w:val="408908EE"/>
    <w:rsid w:val="408966EF"/>
    <w:rsid w:val="408D50F6"/>
    <w:rsid w:val="40905534"/>
    <w:rsid w:val="409240A7"/>
    <w:rsid w:val="409311FD"/>
    <w:rsid w:val="40942CEC"/>
    <w:rsid w:val="40965A05"/>
    <w:rsid w:val="409741F1"/>
    <w:rsid w:val="40A06315"/>
    <w:rsid w:val="40B53FDE"/>
    <w:rsid w:val="40B8723F"/>
    <w:rsid w:val="40BD7E43"/>
    <w:rsid w:val="40C0464B"/>
    <w:rsid w:val="40C142CB"/>
    <w:rsid w:val="40C355D0"/>
    <w:rsid w:val="40D96279"/>
    <w:rsid w:val="40EA1C0C"/>
    <w:rsid w:val="40EF6094"/>
    <w:rsid w:val="410305B7"/>
    <w:rsid w:val="411211A0"/>
    <w:rsid w:val="411617D6"/>
    <w:rsid w:val="412C2E8E"/>
    <w:rsid w:val="41305C04"/>
    <w:rsid w:val="41321107"/>
    <w:rsid w:val="4134460A"/>
    <w:rsid w:val="41371D0B"/>
    <w:rsid w:val="413C1A16"/>
    <w:rsid w:val="413D7498"/>
    <w:rsid w:val="413E4F19"/>
    <w:rsid w:val="414D3EAF"/>
    <w:rsid w:val="414F2C35"/>
    <w:rsid w:val="415625C0"/>
    <w:rsid w:val="415A31C5"/>
    <w:rsid w:val="415D4149"/>
    <w:rsid w:val="41803404"/>
    <w:rsid w:val="41826907"/>
    <w:rsid w:val="41834389"/>
    <w:rsid w:val="41837C0C"/>
    <w:rsid w:val="41860B91"/>
    <w:rsid w:val="41893D58"/>
    <w:rsid w:val="41905C1D"/>
    <w:rsid w:val="41955928"/>
    <w:rsid w:val="41973029"/>
    <w:rsid w:val="419B52B3"/>
    <w:rsid w:val="41A63644"/>
    <w:rsid w:val="41AC774B"/>
    <w:rsid w:val="41AF06D0"/>
    <w:rsid w:val="41C218EF"/>
    <w:rsid w:val="41C276F1"/>
    <w:rsid w:val="41CA5E39"/>
    <w:rsid w:val="41D50910"/>
    <w:rsid w:val="41DA4D98"/>
    <w:rsid w:val="41DE379E"/>
    <w:rsid w:val="41F37EC0"/>
    <w:rsid w:val="41F84348"/>
    <w:rsid w:val="420059D1"/>
    <w:rsid w:val="421922FE"/>
    <w:rsid w:val="422B389D"/>
    <w:rsid w:val="42340929"/>
    <w:rsid w:val="424469C5"/>
    <w:rsid w:val="42536FE0"/>
    <w:rsid w:val="426B4687"/>
    <w:rsid w:val="426C132E"/>
    <w:rsid w:val="426C6F6A"/>
    <w:rsid w:val="4271078E"/>
    <w:rsid w:val="42852CB2"/>
    <w:rsid w:val="429A3B51"/>
    <w:rsid w:val="429A6B0D"/>
    <w:rsid w:val="42A00BE6"/>
    <w:rsid w:val="42AE05F3"/>
    <w:rsid w:val="42B042A6"/>
    <w:rsid w:val="42B535F4"/>
    <w:rsid w:val="42BF1B92"/>
    <w:rsid w:val="42C27294"/>
    <w:rsid w:val="42C66F6E"/>
    <w:rsid w:val="42CD0EA8"/>
    <w:rsid w:val="42D25330"/>
    <w:rsid w:val="42D2752E"/>
    <w:rsid w:val="42E5654F"/>
    <w:rsid w:val="42E661CE"/>
    <w:rsid w:val="42E874D3"/>
    <w:rsid w:val="42E97153"/>
    <w:rsid w:val="42EA4BD5"/>
    <w:rsid w:val="42EE35DB"/>
    <w:rsid w:val="42EF1005"/>
    <w:rsid w:val="42F609E7"/>
    <w:rsid w:val="42F9196C"/>
    <w:rsid w:val="42FB4E6F"/>
    <w:rsid w:val="42FF12F7"/>
    <w:rsid w:val="4302227B"/>
    <w:rsid w:val="43086074"/>
    <w:rsid w:val="430A2F0B"/>
    <w:rsid w:val="43104E14"/>
    <w:rsid w:val="431D412A"/>
    <w:rsid w:val="432824BB"/>
    <w:rsid w:val="432C7790"/>
    <w:rsid w:val="432F56C9"/>
    <w:rsid w:val="43461A6B"/>
    <w:rsid w:val="434A0471"/>
    <w:rsid w:val="43530D81"/>
    <w:rsid w:val="4363359A"/>
    <w:rsid w:val="43661FA0"/>
    <w:rsid w:val="436F06B1"/>
    <w:rsid w:val="43777B0E"/>
    <w:rsid w:val="437D292C"/>
    <w:rsid w:val="43875D58"/>
    <w:rsid w:val="438E0F66"/>
    <w:rsid w:val="43916667"/>
    <w:rsid w:val="43A00E80"/>
    <w:rsid w:val="43A62D89"/>
    <w:rsid w:val="43AB7211"/>
    <w:rsid w:val="43AD5F98"/>
    <w:rsid w:val="43AF5C17"/>
    <w:rsid w:val="43B03699"/>
    <w:rsid w:val="43B3461E"/>
    <w:rsid w:val="43BD07B0"/>
    <w:rsid w:val="43BF1735"/>
    <w:rsid w:val="43CA4243"/>
    <w:rsid w:val="43CF3F4E"/>
    <w:rsid w:val="43D24ED2"/>
    <w:rsid w:val="43D770B2"/>
    <w:rsid w:val="43E6398E"/>
    <w:rsid w:val="43F77E0E"/>
    <w:rsid w:val="440A08B0"/>
    <w:rsid w:val="440E14B4"/>
    <w:rsid w:val="44162144"/>
    <w:rsid w:val="441B57C0"/>
    <w:rsid w:val="44204C51"/>
    <w:rsid w:val="44220155"/>
    <w:rsid w:val="44314EEC"/>
    <w:rsid w:val="4432296D"/>
    <w:rsid w:val="44345E70"/>
    <w:rsid w:val="44516AA5"/>
    <w:rsid w:val="44562F2D"/>
    <w:rsid w:val="44572BAD"/>
    <w:rsid w:val="446D2B52"/>
    <w:rsid w:val="448623F7"/>
    <w:rsid w:val="448736FC"/>
    <w:rsid w:val="448B4301"/>
    <w:rsid w:val="4492750F"/>
    <w:rsid w:val="44996E9A"/>
    <w:rsid w:val="44AA495F"/>
    <w:rsid w:val="44C531E1"/>
    <w:rsid w:val="44E71197"/>
    <w:rsid w:val="44FB36BB"/>
    <w:rsid w:val="450B1A11"/>
    <w:rsid w:val="451B19F1"/>
    <w:rsid w:val="451F4B74"/>
    <w:rsid w:val="45232CF2"/>
    <w:rsid w:val="45356D18"/>
    <w:rsid w:val="45375A9E"/>
    <w:rsid w:val="4542602E"/>
    <w:rsid w:val="45505343"/>
    <w:rsid w:val="455475CD"/>
    <w:rsid w:val="45591EB8"/>
    <w:rsid w:val="455D245B"/>
    <w:rsid w:val="45631DE6"/>
    <w:rsid w:val="457345FE"/>
    <w:rsid w:val="458967A2"/>
    <w:rsid w:val="45924EB3"/>
    <w:rsid w:val="45BA6F71"/>
    <w:rsid w:val="45CF6F16"/>
    <w:rsid w:val="45EE5EE8"/>
    <w:rsid w:val="45F02CCE"/>
    <w:rsid w:val="45F45E51"/>
    <w:rsid w:val="45F61354"/>
    <w:rsid w:val="45F95B5C"/>
    <w:rsid w:val="45FA35DE"/>
    <w:rsid w:val="460209EA"/>
    <w:rsid w:val="46022BE9"/>
    <w:rsid w:val="46033EED"/>
    <w:rsid w:val="460A7FF5"/>
    <w:rsid w:val="462D3C20"/>
    <w:rsid w:val="46336C3B"/>
    <w:rsid w:val="465018AD"/>
    <w:rsid w:val="46585B76"/>
    <w:rsid w:val="4663778A"/>
    <w:rsid w:val="4665278C"/>
    <w:rsid w:val="46752F28"/>
    <w:rsid w:val="4677642B"/>
    <w:rsid w:val="46816D3A"/>
    <w:rsid w:val="468808C3"/>
    <w:rsid w:val="46896345"/>
    <w:rsid w:val="468F024E"/>
    <w:rsid w:val="4698695F"/>
    <w:rsid w:val="46A9467B"/>
    <w:rsid w:val="46AC5600"/>
    <w:rsid w:val="46B94916"/>
    <w:rsid w:val="46BA0199"/>
    <w:rsid w:val="46D86987"/>
    <w:rsid w:val="46E644E0"/>
    <w:rsid w:val="46EB0968"/>
    <w:rsid w:val="46EC05E8"/>
    <w:rsid w:val="46F25D74"/>
    <w:rsid w:val="47012B0C"/>
    <w:rsid w:val="47243FC5"/>
    <w:rsid w:val="472F2356"/>
    <w:rsid w:val="473110DC"/>
    <w:rsid w:val="473345DF"/>
    <w:rsid w:val="47382C65"/>
    <w:rsid w:val="473A3F6A"/>
    <w:rsid w:val="473C746D"/>
    <w:rsid w:val="47446A78"/>
    <w:rsid w:val="474470F2"/>
    <w:rsid w:val="474E4E09"/>
    <w:rsid w:val="474E7388"/>
    <w:rsid w:val="4750030C"/>
    <w:rsid w:val="47602B25"/>
    <w:rsid w:val="4771702F"/>
    <w:rsid w:val="4776054C"/>
    <w:rsid w:val="47783A4F"/>
    <w:rsid w:val="47881AEB"/>
    <w:rsid w:val="479E3C8F"/>
    <w:rsid w:val="47BB57BD"/>
    <w:rsid w:val="47BC543D"/>
    <w:rsid w:val="47C460CD"/>
    <w:rsid w:val="47C479A8"/>
    <w:rsid w:val="47C65D4C"/>
    <w:rsid w:val="47D56367"/>
    <w:rsid w:val="47D7186A"/>
    <w:rsid w:val="47DA0270"/>
    <w:rsid w:val="47DE73B4"/>
    <w:rsid w:val="47F00216"/>
    <w:rsid w:val="48293873"/>
    <w:rsid w:val="482B7F4A"/>
    <w:rsid w:val="48536C35"/>
    <w:rsid w:val="4856343D"/>
    <w:rsid w:val="48655C56"/>
    <w:rsid w:val="486A685A"/>
    <w:rsid w:val="48862907"/>
    <w:rsid w:val="48906A9A"/>
    <w:rsid w:val="489F12B3"/>
    <w:rsid w:val="48B87C5F"/>
    <w:rsid w:val="48D12D87"/>
    <w:rsid w:val="48DC0D1E"/>
    <w:rsid w:val="49291217"/>
    <w:rsid w:val="492E789D"/>
    <w:rsid w:val="492F531F"/>
    <w:rsid w:val="49313C86"/>
    <w:rsid w:val="4937272B"/>
    <w:rsid w:val="493801AD"/>
    <w:rsid w:val="49626DF3"/>
    <w:rsid w:val="4966327A"/>
    <w:rsid w:val="49670CFC"/>
    <w:rsid w:val="497F41A4"/>
    <w:rsid w:val="497F63A3"/>
    <w:rsid w:val="498E69BD"/>
    <w:rsid w:val="49950546"/>
    <w:rsid w:val="49A21DDA"/>
    <w:rsid w:val="49A40B61"/>
    <w:rsid w:val="49A52D5F"/>
    <w:rsid w:val="49C91C9A"/>
    <w:rsid w:val="49CB0A20"/>
    <w:rsid w:val="49D04EA8"/>
    <w:rsid w:val="49D438AE"/>
    <w:rsid w:val="49E43B49"/>
    <w:rsid w:val="49E64E4D"/>
    <w:rsid w:val="49EB12D5"/>
    <w:rsid w:val="49FF7F76"/>
    <w:rsid w:val="4A015677"/>
    <w:rsid w:val="4A05407D"/>
    <w:rsid w:val="4A070355"/>
    <w:rsid w:val="4A146896"/>
    <w:rsid w:val="4A154318"/>
    <w:rsid w:val="4A1A079F"/>
    <w:rsid w:val="4A1E71A6"/>
    <w:rsid w:val="4A1F4C27"/>
    <w:rsid w:val="4A21012A"/>
    <w:rsid w:val="4A2D77C0"/>
    <w:rsid w:val="4A2F4EC1"/>
    <w:rsid w:val="4A34714B"/>
    <w:rsid w:val="4A417CB0"/>
    <w:rsid w:val="4A566406"/>
    <w:rsid w:val="4A586086"/>
    <w:rsid w:val="4A5B700A"/>
    <w:rsid w:val="4A5E7F8F"/>
    <w:rsid w:val="4A626995"/>
    <w:rsid w:val="4A6A6D04"/>
    <w:rsid w:val="4A6B50A6"/>
    <w:rsid w:val="4A706FB0"/>
    <w:rsid w:val="4A7346B1"/>
    <w:rsid w:val="4A7459B6"/>
    <w:rsid w:val="4A880DD3"/>
    <w:rsid w:val="4A9329E8"/>
    <w:rsid w:val="4A9C5875"/>
    <w:rsid w:val="4A9D32F7"/>
    <w:rsid w:val="4AA43566"/>
    <w:rsid w:val="4ABC5DAA"/>
    <w:rsid w:val="4ABF25B2"/>
    <w:rsid w:val="4ABF6D2F"/>
    <w:rsid w:val="4ACC3E46"/>
    <w:rsid w:val="4AED1DFC"/>
    <w:rsid w:val="4B16773E"/>
    <w:rsid w:val="4B2B06AC"/>
    <w:rsid w:val="4B33126C"/>
    <w:rsid w:val="4B3A6678"/>
    <w:rsid w:val="4B3C1B7C"/>
    <w:rsid w:val="4B416003"/>
    <w:rsid w:val="4B4C4394"/>
    <w:rsid w:val="4B5835DB"/>
    <w:rsid w:val="4B6068B8"/>
    <w:rsid w:val="4B61433A"/>
    <w:rsid w:val="4B6A71C8"/>
    <w:rsid w:val="4B6B4C49"/>
    <w:rsid w:val="4B7630A1"/>
    <w:rsid w:val="4B773D97"/>
    <w:rsid w:val="4B7F38EA"/>
    <w:rsid w:val="4B804BEF"/>
    <w:rsid w:val="4B8B517E"/>
    <w:rsid w:val="4B9151BF"/>
    <w:rsid w:val="4B930103"/>
    <w:rsid w:val="4B94388F"/>
    <w:rsid w:val="4BA7702D"/>
    <w:rsid w:val="4BA9472E"/>
    <w:rsid w:val="4BAF1EBA"/>
    <w:rsid w:val="4BB275BC"/>
    <w:rsid w:val="4BB86F47"/>
    <w:rsid w:val="4BE95517"/>
    <w:rsid w:val="4BEB5777"/>
    <w:rsid w:val="4BEF7421"/>
    <w:rsid w:val="4BF02924"/>
    <w:rsid w:val="4BF4132A"/>
    <w:rsid w:val="4BF91035"/>
    <w:rsid w:val="4C0D2254"/>
    <w:rsid w:val="4C1F216E"/>
    <w:rsid w:val="4C210EF5"/>
    <w:rsid w:val="4C31118F"/>
    <w:rsid w:val="4C326C11"/>
    <w:rsid w:val="4C405F26"/>
    <w:rsid w:val="4C4B1D39"/>
    <w:rsid w:val="4C4B3AFA"/>
    <w:rsid w:val="4C4E6541"/>
    <w:rsid w:val="4C5E497C"/>
    <w:rsid w:val="4C773E82"/>
    <w:rsid w:val="4C835716"/>
    <w:rsid w:val="4C836F28"/>
    <w:rsid w:val="4C8E5CA5"/>
    <w:rsid w:val="4C8F3727"/>
    <w:rsid w:val="4C950EB3"/>
    <w:rsid w:val="4CB02CCD"/>
    <w:rsid w:val="4CB40F7E"/>
    <w:rsid w:val="4CB95BF0"/>
    <w:rsid w:val="4CD5641A"/>
    <w:rsid w:val="4CE20FB3"/>
    <w:rsid w:val="4CE331B1"/>
    <w:rsid w:val="4CEF6FC4"/>
    <w:rsid w:val="4CF40ECD"/>
    <w:rsid w:val="4CF856D5"/>
    <w:rsid w:val="4CF95647"/>
    <w:rsid w:val="4D0C4375"/>
    <w:rsid w:val="4D19148D"/>
    <w:rsid w:val="4D2B4C2A"/>
    <w:rsid w:val="4D3032B0"/>
    <w:rsid w:val="4D3764BE"/>
    <w:rsid w:val="4D544769"/>
    <w:rsid w:val="4D601276"/>
    <w:rsid w:val="4D666206"/>
    <w:rsid w:val="4D721765"/>
    <w:rsid w:val="4D7405DA"/>
    <w:rsid w:val="4D7933B0"/>
    <w:rsid w:val="4D8158CD"/>
    <w:rsid w:val="4D861AC1"/>
    <w:rsid w:val="4D933355"/>
    <w:rsid w:val="4DB12905"/>
    <w:rsid w:val="4DBA3214"/>
    <w:rsid w:val="4DCA5A2D"/>
    <w:rsid w:val="4DCD4433"/>
    <w:rsid w:val="4DDC11CB"/>
    <w:rsid w:val="4DE26957"/>
    <w:rsid w:val="4DE578DC"/>
    <w:rsid w:val="4DFA077B"/>
    <w:rsid w:val="4E113C23"/>
    <w:rsid w:val="4E152629"/>
    <w:rsid w:val="4E516C0B"/>
    <w:rsid w:val="4E574397"/>
    <w:rsid w:val="4E5B2D9E"/>
    <w:rsid w:val="4E5B5626"/>
    <w:rsid w:val="4E6A1D33"/>
    <w:rsid w:val="4E791BD4"/>
    <w:rsid w:val="4E8D0FEE"/>
    <w:rsid w:val="4E942300"/>
    <w:rsid w:val="4E9718FE"/>
    <w:rsid w:val="4E9A2882"/>
    <w:rsid w:val="4EB95335"/>
    <w:rsid w:val="4EC04CC0"/>
    <w:rsid w:val="4EC51148"/>
    <w:rsid w:val="4ECF74D9"/>
    <w:rsid w:val="4ED33CE1"/>
    <w:rsid w:val="4EDB0DE0"/>
    <w:rsid w:val="4EDB6B6F"/>
    <w:rsid w:val="4EE82601"/>
    <w:rsid w:val="4EF1548F"/>
    <w:rsid w:val="4EF72C1C"/>
    <w:rsid w:val="4F1A6654"/>
    <w:rsid w:val="4F2A2171"/>
    <w:rsid w:val="4F2E52F4"/>
    <w:rsid w:val="4F3A6B88"/>
    <w:rsid w:val="4F3C208C"/>
    <w:rsid w:val="4F3C7E8D"/>
    <w:rsid w:val="4F432615"/>
    <w:rsid w:val="4F47041D"/>
    <w:rsid w:val="4F481721"/>
    <w:rsid w:val="4F531CB1"/>
    <w:rsid w:val="4F5B70BD"/>
    <w:rsid w:val="4F660CD1"/>
    <w:rsid w:val="4F676753"/>
    <w:rsid w:val="4F7F3DFA"/>
    <w:rsid w:val="4F8F4094"/>
    <w:rsid w:val="4F93631E"/>
    <w:rsid w:val="4FA01DB0"/>
    <w:rsid w:val="4FA57757"/>
    <w:rsid w:val="4FA856C1"/>
    <w:rsid w:val="4FAA5F43"/>
    <w:rsid w:val="4FB27ACC"/>
    <w:rsid w:val="4FBC5E5D"/>
    <w:rsid w:val="4FC27D66"/>
    <w:rsid w:val="4FD0579B"/>
    <w:rsid w:val="4FD25E02"/>
    <w:rsid w:val="4FD87D0C"/>
    <w:rsid w:val="4FE44E23"/>
    <w:rsid w:val="4FE72524"/>
    <w:rsid w:val="4FE83829"/>
    <w:rsid w:val="4FF053B2"/>
    <w:rsid w:val="4FF83AC3"/>
    <w:rsid w:val="4FF86042"/>
    <w:rsid w:val="4FFB4A48"/>
    <w:rsid w:val="500D4962"/>
    <w:rsid w:val="501E4BFD"/>
    <w:rsid w:val="501F5F01"/>
    <w:rsid w:val="50282821"/>
    <w:rsid w:val="50286D53"/>
    <w:rsid w:val="502B3F12"/>
    <w:rsid w:val="502D2C99"/>
    <w:rsid w:val="50365B27"/>
    <w:rsid w:val="50561D57"/>
    <w:rsid w:val="505E1269"/>
    <w:rsid w:val="505F6CEB"/>
    <w:rsid w:val="5060696B"/>
    <w:rsid w:val="506121EE"/>
    <w:rsid w:val="506C277D"/>
    <w:rsid w:val="506F270C"/>
    <w:rsid w:val="50897AFA"/>
    <w:rsid w:val="50A925E2"/>
    <w:rsid w:val="50AF1F6D"/>
    <w:rsid w:val="50B26775"/>
    <w:rsid w:val="50BB5EF9"/>
    <w:rsid w:val="50C2570B"/>
    <w:rsid w:val="50C54111"/>
    <w:rsid w:val="50C92B17"/>
    <w:rsid w:val="50D259A5"/>
    <w:rsid w:val="50D33427"/>
    <w:rsid w:val="50E0273C"/>
    <w:rsid w:val="50E101BE"/>
    <w:rsid w:val="50F54C60"/>
    <w:rsid w:val="511A741E"/>
    <w:rsid w:val="511E38A6"/>
    <w:rsid w:val="51260CB2"/>
    <w:rsid w:val="51276734"/>
    <w:rsid w:val="512E144B"/>
    <w:rsid w:val="513037C0"/>
    <w:rsid w:val="513656C9"/>
    <w:rsid w:val="513C75D3"/>
    <w:rsid w:val="513F3DDB"/>
    <w:rsid w:val="514733E5"/>
    <w:rsid w:val="515404FD"/>
    <w:rsid w:val="51594984"/>
    <w:rsid w:val="516D3625"/>
    <w:rsid w:val="51792CBB"/>
    <w:rsid w:val="517B61BE"/>
    <w:rsid w:val="518A5153"/>
    <w:rsid w:val="519412E6"/>
    <w:rsid w:val="519F1876"/>
    <w:rsid w:val="51A45CFD"/>
    <w:rsid w:val="51AF1B10"/>
    <w:rsid w:val="51B07591"/>
    <w:rsid w:val="51B12E15"/>
    <w:rsid w:val="51B76F1C"/>
    <w:rsid w:val="51B95CA3"/>
    <w:rsid w:val="51C01DAA"/>
    <w:rsid w:val="51E113E5"/>
    <w:rsid w:val="51E31065"/>
    <w:rsid w:val="51EC51F8"/>
    <w:rsid w:val="51F8100B"/>
    <w:rsid w:val="51FD1887"/>
    <w:rsid w:val="52013E99"/>
    <w:rsid w:val="520F0E2D"/>
    <w:rsid w:val="521C7F46"/>
    <w:rsid w:val="521D59C7"/>
    <w:rsid w:val="521F5647"/>
    <w:rsid w:val="52252DD4"/>
    <w:rsid w:val="52257550"/>
    <w:rsid w:val="522A39D8"/>
    <w:rsid w:val="522F36E3"/>
    <w:rsid w:val="524449A1"/>
    <w:rsid w:val="52463308"/>
    <w:rsid w:val="5247460D"/>
    <w:rsid w:val="5251711B"/>
    <w:rsid w:val="52524B9C"/>
    <w:rsid w:val="52597DAA"/>
    <w:rsid w:val="52622C38"/>
    <w:rsid w:val="52655DBB"/>
    <w:rsid w:val="52722ED3"/>
    <w:rsid w:val="52885076"/>
    <w:rsid w:val="528D5C7B"/>
    <w:rsid w:val="52BE1CCD"/>
    <w:rsid w:val="52C4745A"/>
    <w:rsid w:val="52C6295D"/>
    <w:rsid w:val="52CF57EB"/>
    <w:rsid w:val="52D70679"/>
    <w:rsid w:val="52D902F9"/>
    <w:rsid w:val="52DA15FD"/>
    <w:rsid w:val="52E4668A"/>
    <w:rsid w:val="52E65410"/>
    <w:rsid w:val="52E82B11"/>
    <w:rsid w:val="52ED6F99"/>
    <w:rsid w:val="52EF5D1F"/>
    <w:rsid w:val="52F30EA2"/>
    <w:rsid w:val="52F7312C"/>
    <w:rsid w:val="52F9662F"/>
    <w:rsid w:val="52FD5035"/>
    <w:rsid w:val="53005FBA"/>
    <w:rsid w:val="530E2D51"/>
    <w:rsid w:val="53117559"/>
    <w:rsid w:val="531336B7"/>
    <w:rsid w:val="5314426D"/>
    <w:rsid w:val="53331C8C"/>
    <w:rsid w:val="533F6DA3"/>
    <w:rsid w:val="534244A5"/>
    <w:rsid w:val="5347092C"/>
    <w:rsid w:val="534D60B9"/>
    <w:rsid w:val="535556C4"/>
    <w:rsid w:val="53581ECC"/>
    <w:rsid w:val="535D6353"/>
    <w:rsid w:val="536950CD"/>
    <w:rsid w:val="53734875"/>
    <w:rsid w:val="538E4924"/>
    <w:rsid w:val="538F7E27"/>
    <w:rsid w:val="53A461B1"/>
    <w:rsid w:val="53A854CE"/>
    <w:rsid w:val="53AE15D6"/>
    <w:rsid w:val="53C3157B"/>
    <w:rsid w:val="53C62500"/>
    <w:rsid w:val="53C85A03"/>
    <w:rsid w:val="53DC46A3"/>
    <w:rsid w:val="53EE23BF"/>
    <w:rsid w:val="53F577CC"/>
    <w:rsid w:val="54113878"/>
    <w:rsid w:val="54234E18"/>
    <w:rsid w:val="543B24BE"/>
    <w:rsid w:val="54456651"/>
    <w:rsid w:val="544C01DA"/>
    <w:rsid w:val="544C3A5E"/>
    <w:rsid w:val="545220E4"/>
    <w:rsid w:val="54604C7D"/>
    <w:rsid w:val="546C2C8D"/>
    <w:rsid w:val="546D3F92"/>
    <w:rsid w:val="54722618"/>
    <w:rsid w:val="547A32A8"/>
    <w:rsid w:val="548947BC"/>
    <w:rsid w:val="548A223D"/>
    <w:rsid w:val="548E44C7"/>
    <w:rsid w:val="54AE49FC"/>
    <w:rsid w:val="54B15980"/>
    <w:rsid w:val="54B30E83"/>
    <w:rsid w:val="54B6568B"/>
    <w:rsid w:val="54BB1B13"/>
    <w:rsid w:val="54BF0519"/>
    <w:rsid w:val="54C36F1F"/>
    <w:rsid w:val="54C449A1"/>
    <w:rsid w:val="54DA32C1"/>
    <w:rsid w:val="54EF3267"/>
    <w:rsid w:val="54FC257C"/>
    <w:rsid w:val="55026FB3"/>
    <w:rsid w:val="55126C9E"/>
    <w:rsid w:val="551C08B3"/>
    <w:rsid w:val="55276C44"/>
    <w:rsid w:val="552F624E"/>
    <w:rsid w:val="55334C55"/>
    <w:rsid w:val="553539DB"/>
    <w:rsid w:val="55376EDE"/>
    <w:rsid w:val="55413F6A"/>
    <w:rsid w:val="554738F5"/>
    <w:rsid w:val="554E3280"/>
    <w:rsid w:val="55583B90"/>
    <w:rsid w:val="555F6D9E"/>
    <w:rsid w:val="55627D22"/>
    <w:rsid w:val="55826059"/>
    <w:rsid w:val="55945F73"/>
    <w:rsid w:val="55A52421"/>
    <w:rsid w:val="55A53C8F"/>
    <w:rsid w:val="55B53F29"/>
    <w:rsid w:val="55D208C1"/>
    <w:rsid w:val="55DD0C9B"/>
    <w:rsid w:val="55E16072"/>
    <w:rsid w:val="55E81280"/>
    <w:rsid w:val="55EC1E85"/>
    <w:rsid w:val="55EE12C4"/>
    <w:rsid w:val="55F93719"/>
    <w:rsid w:val="55FA119A"/>
    <w:rsid w:val="561220C4"/>
    <w:rsid w:val="56137B46"/>
    <w:rsid w:val="561F13DA"/>
    <w:rsid w:val="56260D65"/>
    <w:rsid w:val="562A776B"/>
    <w:rsid w:val="563325F9"/>
    <w:rsid w:val="566556CB"/>
    <w:rsid w:val="5666031A"/>
    <w:rsid w:val="567120DE"/>
    <w:rsid w:val="56715961"/>
    <w:rsid w:val="56750AE4"/>
    <w:rsid w:val="567974EA"/>
    <w:rsid w:val="567C3CF2"/>
    <w:rsid w:val="56885586"/>
    <w:rsid w:val="568F4F11"/>
    <w:rsid w:val="569F4662"/>
    <w:rsid w:val="56A95ABB"/>
    <w:rsid w:val="56AB4841"/>
    <w:rsid w:val="56B1674B"/>
    <w:rsid w:val="56B363CB"/>
    <w:rsid w:val="56C553EB"/>
    <w:rsid w:val="56C9056E"/>
    <w:rsid w:val="56E15C15"/>
    <w:rsid w:val="56F271B4"/>
    <w:rsid w:val="56F65BBA"/>
    <w:rsid w:val="56FA45C0"/>
    <w:rsid w:val="570219CD"/>
    <w:rsid w:val="57055557"/>
    <w:rsid w:val="57081358"/>
    <w:rsid w:val="57171972"/>
    <w:rsid w:val="572E1597"/>
    <w:rsid w:val="573434A1"/>
    <w:rsid w:val="573706EF"/>
    <w:rsid w:val="57370BA2"/>
    <w:rsid w:val="57430425"/>
    <w:rsid w:val="57540152"/>
    <w:rsid w:val="575710D7"/>
    <w:rsid w:val="577A3C15"/>
    <w:rsid w:val="57853648"/>
    <w:rsid w:val="57917FB7"/>
    <w:rsid w:val="579831C5"/>
    <w:rsid w:val="57AE5369"/>
    <w:rsid w:val="57AF7567"/>
    <w:rsid w:val="57D83FAF"/>
    <w:rsid w:val="57DA770B"/>
    <w:rsid w:val="57DF393A"/>
    <w:rsid w:val="57E22340"/>
    <w:rsid w:val="57EE6152"/>
    <w:rsid w:val="580F0885"/>
    <w:rsid w:val="5811760C"/>
    <w:rsid w:val="581B7F1B"/>
    <w:rsid w:val="582B6A12"/>
    <w:rsid w:val="583B29CE"/>
    <w:rsid w:val="584D19EF"/>
    <w:rsid w:val="585274F6"/>
    <w:rsid w:val="585844FD"/>
    <w:rsid w:val="58591F7E"/>
    <w:rsid w:val="585A3283"/>
    <w:rsid w:val="585C0985"/>
    <w:rsid w:val="585C6786"/>
    <w:rsid w:val="58684797"/>
    <w:rsid w:val="586C319D"/>
    <w:rsid w:val="58776FB0"/>
    <w:rsid w:val="587C3438"/>
    <w:rsid w:val="587F7C40"/>
    <w:rsid w:val="58825341"/>
    <w:rsid w:val="588675CA"/>
    <w:rsid w:val="58882ACE"/>
    <w:rsid w:val="5889054F"/>
    <w:rsid w:val="588F2458"/>
    <w:rsid w:val="58A15BF6"/>
    <w:rsid w:val="58A6207E"/>
    <w:rsid w:val="58B31393"/>
    <w:rsid w:val="58BC7AA4"/>
    <w:rsid w:val="58BE7724"/>
    <w:rsid w:val="58C75E36"/>
    <w:rsid w:val="58D02EC2"/>
    <w:rsid w:val="58D802CE"/>
    <w:rsid w:val="58DB1253"/>
    <w:rsid w:val="58DF34DC"/>
    <w:rsid w:val="58E24461"/>
    <w:rsid w:val="58E7636A"/>
    <w:rsid w:val="58EF7EF3"/>
    <w:rsid w:val="58F011F8"/>
    <w:rsid w:val="58FF06F8"/>
    <w:rsid w:val="59001493"/>
    <w:rsid w:val="591304B3"/>
    <w:rsid w:val="59350668"/>
    <w:rsid w:val="593B5DF4"/>
    <w:rsid w:val="59450902"/>
    <w:rsid w:val="594C028D"/>
    <w:rsid w:val="594E15B7"/>
    <w:rsid w:val="5953349B"/>
    <w:rsid w:val="595B08A7"/>
    <w:rsid w:val="596127B1"/>
    <w:rsid w:val="596617BE"/>
    <w:rsid w:val="597A115C"/>
    <w:rsid w:val="597E1D61"/>
    <w:rsid w:val="598206B0"/>
    <w:rsid w:val="59841A6C"/>
    <w:rsid w:val="59966454"/>
    <w:rsid w:val="59974E89"/>
    <w:rsid w:val="599E0097"/>
    <w:rsid w:val="59A4671D"/>
    <w:rsid w:val="59AD15AB"/>
    <w:rsid w:val="59B5223B"/>
    <w:rsid w:val="59B7305E"/>
    <w:rsid w:val="59B92E3F"/>
    <w:rsid w:val="59C42EE9"/>
    <w:rsid w:val="59C90EDB"/>
    <w:rsid w:val="59ED369A"/>
    <w:rsid w:val="59EE5898"/>
    <w:rsid w:val="5A062F3F"/>
    <w:rsid w:val="5A10384E"/>
    <w:rsid w:val="5A153559"/>
    <w:rsid w:val="5A160FDB"/>
    <w:rsid w:val="5A165757"/>
    <w:rsid w:val="5A1866DC"/>
    <w:rsid w:val="5A19415E"/>
    <w:rsid w:val="5A22286F"/>
    <w:rsid w:val="5A234A6D"/>
    <w:rsid w:val="5A3B5997"/>
    <w:rsid w:val="5A4675AB"/>
    <w:rsid w:val="5A490530"/>
    <w:rsid w:val="5A5020B9"/>
    <w:rsid w:val="5A5233BE"/>
    <w:rsid w:val="5A5B044A"/>
    <w:rsid w:val="5A5E4C52"/>
    <w:rsid w:val="5A650D5A"/>
    <w:rsid w:val="5A6C6166"/>
    <w:rsid w:val="5A6D3BE8"/>
    <w:rsid w:val="5A6F296E"/>
    <w:rsid w:val="5A72006F"/>
    <w:rsid w:val="5A721329"/>
    <w:rsid w:val="5A752184"/>
    <w:rsid w:val="5A8C449C"/>
    <w:rsid w:val="5A9B1234"/>
    <w:rsid w:val="5AA31EC3"/>
    <w:rsid w:val="5AAB4D51"/>
    <w:rsid w:val="5AAC6F50"/>
    <w:rsid w:val="5AAF7ED4"/>
    <w:rsid w:val="5AB16CAD"/>
    <w:rsid w:val="5AB20E59"/>
    <w:rsid w:val="5AB72D62"/>
    <w:rsid w:val="5AC323F8"/>
    <w:rsid w:val="5ACB3F81"/>
    <w:rsid w:val="5AEB4A16"/>
    <w:rsid w:val="5AF35146"/>
    <w:rsid w:val="5B0E3771"/>
    <w:rsid w:val="5B1146F6"/>
    <w:rsid w:val="5B2348F0"/>
    <w:rsid w:val="5B2F3CA6"/>
    <w:rsid w:val="5B3171A9"/>
    <w:rsid w:val="5B3E64BE"/>
    <w:rsid w:val="5B4516CD"/>
    <w:rsid w:val="5B723495"/>
    <w:rsid w:val="5B890EBC"/>
    <w:rsid w:val="5B8F2DC6"/>
    <w:rsid w:val="5B995C8D"/>
    <w:rsid w:val="5B9A3355"/>
    <w:rsid w:val="5BB209FC"/>
    <w:rsid w:val="5BBC4B8E"/>
    <w:rsid w:val="5BC85B3E"/>
    <w:rsid w:val="5BCE032C"/>
    <w:rsid w:val="5BDE05C6"/>
    <w:rsid w:val="5BE76CD7"/>
    <w:rsid w:val="5BE921DB"/>
    <w:rsid w:val="5BEE2DDF"/>
    <w:rsid w:val="5BF175E7"/>
    <w:rsid w:val="5BF736EF"/>
    <w:rsid w:val="5C074A7D"/>
    <w:rsid w:val="5C13301F"/>
    <w:rsid w:val="5C212334"/>
    <w:rsid w:val="5C24409D"/>
    <w:rsid w:val="5C250D3B"/>
    <w:rsid w:val="5C3E3E63"/>
    <w:rsid w:val="5C4260EC"/>
    <w:rsid w:val="5C4C447D"/>
    <w:rsid w:val="5C522B03"/>
    <w:rsid w:val="5C5B3373"/>
    <w:rsid w:val="5C7020B3"/>
    <w:rsid w:val="5C730ABA"/>
    <w:rsid w:val="5C74653B"/>
    <w:rsid w:val="5C7A6246"/>
    <w:rsid w:val="5C9F2C03"/>
    <w:rsid w:val="5CA16106"/>
    <w:rsid w:val="5CAC7D1A"/>
    <w:rsid w:val="5CB23E22"/>
    <w:rsid w:val="5CB815AE"/>
    <w:rsid w:val="5CBB481B"/>
    <w:rsid w:val="5CC608C4"/>
    <w:rsid w:val="5CD765E0"/>
    <w:rsid w:val="5CE91D7D"/>
    <w:rsid w:val="5CEC4BF5"/>
    <w:rsid w:val="5CF06CCB"/>
    <w:rsid w:val="5CF24C0B"/>
    <w:rsid w:val="5CFB7A99"/>
    <w:rsid w:val="5D07132D"/>
    <w:rsid w:val="5D0B7D34"/>
    <w:rsid w:val="5D1F69D4"/>
    <w:rsid w:val="5D207CD9"/>
    <w:rsid w:val="5D242E5C"/>
    <w:rsid w:val="5D2C0268"/>
    <w:rsid w:val="5D340EF8"/>
    <w:rsid w:val="5D37407B"/>
    <w:rsid w:val="5D386752"/>
    <w:rsid w:val="5D40278C"/>
    <w:rsid w:val="5D5D42BA"/>
    <w:rsid w:val="5D7551E4"/>
    <w:rsid w:val="5D7E0072"/>
    <w:rsid w:val="5D7F7CF2"/>
    <w:rsid w:val="5D9F6029"/>
    <w:rsid w:val="5DA85876"/>
    <w:rsid w:val="5DAC403A"/>
    <w:rsid w:val="5DBD55D9"/>
    <w:rsid w:val="5DC529E5"/>
    <w:rsid w:val="5DD56503"/>
    <w:rsid w:val="5DEB095A"/>
    <w:rsid w:val="5E1501E6"/>
    <w:rsid w:val="5E261785"/>
    <w:rsid w:val="5E405BB2"/>
    <w:rsid w:val="5E567D56"/>
    <w:rsid w:val="5E67476D"/>
    <w:rsid w:val="5E7F5697"/>
    <w:rsid w:val="5E880A25"/>
    <w:rsid w:val="5E885FA6"/>
    <w:rsid w:val="5E8F5931"/>
    <w:rsid w:val="5EAD0764"/>
    <w:rsid w:val="5EB36DEA"/>
    <w:rsid w:val="5EBC54FC"/>
    <w:rsid w:val="5EC94811"/>
    <w:rsid w:val="5ECC1F13"/>
    <w:rsid w:val="5ED13E1C"/>
    <w:rsid w:val="5EE240B6"/>
    <w:rsid w:val="5EEB49C6"/>
    <w:rsid w:val="5EF569B1"/>
    <w:rsid w:val="5EFD4964"/>
    <w:rsid w:val="5F053371"/>
    <w:rsid w:val="5F076875"/>
    <w:rsid w:val="5F1F779F"/>
    <w:rsid w:val="5F222921"/>
    <w:rsid w:val="5F34063D"/>
    <w:rsid w:val="5F384AC5"/>
    <w:rsid w:val="5F4131D6"/>
    <w:rsid w:val="5F456359"/>
    <w:rsid w:val="5F47185C"/>
    <w:rsid w:val="5F4905E3"/>
    <w:rsid w:val="5F5046EA"/>
    <w:rsid w:val="5F5543F5"/>
    <w:rsid w:val="5F5B3D80"/>
    <w:rsid w:val="5F691E20"/>
    <w:rsid w:val="5F713D25"/>
    <w:rsid w:val="5F7F0ABD"/>
    <w:rsid w:val="5F802CBB"/>
    <w:rsid w:val="5F9D47EA"/>
    <w:rsid w:val="5FA0576E"/>
    <w:rsid w:val="5FA650F9"/>
    <w:rsid w:val="5FAA191A"/>
    <w:rsid w:val="5FB1348A"/>
    <w:rsid w:val="5FB4440F"/>
    <w:rsid w:val="5FDE0AD6"/>
    <w:rsid w:val="5FE274DC"/>
    <w:rsid w:val="5FE34942"/>
    <w:rsid w:val="5FE46263"/>
    <w:rsid w:val="5FEA404B"/>
    <w:rsid w:val="5FEF0D71"/>
    <w:rsid w:val="5FFE6E0D"/>
    <w:rsid w:val="60006A8C"/>
    <w:rsid w:val="6001450E"/>
    <w:rsid w:val="60076417"/>
    <w:rsid w:val="601A2EBA"/>
    <w:rsid w:val="601D3E3E"/>
    <w:rsid w:val="60297C51"/>
    <w:rsid w:val="6038228F"/>
    <w:rsid w:val="603A11F0"/>
    <w:rsid w:val="603E4373"/>
    <w:rsid w:val="604675D1"/>
    <w:rsid w:val="604E460D"/>
    <w:rsid w:val="605807A0"/>
    <w:rsid w:val="605C32E4"/>
    <w:rsid w:val="608B4472"/>
    <w:rsid w:val="60991209"/>
    <w:rsid w:val="60AA4D27"/>
    <w:rsid w:val="60AE592B"/>
    <w:rsid w:val="60BE39C7"/>
    <w:rsid w:val="60BF1449"/>
    <w:rsid w:val="60C06ECB"/>
    <w:rsid w:val="60C1494C"/>
    <w:rsid w:val="60CA1007"/>
    <w:rsid w:val="60CB745A"/>
    <w:rsid w:val="60CD295D"/>
    <w:rsid w:val="60D422E8"/>
    <w:rsid w:val="60D84571"/>
    <w:rsid w:val="60DE0679"/>
    <w:rsid w:val="60FE69AF"/>
    <w:rsid w:val="6107183D"/>
    <w:rsid w:val="610F3F89"/>
    <w:rsid w:val="61107F4E"/>
    <w:rsid w:val="611543D6"/>
    <w:rsid w:val="61164056"/>
    <w:rsid w:val="611A085E"/>
    <w:rsid w:val="6126113D"/>
    <w:rsid w:val="612C3FFB"/>
    <w:rsid w:val="61464BA5"/>
    <w:rsid w:val="614C6AAF"/>
    <w:rsid w:val="614F1C31"/>
    <w:rsid w:val="6152494B"/>
    <w:rsid w:val="6170126D"/>
    <w:rsid w:val="617059E9"/>
    <w:rsid w:val="61720EED"/>
    <w:rsid w:val="61821187"/>
    <w:rsid w:val="61836C08"/>
    <w:rsid w:val="6190756E"/>
    <w:rsid w:val="61932B55"/>
    <w:rsid w:val="61A50442"/>
    <w:rsid w:val="61AF2F50"/>
    <w:rsid w:val="61B31956"/>
    <w:rsid w:val="61C144EF"/>
    <w:rsid w:val="61C763F8"/>
    <w:rsid w:val="61D4570E"/>
    <w:rsid w:val="61D66A13"/>
    <w:rsid w:val="61DC2B1A"/>
    <w:rsid w:val="61E843AE"/>
    <w:rsid w:val="61EF3D39"/>
    <w:rsid w:val="61F562F2"/>
    <w:rsid w:val="62001A55"/>
    <w:rsid w:val="62142C74"/>
    <w:rsid w:val="621B0081"/>
    <w:rsid w:val="62246792"/>
    <w:rsid w:val="622B611D"/>
    <w:rsid w:val="62310026"/>
    <w:rsid w:val="62367D31"/>
    <w:rsid w:val="62385432"/>
    <w:rsid w:val="623E733C"/>
    <w:rsid w:val="62441245"/>
    <w:rsid w:val="625472E1"/>
    <w:rsid w:val="625D436D"/>
    <w:rsid w:val="626F338E"/>
    <w:rsid w:val="62751A14"/>
    <w:rsid w:val="62A115DE"/>
    <w:rsid w:val="62A40365"/>
    <w:rsid w:val="62CA6F20"/>
    <w:rsid w:val="62D52D32"/>
    <w:rsid w:val="62DC5F40"/>
    <w:rsid w:val="62E04946"/>
    <w:rsid w:val="62E4334D"/>
    <w:rsid w:val="62F12662"/>
    <w:rsid w:val="63076D84"/>
    <w:rsid w:val="630A578B"/>
    <w:rsid w:val="630D4511"/>
    <w:rsid w:val="631A7FA3"/>
    <w:rsid w:val="631D47AB"/>
    <w:rsid w:val="632B5CBF"/>
    <w:rsid w:val="632C3741"/>
    <w:rsid w:val="634001E3"/>
    <w:rsid w:val="634B3FF6"/>
    <w:rsid w:val="6350047D"/>
    <w:rsid w:val="63577E08"/>
    <w:rsid w:val="6358588A"/>
    <w:rsid w:val="636813A7"/>
    <w:rsid w:val="63783BC0"/>
    <w:rsid w:val="63910EE7"/>
    <w:rsid w:val="63A34684"/>
    <w:rsid w:val="63AA1E11"/>
    <w:rsid w:val="63B401A2"/>
    <w:rsid w:val="63BC55AE"/>
    <w:rsid w:val="63BE0AB1"/>
    <w:rsid w:val="63C11A36"/>
    <w:rsid w:val="63F6668D"/>
    <w:rsid w:val="63F87992"/>
    <w:rsid w:val="64091E2A"/>
    <w:rsid w:val="640D256B"/>
    <w:rsid w:val="640E45C0"/>
    <w:rsid w:val="64112ABA"/>
    <w:rsid w:val="64114CB8"/>
    <w:rsid w:val="641B55C8"/>
    <w:rsid w:val="64212D54"/>
    <w:rsid w:val="64362CFA"/>
    <w:rsid w:val="6437345D"/>
    <w:rsid w:val="6441108B"/>
    <w:rsid w:val="64480A16"/>
    <w:rsid w:val="644B3B98"/>
    <w:rsid w:val="644D709C"/>
    <w:rsid w:val="646856C7"/>
    <w:rsid w:val="64706357"/>
    <w:rsid w:val="647B46E8"/>
    <w:rsid w:val="647B68E6"/>
    <w:rsid w:val="64892034"/>
    <w:rsid w:val="649B4C1C"/>
    <w:rsid w:val="64A47AAA"/>
    <w:rsid w:val="64A70A2F"/>
    <w:rsid w:val="64C34ADC"/>
    <w:rsid w:val="64C847E7"/>
    <w:rsid w:val="64D245CB"/>
    <w:rsid w:val="64DE0B89"/>
    <w:rsid w:val="64E32E12"/>
    <w:rsid w:val="64E84D1C"/>
    <w:rsid w:val="64EB5CA0"/>
    <w:rsid w:val="64F13D73"/>
    <w:rsid w:val="65013680"/>
    <w:rsid w:val="65151063"/>
    <w:rsid w:val="651D3FC4"/>
    <w:rsid w:val="65266D7F"/>
    <w:rsid w:val="654266AF"/>
    <w:rsid w:val="65541E4C"/>
    <w:rsid w:val="65636BE4"/>
    <w:rsid w:val="656D4F75"/>
    <w:rsid w:val="656E627A"/>
    <w:rsid w:val="657C1D0C"/>
    <w:rsid w:val="65827499"/>
    <w:rsid w:val="6585041D"/>
    <w:rsid w:val="6591642E"/>
    <w:rsid w:val="65975DB9"/>
    <w:rsid w:val="659E554D"/>
    <w:rsid w:val="65A818D7"/>
    <w:rsid w:val="65BC0577"/>
    <w:rsid w:val="65CB530E"/>
    <w:rsid w:val="65CF7598"/>
    <w:rsid w:val="65D43A20"/>
    <w:rsid w:val="65DC302A"/>
    <w:rsid w:val="65F01CCB"/>
    <w:rsid w:val="66063E6E"/>
    <w:rsid w:val="660D37F9"/>
    <w:rsid w:val="66130F86"/>
    <w:rsid w:val="6618760C"/>
    <w:rsid w:val="661A0911"/>
    <w:rsid w:val="661F4D98"/>
    <w:rsid w:val="662B662D"/>
    <w:rsid w:val="66555272"/>
    <w:rsid w:val="665916FA"/>
    <w:rsid w:val="66595E77"/>
    <w:rsid w:val="6665550D"/>
    <w:rsid w:val="666C4E98"/>
    <w:rsid w:val="666C78BC"/>
    <w:rsid w:val="66705A9C"/>
    <w:rsid w:val="667D7330"/>
    <w:rsid w:val="667E0635"/>
    <w:rsid w:val="66A84CFD"/>
    <w:rsid w:val="66A8727B"/>
    <w:rsid w:val="66B14307"/>
    <w:rsid w:val="66B2300F"/>
    <w:rsid w:val="66BE121C"/>
    <w:rsid w:val="66D435C2"/>
    <w:rsid w:val="66E17055"/>
    <w:rsid w:val="66F97F7F"/>
    <w:rsid w:val="66FC49D5"/>
    <w:rsid w:val="66FD3573"/>
    <w:rsid w:val="67120E27"/>
    <w:rsid w:val="67246844"/>
    <w:rsid w:val="67267B49"/>
    <w:rsid w:val="672B61CF"/>
    <w:rsid w:val="672D3312"/>
    <w:rsid w:val="674F2F0C"/>
    <w:rsid w:val="675D3F22"/>
    <w:rsid w:val="675D7193"/>
    <w:rsid w:val="675E5725"/>
    <w:rsid w:val="67686034"/>
    <w:rsid w:val="67697339"/>
    <w:rsid w:val="67737C48"/>
    <w:rsid w:val="677862CF"/>
    <w:rsid w:val="678F5EF4"/>
    <w:rsid w:val="67903975"/>
    <w:rsid w:val="67953680"/>
    <w:rsid w:val="67957DFD"/>
    <w:rsid w:val="679A4285"/>
    <w:rsid w:val="67A8101C"/>
    <w:rsid w:val="67A86E1E"/>
    <w:rsid w:val="67B56133"/>
    <w:rsid w:val="67BA25BB"/>
    <w:rsid w:val="67BE0FC1"/>
    <w:rsid w:val="67D66668"/>
    <w:rsid w:val="67E54704"/>
    <w:rsid w:val="67FA33A5"/>
    <w:rsid w:val="67FA55A3"/>
    <w:rsid w:val="67FF1A2B"/>
    <w:rsid w:val="680074AC"/>
    <w:rsid w:val="6808013C"/>
    <w:rsid w:val="680D45C4"/>
    <w:rsid w:val="68336A02"/>
    <w:rsid w:val="68381798"/>
    <w:rsid w:val="683C1890"/>
    <w:rsid w:val="683C5113"/>
    <w:rsid w:val="68415D17"/>
    <w:rsid w:val="68534D38"/>
    <w:rsid w:val="685549B8"/>
    <w:rsid w:val="685811C0"/>
    <w:rsid w:val="686626D4"/>
    <w:rsid w:val="686E3363"/>
    <w:rsid w:val="6887648C"/>
    <w:rsid w:val="688D0395"/>
    <w:rsid w:val="68947D20"/>
    <w:rsid w:val="689C09B0"/>
    <w:rsid w:val="68A70F3F"/>
    <w:rsid w:val="68A82244"/>
    <w:rsid w:val="68A869C0"/>
    <w:rsid w:val="68B63758"/>
    <w:rsid w:val="68B94891"/>
    <w:rsid w:val="68BD30E3"/>
    <w:rsid w:val="68C53D72"/>
    <w:rsid w:val="68D5400D"/>
    <w:rsid w:val="68E0239E"/>
    <w:rsid w:val="68E42FA2"/>
    <w:rsid w:val="68E92CAD"/>
    <w:rsid w:val="68EC3C32"/>
    <w:rsid w:val="68F335BD"/>
    <w:rsid w:val="68F455B7"/>
    <w:rsid w:val="690A31E2"/>
    <w:rsid w:val="691D7C84"/>
    <w:rsid w:val="691F72A9"/>
    <w:rsid w:val="692D6C1A"/>
    <w:rsid w:val="694036BC"/>
    <w:rsid w:val="69503956"/>
    <w:rsid w:val="695A260F"/>
    <w:rsid w:val="695C7769"/>
    <w:rsid w:val="69732C11"/>
    <w:rsid w:val="697435A6"/>
    <w:rsid w:val="69775D94"/>
    <w:rsid w:val="698C24B6"/>
    <w:rsid w:val="69900EBC"/>
    <w:rsid w:val="69CA7D9D"/>
    <w:rsid w:val="69D72936"/>
    <w:rsid w:val="69D803B7"/>
    <w:rsid w:val="69D95E39"/>
    <w:rsid w:val="69DE6A3D"/>
    <w:rsid w:val="69E057C4"/>
    <w:rsid w:val="69F67967"/>
    <w:rsid w:val="69F95069"/>
    <w:rsid w:val="69FC5FED"/>
    <w:rsid w:val="69FD3A6F"/>
    <w:rsid w:val="69FF49F3"/>
    <w:rsid w:val="6A231730"/>
    <w:rsid w:val="6A4341E3"/>
    <w:rsid w:val="6A572E84"/>
    <w:rsid w:val="6A6A40A3"/>
    <w:rsid w:val="6A775937"/>
    <w:rsid w:val="6A894958"/>
    <w:rsid w:val="6A8D335E"/>
    <w:rsid w:val="6A9B2674"/>
    <w:rsid w:val="6AA66486"/>
    <w:rsid w:val="6ABA5127"/>
    <w:rsid w:val="6ABD60AB"/>
    <w:rsid w:val="6AC8443C"/>
    <w:rsid w:val="6AD15BD8"/>
    <w:rsid w:val="6AD53752"/>
    <w:rsid w:val="6ADE65E0"/>
    <w:rsid w:val="6AE74CF1"/>
    <w:rsid w:val="6AF20B04"/>
    <w:rsid w:val="6AFC4C97"/>
    <w:rsid w:val="6B157DBF"/>
    <w:rsid w:val="6B170C23"/>
    <w:rsid w:val="6B2312D3"/>
    <w:rsid w:val="6B3105E9"/>
    <w:rsid w:val="6B356FEF"/>
    <w:rsid w:val="6B3A3476"/>
    <w:rsid w:val="6B3C43FB"/>
    <w:rsid w:val="6B452B0C"/>
    <w:rsid w:val="6B5243A0"/>
    <w:rsid w:val="6B5C5774"/>
    <w:rsid w:val="6B6668C4"/>
    <w:rsid w:val="6B714C55"/>
    <w:rsid w:val="6B7867DE"/>
    <w:rsid w:val="6B792062"/>
    <w:rsid w:val="6B7A7AE3"/>
    <w:rsid w:val="6B7C51E5"/>
    <w:rsid w:val="6B7F6169"/>
    <w:rsid w:val="6B8303F3"/>
    <w:rsid w:val="6B873576"/>
    <w:rsid w:val="6B896A79"/>
    <w:rsid w:val="6B8F03FD"/>
    <w:rsid w:val="6B984B15"/>
    <w:rsid w:val="6BA17D14"/>
    <w:rsid w:val="6BD510F7"/>
    <w:rsid w:val="6BDA0E02"/>
    <w:rsid w:val="6BE35E8E"/>
    <w:rsid w:val="6BE47193"/>
    <w:rsid w:val="6BEC459F"/>
    <w:rsid w:val="6BF36128"/>
    <w:rsid w:val="6BFD6A38"/>
    <w:rsid w:val="6C030941"/>
    <w:rsid w:val="6C09284A"/>
    <w:rsid w:val="6C0F21D5"/>
    <w:rsid w:val="6C14665D"/>
    <w:rsid w:val="6C226F5F"/>
    <w:rsid w:val="6C290B81"/>
    <w:rsid w:val="6C2C1B05"/>
    <w:rsid w:val="6C3A04AE"/>
    <w:rsid w:val="6C3F2D24"/>
    <w:rsid w:val="6C500A40"/>
    <w:rsid w:val="6C5042C3"/>
    <w:rsid w:val="6C542CCA"/>
    <w:rsid w:val="6C5938CE"/>
    <w:rsid w:val="6C5B6DD1"/>
    <w:rsid w:val="6C5C00D6"/>
    <w:rsid w:val="6C670665"/>
    <w:rsid w:val="6C6E606C"/>
    <w:rsid w:val="6C7A200C"/>
    <w:rsid w:val="6C7B5108"/>
    <w:rsid w:val="6C7C2B89"/>
    <w:rsid w:val="6C837F96"/>
    <w:rsid w:val="6C867EA1"/>
    <w:rsid w:val="6C88441D"/>
    <w:rsid w:val="6CA74CD2"/>
    <w:rsid w:val="6CAE685B"/>
    <w:rsid w:val="6CB638AC"/>
    <w:rsid w:val="6CD46A9B"/>
    <w:rsid w:val="6CDC0624"/>
    <w:rsid w:val="6CE8573C"/>
    <w:rsid w:val="6CEB66C0"/>
    <w:rsid w:val="6CEC4142"/>
    <w:rsid w:val="6CFD7C5F"/>
    <w:rsid w:val="6D0E4172"/>
    <w:rsid w:val="6D0E597B"/>
    <w:rsid w:val="6D100E7E"/>
    <w:rsid w:val="6D164F86"/>
    <w:rsid w:val="6D193D0C"/>
    <w:rsid w:val="6D1B140E"/>
    <w:rsid w:val="6D3C51C6"/>
    <w:rsid w:val="6D4312CD"/>
    <w:rsid w:val="6D462252"/>
    <w:rsid w:val="6D473557"/>
    <w:rsid w:val="6D4F42A6"/>
    <w:rsid w:val="6D534DEB"/>
    <w:rsid w:val="6D5737F1"/>
    <w:rsid w:val="6D7E14B2"/>
    <w:rsid w:val="6D83593A"/>
    <w:rsid w:val="6D9632D6"/>
    <w:rsid w:val="6D9A775D"/>
    <w:rsid w:val="6DAC5479"/>
    <w:rsid w:val="6DD05A39"/>
    <w:rsid w:val="6DE852DE"/>
    <w:rsid w:val="6DFD7802"/>
    <w:rsid w:val="6E0D0088"/>
    <w:rsid w:val="6E0D7A9C"/>
    <w:rsid w:val="6E1C4C85"/>
    <w:rsid w:val="6E1F57B8"/>
    <w:rsid w:val="6E257D02"/>
    <w:rsid w:val="6E3531DF"/>
    <w:rsid w:val="6E426C72"/>
    <w:rsid w:val="6E445614"/>
    <w:rsid w:val="6E4459F8"/>
    <w:rsid w:val="6E47697D"/>
    <w:rsid w:val="6E505F87"/>
    <w:rsid w:val="6E557E91"/>
    <w:rsid w:val="6E596897"/>
    <w:rsid w:val="6E5A4318"/>
    <w:rsid w:val="6E5C309F"/>
    <w:rsid w:val="6E5D0B20"/>
    <w:rsid w:val="6E6A45B3"/>
    <w:rsid w:val="6E6C58B8"/>
    <w:rsid w:val="6E737441"/>
    <w:rsid w:val="6E7C5B52"/>
    <w:rsid w:val="6E97417D"/>
    <w:rsid w:val="6E997680"/>
    <w:rsid w:val="6E9A0985"/>
    <w:rsid w:val="6E9D190A"/>
    <w:rsid w:val="6EA27F90"/>
    <w:rsid w:val="6EB2602C"/>
    <w:rsid w:val="6EB97BB5"/>
    <w:rsid w:val="6EC67C3A"/>
    <w:rsid w:val="6EC81378"/>
    <w:rsid w:val="6ECA7E4F"/>
    <w:rsid w:val="6EEE4B8C"/>
    <w:rsid w:val="6EFD5A7B"/>
    <w:rsid w:val="6F146FCA"/>
    <w:rsid w:val="6F1859D0"/>
    <w:rsid w:val="6F190F98"/>
    <w:rsid w:val="6F1B21D8"/>
    <w:rsid w:val="6F275FEB"/>
    <w:rsid w:val="6F2A116E"/>
    <w:rsid w:val="6F2F55F5"/>
    <w:rsid w:val="6F426814"/>
    <w:rsid w:val="6F437B19"/>
    <w:rsid w:val="6F5013AD"/>
    <w:rsid w:val="6F532332"/>
    <w:rsid w:val="6F5632B7"/>
    <w:rsid w:val="6F59423B"/>
    <w:rsid w:val="6F6438D1"/>
    <w:rsid w:val="6F6D675F"/>
    <w:rsid w:val="6F6E095D"/>
    <w:rsid w:val="6F77126D"/>
    <w:rsid w:val="6F7A7FF3"/>
    <w:rsid w:val="6F83507F"/>
    <w:rsid w:val="6F8C3791"/>
    <w:rsid w:val="6FA66539"/>
    <w:rsid w:val="6FC04EE4"/>
    <w:rsid w:val="6FC12966"/>
    <w:rsid w:val="6FC4136C"/>
    <w:rsid w:val="6FC87D72"/>
    <w:rsid w:val="6FDC209C"/>
    <w:rsid w:val="6FE518A1"/>
    <w:rsid w:val="6FE55124"/>
    <w:rsid w:val="6FED6CAD"/>
    <w:rsid w:val="6FF5382C"/>
    <w:rsid w:val="700D4FE4"/>
    <w:rsid w:val="701B1D7B"/>
    <w:rsid w:val="701C77FC"/>
    <w:rsid w:val="702C5898"/>
    <w:rsid w:val="703B00B1"/>
    <w:rsid w:val="703D7D31"/>
    <w:rsid w:val="70427A3C"/>
    <w:rsid w:val="704856B4"/>
    <w:rsid w:val="70550C5B"/>
    <w:rsid w:val="705553D8"/>
    <w:rsid w:val="706224EF"/>
    <w:rsid w:val="70694078"/>
    <w:rsid w:val="70703A03"/>
    <w:rsid w:val="70711485"/>
    <w:rsid w:val="70742409"/>
    <w:rsid w:val="707D659C"/>
    <w:rsid w:val="70807521"/>
    <w:rsid w:val="7092523D"/>
    <w:rsid w:val="70AA28E3"/>
    <w:rsid w:val="70AE4B6D"/>
    <w:rsid w:val="70AE6D6B"/>
    <w:rsid w:val="70AF47ED"/>
    <w:rsid w:val="70B15AF2"/>
    <w:rsid w:val="70B64178"/>
    <w:rsid w:val="70B82EFE"/>
    <w:rsid w:val="70BE1584"/>
    <w:rsid w:val="70C04A87"/>
    <w:rsid w:val="70C94FEF"/>
    <w:rsid w:val="70CB089A"/>
    <w:rsid w:val="70D32653"/>
    <w:rsid w:val="70D77F30"/>
    <w:rsid w:val="70D8212E"/>
    <w:rsid w:val="70DD65B6"/>
    <w:rsid w:val="70DE78BA"/>
    <w:rsid w:val="70EB6BD0"/>
    <w:rsid w:val="70EE7B55"/>
    <w:rsid w:val="70FA3967"/>
    <w:rsid w:val="70FB13E9"/>
    <w:rsid w:val="71165496"/>
    <w:rsid w:val="71205DA5"/>
    <w:rsid w:val="71213827"/>
    <w:rsid w:val="71232C01"/>
    <w:rsid w:val="71327344"/>
    <w:rsid w:val="713E0BD9"/>
    <w:rsid w:val="71411B5D"/>
    <w:rsid w:val="714F26C6"/>
    <w:rsid w:val="71504376"/>
    <w:rsid w:val="715E6F0F"/>
    <w:rsid w:val="71602412"/>
    <w:rsid w:val="71617E94"/>
    <w:rsid w:val="7168781F"/>
    <w:rsid w:val="716F71A9"/>
    <w:rsid w:val="718844D0"/>
    <w:rsid w:val="718E1C5D"/>
    <w:rsid w:val="718E63D9"/>
    <w:rsid w:val="71AD6C8E"/>
    <w:rsid w:val="71B46619"/>
    <w:rsid w:val="71C54335"/>
    <w:rsid w:val="71CE0D3C"/>
    <w:rsid w:val="71CE2A46"/>
    <w:rsid w:val="71E13C65"/>
    <w:rsid w:val="71E23866"/>
    <w:rsid w:val="71E44BEA"/>
    <w:rsid w:val="71E87D6D"/>
    <w:rsid w:val="71F9130C"/>
    <w:rsid w:val="72064D9E"/>
    <w:rsid w:val="72070621"/>
    <w:rsid w:val="72232150"/>
    <w:rsid w:val="722630D5"/>
    <w:rsid w:val="722C0861"/>
    <w:rsid w:val="723536EF"/>
    <w:rsid w:val="723C5278"/>
    <w:rsid w:val="72414F83"/>
    <w:rsid w:val="72450106"/>
    <w:rsid w:val="725B5B2D"/>
    <w:rsid w:val="72652BB9"/>
    <w:rsid w:val="726873C1"/>
    <w:rsid w:val="727453D2"/>
    <w:rsid w:val="72804A68"/>
    <w:rsid w:val="72827F6B"/>
    <w:rsid w:val="728C62FC"/>
    <w:rsid w:val="72954A0D"/>
    <w:rsid w:val="7296248F"/>
    <w:rsid w:val="72AE7B36"/>
    <w:rsid w:val="72B222CB"/>
    <w:rsid w:val="72BE454D"/>
    <w:rsid w:val="72C61959"/>
    <w:rsid w:val="72D77675"/>
    <w:rsid w:val="72DC7380"/>
    <w:rsid w:val="72EA3C3A"/>
    <w:rsid w:val="72EB4117"/>
    <w:rsid w:val="72EF2B1D"/>
    <w:rsid w:val="72F66919"/>
    <w:rsid w:val="72F759AB"/>
    <w:rsid w:val="72F90EAF"/>
    <w:rsid w:val="72F96CB0"/>
    <w:rsid w:val="72FB7C35"/>
    <w:rsid w:val="72FD78B5"/>
    <w:rsid w:val="730F0E54"/>
    <w:rsid w:val="7315161C"/>
    <w:rsid w:val="73154F5B"/>
    <w:rsid w:val="73262C77"/>
    <w:rsid w:val="732C4FFB"/>
    <w:rsid w:val="732D2602"/>
    <w:rsid w:val="73306E0A"/>
    <w:rsid w:val="73365490"/>
    <w:rsid w:val="733E031E"/>
    <w:rsid w:val="733F5DA0"/>
    <w:rsid w:val="73401623"/>
    <w:rsid w:val="734A79B4"/>
    <w:rsid w:val="73555D45"/>
    <w:rsid w:val="7377177D"/>
    <w:rsid w:val="73962032"/>
    <w:rsid w:val="73AE76D8"/>
    <w:rsid w:val="73AF515A"/>
    <w:rsid w:val="73CA1587"/>
    <w:rsid w:val="73CC6C88"/>
    <w:rsid w:val="73CE5A0F"/>
    <w:rsid w:val="73CF7C0D"/>
    <w:rsid w:val="73DB3A20"/>
    <w:rsid w:val="73EB3CBA"/>
    <w:rsid w:val="73FE075C"/>
    <w:rsid w:val="740E5173"/>
    <w:rsid w:val="741B228B"/>
    <w:rsid w:val="74294E24"/>
    <w:rsid w:val="744318F3"/>
    <w:rsid w:val="744B2DDA"/>
    <w:rsid w:val="744C2A5A"/>
    <w:rsid w:val="745F712C"/>
    <w:rsid w:val="74630481"/>
    <w:rsid w:val="74697E0C"/>
    <w:rsid w:val="746B330F"/>
    <w:rsid w:val="74707796"/>
    <w:rsid w:val="749331CE"/>
    <w:rsid w:val="74A17F65"/>
    <w:rsid w:val="74B23A83"/>
    <w:rsid w:val="74B56C06"/>
    <w:rsid w:val="74C54CA2"/>
    <w:rsid w:val="74C62534"/>
    <w:rsid w:val="74C66EA0"/>
    <w:rsid w:val="74C838E9"/>
    <w:rsid w:val="74CD20AE"/>
    <w:rsid w:val="74D629BE"/>
    <w:rsid w:val="74DB35C2"/>
    <w:rsid w:val="74F03568"/>
    <w:rsid w:val="74F32A1F"/>
    <w:rsid w:val="75017085"/>
    <w:rsid w:val="75026D05"/>
    <w:rsid w:val="75124DA1"/>
    <w:rsid w:val="75201B39"/>
    <w:rsid w:val="7538395C"/>
    <w:rsid w:val="753F6B6A"/>
    <w:rsid w:val="75450A73"/>
    <w:rsid w:val="75473F77"/>
    <w:rsid w:val="755D611A"/>
    <w:rsid w:val="756D41B6"/>
    <w:rsid w:val="7571063E"/>
    <w:rsid w:val="757F40D0"/>
    <w:rsid w:val="758E68E9"/>
    <w:rsid w:val="759407F3"/>
    <w:rsid w:val="75B77AAE"/>
    <w:rsid w:val="75B90A32"/>
    <w:rsid w:val="75C31342"/>
    <w:rsid w:val="75CF6906"/>
    <w:rsid w:val="75DB226C"/>
    <w:rsid w:val="75DD576F"/>
    <w:rsid w:val="75E33DF5"/>
    <w:rsid w:val="75E37678"/>
    <w:rsid w:val="75E450FA"/>
    <w:rsid w:val="75E83B00"/>
    <w:rsid w:val="75F60897"/>
    <w:rsid w:val="75FC27A0"/>
    <w:rsid w:val="76072D30"/>
    <w:rsid w:val="760D04BC"/>
    <w:rsid w:val="76253C0B"/>
    <w:rsid w:val="762E09F1"/>
    <w:rsid w:val="763E6A8D"/>
    <w:rsid w:val="7640418E"/>
    <w:rsid w:val="764739D4"/>
    <w:rsid w:val="765D5CBD"/>
    <w:rsid w:val="767720EA"/>
    <w:rsid w:val="76864652"/>
    <w:rsid w:val="76903014"/>
    <w:rsid w:val="76A22F2E"/>
    <w:rsid w:val="76A43EB3"/>
    <w:rsid w:val="76A54991"/>
    <w:rsid w:val="76A72C39"/>
    <w:rsid w:val="76C30EE4"/>
    <w:rsid w:val="76C61E69"/>
    <w:rsid w:val="76CA40F3"/>
    <w:rsid w:val="76D10872"/>
    <w:rsid w:val="76D90E8A"/>
    <w:rsid w:val="76E75C21"/>
    <w:rsid w:val="77027AD0"/>
    <w:rsid w:val="771222E8"/>
    <w:rsid w:val="77234781"/>
    <w:rsid w:val="773C186D"/>
    <w:rsid w:val="774175B4"/>
    <w:rsid w:val="774614BE"/>
    <w:rsid w:val="776823B8"/>
    <w:rsid w:val="77694EF6"/>
    <w:rsid w:val="776D38FC"/>
    <w:rsid w:val="77777A8E"/>
    <w:rsid w:val="7778770E"/>
    <w:rsid w:val="778A0CAD"/>
    <w:rsid w:val="77926ED6"/>
    <w:rsid w:val="779415BD"/>
    <w:rsid w:val="77C01188"/>
    <w:rsid w:val="77CC4F9A"/>
    <w:rsid w:val="77CD4C1A"/>
    <w:rsid w:val="77D01422"/>
    <w:rsid w:val="77DB3F30"/>
    <w:rsid w:val="77DB77B3"/>
    <w:rsid w:val="77E66C06"/>
    <w:rsid w:val="77EB41CA"/>
    <w:rsid w:val="77F90F61"/>
    <w:rsid w:val="78066079"/>
    <w:rsid w:val="780C7F82"/>
    <w:rsid w:val="78150891"/>
    <w:rsid w:val="78173D95"/>
    <w:rsid w:val="781B279B"/>
    <w:rsid w:val="782765AD"/>
    <w:rsid w:val="782878B2"/>
    <w:rsid w:val="782D5F38"/>
    <w:rsid w:val="783C6553"/>
    <w:rsid w:val="783F74D7"/>
    <w:rsid w:val="78491FE5"/>
    <w:rsid w:val="784E1CF0"/>
    <w:rsid w:val="78540376"/>
    <w:rsid w:val="785B3584"/>
    <w:rsid w:val="785F1F8A"/>
    <w:rsid w:val="78687017"/>
    <w:rsid w:val="787850B3"/>
    <w:rsid w:val="787F24BF"/>
    <w:rsid w:val="788B62D2"/>
    <w:rsid w:val="789336DE"/>
    <w:rsid w:val="78BD4522"/>
    <w:rsid w:val="78C054A7"/>
    <w:rsid w:val="78C5192F"/>
    <w:rsid w:val="78CA163A"/>
    <w:rsid w:val="78D16A46"/>
    <w:rsid w:val="78D244C8"/>
    <w:rsid w:val="78DD2859"/>
    <w:rsid w:val="78DE02DA"/>
    <w:rsid w:val="78E410FC"/>
    <w:rsid w:val="78FF6291"/>
    <w:rsid w:val="79011794"/>
    <w:rsid w:val="79092423"/>
    <w:rsid w:val="7929235A"/>
    <w:rsid w:val="793323B0"/>
    <w:rsid w:val="79343267"/>
    <w:rsid w:val="793763EA"/>
    <w:rsid w:val="793B21A8"/>
    <w:rsid w:val="793E095D"/>
    <w:rsid w:val="795934A7"/>
    <w:rsid w:val="795C0BA9"/>
    <w:rsid w:val="79602E32"/>
    <w:rsid w:val="79734051"/>
    <w:rsid w:val="797D10DD"/>
    <w:rsid w:val="79AE5130"/>
    <w:rsid w:val="79BB4445"/>
    <w:rsid w:val="79BD608F"/>
    <w:rsid w:val="79C008CD"/>
    <w:rsid w:val="79CD59E4"/>
    <w:rsid w:val="79EB12BC"/>
    <w:rsid w:val="79EE0117"/>
    <w:rsid w:val="79F1109C"/>
    <w:rsid w:val="79F53325"/>
    <w:rsid w:val="79FA7BF8"/>
    <w:rsid w:val="79FB522F"/>
    <w:rsid w:val="79FE2930"/>
    <w:rsid w:val="7A034839"/>
    <w:rsid w:val="7A0422BB"/>
    <w:rsid w:val="7A186D5D"/>
    <w:rsid w:val="7A232B70"/>
    <w:rsid w:val="7A236968"/>
    <w:rsid w:val="7A2C4E68"/>
    <w:rsid w:val="7A3C5C98"/>
    <w:rsid w:val="7A40469E"/>
    <w:rsid w:val="7A423425"/>
    <w:rsid w:val="7A4A1945"/>
    <w:rsid w:val="7A5A5248"/>
    <w:rsid w:val="7A712C6F"/>
    <w:rsid w:val="7A733BF4"/>
    <w:rsid w:val="7A7725FA"/>
    <w:rsid w:val="7A7C2507"/>
    <w:rsid w:val="7A8C4B1E"/>
    <w:rsid w:val="7A903524"/>
    <w:rsid w:val="7A9C1535"/>
    <w:rsid w:val="7AA26CC1"/>
    <w:rsid w:val="7AB001D5"/>
    <w:rsid w:val="7AB57EE0"/>
    <w:rsid w:val="7ABC786B"/>
    <w:rsid w:val="7ABD74EB"/>
    <w:rsid w:val="7ACB6801"/>
    <w:rsid w:val="7AD70F6E"/>
    <w:rsid w:val="7ADA6E1B"/>
    <w:rsid w:val="7ADB489D"/>
    <w:rsid w:val="7ADD4B22"/>
    <w:rsid w:val="7AEE5ABC"/>
    <w:rsid w:val="7AFF705B"/>
    <w:rsid w:val="7B041F22"/>
    <w:rsid w:val="7B074467"/>
    <w:rsid w:val="7B081EE9"/>
    <w:rsid w:val="7B180654"/>
    <w:rsid w:val="7B234C91"/>
    <w:rsid w:val="7B240194"/>
    <w:rsid w:val="7B484ED1"/>
    <w:rsid w:val="7B646D7F"/>
    <w:rsid w:val="7B741218"/>
    <w:rsid w:val="7B7B0BA3"/>
    <w:rsid w:val="7B7B14B9"/>
    <w:rsid w:val="7B8B33BC"/>
    <w:rsid w:val="7B8F5645"/>
    <w:rsid w:val="7B95754E"/>
    <w:rsid w:val="7B9A1458"/>
    <w:rsid w:val="7B9E7E5E"/>
    <w:rsid w:val="7B9F1762"/>
    <w:rsid w:val="7BA41D67"/>
    <w:rsid w:val="7BA577E9"/>
    <w:rsid w:val="7BC24B9B"/>
    <w:rsid w:val="7BD86D3E"/>
    <w:rsid w:val="7BDE0C48"/>
    <w:rsid w:val="7BDF66C9"/>
    <w:rsid w:val="7BE350CF"/>
    <w:rsid w:val="7BEF30E0"/>
    <w:rsid w:val="7C012101"/>
    <w:rsid w:val="7C2300B7"/>
    <w:rsid w:val="7C281644"/>
    <w:rsid w:val="7C3F79E7"/>
    <w:rsid w:val="7C432B6A"/>
    <w:rsid w:val="7C4924F5"/>
    <w:rsid w:val="7C4D0EFB"/>
    <w:rsid w:val="7C5E1196"/>
    <w:rsid w:val="7C5F1B5A"/>
    <w:rsid w:val="7C671AA5"/>
    <w:rsid w:val="7C87365F"/>
    <w:rsid w:val="7C8B67E2"/>
    <w:rsid w:val="7C8F51E8"/>
    <w:rsid w:val="7C970076"/>
    <w:rsid w:val="7CA95D92"/>
    <w:rsid w:val="7CB16A21"/>
    <w:rsid w:val="7CBC7E9F"/>
    <w:rsid w:val="7CBF7F35"/>
    <w:rsid w:val="7CC0123A"/>
    <w:rsid w:val="7CC16CBC"/>
    <w:rsid w:val="7CCC724B"/>
    <w:rsid w:val="7CD633DE"/>
    <w:rsid w:val="7CEF6506"/>
    <w:rsid w:val="7CF04DC9"/>
    <w:rsid w:val="7D08162E"/>
    <w:rsid w:val="7D1022BE"/>
    <w:rsid w:val="7D106A3B"/>
    <w:rsid w:val="7D121F3E"/>
    <w:rsid w:val="7D171C49"/>
    <w:rsid w:val="7D337EF4"/>
    <w:rsid w:val="7D343777"/>
    <w:rsid w:val="7D3F758A"/>
    <w:rsid w:val="7D40500C"/>
    <w:rsid w:val="7D470E9D"/>
    <w:rsid w:val="7D5826B2"/>
    <w:rsid w:val="7D590134"/>
    <w:rsid w:val="7D69294D"/>
    <w:rsid w:val="7D6A3C51"/>
    <w:rsid w:val="7D71105E"/>
    <w:rsid w:val="7D7776E4"/>
    <w:rsid w:val="7D7E706F"/>
    <w:rsid w:val="7D85447B"/>
    <w:rsid w:val="7D861EFD"/>
    <w:rsid w:val="7D8C6BBD"/>
    <w:rsid w:val="7DB70064"/>
    <w:rsid w:val="7DBA6ED4"/>
    <w:rsid w:val="7DC1685E"/>
    <w:rsid w:val="7DC974EE"/>
    <w:rsid w:val="7DCD09EE"/>
    <w:rsid w:val="7DD47A7D"/>
    <w:rsid w:val="7DE34815"/>
    <w:rsid w:val="7DF24E2F"/>
    <w:rsid w:val="7DF612B7"/>
    <w:rsid w:val="7DF65A34"/>
    <w:rsid w:val="7DF80F37"/>
    <w:rsid w:val="7E0A24D6"/>
    <w:rsid w:val="7E207EFD"/>
    <w:rsid w:val="7E312396"/>
    <w:rsid w:val="7E33111C"/>
    <w:rsid w:val="7E404BAE"/>
    <w:rsid w:val="7E413AB9"/>
    <w:rsid w:val="7E4276F2"/>
    <w:rsid w:val="7E4548B9"/>
    <w:rsid w:val="7E4F1946"/>
    <w:rsid w:val="7E502C4A"/>
    <w:rsid w:val="7E5D66DD"/>
    <w:rsid w:val="7E6E21FA"/>
    <w:rsid w:val="7E720C01"/>
    <w:rsid w:val="7E820E9B"/>
    <w:rsid w:val="7E882DA4"/>
    <w:rsid w:val="7E8C502E"/>
    <w:rsid w:val="7EA313D0"/>
    <w:rsid w:val="7EAE0A66"/>
    <w:rsid w:val="7EC00980"/>
    <w:rsid w:val="7EC23759"/>
    <w:rsid w:val="7EC47386"/>
    <w:rsid w:val="7ED06A1C"/>
    <w:rsid w:val="7ED2669C"/>
    <w:rsid w:val="7EE91B44"/>
    <w:rsid w:val="7EF8215F"/>
    <w:rsid w:val="7F0171EB"/>
    <w:rsid w:val="7F097E7A"/>
    <w:rsid w:val="7F117485"/>
    <w:rsid w:val="7F1E0D19"/>
    <w:rsid w:val="7F22771F"/>
    <w:rsid w:val="7F284EAC"/>
    <w:rsid w:val="7F3157BC"/>
    <w:rsid w:val="7F3818C3"/>
    <w:rsid w:val="7F3A0649"/>
    <w:rsid w:val="7F724027"/>
    <w:rsid w:val="7F743CA6"/>
    <w:rsid w:val="7F7571AA"/>
    <w:rsid w:val="7F795BB0"/>
    <w:rsid w:val="7F7B6EB5"/>
    <w:rsid w:val="7F8B38CC"/>
    <w:rsid w:val="7F8D4850"/>
    <w:rsid w:val="7F8F2078"/>
    <w:rsid w:val="7FA731FC"/>
    <w:rsid w:val="7FAA4181"/>
    <w:rsid w:val="7FB9221D"/>
    <w:rsid w:val="7FCD7963"/>
    <w:rsid w:val="7FD37543"/>
    <w:rsid w:val="7FD52A46"/>
    <w:rsid w:val="7FD63D4B"/>
    <w:rsid w:val="7FD839CB"/>
    <w:rsid w:val="7FD9144C"/>
    <w:rsid w:val="7FDC5C54"/>
    <w:rsid w:val="7FDF0DD7"/>
    <w:rsid w:val="7FE377DD"/>
    <w:rsid w:val="7FE52CE1"/>
    <w:rsid w:val="7FF91981"/>
    <w:rsid w:val="7FFC2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9">
    <w:name w:val="Default Paragraph Font"/>
    <w:uiPriority w:val="0"/>
  </w:style>
  <w:style w:type="table" w:default="1" w:styleId="8">
    <w:name w:val="Normal Table"/>
    <w:unhideWhenUsed/>
    <w:uiPriority w:val="99"/>
    <w:tblPr>
      <w:tblStyle w:val="8"/>
      <w:tblCellMar>
        <w:top w:w="0" w:type="dxa"/>
        <w:left w:w="108" w:type="dxa"/>
        <w:bottom w:w="0" w:type="dxa"/>
        <w:right w:w="108" w:type="dxa"/>
      </w:tblCellMar>
    </w:tblPr>
  </w:style>
  <w:style w:type="paragraph" w:styleId="2">
    <w:name w:val="Normal Indent"/>
    <w:basedOn w:val="1"/>
    <w:uiPriority w:val="0"/>
    <w:rPr>
      <w:rFonts w:ascii="宋体" w:hAnsi="Times New Roman"/>
      <w:szCs w:val="20"/>
    </w:rPr>
  </w:style>
  <w:style w:type="paragraph" w:styleId="3">
    <w:name w:val="annotation text"/>
    <w:basedOn w:val="1"/>
    <w:link w:val="13"/>
    <w:unhideWhenUsed/>
    <w:uiPriority w:val="99"/>
    <w:pPr>
      <w:jc w:val="left"/>
    </w:pPr>
  </w:style>
  <w:style w:type="paragraph" w:styleId="4">
    <w:name w:val="Plain Text"/>
    <w:basedOn w:val="1"/>
    <w:link w:val="14"/>
    <w:unhideWhenUsed/>
    <w:uiPriority w:val="99"/>
    <w:pPr>
      <w:jc w:val="left"/>
    </w:pPr>
    <w:rPr>
      <w:rFonts w:hAnsi="Courier New"/>
      <w:szCs w:val="21"/>
    </w:rPr>
  </w:style>
  <w:style w:type="paragraph" w:styleId="5">
    <w:name w:val="footer"/>
    <w:basedOn w:val="1"/>
    <w:link w:val="15"/>
    <w:uiPriority w:val="0"/>
    <w:pPr>
      <w:tabs>
        <w:tab w:val="center" w:pos="4153"/>
        <w:tab w:val="right" w:pos="8306"/>
      </w:tabs>
      <w:snapToGrid w:val="0"/>
      <w:jc w:val="left"/>
    </w:pPr>
    <w:rPr>
      <w:sz w:val="18"/>
      <w:szCs w:val="18"/>
    </w:rPr>
  </w:style>
  <w:style w:type="paragraph" w:styleId="6">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unhideWhenUsed/>
    <w:uiPriority w:val="99"/>
    <w:rPr>
      <w:b/>
      <w:bCs/>
    </w:rPr>
  </w:style>
  <w:style w:type="character" w:styleId="10">
    <w:name w:val="page number"/>
    <w:unhideWhenUsed/>
    <w:uiPriority w:val="99"/>
  </w:style>
  <w:style w:type="character" w:styleId="11">
    <w:name w:val="Hyperlink"/>
    <w:uiPriority w:val="0"/>
    <w:rPr>
      <w:color w:val="0000FF"/>
      <w:u w:val="single"/>
    </w:rPr>
  </w:style>
  <w:style w:type="character" w:styleId="12">
    <w:name w:val="annotation reference"/>
    <w:unhideWhenUsed/>
    <w:uiPriority w:val="99"/>
    <w:rPr>
      <w:sz w:val="21"/>
      <w:szCs w:val="21"/>
    </w:rPr>
  </w:style>
  <w:style w:type="character" w:customStyle="1" w:styleId="13">
    <w:name w:val="批注文字 字符"/>
    <w:link w:val="3"/>
    <w:uiPriority w:val="99"/>
    <w:rPr>
      <w:kern w:val="2"/>
      <w:sz w:val="21"/>
      <w:szCs w:val="22"/>
    </w:rPr>
  </w:style>
  <w:style w:type="character" w:customStyle="1" w:styleId="14">
    <w:name w:val="纯文本 字符"/>
    <w:link w:val="4"/>
    <w:uiPriority w:val="99"/>
    <w:rPr>
      <w:rFonts w:hAnsi="Courier New"/>
      <w:kern w:val="2"/>
      <w:sz w:val="21"/>
      <w:szCs w:val="21"/>
    </w:rPr>
  </w:style>
  <w:style w:type="character" w:customStyle="1" w:styleId="15">
    <w:name w:val="页脚 字符"/>
    <w:link w:val="5"/>
    <w:uiPriority w:val="0"/>
    <w:rPr>
      <w:kern w:val="2"/>
      <w:sz w:val="18"/>
      <w:szCs w:val="18"/>
    </w:rPr>
  </w:style>
  <w:style w:type="character" w:customStyle="1" w:styleId="16">
    <w:name w:val="页眉 字符"/>
    <w:link w:val="6"/>
    <w:uiPriority w:val="0"/>
    <w:rPr>
      <w:kern w:val="2"/>
      <w:sz w:val="18"/>
      <w:szCs w:val="18"/>
    </w:rPr>
  </w:style>
  <w:style w:type="character" w:customStyle="1" w:styleId="17">
    <w:name w:val="批注主题 字符"/>
    <w:link w:val="7"/>
    <w:semiHidden/>
    <w:uiPriority w:val="99"/>
    <w:rPr>
      <w:b/>
      <w:bCs/>
      <w:kern w:val="2"/>
      <w:sz w:val="21"/>
      <w:szCs w:val="22"/>
    </w:rPr>
  </w:style>
  <w:style w:type="character" w:customStyle="1" w:styleId="18">
    <w:name w:val="font11"/>
    <w:uiPriority w:val="0"/>
    <w:rPr>
      <w:rFonts w:hint="default" w:ascii="Times New Roman" w:hAnsi="Times New Roman" w:cs="Times New Roman"/>
      <w:color w:val="000000"/>
      <w:sz w:val="21"/>
      <w:szCs w:val="21"/>
      <w:u w:val="none"/>
    </w:rPr>
  </w:style>
  <w:style w:type="character" w:customStyle="1" w:styleId="19">
    <w:name w:val="段 Char1"/>
    <w:link w:val="20"/>
    <w:uiPriority w:val="0"/>
    <w:rPr>
      <w:rFonts w:ascii="宋体" w:hAnsi="Times New Roman"/>
      <w:sz w:val="21"/>
      <w:lang w:val="en-US" w:eastAsia="zh-CN" w:bidi="ar-SA"/>
    </w:rPr>
  </w:style>
  <w:style w:type="paragraph" w:customStyle="1" w:styleId="20">
    <w:name w:val="段"/>
    <w:link w:val="19"/>
    <w:uiPriority w:val="0"/>
    <w:pPr>
      <w:autoSpaceDE w:val="0"/>
      <w:autoSpaceDN w:val="0"/>
      <w:ind w:firstLine="200" w:firstLineChars="200"/>
      <w:jc w:val="both"/>
    </w:pPr>
    <w:rPr>
      <w:rFonts w:ascii="宋体"/>
      <w:sz w:val="21"/>
      <w:lang w:val="en-US" w:eastAsia="zh-CN" w:bidi="ar-SA"/>
    </w:rPr>
  </w:style>
  <w:style w:type="character" w:customStyle="1" w:styleId="21">
    <w:name w:val="font31"/>
    <w:uiPriority w:val="0"/>
    <w:rPr>
      <w:rFonts w:hint="eastAsia" w:ascii="宋体" w:hAnsi="宋体" w:eastAsia="宋体" w:cs="宋体"/>
      <w:color w:val="000000"/>
      <w:sz w:val="21"/>
      <w:szCs w:val="21"/>
      <w:u w:val="none"/>
    </w:rPr>
  </w:style>
  <w:style w:type="character" w:customStyle="1" w:styleId="22">
    <w:name w:val="font01"/>
    <w:uiPriority w:val="0"/>
    <w:rPr>
      <w:rFonts w:hint="default" w:ascii="Times New Roman" w:hAnsi="Times New Roman" w:cs="Times New Roman"/>
      <w:color w:val="000000"/>
      <w:sz w:val="21"/>
      <w:szCs w:val="21"/>
      <w:u w:val="none"/>
    </w:rPr>
  </w:style>
  <w:style w:type="character" w:customStyle="1" w:styleId="23">
    <w:name w:val="段 Char"/>
    <w:uiPriority w:val="0"/>
    <w:rPr>
      <w:rFonts w:ascii="宋体"/>
      <w:sz w:val="21"/>
      <w:lang w:bidi="ar-SA"/>
    </w:rPr>
  </w:style>
  <w:style w:type="character" w:customStyle="1" w:styleId="24">
    <w:name w:val="font21"/>
    <w:uiPriority w:val="0"/>
    <w:rPr>
      <w:rFonts w:hint="eastAsia" w:ascii="宋体" w:hAnsi="宋体" w:eastAsia="宋体" w:cs="宋体"/>
      <w:color w:val="000000"/>
      <w:sz w:val="21"/>
      <w:szCs w:val="21"/>
      <w:u w:val="none"/>
    </w:rPr>
  </w:style>
  <w:style w:type="paragraph" w:customStyle="1" w:styleId="25">
    <w:name w:val="样式1"/>
    <w:basedOn w:val="1"/>
    <w:uiPriority w:val="0"/>
    <w:pPr>
      <w:spacing w:line="360" w:lineRule="auto"/>
      <w:ind w:firstLine="480"/>
    </w:pPr>
    <w:rPr>
      <w:rFonts w:ascii="Times New Roman" w:hAnsi="Times New Roman"/>
      <w:sz w:val="24"/>
      <w:szCs w:val="24"/>
    </w:rPr>
  </w:style>
  <w:style w:type="paragraph" w:customStyle="1" w:styleId="26">
    <w:name w:val="章标题"/>
    <w:next w:val="20"/>
    <w:uiPriority w:val="0"/>
    <w:pPr>
      <w:spacing w:before="156" w:beforeLines="50" w:after="156" w:afterLines="50"/>
      <w:jc w:val="both"/>
      <w:outlineLvl w:val="1"/>
    </w:pPr>
    <w:rPr>
      <w:rFonts w:ascii="黑体" w:eastAsia="黑体"/>
      <w:sz w:val="21"/>
      <w:lang w:val="en-US" w:eastAsia="zh-CN" w:bidi="ar-SA"/>
    </w:rPr>
  </w:style>
  <w:style w:type="paragraph" w:styleId="27">
    <w:name w:val="List Paragraph"/>
    <w:basedOn w:val="1"/>
    <w:qFormat/>
    <w:uiPriority w:val="0"/>
    <w:pPr>
      <w:ind w:firstLine="420" w:firstLineChars="200"/>
    </w:pPr>
  </w:style>
  <w:style w:type="paragraph" w:customStyle="1" w:styleId="28">
    <w:name w:val="文档正文"/>
    <w:basedOn w:val="1"/>
    <w:uiPriority w:val="0"/>
    <w:pPr>
      <w:adjustRightInd w:val="0"/>
      <w:spacing w:line="480" w:lineRule="atLeast"/>
      <w:ind w:firstLine="567"/>
      <w:textAlignment w:val="baseline"/>
    </w:pPr>
    <w:rPr>
      <w:rFonts w:ascii="长城仿宋" w:hAnsi="Arial" w:eastAsia="黑体" w:cs="Arial"/>
      <w:snapToGrid w:val="0"/>
      <w:kern w:val="0"/>
      <w:sz w:val="24"/>
      <w:szCs w:val="21"/>
    </w:rPr>
  </w:style>
  <w:style w:type="paragraph" w:customStyle="1" w:styleId="29">
    <w:name w:val="Body Text First Indent"/>
    <w:basedOn w:val="1"/>
    <w:uiPriority w:val="0"/>
    <w:pPr>
      <w:autoSpaceDE w:val="0"/>
      <w:autoSpaceDN w:val="0"/>
      <w:adjustRightInd w:val="0"/>
      <w:spacing w:line="360" w:lineRule="auto"/>
      <w:ind w:firstLine="425"/>
    </w:pPr>
  </w:style>
  <w:style w:type="paragraph" w:customStyle="1" w:styleId="30">
    <w:name w:val="样式 正文缩进1 + 首行缩进:  2 字符"/>
    <w:basedOn w:val="1"/>
    <w:uiPriority w:val="0"/>
    <w:pPr>
      <w:spacing w:line="360" w:lineRule="auto"/>
      <w:ind w:firstLine="200" w:firstLineChars="200"/>
    </w:pPr>
    <w:rPr>
      <w:rFonts w:cs="宋体"/>
      <w:sz w:val="24"/>
      <w:szCs w:val="20"/>
    </w:rPr>
  </w:style>
  <w:style w:type="paragraph" w:customStyle="1" w:styleId="31">
    <w:name w:val="CM7"/>
    <w:basedOn w:val="1"/>
    <w:next w:val="1"/>
    <w:uiPriority w:val="0"/>
    <w:pPr>
      <w:autoSpaceDE w:val="0"/>
      <w:autoSpaceDN w:val="0"/>
      <w:adjustRightInd w:val="0"/>
      <w:spacing w:line="313" w:lineRule="atLeast"/>
      <w:jc w:val="left"/>
    </w:pPr>
    <w:rPr>
      <w:rFonts w:ascii="Times New Roman" w:hAnsi="Times New Roman"/>
      <w:kern w:val="0"/>
      <w:sz w:val="24"/>
      <w:szCs w:val="24"/>
    </w:rPr>
  </w:style>
  <w:style w:type="paragraph" w:customStyle="1" w:styleId="32">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3">
    <w:name w:val="列项◆（三级）"/>
    <w:basedOn w:val="1"/>
    <w:uiPriority w:val="0"/>
    <w:pPr>
      <w:numPr>
        <w:ilvl w:val="2"/>
        <w:numId w:val="1"/>
      </w:numPr>
    </w:pPr>
    <w:rPr>
      <w:rFonts w:ascii="宋体"/>
      <w:szCs w:val="21"/>
    </w:rPr>
  </w:style>
  <w:style w:type="paragraph" w:customStyle="1" w:styleId="34">
    <w:name w:val="封面标准名称"/>
    <w:uiPriority w:val="0"/>
    <w:pPr>
      <w:framePr w:w="9639" w:h="6917" w:hRule="exact" w:wrap="around" w:vAnchor="page" w:hAnchor="page" w:xAlign="center" w:y="6409" w:anchorLock="1"/>
      <w:widowControl w:val="0"/>
      <w:spacing w:line="680" w:lineRule="exact"/>
      <w:jc w:val="center"/>
      <w:textAlignment w:val="center"/>
    </w:pPr>
    <w:rPr>
      <w:rFonts w:ascii="黑体" w:eastAsia="黑体"/>
      <w:sz w:val="52"/>
      <w:lang w:val="en-US" w:eastAsia="zh-CN" w:bidi="ar-SA"/>
    </w:rPr>
  </w:style>
  <w:style w:type="paragraph" w:customStyle="1" w:styleId="35">
    <w:name w:val="CM3"/>
    <w:basedOn w:val="1"/>
    <w:next w:val="1"/>
    <w:uiPriority w:val="0"/>
    <w:pPr>
      <w:autoSpaceDE w:val="0"/>
      <w:autoSpaceDN w:val="0"/>
      <w:adjustRightInd w:val="0"/>
      <w:spacing w:line="308" w:lineRule="atLeast"/>
      <w:jc w:val="left"/>
    </w:pPr>
    <w:rPr>
      <w:rFonts w:ascii=". FFFFC B. FFFFC E. FFFFC C. FF" w:hAnsi="Times New Roman" w:eastAsia=". FFFFC B. FFFFC E. FFFFC C. FF"/>
      <w:kern w:val="0"/>
      <w:sz w:val="24"/>
      <w:szCs w:val="24"/>
    </w:rPr>
  </w:style>
  <w:style w:type="paragraph" w:customStyle="1" w:styleId="36">
    <w:name w:val="标准文件_段"/>
    <w:qFormat/>
    <w:uiPriority w:val="0"/>
    <w:pPr>
      <w:autoSpaceDE w:val="0"/>
      <w:autoSpaceDN w:val="0"/>
      <w:ind w:firstLine="200" w:firstLineChars="200"/>
      <w:jc w:val="both"/>
    </w:pPr>
    <w:rPr>
      <w:rFonts w:ascii="宋体"/>
      <w:sz w:val="21"/>
      <w:lang w:val="en-US" w:eastAsia="zh-CN" w:bidi="ar-SA"/>
    </w:rPr>
  </w:style>
  <w:style w:type="paragraph" w:customStyle="1" w:styleId="37">
    <w:name w:val="标准文件_正文标准名称"/>
    <w:qFormat/>
    <w:uiPriority w:val="0"/>
    <w:pPr>
      <w:spacing w:before="560" w:after="640" w:line="400" w:lineRule="exact"/>
      <w:jc w:val="center"/>
    </w:pPr>
    <w:rPr>
      <w:rFonts w:ascii="黑体" w:hAnsi="黑体" w:eastAsia="黑体"/>
      <w:kern w:val="2"/>
      <w:sz w:val="32"/>
      <w:szCs w:val="32"/>
      <w:lang w:val="en-US" w:eastAsia="zh-CN" w:bidi="ar-SA"/>
    </w:rPr>
  </w:style>
  <w:style w:type="character" w:customStyle="1" w:styleId="38">
    <w:name w:val="font41"/>
    <w:basedOn w:val="9"/>
    <w:uiPriority w:val="0"/>
    <w:rPr>
      <w:rFonts w:ascii="仿宋_GB2312" w:eastAsia="仿宋_GB2312" w:cs="仿宋_GB2312"/>
      <w:color w:val="000000"/>
      <w:sz w:val="22"/>
      <w:szCs w:val="22"/>
      <w:u w:val="none"/>
    </w:rPr>
  </w:style>
  <w:style w:type="character" w:customStyle="1" w:styleId="39">
    <w:name w:val="font51"/>
    <w:basedOn w:val="9"/>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CESI</Company>
  <Pages>2</Pages>
  <Words>642</Words>
  <Characters>694</Characters>
  <Lines>11</Lines>
  <Paragraphs>3</Paragraphs>
  <TotalTime>3</TotalTime>
  <ScaleCrop>false</ScaleCrop>
  <LinksUpToDate>false</LinksUpToDate>
  <CharactersWithSpaces>698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2014-08-04T01:06:00Z</dcterms:created>
  <dc:creator>wuchong</dc:creator>
  <cp:lastModifiedBy>卓天网络</cp:lastModifiedBy>
  <cp:lastPrinted>2026-01-13T04:09:10Z</cp:lastPrinted>
  <dcterms:modified xsi:type="dcterms:W3CDTF">2026-01-14T02:50:01Z</dcterms:modified>
  <dc:title>5项国标、45项行标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9EDADDAA6F2341C68724EDC932F659F9_13</vt:lpwstr>
  </property>
  <property fmtid="{D5CDD505-2E9C-101B-9397-08002B2CF9AE}" pid="4" name="KSOTemplateDocerSaveRecord">
    <vt:lpwstr>eyJoZGlkIjoiZTQwYTUxMmZkMDFmNTIxNGIwNDQwYjQzMGQ3Nzc5ODMiLCJ1c2VySWQiOiI0MTQxNzQ3NjcifQ==</vt:lpwstr>
  </property>
</Properties>
</file>