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148D2">
      <w:pPr>
        <w:widowControl w:val="0"/>
        <w:spacing w:after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31F8B5B1">
      <w:pPr>
        <w:widowControl w:val="0"/>
        <w:spacing w:after="0"/>
        <w:jc w:val="center"/>
        <w:rPr>
          <w:rFonts w:ascii="方正小标宋简体" w:hAnsi="宋体" w:eastAsia="方正小标宋简体" w:cs="方正小标宋简体"/>
          <w:sz w:val="40"/>
          <w:szCs w:val="36"/>
        </w:rPr>
      </w:pPr>
      <w:r>
        <w:rPr>
          <w:rFonts w:hint="eastAsia" w:ascii="方正小标宋简体" w:hAnsi="宋体" w:eastAsia="方正小标宋简体" w:cs="方正小标宋简体"/>
          <w:sz w:val="40"/>
          <w:szCs w:val="36"/>
        </w:rPr>
        <w:t>省级中小企业和民营经济发展专项资金中小企业</w:t>
      </w:r>
    </w:p>
    <w:p w14:paraId="7F548C49">
      <w:pPr>
        <w:widowControl w:val="0"/>
        <w:spacing w:after="0"/>
        <w:jc w:val="center"/>
        <w:rPr>
          <w:rFonts w:ascii="方正小标宋简体" w:hAnsi="宋体" w:eastAsia="方正小标宋简体" w:cs="方正小标宋简体"/>
          <w:sz w:val="40"/>
          <w:szCs w:val="36"/>
        </w:rPr>
      </w:pPr>
      <w:r>
        <w:rPr>
          <w:rFonts w:hint="eastAsia" w:ascii="方正小标宋简体" w:hAnsi="宋体" w:eastAsia="方正小标宋简体" w:cs="方正小标宋简体"/>
          <w:sz w:val="40"/>
          <w:szCs w:val="36"/>
        </w:rPr>
        <w:t>人才服务项目公示名单</w:t>
      </w:r>
    </w:p>
    <w:p w14:paraId="0F567E57">
      <w:pPr>
        <w:widowControl w:val="0"/>
        <w:spacing w:after="0" w:line="360" w:lineRule="auto"/>
        <w:rPr>
          <w:rFonts w:ascii="仿宋_GB2312" w:eastAsia="仿宋_GB2312"/>
          <w:sz w:val="15"/>
          <w:szCs w:val="32"/>
        </w:rPr>
      </w:pPr>
    </w:p>
    <w:tbl>
      <w:tblPr>
        <w:tblStyle w:val="3"/>
        <w:tblW w:w="7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7"/>
        <w:gridCol w:w="2192"/>
      </w:tblGrid>
      <w:tr w14:paraId="03BD8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78D360E8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西安时代光华企业管理咨询服务有限公司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33CCE3B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215A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7253D774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西安华鼎项目管理咨询有限责任公司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95E87D9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1C77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290ECB20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西安国华技术学校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3C2D8244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536C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63A30E32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西安市创新人才研究院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59DBA203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61B8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2BC56507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陕西彼岸企业管理咨询有限公司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FF643F9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6816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4B4EAB23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西安融军通用标准化研究院有限责任公司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530C4341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4E3C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2EC05FF7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西安阎良国家航空高技术产业基地人才服务中心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50098001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4DB2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3E94853E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宝鸡市金台区中小企业发展服务中心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41EEA6D4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662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09D73D37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眉县中小企业发展服务中心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161D7974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4FDE1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0ACD370A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咸阳科技大市场信息咨询有限公司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15F3798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291F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29C968B6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咸阳市秦都区工业企业服务中心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40BE8BEF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7FD7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42F8FFAC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咸阳市渭城区中小企业服务中心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2A0FFB0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002A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58AA54F0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咸阳天丰农业科技有限公司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0834EED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6DB3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65631387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铜川新区中小企业服务中心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4430232D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7DEB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08BC1903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韩城市中小企业服务中心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5988BECB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641B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0369EFA4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渭南市中小企业协会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43E367D6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42E1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4717E881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潼关县中小企业和民营经济服务中心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624B69A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494F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765BC9BE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延安市中小企业服务中心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73AE68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7F63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2E43C691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宝塔区民营经济服务中心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DA7A68D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34B1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52A2EEDA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洛川县民营经济服务中心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34DF1A47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364A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4B19DFB3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宜川县民营经济服务中心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FA4AC2C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4E61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5BDA4536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陕西俊浩悦启信息科技有限公司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710B3455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0953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651900DB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安康市中小企业发展服务中心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77D6B4F3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3661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75FAA843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陕西省中小企业协会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1804FF8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592D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52C955B5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陕西省工业和信息化厅信息中心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50AFCF7A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2814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31331ABE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陕西省中小企业产品技术服务中心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2D5770C2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07D3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4301B005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陕西省中小企业服务中心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5ECBAA31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人才培训</w:t>
            </w:r>
          </w:p>
        </w:tc>
      </w:tr>
      <w:tr w14:paraId="0735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2C1976F2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陕西中大人力资源管理有限公司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03BC875A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人才招聘引进</w:t>
            </w:r>
          </w:p>
        </w:tc>
      </w:tr>
      <w:tr w14:paraId="4C03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4720F9CA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西安人才集团国际咨询有限公司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72B95D1D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人才招聘引进</w:t>
            </w:r>
          </w:p>
        </w:tc>
      </w:tr>
      <w:tr w14:paraId="60A9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57CB311B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宝鸡汇才人力资源有限公司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3F246A76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人才招聘引进</w:t>
            </w:r>
          </w:p>
        </w:tc>
      </w:tr>
      <w:tr w14:paraId="5381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2FCB6520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szCs w:val="20"/>
              </w:rPr>
            </w:pPr>
            <w:r>
              <w:rPr>
                <w:rFonts w:hint="eastAsia" w:ascii="宋体" w:hAnsi="宋体" w:eastAsia="宋体" w:cs="宋体"/>
                <w:szCs w:val="20"/>
              </w:rPr>
              <w:t>陕西荣耀人力资源服务有限责任公司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4E842B86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人才招聘引进</w:t>
            </w:r>
          </w:p>
        </w:tc>
      </w:tr>
      <w:tr w14:paraId="29ED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2E090231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陕西天汉悦聘人力资源有限公司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79ECFB6E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人才招聘引进</w:t>
            </w:r>
          </w:p>
        </w:tc>
      </w:tr>
      <w:tr w14:paraId="0C30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3FFCAD37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安康创腾实业有限公司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6FB78677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人才招聘引进</w:t>
            </w:r>
          </w:p>
        </w:tc>
      </w:tr>
      <w:tr w14:paraId="6ADA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4908603B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安康市德隆人力资源有限公司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14A10691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人才招聘引进</w:t>
            </w:r>
          </w:p>
        </w:tc>
      </w:tr>
      <w:tr w14:paraId="7A10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27" w:type="dxa"/>
            <w:shd w:val="clear" w:color="auto" w:fill="auto"/>
            <w:vAlign w:val="center"/>
          </w:tcPr>
          <w:p w14:paraId="70C0A7F6">
            <w:pPr>
              <w:widowControl w:val="0"/>
              <w:spacing w:after="0"/>
              <w:textAlignment w:val="center"/>
              <w:rPr>
                <w:rFonts w:ascii="宋体" w:hAnsi="宋体" w:eastAsia="宋体" w:cs="宋体"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Cs w:val="20"/>
              </w:rPr>
              <w:t>安康市至诚人力资源服务有限公司</w:t>
            </w:r>
          </w:p>
        </w:tc>
        <w:tc>
          <w:tcPr>
            <w:tcW w:w="2192" w:type="dxa"/>
            <w:shd w:val="clear" w:color="auto" w:fill="auto"/>
            <w:noWrap/>
            <w:vAlign w:val="center"/>
          </w:tcPr>
          <w:p w14:paraId="5770E08D">
            <w:pPr>
              <w:widowControl w:val="0"/>
              <w:spacing w:after="0"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人才招聘引进</w:t>
            </w:r>
          </w:p>
        </w:tc>
      </w:tr>
    </w:tbl>
    <w:p w14:paraId="7C9E640E">
      <w:pPr>
        <w:widowControl w:val="0"/>
        <w:spacing w:after="0" w:line="360" w:lineRule="auto"/>
        <w:rPr>
          <w:rFonts w:ascii="仿宋_GB2312" w:eastAsia="仿宋_GB2312"/>
          <w:sz w:val="15"/>
          <w:szCs w:val="32"/>
        </w:rPr>
      </w:pPr>
    </w:p>
    <w:p w14:paraId="108617D9">
      <w:bookmarkStart w:id="0" w:name="_GoBack"/>
      <w:bookmarkEnd w:id="0"/>
    </w:p>
    <w:sectPr>
      <w:footerReference r:id="rId4" w:type="default"/>
      <w:pgSz w:w="11906" w:h="16838"/>
      <w:pgMar w:top="2098" w:right="1474" w:bottom="1021" w:left="147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5418"/>
      <w:docPartObj>
        <w:docPartGallery w:val="autotext"/>
      </w:docPartObj>
    </w:sdtPr>
    <w:sdtContent>
      <w:p w14:paraId="162C5C0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F68FD"/>
    <w:rsid w:val="38E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2025-12-09T11:45:00Z</dcterms:created>
  <dc:creator>柚子</dc:creator>
  <cp:lastModifiedBy>柚子</cp:lastModifiedBy>
  <dcterms:modified xsi:type="dcterms:W3CDTF">2025-12-09T11:45:25Z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1A0F0307D14E4114AE4BA27367816EA9_11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