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19CB">
      <w:pPr>
        <w:tabs>
          <w:tab w:val="left" w:pos="6660"/>
        </w:tabs>
        <w:spacing w:line="360" w:lineRule="auto"/>
        <w:rPr>
          <w:rFonts w:ascii="Times New Roman" w:hAnsi="Times New Roman" w:eastAsia="黑体" w:cs="Times New Roman"/>
          <w:b/>
          <w:bCs/>
          <w:sz w:val="36"/>
          <w:szCs w:val="40"/>
        </w:rPr>
      </w:pPr>
      <w:r>
        <w:rPr>
          <w:rFonts w:ascii="Times New Roman" w:hAnsi="Times New Roman" w:cs="Times New Roman"/>
        </w:rPr>
        <mc:AlternateContent>
          <mc:Choice Requires="wps">
            <w:drawing>
              <wp:anchor distT="0" distB="0" distL="114300" distR="114300" simplePos="0" relativeHeight="251662336" behindDoc="0" locked="0" layoutInCell="0" allowOverlap="1">
                <wp:simplePos x="0" y="0"/>
                <wp:positionH relativeFrom="column">
                  <wp:posOffset>3266440</wp:posOffset>
                </wp:positionH>
                <wp:positionV relativeFrom="paragraph">
                  <wp:posOffset>0</wp:posOffset>
                </wp:positionV>
                <wp:extent cx="1733550" cy="990600"/>
                <wp:effectExtent l="0" t="0" r="0" b="0"/>
                <wp:wrapNone/>
                <wp:docPr id="7" name="矩形 7"/>
                <wp:cNvGraphicFramePr/>
                <a:graphic xmlns:a="http://schemas.openxmlformats.org/drawingml/2006/main">
                  <a:graphicData uri="http://schemas.microsoft.com/office/word/2010/wordprocessingShape">
                    <wps:wsp>
                      <wps:cNvSpPr/>
                      <wps:spPr>
                        <a:xfrm>
                          <a:off x="0" y="0"/>
                          <a:ext cx="1733550" cy="990600"/>
                        </a:xfrm>
                        <a:prstGeom prst="rect">
                          <a:avLst/>
                        </a:prstGeom>
                        <a:noFill/>
                        <a:ln>
                          <a:noFill/>
                        </a:ln>
                      </wps:spPr>
                      <wps:txbx>
                        <w:txbxContent>
                          <w:p w14:paraId="12E6219C">
                            <w:pPr>
                              <w:ind w:left="187" w:leftChars="85" w:firstLine="376" w:firstLineChars="171"/>
                              <w:jc w:val="right"/>
                              <w:rPr>
                                <w:rFonts w:hint="eastAsia"/>
                              </w:rPr>
                            </w:pPr>
                          </w:p>
                        </w:txbxContent>
                      </wps:txbx>
                      <wps:bodyPr wrap="none" lIns="0" tIns="0" rIns="0" bIns="0" upright="1">
                        <a:spAutoFit/>
                      </wps:bodyPr>
                    </wps:wsp>
                  </a:graphicData>
                </a:graphic>
              </wp:anchor>
            </w:drawing>
          </mc:Choice>
          <mc:Fallback>
            <w:pict>
              <v:rect id="_x0000_s1026" o:spid="_x0000_s1026" o:spt="1" style="position:absolute;left:0pt;margin-left:257.2pt;margin-top:0pt;height:78pt;width:136.5pt;mso-wrap-style:none;z-index:251662336;mso-width-relative:page;mso-height-relative:page;" filled="f" stroked="f" coordsize="21600,21600" o:allowincell="f" o:gfxdata="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9tOdUAAAAIAQAADwAAAAAAAAABACAAAAAiAAAAZHJzL2Rvd25yZXYu&#10;eG1sUEsBAhQAFAAAAAgAh07iQDjJjYbFAQAAiwMAAA4AAAAAAAAAAQAgAAAAJAEAAGRycy9lMm9E&#10;b2MueG1sUEsFBgAAAAAGAAYAWQEAAFsFAAAAAA==&#10;">
                <v:fill on="f" focussize="0,0"/>
                <v:stroke on="f"/>
                <v:imagedata o:title=""/>
                <o:lock v:ext="edit" aspectratio="f"/>
                <v:textbox inset="0mm,0mm,0mm,0mm" style="mso-fit-shape-to-text:t;">
                  <w:txbxContent>
                    <w:p w14:paraId="12E6219C">
                      <w:pPr>
                        <w:ind w:left="187" w:leftChars="85" w:firstLine="376" w:firstLineChars="171"/>
                        <w:jc w:val="right"/>
                        <w:rPr>
                          <w:rFonts w:hint="eastAsia"/>
                        </w:rPr>
                      </w:pPr>
                    </w:p>
                  </w:txbxContent>
                </v:textbox>
              </v:rect>
            </w:pict>
          </mc:Fallback>
        </mc:AlternateContent>
      </w:r>
      <w:r>
        <w:rPr>
          <w:rFonts w:ascii="Times New Roman" w:hAnsi="Times New Roman" w:eastAsia="黑体" w:cs="Times New Roman"/>
          <w:sz w:val="32"/>
          <w:szCs w:val="32"/>
        </w:rPr>
        <w:t>UDC</w:t>
      </w:r>
    </w:p>
    <w:p w14:paraId="12E619CC">
      <w:pPr>
        <w:jc w:val="center"/>
        <w:rPr>
          <w:rFonts w:ascii="Times New Roman" w:hAnsi="Times New Roman" w:eastAsia="黑体" w:cs="Times New Roman"/>
          <w:b/>
          <w:bCs/>
          <w:sz w:val="44"/>
          <w:szCs w:val="48"/>
        </w:rPr>
      </w:pPr>
      <w:r>
        <w:rPr>
          <w:rFonts w:ascii="Times New Roman" w:hAnsi="Times New Roman" w:eastAsia="黑体" w:cs="Times New Roman"/>
          <w:b/>
          <w:bCs/>
          <w:sz w:val="44"/>
          <w:szCs w:val="48"/>
        </w:rPr>
        <w:t>中华人民共和国国家标准</w:t>
      </w:r>
      <w:r>
        <w:rPr>
          <w:rFonts w:hint="eastAsia" w:ascii="Times New Roman" w:hAnsi="Times New Roman" w:eastAsia="黑体" w:cs="Times New Roman"/>
          <w:b/>
          <w:bCs/>
          <w:sz w:val="44"/>
          <w:szCs w:val="48"/>
        </w:rPr>
        <w:t xml:space="preserve"> </w:t>
      </w:r>
      <w:r>
        <w:rPr>
          <w:rFonts w:hint="eastAsia"/>
        </w:rPr>
        <w:object>
          <v:shape id="_x0000_i1025" o:spt="75" type="#_x0000_t75" style="height:71.4pt;width:109.6pt;" o:ole="t" filled="f" o:preferrelative="t" stroked="f" coordsize="21600,21600">
            <v:path/>
            <v:fill on="f" focussize="0,0"/>
            <v:stroke on="f" joinstyle="miter"/>
            <v:imagedata r:id="rId13" croptop="3172f" cropright="9315f" cropbottom="5672f" o:title=""/>
            <o:lock v:ext="edit" aspectratio="t"/>
            <w10:wrap type="none"/>
            <w10:anchorlock/>
          </v:shape>
          <o:OLEObject Type="Embed" ProgID="PBrush" ShapeID="_x0000_i1025" DrawAspect="Content" ObjectID="_1468075725" r:id="rId12">
            <o:LockedField>false</o:LockedField>
          </o:OLEObject>
        </w:object>
      </w:r>
    </w:p>
    <w:p w14:paraId="12E619CD">
      <w:pPr>
        <w:rPr>
          <w:rFonts w:ascii="Times New Roman" w:hAnsi="Times New Roman" w:eastAsia="黑体" w:cs="Times New Roman"/>
          <w:sz w:val="28"/>
          <w:szCs w:val="32"/>
        </w:rPr>
      </w:pPr>
    </w:p>
    <w:p w14:paraId="12E619CE">
      <w:pPr>
        <w:spacing w:after="0"/>
        <w:rPr>
          <w:rFonts w:ascii="Times New Roman" w:hAnsi="Times New Roman" w:eastAsia="黑体" w:cs="Times New Roman"/>
          <w:sz w:val="32"/>
          <w:szCs w:val="36"/>
        </w:rPr>
      </w:pPr>
      <w:r>
        <w:rPr>
          <w:rFonts w:ascii="Times New Roman" w:hAnsi="Times New Roman" w:cs="Times New Roman"/>
          <w:sz w:val="30"/>
          <w:szCs w:val="30"/>
        </w:rPr>
        <w:t>P</w:t>
      </w:r>
      <w:r>
        <w:rPr>
          <w:sz w:val="32"/>
          <w:szCs w:val="32"/>
        </w:rPr>
        <w:t xml:space="preserve"> </w:t>
      </w:r>
      <w:r>
        <w:rPr>
          <w:rFonts w:ascii="Times New Roman" w:hAnsi="Times New Roman" w:eastAsia="黑体" w:cs="Times New Roman"/>
          <w:b/>
          <w:bCs/>
          <w:sz w:val="32"/>
          <w:szCs w:val="36"/>
        </w:rPr>
        <w:t xml:space="preserve">                </w:t>
      </w:r>
      <w:r>
        <w:rPr>
          <w:rFonts w:hint="eastAsia" w:ascii="Times New Roman" w:hAnsi="Times New Roman" w:eastAsia="黑体" w:cs="Times New Roman"/>
          <w:b/>
          <w:bCs/>
          <w:sz w:val="32"/>
          <w:szCs w:val="36"/>
        </w:rPr>
        <w:t xml:space="preserve">     </w:t>
      </w:r>
      <w:r>
        <w:rPr>
          <w:rFonts w:ascii="Times New Roman" w:hAnsi="Times New Roman" w:eastAsia="黑体" w:cs="Times New Roman"/>
          <w:b/>
          <w:bCs/>
          <w:sz w:val="32"/>
          <w:szCs w:val="36"/>
        </w:rPr>
        <w:t xml:space="preserve">          </w:t>
      </w:r>
      <w:r>
        <w:rPr>
          <w:rFonts w:hint="eastAsia" w:ascii="Times New Roman" w:hAnsi="Times New Roman" w:eastAsia="黑体" w:cs="Times New Roman"/>
          <w:b/>
          <w:bCs/>
          <w:sz w:val="32"/>
          <w:szCs w:val="36"/>
        </w:rPr>
        <w:t xml:space="preserve">  </w:t>
      </w:r>
      <w:r>
        <w:rPr>
          <w:rFonts w:ascii="Times New Roman" w:hAnsi="Times New Roman" w:eastAsia="黑体" w:cs="Times New Roman"/>
          <w:sz w:val="32"/>
          <w:szCs w:val="36"/>
        </w:rPr>
        <w:t xml:space="preserve">GB/T 50743 - </w:t>
      </w:r>
      <w:r>
        <w:rPr>
          <w:rFonts w:hint="eastAsia" w:ascii="Times New Roman" w:hAnsi="Times New Roman" w:eastAsia="黑体" w:cs="Times New Roman"/>
          <w:sz w:val="32"/>
          <w:szCs w:val="36"/>
        </w:rPr>
        <w:t>20</w:t>
      </w:r>
      <w:r>
        <w:rPr>
          <w:rFonts w:hint="eastAsia" w:ascii="Times New Roman" w:hAnsi="Times New Roman" w:eastAsia="黑体" w:cs="Times New Roman"/>
          <w:sz w:val="32"/>
          <w:szCs w:val="36"/>
          <w:lang w:val="en-US" w:eastAsia="zh-CN"/>
        </w:rPr>
        <w:t>2</w:t>
      </w:r>
      <w:r>
        <w:rPr>
          <w:rFonts w:ascii="Times New Roman" w:hAnsi="Times New Roman" w:eastAsia="黑体" w:cs="Times New Roman"/>
          <w:sz w:val="32"/>
          <w:szCs w:val="36"/>
        </w:rPr>
        <w:t>X</w:t>
      </w:r>
    </w:p>
    <w:p w14:paraId="12E619CF">
      <w:pPr>
        <w:ind w:right="120"/>
        <w:jc w:val="right"/>
        <w:rPr>
          <w:rFonts w:ascii="Times New Roman" w:hAnsi="Times New Roman" w:eastAsia="黑体" w:cs="Times New Roman"/>
          <w:sz w:val="36"/>
          <w:szCs w:val="40"/>
        </w:rPr>
      </w:pPr>
      <w:r>
        <w:rPr>
          <w:rFonts w:hint="eastAsia" w:ascii="Times New Roman" w:hAnsi="Times New Roman" w:eastAsia="黑体" w:cs="Times New Roman"/>
          <w:sz w:val="28"/>
          <w:szCs w:val="32"/>
        </w:rPr>
        <w:t xml:space="preserve">        </w:t>
      </w:r>
      <w:r>
        <w:rPr>
          <w:rFonts w:hint="eastAsia" w:ascii="Times New Roman" w:hAnsi="Times New Roman" w:eastAsia="黑体" w:cs="Times New Roman"/>
          <w:sz w:val="24"/>
          <w:szCs w:val="28"/>
        </w:rPr>
        <w:t>代替</w:t>
      </w:r>
      <w:r>
        <w:rPr>
          <w:rFonts w:ascii="Times New Roman" w:hAnsi="Times New Roman" w:eastAsia="黑体" w:cs="Times New Roman"/>
          <w:sz w:val="24"/>
          <w:szCs w:val="28"/>
        </w:rPr>
        <mc:AlternateContent>
          <mc:Choice Requires="wps">
            <w:drawing>
              <wp:anchor distT="0" distB="0" distL="114300" distR="114300" simplePos="0" relativeHeight="251661312" behindDoc="0" locked="0" layoutInCell="1" allowOverlap="1">
                <wp:simplePos x="0" y="0"/>
                <wp:positionH relativeFrom="column">
                  <wp:posOffset>-207645</wp:posOffset>
                </wp:positionH>
                <wp:positionV relativeFrom="paragraph">
                  <wp:posOffset>393700</wp:posOffset>
                </wp:positionV>
                <wp:extent cx="5818505" cy="0"/>
                <wp:effectExtent l="0" t="0" r="0" b="0"/>
                <wp:wrapNone/>
                <wp:docPr id="427824748" name="直接连接符 1"/>
                <wp:cNvGraphicFramePr/>
                <a:graphic xmlns:a="http://schemas.openxmlformats.org/drawingml/2006/main">
                  <a:graphicData uri="http://schemas.microsoft.com/office/word/2010/wordprocessingShape">
                    <wps:wsp>
                      <wps:cNvCnPr/>
                      <wps:spPr>
                        <a:xfrm>
                          <a:off x="0" y="0"/>
                          <a:ext cx="5818505"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接连接符 1" o:spid="_x0000_s1026" o:spt="20" style="position:absolute;left:0pt;margin-left:-16.35pt;margin-top:31pt;height:0pt;width:458.15pt;z-index:251661312;mso-width-relative:page;mso-height-relative:page;" filled="f" stroked="t" coordsize="21600,21600" o:gfxdata="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10;xQFf2AAAAAkBAAAPAAAAAAAAAAEAIAAAACIAAABkcnMvZG93bnJldi54bWxQSwECFAAUAAAACACH&#10;TuJA6u/Sg+sBAAC6AwAADgAAAAAAAAABACAAAAAnAQAAZHJzL2Uyb0RvYy54bWxQSwUGAAAAAAYA&#10;BgBZAQAAhAUAAAAA&#10;">
                <v:fill on="f" focussize="0,0"/>
                <v:stroke weight="1.5pt" color="#000000 [3200]" miterlimit="8" joinstyle="miter"/>
                <v:imagedata o:title=""/>
                <o:lock v:ext="edit" aspectratio="f"/>
              </v:line>
            </w:pict>
          </mc:Fallback>
        </mc:AlternateContent>
      </w:r>
      <w:r>
        <w:rPr>
          <w:rFonts w:hint="eastAsia" w:ascii="Times New Roman" w:hAnsi="Times New Roman" w:eastAsia="黑体" w:cs="Times New Roman"/>
          <w:sz w:val="24"/>
          <w:szCs w:val="28"/>
        </w:rPr>
        <w:t>GB/T 50743-2012</w:t>
      </w:r>
    </w:p>
    <w:p w14:paraId="12E619D0">
      <w:pPr>
        <w:rPr>
          <w:rFonts w:ascii="Times New Roman" w:hAnsi="Times New Roman" w:eastAsia="黑体" w:cs="Times New Roman"/>
          <w:sz w:val="28"/>
          <w:szCs w:val="32"/>
        </w:rPr>
      </w:pPr>
    </w:p>
    <w:p w14:paraId="12E619D1">
      <w:pPr>
        <w:rPr>
          <w:rFonts w:ascii="Times New Roman" w:hAnsi="Times New Roman" w:eastAsia="黑体" w:cs="Times New Roman"/>
          <w:sz w:val="28"/>
          <w:szCs w:val="32"/>
        </w:rPr>
      </w:pPr>
    </w:p>
    <w:p w14:paraId="12E619D2">
      <w:pPr>
        <w:tabs>
          <w:tab w:val="left" w:pos="1601"/>
        </w:tabs>
        <w:jc w:val="center"/>
        <w:rPr>
          <w:rFonts w:hint="eastAsia" w:ascii="宋体" w:hAnsi="宋体" w:eastAsia="宋体" w:cs="Times New Roman"/>
          <w:sz w:val="48"/>
          <w:szCs w:val="52"/>
        </w:rPr>
      </w:pPr>
      <w:r>
        <w:rPr>
          <w:rFonts w:hint="eastAsia" w:ascii="宋体" w:hAnsi="宋体" w:eastAsia="宋体" w:cs="Times New Roman"/>
          <w:sz w:val="48"/>
          <w:szCs w:val="52"/>
        </w:rPr>
        <w:t>工程施工废弃物再生利用技术标准</w:t>
      </w:r>
    </w:p>
    <w:p w14:paraId="12E619D3">
      <w:pPr>
        <w:tabs>
          <w:tab w:val="left" w:pos="1601"/>
        </w:tabs>
        <w:jc w:val="center"/>
        <w:rPr>
          <w:rFonts w:ascii="Times New Roman" w:hAnsi="Times New Roman" w:eastAsia="黑体" w:cs="Times New Roman"/>
          <w:sz w:val="36"/>
          <w:szCs w:val="40"/>
        </w:rPr>
      </w:pPr>
      <w:r>
        <w:rPr>
          <w:rFonts w:hint="eastAsia" w:ascii="Times New Roman" w:hAnsi="Times New Roman" w:eastAsia="黑体" w:cs="Times New Roman"/>
          <w:sz w:val="36"/>
          <w:szCs w:val="40"/>
        </w:rPr>
        <w:t>Standard for recycling of construction &amp; demolition waste</w:t>
      </w:r>
    </w:p>
    <w:p w14:paraId="12E619D4">
      <w:pPr>
        <w:tabs>
          <w:tab w:val="left" w:pos="1601"/>
        </w:tabs>
        <w:jc w:val="center"/>
        <w:rPr>
          <w:rFonts w:hint="eastAsia" w:ascii="宋体" w:hAnsi="宋体" w:eastAsia="宋体" w:cs="Times New Roman"/>
          <w:sz w:val="32"/>
          <w:szCs w:val="36"/>
        </w:rPr>
      </w:pPr>
      <w:r>
        <w:rPr>
          <w:rFonts w:hint="eastAsia" w:ascii="宋体" w:hAnsi="宋体" w:eastAsia="宋体" w:cs="Times New Roman"/>
          <w:sz w:val="32"/>
          <w:szCs w:val="36"/>
        </w:rPr>
        <w:t>（修订征求意见稿）</w:t>
      </w:r>
    </w:p>
    <w:p w14:paraId="12E619D5">
      <w:pPr>
        <w:rPr>
          <w:rFonts w:ascii="Times New Roman" w:hAnsi="Times New Roman" w:eastAsia="黑体" w:cs="Times New Roman"/>
          <w:sz w:val="28"/>
          <w:szCs w:val="32"/>
        </w:rPr>
      </w:pPr>
    </w:p>
    <w:p w14:paraId="12E619D6">
      <w:pPr>
        <w:rPr>
          <w:rFonts w:ascii="Times New Roman" w:hAnsi="Times New Roman" w:eastAsia="黑体" w:cs="Times New Roman"/>
          <w:sz w:val="28"/>
          <w:szCs w:val="32"/>
        </w:rPr>
      </w:pPr>
    </w:p>
    <w:p w14:paraId="12E619D7">
      <w:pPr>
        <w:rPr>
          <w:rFonts w:ascii="Times New Roman" w:hAnsi="Times New Roman" w:eastAsia="黑体" w:cs="Times New Roman"/>
          <w:b/>
          <w:bCs/>
          <w:sz w:val="32"/>
          <w:szCs w:val="36"/>
        </w:rPr>
      </w:pPr>
      <w:r>
        <w:rPr>
          <w:rFonts w:ascii="Times New Roman" w:hAnsi="Times New Roman" w:eastAsia="黑体" w:cs="Times New Roman"/>
          <w:b/>
          <w:bCs/>
          <w:sz w:val="32"/>
          <w:szCs w:val="36"/>
        </w:rPr>
        <mc:AlternateContent>
          <mc:Choice Requires="wps">
            <w:drawing>
              <wp:anchor distT="0" distB="0" distL="114300" distR="114300" simplePos="0" relativeHeight="251660288" behindDoc="0" locked="0" layoutInCell="1" allowOverlap="1">
                <wp:simplePos x="0" y="0"/>
                <wp:positionH relativeFrom="column">
                  <wp:posOffset>-207645</wp:posOffset>
                </wp:positionH>
                <wp:positionV relativeFrom="paragraph">
                  <wp:posOffset>443865</wp:posOffset>
                </wp:positionV>
                <wp:extent cx="5819140" cy="0"/>
                <wp:effectExtent l="0" t="0" r="0" b="0"/>
                <wp:wrapNone/>
                <wp:docPr id="38532009" name="直接连接符 1"/>
                <wp:cNvGraphicFramePr/>
                <a:graphic xmlns:a="http://schemas.openxmlformats.org/drawingml/2006/main">
                  <a:graphicData uri="http://schemas.microsoft.com/office/word/2010/wordprocessingShape">
                    <wps:wsp>
                      <wps:cNvCnPr/>
                      <wps:spPr>
                        <a:xfrm>
                          <a:off x="0" y="0"/>
                          <a:ext cx="5819064"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接连接符 1" o:spid="_x0000_s1026" o:spt="20" style="position:absolute;left:0pt;margin-left:-16.35pt;margin-top:34.95pt;height:0pt;width:458.2pt;z-index:251660288;mso-width-relative:page;mso-height-relative:page;" filled="f" stroked="t" coordsize="21600,21600" o:gfxdata="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Qv&#10;q77YAAAACQEAAA8AAAAAAAAAAQAgAAAAIgAAAGRycy9kb3ducmV2LnhtbFBLAQIUABQAAAAIAIdO&#10;4kCyomIO6gEAALkDAAAOAAAAAAAAAAEAIAAAACcBAABkcnMvZTJvRG9jLnhtbFBLBQYAAAAABgAG&#10;AFkBAACDBQAAAAA=&#10;">
                <v:fill on="f" focussize="0,0"/>
                <v:stroke weight="1.5pt" color="#000000 [3200]" miterlimit="8" joinstyle="miter"/>
                <v:imagedata o:title=""/>
                <o:lock v:ext="edit" aspectratio="f"/>
              </v:line>
            </w:pict>
          </mc:Fallback>
        </mc:AlternateContent>
      </w:r>
      <w:r>
        <w:rPr>
          <w:rFonts w:hint="eastAsia" w:ascii="Times New Roman" w:hAnsi="Times New Roman" w:eastAsia="黑体" w:cs="Times New Roman"/>
          <w:b/>
          <w:bCs/>
          <w:sz w:val="32"/>
          <w:szCs w:val="36"/>
        </w:rPr>
        <w:t>202</w:t>
      </w:r>
      <w:r>
        <w:rPr>
          <w:rFonts w:hint="eastAsia" w:ascii="Times New Roman" w:hAnsi="Times New Roman" w:eastAsia="黑体" w:cs="Times New Roman"/>
          <w:b/>
          <w:bCs/>
          <w:sz w:val="32"/>
          <w:szCs w:val="36"/>
          <w:lang w:val="en-US" w:eastAsia="zh-CN"/>
        </w:rPr>
        <w:t>X</w:t>
      </w:r>
      <w:r>
        <w:rPr>
          <w:rFonts w:hint="eastAsia" w:ascii="Times New Roman" w:hAnsi="Times New Roman" w:eastAsia="黑体" w:cs="Times New Roman"/>
          <w:b/>
          <w:bCs/>
          <w:sz w:val="32"/>
          <w:szCs w:val="36"/>
        </w:rPr>
        <w:t>-XX-XX发布</w:t>
      </w:r>
      <w:r>
        <w:rPr>
          <w:rFonts w:ascii="Times New Roman" w:hAnsi="Times New Roman" w:eastAsia="黑体" w:cs="Times New Roman"/>
          <w:b/>
          <w:bCs/>
          <w:sz w:val="32"/>
          <w:szCs w:val="36"/>
        </w:rPr>
        <w:t xml:space="preserve">            </w:t>
      </w:r>
      <w:r>
        <w:rPr>
          <w:rFonts w:hint="eastAsia" w:ascii="Times New Roman" w:hAnsi="Times New Roman" w:eastAsia="黑体" w:cs="Times New Roman"/>
          <w:b/>
          <w:bCs/>
          <w:sz w:val="32"/>
          <w:szCs w:val="36"/>
        </w:rPr>
        <w:t xml:space="preserve"> </w:t>
      </w:r>
      <w:r>
        <w:rPr>
          <w:rFonts w:ascii="Times New Roman" w:hAnsi="Times New Roman" w:eastAsia="黑体" w:cs="Times New Roman"/>
          <w:b/>
          <w:bCs/>
          <w:sz w:val="32"/>
          <w:szCs w:val="36"/>
        </w:rPr>
        <w:t xml:space="preserve">   </w:t>
      </w:r>
      <w:r>
        <w:rPr>
          <w:rFonts w:hint="eastAsia" w:ascii="Times New Roman" w:hAnsi="Times New Roman" w:eastAsia="黑体" w:cs="Times New Roman"/>
          <w:b/>
          <w:bCs/>
          <w:sz w:val="32"/>
          <w:szCs w:val="36"/>
        </w:rPr>
        <w:t xml:space="preserve">  </w:t>
      </w:r>
      <w:r>
        <w:rPr>
          <w:rFonts w:ascii="Times New Roman" w:hAnsi="Times New Roman" w:eastAsia="黑体" w:cs="Times New Roman"/>
          <w:b/>
          <w:bCs/>
          <w:sz w:val="32"/>
          <w:szCs w:val="36"/>
        </w:rPr>
        <w:t xml:space="preserve"> </w:t>
      </w:r>
      <w:r>
        <w:rPr>
          <w:rFonts w:hint="eastAsia" w:ascii="Times New Roman" w:hAnsi="Times New Roman" w:eastAsia="黑体" w:cs="Times New Roman"/>
          <w:b/>
          <w:bCs/>
          <w:sz w:val="32"/>
          <w:szCs w:val="36"/>
        </w:rPr>
        <w:t>202</w:t>
      </w:r>
      <w:r>
        <w:rPr>
          <w:rFonts w:hint="eastAsia" w:ascii="Times New Roman" w:hAnsi="Times New Roman" w:eastAsia="黑体" w:cs="Times New Roman"/>
          <w:b/>
          <w:bCs/>
          <w:sz w:val="32"/>
          <w:szCs w:val="36"/>
          <w:lang w:val="en-US" w:eastAsia="zh-CN"/>
        </w:rPr>
        <w:t>X</w:t>
      </w:r>
      <w:r>
        <w:rPr>
          <w:rFonts w:hint="eastAsia" w:ascii="Times New Roman" w:hAnsi="Times New Roman" w:eastAsia="黑体" w:cs="Times New Roman"/>
          <w:b/>
          <w:bCs/>
          <w:sz w:val="32"/>
          <w:szCs w:val="36"/>
        </w:rPr>
        <w:t>-XX-XX实施</w:t>
      </w:r>
    </w:p>
    <w:p w14:paraId="12E619D8">
      <w:pPr>
        <w:rPr>
          <w:rFonts w:hint="eastAsia" w:ascii="黑体" w:hAnsi="黑体" w:eastAsia="黑体" w:cs="Times New Roman"/>
          <w:sz w:val="32"/>
          <w:szCs w:val="36"/>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6"/>
        <w:gridCol w:w="1780"/>
      </w:tblGrid>
      <w:tr w14:paraId="12E6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12E619D9">
            <w:pPr>
              <w:spacing w:after="0" w:line="240" w:lineRule="auto"/>
              <w:jc w:val="distribute"/>
              <w:rPr>
                <w:rFonts w:hint="eastAsia" w:ascii="黑体" w:hAnsi="黑体" w:eastAsia="黑体" w:cs="Times New Roman"/>
                <w:sz w:val="32"/>
                <w:szCs w:val="36"/>
              </w:rPr>
            </w:pPr>
            <w:r>
              <w:rPr>
                <w:rFonts w:hint="eastAsia" w:ascii="黑体" w:hAnsi="黑体" w:eastAsia="黑体" w:cs="Times New Roman"/>
                <w:sz w:val="32"/>
                <w:szCs w:val="36"/>
              </w:rPr>
              <w:t>中华人民共和国住房和城乡建设部</w:t>
            </w:r>
          </w:p>
          <w:p w14:paraId="12E619DA">
            <w:pPr>
              <w:spacing w:after="0" w:line="240" w:lineRule="auto"/>
              <w:jc w:val="distribute"/>
              <w:rPr>
                <w:rFonts w:hint="eastAsia" w:ascii="黑体" w:hAnsi="黑体" w:eastAsia="黑体" w:cs="Times New Roman"/>
                <w:sz w:val="32"/>
                <w:szCs w:val="36"/>
              </w:rPr>
            </w:pPr>
            <w:r>
              <w:rPr>
                <w:rFonts w:hint="eastAsia" w:ascii="黑体" w:hAnsi="黑体" w:eastAsia="黑体" w:cs="Times New Roman"/>
                <w:sz w:val="32"/>
                <w:szCs w:val="36"/>
              </w:rPr>
              <w:t>中华人民共和国国家质量监督检验检疫总局</w:t>
            </w:r>
          </w:p>
        </w:tc>
        <w:tc>
          <w:tcPr>
            <w:tcW w:w="1780" w:type="dxa"/>
            <w:vAlign w:val="center"/>
          </w:tcPr>
          <w:p w14:paraId="12E619DB">
            <w:pPr>
              <w:spacing w:after="0" w:line="240" w:lineRule="auto"/>
              <w:jc w:val="center"/>
              <w:rPr>
                <w:rFonts w:hint="eastAsia" w:ascii="黑体" w:hAnsi="黑体" w:eastAsia="黑体" w:cs="Times New Roman"/>
                <w:sz w:val="32"/>
                <w:szCs w:val="36"/>
              </w:rPr>
            </w:pPr>
            <w:r>
              <w:rPr>
                <w:rFonts w:hint="eastAsia" w:ascii="黑体" w:hAnsi="黑体" w:eastAsia="黑体" w:cs="Times New Roman"/>
                <w:sz w:val="32"/>
                <w:szCs w:val="36"/>
              </w:rPr>
              <w:t>联合发布</w:t>
            </w:r>
          </w:p>
        </w:tc>
      </w:tr>
    </w:tbl>
    <w:p w14:paraId="12E619DD">
      <w:pPr>
        <w:jc w:val="center"/>
        <w:rPr>
          <w:rFonts w:hint="eastAsia" w:ascii="黑体" w:hAnsi="黑体" w:eastAsia="黑体" w:cs="Times New Roman"/>
          <w:sz w:val="32"/>
          <w:szCs w:val="36"/>
        </w:rPr>
        <w:sectPr>
          <w:footerReference r:id="rId5" w:type="default"/>
          <w:pgSz w:w="11906" w:h="16838"/>
          <w:pgMar w:top="1440" w:right="1800" w:bottom="1440" w:left="1800" w:header="851" w:footer="992" w:gutter="0"/>
          <w:pgNumType w:fmt="upperRoman"/>
          <w:cols w:space="425" w:num="1"/>
          <w:docGrid w:type="lines" w:linePitch="312" w:charSpace="0"/>
        </w:sectPr>
      </w:pPr>
    </w:p>
    <w:p w14:paraId="12E619DE">
      <w:pPr>
        <w:pStyle w:val="60"/>
        <w:spacing w:before="312" w:after="312" w:line="800" w:lineRule="exact"/>
        <w:outlineLvl w:val="9"/>
        <w:rPr>
          <w:rFonts w:hint="eastAsia"/>
          <w:sz w:val="32"/>
          <w:szCs w:val="32"/>
        </w:rPr>
      </w:pPr>
      <w:r>
        <w:rPr>
          <w:rFonts w:hint="eastAsia" w:eastAsia="黑体" w:cs="黑体"/>
          <w:sz w:val="36"/>
          <w:szCs w:val="36"/>
        </w:rPr>
        <w:t>中华人民共和国国家标准</w:t>
      </w:r>
    </w:p>
    <w:p w14:paraId="12E619DF">
      <w:pPr>
        <w:spacing w:line="800" w:lineRule="exact"/>
        <w:jc w:val="center"/>
        <w:rPr>
          <w:rFonts w:hint="eastAsia" w:eastAsia="黑体"/>
          <w:sz w:val="40"/>
          <w:szCs w:val="40"/>
        </w:rPr>
      </w:pPr>
      <w:r>
        <w:rPr>
          <w:rFonts w:hint="eastAsia" w:eastAsia="黑体"/>
          <w:sz w:val="40"/>
          <w:szCs w:val="40"/>
        </w:rPr>
        <w:t>工程施工废弃物再生利用技术标准</w:t>
      </w:r>
    </w:p>
    <w:p w14:paraId="12E619E0">
      <w:pPr>
        <w:spacing w:line="800" w:lineRule="exact"/>
        <w:jc w:val="center"/>
        <w:rPr>
          <w:rFonts w:hint="eastAsia"/>
          <w:sz w:val="28"/>
          <w:szCs w:val="28"/>
        </w:rPr>
      </w:pPr>
      <w:r>
        <w:rPr>
          <w:rFonts w:ascii="Times New Roman" w:hAnsi="Times New Roman" w:cs="Times New Roman"/>
          <w:sz w:val="28"/>
          <w:szCs w:val="28"/>
        </w:rPr>
        <w:t>Standard for recycling of construction &amp; demolition waste</w:t>
      </w:r>
    </w:p>
    <w:p w14:paraId="12E619E1">
      <w:pPr>
        <w:pStyle w:val="60"/>
        <w:spacing w:before="312" w:after="312"/>
        <w:outlineLvl w:val="9"/>
        <w:rPr>
          <w:rFonts w:ascii="Times New Roman" w:hAnsi="Times New Roman" w:eastAsia="宋体" w:cs="Times New Roman"/>
        </w:rPr>
      </w:pPr>
      <w:r>
        <w:rPr>
          <w:rFonts w:ascii="Times New Roman" w:hAnsi="Times New Roman" w:cs="Times New Roman"/>
        </w:rPr>
        <w:t>GB</w:t>
      </w:r>
      <w:r>
        <w:rPr>
          <w:rFonts w:hint="eastAsia" w:ascii="Times New Roman" w:hAnsi="Times New Roman" w:eastAsia="宋体" w:cs="Times New Roman"/>
        </w:rPr>
        <w:t xml:space="preserve">/T </w:t>
      </w:r>
      <w:r>
        <w:rPr>
          <w:rFonts w:ascii="Times New Roman" w:hAnsi="Times New Roman" w:cs="Times New Roman"/>
        </w:rPr>
        <w:t>50</w:t>
      </w:r>
      <w:r>
        <w:rPr>
          <w:rFonts w:hint="eastAsia" w:ascii="Times New Roman" w:hAnsi="Times New Roman" w:cs="Times New Roman"/>
        </w:rPr>
        <w:t>743</w:t>
      </w:r>
      <w:r>
        <w:rPr>
          <w:rFonts w:ascii="Times New Roman" w:hAnsi="Times New Roman" w:cs="Times New Roman"/>
        </w:rPr>
        <w:t>—20</w:t>
      </w:r>
      <w:r>
        <w:rPr>
          <w:rFonts w:ascii="Times New Roman" w:hAnsi="Times New Roman" w:eastAsia="宋体" w:cs="Times New Roman"/>
        </w:rPr>
        <w:t>2X</w:t>
      </w:r>
    </w:p>
    <w:p w14:paraId="12E619E2">
      <w:pPr>
        <w:pStyle w:val="60"/>
        <w:snapToGrid w:val="0"/>
        <w:spacing w:before="312" w:after="312" w:line="300" w:lineRule="exact"/>
        <w:ind w:firstLine="1664" w:firstLineChars="594"/>
        <w:jc w:val="both"/>
        <w:outlineLvl w:val="9"/>
        <w:rPr>
          <w:rFonts w:hint="eastAsia" w:eastAsia="宋体"/>
        </w:rPr>
      </w:pPr>
      <w:r>
        <w:rPr>
          <w:rFonts w:hint="eastAsia" w:cs="宋体"/>
        </w:rPr>
        <w:t>主编部门：</w:t>
      </w:r>
      <w:r>
        <w:rPr>
          <w:rFonts w:hint="eastAsia" w:eastAsia="宋体" w:cs="宋体"/>
        </w:rPr>
        <w:t>中华人民共和国住房和城乡建设部</w:t>
      </w:r>
    </w:p>
    <w:p w14:paraId="12E619E3">
      <w:pPr>
        <w:pStyle w:val="60"/>
        <w:snapToGrid w:val="0"/>
        <w:spacing w:before="312" w:after="312" w:line="300" w:lineRule="exact"/>
        <w:ind w:firstLine="1661" w:firstLineChars="591"/>
        <w:jc w:val="both"/>
        <w:outlineLvl w:val="9"/>
        <w:rPr>
          <w:rFonts w:hint="eastAsia" w:ascii="宋体" w:hAnsi="宋体" w:eastAsia="宋体" w:cs="宋体"/>
        </w:rPr>
      </w:pPr>
      <w:r>
        <w:rPr>
          <w:rFonts w:hint="eastAsia" w:ascii="宋体" w:hAnsi="宋体" w:eastAsia="宋体" w:cs="宋体"/>
        </w:rPr>
        <w:t>批准部门：中华人民共和国住房和城乡建设部</w:t>
      </w:r>
    </w:p>
    <w:p w14:paraId="12E619E4">
      <w:pPr>
        <w:pStyle w:val="60"/>
        <w:tabs>
          <w:tab w:val="left" w:pos="5880"/>
          <w:tab w:val="left" w:pos="6300"/>
        </w:tabs>
        <w:snapToGrid w:val="0"/>
        <w:spacing w:before="312" w:after="312" w:line="300" w:lineRule="exact"/>
        <w:ind w:firstLine="1661" w:firstLineChars="591"/>
        <w:jc w:val="both"/>
        <w:outlineLvl w:val="9"/>
        <w:rPr>
          <w:rFonts w:hint="eastAsia" w:ascii="宋体" w:hAnsi="宋体" w:eastAsia="宋体" w:cs="宋体"/>
        </w:rPr>
      </w:pPr>
      <w:r>
        <w:rPr>
          <w:rFonts w:hint="eastAsia" w:ascii="宋体" w:hAnsi="宋体" w:eastAsia="宋体" w:cs="宋体"/>
        </w:rPr>
        <w:t>施行日期：</w:t>
      </w:r>
      <w:r>
        <w:rPr>
          <w:rFonts w:ascii="Times New Roman" w:hAnsi="Times New Roman" w:eastAsia="宋体" w:cs="Times New Roman"/>
        </w:rPr>
        <w:t>2  0  2  6</w:t>
      </w:r>
      <w:r>
        <w:rPr>
          <w:rFonts w:hint="eastAsia" w:ascii="宋体" w:hAnsi="宋体" w:eastAsia="宋体" w:cs="宋体"/>
        </w:rPr>
        <w:t xml:space="preserve">  年  </w:t>
      </w:r>
      <w:r>
        <w:rPr>
          <w:rFonts w:ascii="Times New Roman" w:hAnsi="Times New Roman" w:eastAsia="宋体" w:cs="Times New Roman"/>
        </w:rPr>
        <w:t>X  X</w:t>
      </w:r>
      <w:r>
        <w:rPr>
          <w:rFonts w:hint="eastAsia" w:ascii="宋体" w:hAnsi="宋体" w:eastAsia="宋体" w:cs="宋体"/>
        </w:rPr>
        <w:t xml:space="preserve">  月  </w:t>
      </w:r>
      <w:r>
        <w:rPr>
          <w:rFonts w:ascii="Times New Roman" w:hAnsi="Times New Roman" w:eastAsia="宋体" w:cs="Times New Roman"/>
        </w:rPr>
        <w:t xml:space="preserve">X  X </w:t>
      </w:r>
      <w:r>
        <w:rPr>
          <w:rFonts w:hint="eastAsia" w:ascii="宋体" w:hAnsi="宋体" w:eastAsia="宋体" w:cs="宋体"/>
        </w:rPr>
        <w:t xml:space="preserve"> 日</w:t>
      </w:r>
    </w:p>
    <w:p w14:paraId="12E619E5">
      <w:pPr>
        <w:pStyle w:val="60"/>
        <w:spacing w:before="312" w:after="312"/>
        <w:outlineLvl w:val="9"/>
        <w:rPr>
          <w:rFonts w:hint="eastAsia"/>
          <w:sz w:val="32"/>
          <w:szCs w:val="32"/>
        </w:rPr>
      </w:pPr>
    </w:p>
    <w:p w14:paraId="12E619E6">
      <w:pPr>
        <w:pStyle w:val="60"/>
        <w:spacing w:before="312" w:after="312"/>
        <w:outlineLvl w:val="9"/>
        <w:rPr>
          <w:rFonts w:hint="eastAsia"/>
          <w:sz w:val="32"/>
          <w:szCs w:val="32"/>
        </w:rPr>
      </w:pPr>
    </w:p>
    <w:p w14:paraId="12E619E7">
      <w:pPr>
        <w:pStyle w:val="60"/>
        <w:spacing w:before="312" w:after="312"/>
        <w:outlineLvl w:val="9"/>
        <w:rPr>
          <w:rFonts w:hint="eastAsia"/>
          <w:sz w:val="32"/>
          <w:szCs w:val="32"/>
        </w:rPr>
      </w:pPr>
    </w:p>
    <w:p w14:paraId="12E619E8">
      <w:pPr>
        <w:pStyle w:val="60"/>
        <w:spacing w:before="312" w:after="312"/>
        <w:outlineLvl w:val="9"/>
        <w:rPr>
          <w:rFonts w:hint="eastAsia"/>
          <w:sz w:val="32"/>
          <w:szCs w:val="32"/>
        </w:rPr>
      </w:pPr>
    </w:p>
    <w:p w14:paraId="12E619E9">
      <w:pPr>
        <w:pStyle w:val="60"/>
        <w:spacing w:before="312" w:after="312"/>
        <w:outlineLvl w:val="9"/>
        <w:rPr>
          <w:rFonts w:hint="eastAsia"/>
          <w:sz w:val="32"/>
          <w:szCs w:val="32"/>
        </w:rPr>
      </w:pPr>
    </w:p>
    <w:p w14:paraId="12E619EA">
      <w:pPr>
        <w:pStyle w:val="60"/>
        <w:spacing w:before="312" w:after="312" w:line="360" w:lineRule="auto"/>
        <w:outlineLvl w:val="9"/>
        <w:rPr>
          <w:rFonts w:hint="eastAsia" w:ascii="新宋体" w:hAnsi="新宋体" w:eastAsia="新宋体"/>
          <w:b w:val="0"/>
          <w:bCs w:val="0"/>
          <w:sz w:val="30"/>
          <w:szCs w:val="30"/>
        </w:rPr>
      </w:pPr>
      <w:r>
        <w:rPr>
          <w:rFonts w:hint="eastAsia" w:ascii="新宋体" w:hAnsi="新宋体" w:eastAsia="新宋体" w:cs="新宋体"/>
          <w:b w:val="0"/>
          <w:bCs w:val="0"/>
          <w:sz w:val="30"/>
          <w:szCs w:val="30"/>
        </w:rPr>
        <w:t>中国建筑工业出版社</w:t>
      </w:r>
    </w:p>
    <w:p w14:paraId="12E619EB">
      <w:pPr>
        <w:pStyle w:val="60"/>
        <w:spacing w:before="312" w:after="312" w:line="360" w:lineRule="auto"/>
        <w:outlineLvl w:val="9"/>
        <w:rPr>
          <w:rFonts w:hint="eastAsia"/>
          <w:b w:val="0"/>
          <w:bCs w:val="0"/>
          <w:sz w:val="30"/>
          <w:szCs w:val="30"/>
        </w:rPr>
      </w:pPr>
      <w:r>
        <w:rPr>
          <w:rFonts w:ascii="Times New Roman" w:hAnsi="Times New Roman" w:cs="Times New Roman"/>
          <w:b w:val="0"/>
          <w:bCs w:val="0"/>
          <w:sz w:val="30"/>
          <w:szCs w:val="30"/>
        </w:rPr>
        <w:t>20</w:t>
      </w:r>
      <w:r>
        <w:rPr>
          <w:rFonts w:ascii="Times New Roman" w:hAnsi="Times New Roman" w:eastAsia="宋体" w:cs="Times New Roman"/>
          <w:b w:val="0"/>
          <w:bCs w:val="0"/>
          <w:sz w:val="30"/>
          <w:szCs w:val="30"/>
        </w:rPr>
        <w:t>2X</w:t>
      </w:r>
      <w:r>
        <w:rPr>
          <w:rFonts w:ascii="Times New Roman" w:hAnsi="Times New Roman" w:cs="Times New Roman"/>
          <w:b w:val="0"/>
          <w:bCs w:val="0"/>
          <w:sz w:val="30"/>
          <w:szCs w:val="30"/>
        </w:rPr>
        <w:t xml:space="preserve">  </w:t>
      </w:r>
      <w:r>
        <w:rPr>
          <w:rFonts w:hint="eastAsia" w:cs="宋体"/>
          <w:b w:val="0"/>
          <w:bCs w:val="0"/>
          <w:sz w:val="30"/>
          <w:szCs w:val="30"/>
        </w:rPr>
        <w:t>北京</w:t>
      </w:r>
    </w:p>
    <w:p w14:paraId="12E619EC">
      <w:pPr>
        <w:pStyle w:val="61"/>
        <w:ind w:firstLine="480"/>
        <w:rPr>
          <w:rFonts w:hint="eastAsia"/>
        </w:rPr>
      </w:pPr>
    </w:p>
    <w:p w14:paraId="12E619ED">
      <w:pPr>
        <w:rPr>
          <w:rFonts w:hint="eastAsia"/>
        </w:rPr>
      </w:pPr>
      <w:r>
        <w:br w:type="page"/>
      </w:r>
    </w:p>
    <w:p w14:paraId="12E619EE">
      <w:pPr>
        <w:pStyle w:val="61"/>
        <w:ind w:firstLine="480"/>
        <w:rPr>
          <w:rFonts w:hint="eastAsia"/>
        </w:rPr>
      </w:pPr>
    </w:p>
    <w:p w14:paraId="12E619EF">
      <w:pPr>
        <w:snapToGrid w:val="0"/>
        <w:jc w:val="center"/>
        <w:rPr>
          <w:rFonts w:hint="eastAsia" w:ascii="黑体" w:hAnsi="黑体" w:eastAsia="黑体" w:cs="黑体"/>
          <w:b/>
          <w:sz w:val="32"/>
          <w:szCs w:val="32"/>
        </w:rPr>
      </w:pPr>
      <w:r>
        <w:rPr>
          <w:rFonts w:hint="eastAsia" w:ascii="黑体" w:hAnsi="黑体" w:eastAsia="黑体" w:cs="黑体"/>
          <w:b/>
          <w:sz w:val="32"/>
          <w:szCs w:val="32"/>
        </w:rPr>
        <w:t>中华人民共和国住房和城乡建设部</w:t>
      </w:r>
    </w:p>
    <w:p w14:paraId="12E619F0">
      <w:pPr>
        <w:snapToGrid w:val="0"/>
        <w:jc w:val="center"/>
        <w:rPr>
          <w:rFonts w:hint="eastAsia" w:ascii="黑体" w:hAnsi="黑体" w:eastAsia="黑体" w:cs="黑体"/>
          <w:b/>
          <w:sz w:val="32"/>
          <w:szCs w:val="32"/>
        </w:rPr>
      </w:pPr>
      <w:r>
        <w:rPr>
          <w:rFonts w:hint="eastAsia" w:ascii="黑体" w:hAnsi="黑体" w:eastAsia="黑体" w:cs="黑体"/>
          <w:b/>
          <w:sz w:val="32"/>
          <w:szCs w:val="32"/>
        </w:rPr>
        <w:t>公告</w:t>
      </w:r>
    </w:p>
    <w:p w14:paraId="12E619F1">
      <w:pPr>
        <w:snapToGrid w:val="0"/>
        <w:jc w:val="center"/>
        <w:rPr>
          <w:rFonts w:hint="eastAsia" w:ascii="黑体" w:hAnsi="黑体" w:eastAsia="黑体" w:cs="黑体"/>
          <w:b/>
          <w:sz w:val="32"/>
          <w:szCs w:val="32"/>
        </w:rPr>
      </w:pPr>
    </w:p>
    <w:p w14:paraId="12E619F2">
      <w:pPr>
        <w:snapToGrid w:val="0"/>
        <w:jc w:val="center"/>
        <w:rPr>
          <w:rFonts w:hint="eastAsia" w:ascii="黑体" w:hAnsi="黑体" w:eastAsia="黑体" w:cs="黑体"/>
          <w:bCs/>
          <w:sz w:val="32"/>
          <w:szCs w:val="32"/>
        </w:rPr>
      </w:pPr>
      <w:r>
        <w:rPr>
          <w:rFonts w:hint="eastAsia" w:ascii="黑体" w:hAnsi="黑体" w:eastAsia="黑体" w:cs="黑体"/>
          <w:bCs/>
          <w:sz w:val="32"/>
          <w:szCs w:val="32"/>
        </w:rPr>
        <w:t>第XXXX号</w:t>
      </w:r>
    </w:p>
    <w:p w14:paraId="12E619F3">
      <w:pPr>
        <w:snapToGrid w:val="0"/>
        <w:jc w:val="center"/>
        <w:rPr>
          <w:rFonts w:hint="eastAsia"/>
          <w:b/>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222250</wp:posOffset>
                </wp:positionV>
                <wp:extent cx="5662930" cy="8890"/>
                <wp:effectExtent l="0" t="4445" r="4445" b="5715"/>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flipV="1">
                          <a:off x="0" y="0"/>
                          <a:ext cx="5662930" cy="889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0.9pt;margin-top:17.5pt;height:0.7pt;width:445.9pt;z-index:251663360;mso-width-relative:page;mso-height-relative:page;" filled="f" stroked="t" coordsize="21600,21600" o:gfxdata="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4u7t9cAAAAIAQAADwAAAAAAAAABACAAAAAiAAAAZHJzL2Rvd25yZXYueG1sUEsBAhQAFAAA&#10;AAgAh07iQN7ST5nwAQAAuQMAAA4AAAAAAAAAAQAgAAAAJgEAAGRycy9lMm9Eb2MueG1sUEsFBgAA&#10;AAAGAAYAWQEAAIgFAAAAAA==&#10;">
                <v:fill on="f" focussize="0,0"/>
                <v:stroke color="#000000" joinstyle="round"/>
                <v:imagedata o:title=""/>
                <o:lock v:ext="edit" aspectratio="f"/>
              </v:line>
            </w:pict>
          </mc:Fallback>
        </mc:AlternateContent>
      </w:r>
    </w:p>
    <w:p w14:paraId="12E619F4">
      <w:pPr>
        <w:snapToGrid w:val="0"/>
        <w:jc w:val="center"/>
        <w:rPr>
          <w:rFonts w:hint="eastAsia"/>
          <w:b/>
          <w:sz w:val="32"/>
          <w:szCs w:val="32"/>
        </w:rPr>
      </w:pPr>
    </w:p>
    <w:p w14:paraId="12E619F5">
      <w:pPr>
        <w:snapToGrid w:val="0"/>
        <w:spacing w:line="360" w:lineRule="auto"/>
        <w:jc w:val="center"/>
        <w:rPr>
          <w:rFonts w:hint="eastAsia" w:ascii="黑体" w:hAnsi="黑体" w:eastAsia="黑体" w:cs="黑体"/>
          <w:b/>
          <w:sz w:val="32"/>
          <w:szCs w:val="32"/>
        </w:rPr>
      </w:pPr>
      <w:r>
        <w:rPr>
          <w:rFonts w:hint="eastAsia" w:ascii="黑体" w:hAnsi="黑体" w:eastAsia="黑体" w:cs="黑体"/>
          <w:b/>
          <w:sz w:val="32"/>
          <w:szCs w:val="32"/>
        </w:rPr>
        <w:t>关于发布国家标准</w:t>
      </w:r>
    </w:p>
    <w:p w14:paraId="12E619F6">
      <w:pPr>
        <w:snapToGrid w:val="0"/>
        <w:spacing w:line="360" w:lineRule="auto"/>
        <w:jc w:val="center"/>
        <w:rPr>
          <w:rFonts w:hint="eastAsia" w:ascii="黑体" w:hAnsi="黑体" w:eastAsia="黑体" w:cs="黑体"/>
          <w:b/>
          <w:sz w:val="32"/>
          <w:szCs w:val="32"/>
        </w:rPr>
      </w:pPr>
      <w:r>
        <w:rPr>
          <w:rFonts w:hint="eastAsia" w:ascii="黑体" w:hAnsi="黑体" w:eastAsia="黑体" w:cs="黑体"/>
          <w:b/>
          <w:sz w:val="32"/>
          <w:szCs w:val="32"/>
        </w:rPr>
        <w:t>《工程施工废弃物再生利用技术标准》的公告</w:t>
      </w:r>
    </w:p>
    <w:p w14:paraId="12E619F7">
      <w:pPr>
        <w:snapToGrid w:val="0"/>
        <w:spacing w:line="360" w:lineRule="auto"/>
        <w:jc w:val="center"/>
        <w:rPr>
          <w:rFonts w:hint="eastAsia"/>
          <w:b/>
          <w:sz w:val="32"/>
          <w:szCs w:val="32"/>
        </w:rPr>
      </w:pPr>
    </w:p>
    <w:p w14:paraId="12E619F8">
      <w:pPr>
        <w:snapToGrid w:val="0"/>
        <w:spacing w:line="360" w:lineRule="auto"/>
        <w:jc w:val="center"/>
        <w:rPr>
          <w:rFonts w:hint="eastAsia"/>
          <w:b/>
          <w:sz w:val="32"/>
          <w:szCs w:val="32"/>
        </w:rPr>
      </w:pPr>
    </w:p>
    <w:p w14:paraId="12E619F9">
      <w:pPr>
        <w:snapToGrid w:val="0"/>
        <w:spacing w:line="360" w:lineRule="auto"/>
        <w:ind w:firstLine="480" w:firstLineChars="200"/>
        <w:jc w:val="both"/>
        <w:rPr>
          <w:rFonts w:hint="eastAsia" w:ascii="宋体" w:hAnsi="宋体" w:eastAsia="宋体" w:cs="宋体"/>
          <w:bCs/>
          <w:sz w:val="24"/>
        </w:rPr>
      </w:pPr>
      <w:r>
        <w:rPr>
          <w:rFonts w:hint="eastAsia" w:ascii="宋体" w:hAnsi="宋体" w:eastAsia="宋体" w:cs="宋体"/>
          <w:bCs/>
          <w:sz w:val="24"/>
        </w:rPr>
        <w:t>现批准《工程施工废弃物再生利用技术标准》为国家标准，编号GB/T 50743-20XX，自20XX年X月1日起实施。原《工程施工废弃物再生利用技术规范》（GB 50743-2012）同时废止。</w:t>
      </w:r>
    </w:p>
    <w:p w14:paraId="12E619FA">
      <w:pPr>
        <w:snapToGrid w:val="0"/>
        <w:spacing w:line="360" w:lineRule="auto"/>
        <w:ind w:firstLine="480" w:firstLineChars="200"/>
        <w:jc w:val="both"/>
        <w:rPr>
          <w:rFonts w:hint="eastAsia" w:ascii="宋体" w:hAnsi="宋体" w:eastAsia="宋体" w:cs="宋体"/>
          <w:bCs/>
          <w:sz w:val="24"/>
        </w:rPr>
      </w:pPr>
      <w:r>
        <w:rPr>
          <w:rFonts w:hint="eastAsia" w:ascii="宋体" w:hAnsi="宋体" w:eastAsia="宋体" w:cs="宋体"/>
          <w:bCs/>
          <w:sz w:val="24"/>
        </w:rPr>
        <w:t>本标准在住房城乡建设部门户网站（www.mohurd.gov.cn）公开，并由住房城乡建设部标准定额研究所组织中国建筑出版传媒有限公司出版发行。</w:t>
      </w:r>
    </w:p>
    <w:p w14:paraId="12E619FB">
      <w:pPr>
        <w:snapToGrid w:val="0"/>
        <w:spacing w:line="360" w:lineRule="auto"/>
        <w:ind w:firstLine="5040" w:firstLineChars="2100"/>
        <w:jc w:val="both"/>
        <w:rPr>
          <w:rFonts w:hint="eastAsia" w:ascii="宋体" w:hAnsi="宋体" w:eastAsia="宋体" w:cs="宋体"/>
          <w:bCs/>
          <w:sz w:val="24"/>
        </w:rPr>
      </w:pPr>
      <w:r>
        <w:rPr>
          <w:rFonts w:hint="eastAsia" w:ascii="宋体" w:hAnsi="宋体" w:eastAsia="宋体" w:cs="宋体"/>
          <w:bCs/>
          <w:sz w:val="24"/>
        </w:rPr>
        <w:t>中华人民共和国住房和城乡建设部</w:t>
      </w:r>
    </w:p>
    <w:p w14:paraId="12E619FC">
      <w:pPr>
        <w:pStyle w:val="12"/>
        <w:spacing w:line="459" w:lineRule="auto"/>
        <w:jc w:val="both"/>
        <w:rPr>
          <w:rFonts w:hint="eastAsia"/>
          <w:bCs/>
          <w:sz w:val="24"/>
          <w:lang w:eastAsia="zh-CN"/>
        </w:rPr>
      </w:pPr>
      <w:r>
        <w:rPr>
          <w:rFonts w:hint="eastAsia"/>
          <w:bCs/>
          <w:sz w:val="24"/>
          <w:lang w:eastAsia="zh-CN"/>
        </w:rPr>
        <w:t xml:space="preserve">                                                                                           </w:t>
      </w:r>
      <w:r>
        <w:rPr>
          <w:rFonts w:hint="eastAsia"/>
          <w:bCs/>
          <w:sz w:val="24"/>
          <w:szCs w:val="21"/>
          <w:lang w:eastAsia="zh-CN"/>
        </w:rPr>
        <w:t>20XX</w:t>
      </w:r>
      <w:r>
        <w:rPr>
          <w:rFonts w:hint="eastAsia"/>
          <w:bCs/>
          <w:sz w:val="24"/>
          <w:lang w:eastAsia="zh-CN"/>
        </w:rPr>
        <w:t>年</w:t>
      </w:r>
      <w:r>
        <w:rPr>
          <w:rFonts w:hint="eastAsia"/>
          <w:bCs/>
          <w:sz w:val="24"/>
          <w:szCs w:val="21"/>
          <w:lang w:eastAsia="zh-CN"/>
        </w:rPr>
        <w:t>X</w:t>
      </w:r>
      <w:r>
        <w:rPr>
          <w:rFonts w:hint="eastAsia"/>
          <w:bCs/>
          <w:sz w:val="24"/>
          <w:lang w:eastAsia="zh-CN"/>
        </w:rPr>
        <w:t>月</w:t>
      </w:r>
      <w:r>
        <w:rPr>
          <w:rFonts w:hint="eastAsia"/>
          <w:bCs/>
          <w:sz w:val="24"/>
          <w:szCs w:val="21"/>
          <w:lang w:eastAsia="zh-CN"/>
        </w:rPr>
        <w:t>X</w:t>
      </w:r>
      <w:r>
        <w:rPr>
          <w:rFonts w:hint="eastAsia"/>
          <w:bCs/>
          <w:sz w:val="24"/>
          <w:lang w:eastAsia="zh-CN"/>
        </w:rPr>
        <w:t>日</w:t>
      </w:r>
    </w:p>
    <w:p w14:paraId="12E619FD">
      <w:pPr>
        <w:pStyle w:val="61"/>
        <w:ind w:firstLine="480"/>
        <w:rPr>
          <w:rFonts w:hint="eastAsia"/>
        </w:rPr>
        <w:sectPr>
          <w:footerReference r:id="rId6" w:type="default"/>
          <w:pgSz w:w="11906" w:h="16838"/>
          <w:pgMar w:top="1440" w:right="1587" w:bottom="1440" w:left="1587" w:header="851" w:footer="992" w:gutter="0"/>
          <w:pgNumType w:fmt="upperRoman" w:start="1"/>
          <w:cols w:space="720" w:num="1"/>
          <w:docGrid w:type="lines" w:linePitch="312" w:charSpace="0"/>
        </w:sectPr>
      </w:pPr>
    </w:p>
    <w:p w14:paraId="12E619FE">
      <w:pPr>
        <w:jc w:val="center"/>
        <w:rPr>
          <w:rFonts w:hint="eastAsia" w:ascii="黑体" w:hAnsi="黑体" w:eastAsia="黑体" w:cs="Times New Roman"/>
          <w:sz w:val="32"/>
          <w:szCs w:val="36"/>
        </w:rPr>
      </w:pPr>
      <w:r>
        <w:rPr>
          <w:rFonts w:hint="eastAsia" w:ascii="黑体" w:hAnsi="黑体" w:eastAsia="黑体" w:cs="Times New Roman"/>
          <w:sz w:val="32"/>
          <w:szCs w:val="36"/>
        </w:rPr>
        <w:t>前    言</w:t>
      </w:r>
    </w:p>
    <w:p w14:paraId="12E619FF">
      <w:pPr>
        <w:jc w:val="center"/>
        <w:rPr>
          <w:rFonts w:hint="eastAsia" w:ascii="黑体" w:hAnsi="黑体" w:eastAsia="黑体" w:cs="Times New Roman"/>
          <w:sz w:val="32"/>
          <w:szCs w:val="36"/>
        </w:rPr>
      </w:pPr>
    </w:p>
    <w:p w14:paraId="12E61A00">
      <w:pPr>
        <w:spacing w:after="0" w:line="360" w:lineRule="auto"/>
        <w:ind w:firstLine="480" w:firstLineChars="200"/>
        <w:jc w:val="both"/>
        <w:rPr>
          <w:rFonts w:ascii="Times New Roman" w:hAnsi="Times New Roman" w:eastAsia="宋体" w:cs="Times New Roman"/>
          <w:sz w:val="24"/>
        </w:rPr>
      </w:pPr>
      <w:r>
        <w:rPr>
          <w:rFonts w:ascii="Times New Roman" w:hAnsi="Times New Roman" w:eastAsia="宋体" w:cs="Times New Roman"/>
          <w:sz w:val="24"/>
        </w:rPr>
        <w:t>根据</w:t>
      </w:r>
      <w:r>
        <w:rPr>
          <w:rFonts w:hint="eastAsia" w:ascii="Times New Roman" w:hAnsi="Times New Roman" w:eastAsia="宋体" w:cs="Times New Roman"/>
          <w:sz w:val="24"/>
        </w:rPr>
        <w:t>《</w:t>
      </w:r>
      <w:r>
        <w:rPr>
          <w:rFonts w:ascii="Times New Roman" w:hAnsi="Times New Roman" w:eastAsia="宋体" w:cs="Times New Roman"/>
          <w:sz w:val="24"/>
        </w:rPr>
        <w:t>住房城乡建设部关于印发2024年工程建设规范标准编制及相关工作计划的通知》</w:t>
      </w:r>
      <w:r>
        <w:rPr>
          <w:rFonts w:hint="eastAsia" w:ascii="Times New Roman" w:hAnsi="Times New Roman" w:eastAsia="宋体" w:cs="Times New Roman"/>
          <w:sz w:val="24"/>
        </w:rPr>
        <w:t>（</w:t>
      </w:r>
      <w:r>
        <w:rPr>
          <w:rFonts w:ascii="Times New Roman" w:hAnsi="Times New Roman" w:eastAsia="宋体" w:cs="Times New Roman"/>
          <w:sz w:val="24"/>
        </w:rPr>
        <w:t>建标函</w:t>
      </w:r>
      <w:r>
        <w:rPr>
          <w:rFonts w:ascii="Times New Roman" w:hAnsi="Times New Roman" w:eastAsia="宋体" w:cs="Times New Roman"/>
          <w:spacing w:val="8"/>
          <w:sz w:val="24"/>
        </w:rPr>
        <w:t>〔</w:t>
      </w:r>
      <w:r>
        <w:rPr>
          <w:rFonts w:ascii="Times New Roman" w:hAnsi="Times New Roman" w:eastAsia="宋体" w:cs="Times New Roman"/>
          <w:sz w:val="24"/>
        </w:rPr>
        <w:t>2024</w:t>
      </w:r>
      <w:r>
        <w:rPr>
          <w:rFonts w:ascii="Times New Roman" w:hAnsi="Times New Roman" w:eastAsia="宋体" w:cs="Times New Roman"/>
          <w:spacing w:val="8"/>
          <w:sz w:val="24"/>
        </w:rPr>
        <w:t>〕</w:t>
      </w:r>
      <w:r>
        <w:rPr>
          <w:rFonts w:ascii="Times New Roman" w:hAnsi="Times New Roman" w:eastAsia="宋体" w:cs="Times New Roman"/>
          <w:sz w:val="24"/>
        </w:rPr>
        <w:t>41号</w:t>
      </w:r>
      <w:r>
        <w:rPr>
          <w:rFonts w:hint="eastAsia" w:ascii="Times New Roman" w:hAnsi="Times New Roman" w:eastAsia="宋体" w:cs="Times New Roman"/>
          <w:sz w:val="24"/>
        </w:rPr>
        <w:t>）</w:t>
      </w:r>
      <w:r>
        <w:rPr>
          <w:rFonts w:ascii="Times New Roman" w:hAnsi="Times New Roman" w:eastAsia="宋体" w:cs="Times New Roman"/>
          <w:sz w:val="24"/>
        </w:rPr>
        <w:t>的要求，</w:t>
      </w:r>
      <w:r>
        <w:rPr>
          <w:rFonts w:hint="eastAsia" w:ascii="Times New Roman" w:hAnsi="Times New Roman" w:eastAsia="宋体" w:cs="Times New Roman"/>
          <w:sz w:val="24"/>
        </w:rPr>
        <w:t>标准编制组经广泛调查研究，认真总结实践经验，并在广泛征求意见的基础上，修订了《工程施工废弃物再生利用技术规范》GB/T 50743-2012</w:t>
      </w:r>
      <w:r>
        <w:rPr>
          <w:rFonts w:ascii="Times New Roman" w:hAnsi="Times New Roman" w:eastAsia="宋体" w:cs="Times New Roman"/>
          <w:sz w:val="24"/>
        </w:rPr>
        <w:t>。</w:t>
      </w:r>
    </w:p>
    <w:p w14:paraId="12E61A01">
      <w:pPr>
        <w:spacing w:after="0" w:line="360" w:lineRule="auto"/>
        <w:ind w:firstLine="512" w:firstLineChars="200"/>
        <w:jc w:val="both"/>
        <w:rPr>
          <w:rFonts w:ascii="Times New Roman" w:hAnsi="Times New Roman" w:eastAsia="宋体" w:cs="Times New Roman"/>
          <w:spacing w:val="8"/>
          <w:sz w:val="24"/>
          <w:highlight w:val="yellow"/>
        </w:rPr>
      </w:pPr>
      <w:r>
        <w:rPr>
          <w:rFonts w:ascii="Times New Roman" w:hAnsi="Times New Roman" w:eastAsia="宋体" w:cs="Times New Roman"/>
          <w:spacing w:val="8"/>
          <w:sz w:val="24"/>
        </w:rPr>
        <w:t>本标准的主要技术内容是：</w:t>
      </w:r>
      <w:r>
        <w:rPr>
          <w:rFonts w:ascii="Times New Roman" w:hAnsi="Times New Roman" w:eastAsia="宋体" w:cs="Times New Roman"/>
          <w:spacing w:val="8"/>
          <w:kern w:val="0"/>
          <w:sz w:val="24"/>
        </w:rPr>
        <w:t>1.</w:t>
      </w:r>
      <w:r>
        <w:rPr>
          <w:rFonts w:ascii="Times New Roman" w:hAnsi="Times New Roman" w:eastAsia="宋体" w:cs="Times New Roman"/>
          <w:spacing w:val="8"/>
          <w:sz w:val="24"/>
        </w:rPr>
        <w:t>总则；</w:t>
      </w:r>
      <w:r>
        <w:rPr>
          <w:rFonts w:ascii="Times New Roman" w:hAnsi="Times New Roman" w:eastAsia="宋体" w:cs="Times New Roman"/>
          <w:spacing w:val="8"/>
          <w:kern w:val="0"/>
          <w:sz w:val="24"/>
        </w:rPr>
        <w:t>2.</w:t>
      </w:r>
      <w:r>
        <w:rPr>
          <w:rFonts w:ascii="Times New Roman" w:hAnsi="Times New Roman" w:eastAsia="宋体" w:cs="Times New Roman"/>
          <w:spacing w:val="8"/>
          <w:sz w:val="24"/>
        </w:rPr>
        <w:t>术语和符号；</w:t>
      </w:r>
      <w:r>
        <w:rPr>
          <w:rFonts w:ascii="Times New Roman" w:hAnsi="Times New Roman" w:eastAsia="宋体" w:cs="Times New Roman"/>
          <w:spacing w:val="8"/>
          <w:kern w:val="0"/>
          <w:sz w:val="24"/>
        </w:rPr>
        <w:t>3.</w:t>
      </w:r>
      <w:r>
        <w:rPr>
          <w:rFonts w:ascii="Times New Roman" w:hAnsi="Times New Roman" w:eastAsia="宋体" w:cs="Times New Roman"/>
          <w:spacing w:val="8"/>
          <w:sz w:val="24"/>
        </w:rPr>
        <w:t>基本规定；</w:t>
      </w:r>
      <w:r>
        <w:rPr>
          <w:rFonts w:ascii="Times New Roman" w:hAnsi="Times New Roman" w:eastAsia="宋体" w:cs="Times New Roman"/>
          <w:spacing w:val="8"/>
          <w:kern w:val="0"/>
          <w:sz w:val="24"/>
        </w:rPr>
        <w:t>4.</w:t>
      </w:r>
      <w:r>
        <w:rPr>
          <w:rFonts w:hint="eastAsia" w:ascii="Times New Roman" w:hAnsi="Times New Roman" w:eastAsia="宋体" w:cs="Times New Roman"/>
          <w:spacing w:val="8"/>
          <w:sz w:val="24"/>
        </w:rPr>
        <w:t>废混凝土再生利用</w:t>
      </w:r>
      <w:r>
        <w:rPr>
          <w:rFonts w:ascii="Times New Roman" w:hAnsi="Times New Roman" w:eastAsia="宋体" w:cs="Times New Roman"/>
          <w:spacing w:val="8"/>
          <w:sz w:val="24"/>
        </w:rPr>
        <w:t>；</w:t>
      </w:r>
      <w:r>
        <w:rPr>
          <w:rFonts w:ascii="Times New Roman" w:hAnsi="Times New Roman" w:eastAsia="宋体" w:cs="Times New Roman"/>
          <w:spacing w:val="8"/>
          <w:kern w:val="0"/>
          <w:sz w:val="24"/>
        </w:rPr>
        <w:t>5.</w:t>
      </w:r>
      <w:r>
        <w:rPr>
          <w:rFonts w:hint="eastAsia" w:ascii="Times New Roman" w:hAnsi="Times New Roman" w:eastAsia="宋体" w:cs="Times New Roman"/>
          <w:spacing w:val="8"/>
          <w:sz w:val="24"/>
        </w:rPr>
        <w:t>工程渣土资源化再生利用</w:t>
      </w:r>
      <w:r>
        <w:rPr>
          <w:rFonts w:ascii="Times New Roman" w:hAnsi="Times New Roman" w:eastAsia="宋体" w:cs="Times New Roman"/>
          <w:spacing w:val="8"/>
          <w:sz w:val="24"/>
        </w:rPr>
        <w:t>；</w:t>
      </w:r>
      <w:r>
        <w:rPr>
          <w:rFonts w:ascii="Times New Roman" w:hAnsi="Times New Roman" w:eastAsia="宋体" w:cs="Times New Roman"/>
          <w:spacing w:val="8"/>
          <w:kern w:val="0"/>
          <w:sz w:val="24"/>
        </w:rPr>
        <w:t>6.</w:t>
      </w:r>
      <w:r>
        <w:rPr>
          <w:rFonts w:hint="eastAsia" w:ascii="Times New Roman" w:hAnsi="Times New Roman" w:eastAsia="宋体" w:cs="Times New Roman"/>
          <w:spacing w:val="8"/>
          <w:sz w:val="24"/>
        </w:rPr>
        <w:t>工程泥浆处理与资源化利用</w:t>
      </w:r>
      <w:r>
        <w:rPr>
          <w:rFonts w:ascii="Times New Roman" w:hAnsi="Times New Roman" w:eastAsia="宋体" w:cs="Times New Roman"/>
          <w:spacing w:val="8"/>
          <w:sz w:val="24"/>
        </w:rPr>
        <w:t>；</w:t>
      </w:r>
      <w:r>
        <w:rPr>
          <w:rFonts w:ascii="Times New Roman" w:hAnsi="Times New Roman" w:eastAsia="宋体" w:cs="Times New Roman"/>
          <w:spacing w:val="8"/>
          <w:kern w:val="0"/>
          <w:sz w:val="24"/>
        </w:rPr>
        <w:t>7.</w:t>
      </w:r>
      <w:r>
        <w:rPr>
          <w:rFonts w:hint="eastAsia" w:ascii="Times New Roman" w:hAnsi="Times New Roman" w:eastAsia="宋体" w:cs="Times New Roman"/>
          <w:spacing w:val="8"/>
          <w:sz w:val="24"/>
        </w:rPr>
        <w:t>其他工程施工废弃物再生利用</w:t>
      </w:r>
      <w:r>
        <w:rPr>
          <w:rFonts w:ascii="Times New Roman" w:hAnsi="Times New Roman" w:eastAsia="宋体" w:cs="Times New Roman"/>
          <w:spacing w:val="8"/>
          <w:sz w:val="24"/>
        </w:rPr>
        <w:t>；</w:t>
      </w:r>
      <w:r>
        <w:rPr>
          <w:rFonts w:ascii="Times New Roman" w:hAnsi="Times New Roman" w:eastAsia="宋体" w:cs="Times New Roman"/>
          <w:spacing w:val="8"/>
          <w:kern w:val="0"/>
          <w:sz w:val="24"/>
        </w:rPr>
        <w:t>8.</w:t>
      </w:r>
      <w:r>
        <w:rPr>
          <w:rFonts w:hint="eastAsia" w:ascii="Times New Roman" w:hAnsi="Times New Roman" w:eastAsia="宋体" w:cs="Times New Roman"/>
          <w:spacing w:val="8"/>
          <w:sz w:val="24"/>
        </w:rPr>
        <w:t>工程施工废弃物管理、减量措施</w:t>
      </w:r>
      <w:r>
        <w:rPr>
          <w:rFonts w:ascii="Times New Roman" w:hAnsi="Times New Roman" w:eastAsia="宋体" w:cs="Times New Roman"/>
          <w:spacing w:val="8"/>
          <w:sz w:val="24"/>
        </w:rPr>
        <w:t>。</w:t>
      </w:r>
    </w:p>
    <w:p w14:paraId="12E61A02">
      <w:pPr>
        <w:spacing w:after="0" w:line="360" w:lineRule="auto"/>
        <w:ind w:firstLine="512" w:firstLineChars="200"/>
        <w:jc w:val="both"/>
        <w:rPr>
          <w:rFonts w:ascii="Times New Roman" w:hAnsi="Times New Roman" w:eastAsia="宋体" w:cs="Times New Roman"/>
          <w:spacing w:val="8"/>
          <w:sz w:val="24"/>
          <w:highlight w:val="yellow"/>
        </w:rPr>
      </w:pPr>
      <w:r>
        <w:rPr>
          <w:rFonts w:ascii="Times New Roman" w:hAnsi="Times New Roman" w:eastAsia="宋体" w:cs="Times New Roman"/>
          <w:spacing w:val="8"/>
          <w:sz w:val="24"/>
        </w:rPr>
        <w:t>本标准修订的主要技术内容是：</w:t>
      </w:r>
      <w:r>
        <w:rPr>
          <w:rFonts w:ascii="Times New Roman" w:hAnsi="Times New Roman" w:eastAsia="宋体" w:cs="Times New Roman"/>
          <w:spacing w:val="8"/>
          <w:kern w:val="0"/>
          <w:sz w:val="24"/>
        </w:rPr>
        <w:t>1、</w:t>
      </w:r>
      <w:r>
        <w:rPr>
          <w:rFonts w:ascii="Times New Roman" w:hAnsi="Times New Roman" w:eastAsia="宋体" w:cs="Times New Roman"/>
          <w:spacing w:val="8"/>
          <w:sz w:val="24"/>
        </w:rPr>
        <w:t>修订了与最新相关规范不协调的内容；</w:t>
      </w:r>
      <w:r>
        <w:rPr>
          <w:rFonts w:ascii="Times New Roman" w:hAnsi="Times New Roman" w:eastAsia="宋体" w:cs="Times New Roman"/>
          <w:spacing w:val="8"/>
          <w:kern w:val="0"/>
          <w:sz w:val="24"/>
        </w:rPr>
        <w:t>2、</w:t>
      </w:r>
      <w:r>
        <w:rPr>
          <w:rFonts w:hint="eastAsia" w:ascii="Times New Roman" w:hAnsi="Times New Roman" w:eastAsia="宋体" w:cs="Times New Roman"/>
          <w:spacing w:val="8"/>
          <w:sz w:val="24"/>
        </w:rPr>
        <w:t>优化并细化了再生骨料的分级与应用体系</w:t>
      </w:r>
      <w:r>
        <w:rPr>
          <w:rFonts w:ascii="Times New Roman" w:hAnsi="Times New Roman" w:eastAsia="宋体" w:cs="Times New Roman"/>
          <w:spacing w:val="8"/>
          <w:sz w:val="24"/>
        </w:rPr>
        <w:t>；</w:t>
      </w:r>
      <w:r>
        <w:rPr>
          <w:rFonts w:ascii="Times New Roman" w:hAnsi="Times New Roman" w:eastAsia="宋体" w:cs="Times New Roman"/>
          <w:spacing w:val="8"/>
          <w:kern w:val="0"/>
          <w:sz w:val="24"/>
        </w:rPr>
        <w:t>3、</w:t>
      </w:r>
      <w:r>
        <w:rPr>
          <w:rFonts w:ascii="Times New Roman" w:hAnsi="Times New Roman" w:eastAsia="宋体" w:cs="Times New Roman"/>
          <w:spacing w:val="8"/>
          <w:sz w:val="24"/>
        </w:rPr>
        <w:t>补充完善了</w:t>
      </w:r>
      <w:r>
        <w:rPr>
          <w:rFonts w:hint="eastAsia" w:ascii="Times New Roman" w:hAnsi="Times New Roman" w:eastAsia="宋体" w:cs="Times New Roman"/>
          <w:spacing w:val="8"/>
          <w:sz w:val="24"/>
        </w:rPr>
        <w:t>再生混凝土构件配筋设计的相关规定和技术要求</w:t>
      </w:r>
      <w:r>
        <w:rPr>
          <w:rFonts w:ascii="Times New Roman" w:hAnsi="Times New Roman" w:eastAsia="宋体" w:cs="Times New Roman"/>
          <w:spacing w:val="8"/>
          <w:sz w:val="24"/>
        </w:rPr>
        <w:t>；</w:t>
      </w:r>
      <w:r>
        <w:rPr>
          <w:rFonts w:ascii="Times New Roman" w:hAnsi="Times New Roman" w:eastAsia="宋体" w:cs="Times New Roman"/>
          <w:spacing w:val="8"/>
          <w:kern w:val="0"/>
          <w:sz w:val="24"/>
        </w:rPr>
        <w:t>4、</w:t>
      </w:r>
      <w:r>
        <w:rPr>
          <w:rFonts w:hint="eastAsia" w:ascii="Times New Roman" w:hAnsi="Times New Roman" w:eastAsia="宋体" w:cs="Times New Roman"/>
          <w:spacing w:val="8"/>
          <w:sz w:val="24"/>
        </w:rPr>
        <w:t>补充完善了适用于再生骨料混凝土与再生砂浆的施工及验收要求</w:t>
      </w:r>
      <w:r>
        <w:rPr>
          <w:rFonts w:ascii="Times New Roman" w:hAnsi="Times New Roman" w:eastAsia="宋体" w:cs="Times New Roman"/>
          <w:spacing w:val="8"/>
          <w:sz w:val="24"/>
        </w:rPr>
        <w:t>；</w:t>
      </w:r>
      <w:r>
        <w:rPr>
          <w:rFonts w:ascii="Times New Roman" w:hAnsi="Times New Roman" w:eastAsia="宋体" w:cs="Times New Roman"/>
          <w:spacing w:val="8"/>
          <w:kern w:val="0"/>
          <w:sz w:val="24"/>
        </w:rPr>
        <w:t>5、</w:t>
      </w:r>
      <w:r>
        <w:rPr>
          <w:rFonts w:ascii="Times New Roman" w:hAnsi="Times New Roman" w:eastAsia="宋体" w:cs="Times New Roman"/>
          <w:spacing w:val="8"/>
          <w:sz w:val="24"/>
        </w:rPr>
        <w:t>增加了</w:t>
      </w:r>
      <w:r>
        <w:rPr>
          <w:rFonts w:hint="eastAsia" w:ascii="Times New Roman" w:hAnsi="Times New Roman" w:eastAsia="宋体" w:cs="Times New Roman"/>
          <w:spacing w:val="8"/>
          <w:sz w:val="24"/>
        </w:rPr>
        <w:t>工程渣土资源化再生利用的相关规定和技术要求</w:t>
      </w:r>
      <w:r>
        <w:rPr>
          <w:rFonts w:ascii="Times New Roman" w:hAnsi="Times New Roman" w:eastAsia="宋体" w:cs="Times New Roman"/>
          <w:spacing w:val="8"/>
          <w:sz w:val="24"/>
        </w:rPr>
        <w:t>；</w:t>
      </w:r>
      <w:r>
        <w:rPr>
          <w:rFonts w:ascii="Times New Roman" w:hAnsi="Times New Roman" w:eastAsia="宋体" w:cs="Times New Roman"/>
          <w:spacing w:val="8"/>
          <w:kern w:val="0"/>
          <w:sz w:val="24"/>
        </w:rPr>
        <w:t>6、</w:t>
      </w:r>
      <w:r>
        <w:rPr>
          <w:rFonts w:ascii="Times New Roman" w:hAnsi="Times New Roman" w:eastAsia="宋体" w:cs="Times New Roman"/>
          <w:spacing w:val="8"/>
          <w:sz w:val="24"/>
        </w:rPr>
        <w:t>增加了</w:t>
      </w:r>
      <w:r>
        <w:rPr>
          <w:rFonts w:hint="eastAsia" w:ascii="Times New Roman" w:hAnsi="Times New Roman" w:eastAsia="宋体" w:cs="Times New Roman"/>
          <w:spacing w:val="8"/>
          <w:sz w:val="24"/>
        </w:rPr>
        <w:t>工程泥浆处理与资源化利用的相关规定和技术要求</w:t>
      </w:r>
      <w:r>
        <w:rPr>
          <w:rFonts w:ascii="Times New Roman" w:hAnsi="Times New Roman" w:eastAsia="宋体" w:cs="Times New Roman"/>
          <w:spacing w:val="8"/>
          <w:sz w:val="24"/>
        </w:rPr>
        <w:t>；</w:t>
      </w:r>
      <w:r>
        <w:rPr>
          <w:rFonts w:ascii="Times New Roman" w:hAnsi="Times New Roman" w:eastAsia="宋体" w:cs="Times New Roman"/>
          <w:spacing w:val="8"/>
          <w:kern w:val="0"/>
          <w:sz w:val="24"/>
        </w:rPr>
        <w:t>7、</w:t>
      </w:r>
      <w:r>
        <w:rPr>
          <w:rFonts w:hint="eastAsia" w:ascii="Times New Roman" w:hAnsi="Times New Roman" w:eastAsia="宋体" w:cs="Times New Roman"/>
          <w:spacing w:val="8"/>
          <w:sz w:val="24"/>
        </w:rPr>
        <w:t>合并了废模板再生利用、废砖瓦再生利用和其他工程施工废弃物再生利用的要求</w:t>
      </w:r>
      <w:r>
        <w:rPr>
          <w:rFonts w:ascii="Times New Roman" w:hAnsi="Times New Roman" w:eastAsia="宋体" w:cs="Times New Roman"/>
          <w:spacing w:val="8"/>
          <w:sz w:val="24"/>
        </w:rPr>
        <w:t>；</w:t>
      </w:r>
      <w:r>
        <w:rPr>
          <w:rFonts w:ascii="Times New Roman" w:hAnsi="Times New Roman" w:eastAsia="宋体" w:cs="Times New Roman"/>
          <w:spacing w:val="8"/>
          <w:kern w:val="0"/>
          <w:sz w:val="24"/>
        </w:rPr>
        <w:t>8、</w:t>
      </w:r>
      <w:r>
        <w:rPr>
          <w:rFonts w:ascii="Times New Roman" w:hAnsi="Times New Roman" w:eastAsia="宋体" w:cs="Times New Roman"/>
          <w:spacing w:val="8"/>
          <w:sz w:val="24"/>
        </w:rPr>
        <w:t>增加了</w:t>
      </w:r>
      <w:r>
        <w:rPr>
          <w:rFonts w:hint="eastAsia" w:ascii="Times New Roman" w:hAnsi="Times New Roman" w:eastAsia="宋体" w:cs="Times New Roman"/>
          <w:spacing w:val="8"/>
          <w:sz w:val="24"/>
        </w:rPr>
        <w:t>碳排放减量措施的要求</w:t>
      </w:r>
      <w:r>
        <w:rPr>
          <w:rFonts w:ascii="Times New Roman" w:hAnsi="Times New Roman" w:eastAsia="宋体" w:cs="Times New Roman"/>
          <w:spacing w:val="8"/>
          <w:sz w:val="24"/>
        </w:rPr>
        <w:t>。</w:t>
      </w:r>
    </w:p>
    <w:p w14:paraId="12E61A03">
      <w:pPr>
        <w:spacing w:after="0" w:line="360" w:lineRule="auto"/>
        <w:ind w:firstLine="512" w:firstLineChars="200"/>
        <w:jc w:val="both"/>
        <w:rPr>
          <w:rFonts w:ascii="Times New Roman" w:hAnsi="Times New Roman" w:eastAsia="宋体" w:cs="Times New Roman"/>
          <w:spacing w:val="8"/>
          <w:sz w:val="24"/>
        </w:rPr>
      </w:pPr>
      <w:r>
        <w:rPr>
          <w:rFonts w:ascii="Times New Roman" w:hAnsi="Times New Roman" w:eastAsia="宋体" w:cs="Times New Roman"/>
          <w:spacing w:val="8"/>
          <w:sz w:val="24"/>
        </w:rPr>
        <w:t>本标准由住房和城乡建设部负责管理，由</w:t>
      </w:r>
      <w:r>
        <w:rPr>
          <w:rFonts w:hint="eastAsia" w:ascii="Times New Roman" w:hAnsi="Times New Roman" w:eastAsia="宋体" w:cs="Times New Roman"/>
          <w:spacing w:val="8"/>
          <w:sz w:val="24"/>
        </w:rPr>
        <w:t>同济大学</w:t>
      </w:r>
      <w:r>
        <w:rPr>
          <w:rFonts w:ascii="Times New Roman" w:hAnsi="Times New Roman" w:eastAsia="宋体" w:cs="Times New Roman"/>
          <w:spacing w:val="8"/>
          <w:sz w:val="24"/>
        </w:rPr>
        <w:t>负责具体技术内容的解释。执行过程中如有意见和建议，请寄送</w:t>
      </w:r>
      <w:r>
        <w:rPr>
          <w:rFonts w:hint="eastAsia" w:ascii="Times New Roman" w:hAnsi="Times New Roman" w:eastAsia="宋体" w:cs="Times New Roman"/>
          <w:spacing w:val="8"/>
          <w:sz w:val="24"/>
        </w:rPr>
        <w:t>同济大学</w:t>
      </w:r>
      <w:r>
        <w:rPr>
          <w:rFonts w:ascii="Times New Roman" w:hAnsi="Times New Roman" w:eastAsia="宋体" w:cs="Times New Roman"/>
          <w:spacing w:val="8"/>
          <w:sz w:val="24"/>
        </w:rPr>
        <w:t>（地址：</w:t>
      </w:r>
      <w:r>
        <w:rPr>
          <w:rFonts w:hint="eastAsia" w:ascii="Times New Roman" w:hAnsi="Times New Roman" w:eastAsia="宋体" w:cs="Times New Roman"/>
          <w:spacing w:val="8"/>
          <w:sz w:val="24"/>
        </w:rPr>
        <w:t>上海市四平路1239号，同济大学土木工程学院土木大楼A412室，邮政编码：200092</w:t>
      </w:r>
      <w:r>
        <w:rPr>
          <w:rFonts w:ascii="Times New Roman" w:hAnsi="Times New Roman" w:eastAsia="宋体" w:cs="Times New Roman"/>
          <w:spacing w:val="8"/>
          <w:sz w:val="24"/>
        </w:rPr>
        <w:t>）</w:t>
      </w:r>
      <w:r>
        <w:rPr>
          <w:rFonts w:hint="eastAsia" w:ascii="Times New Roman" w:hAnsi="Times New Roman" w:eastAsia="宋体" w:cs="Times New Roman"/>
          <w:spacing w:val="8"/>
          <w:sz w:val="24"/>
        </w:rPr>
        <w:t>。</w:t>
      </w:r>
    </w:p>
    <w:p w14:paraId="12E61A04">
      <w:pPr>
        <w:spacing w:after="0" w:line="360" w:lineRule="auto"/>
        <w:ind w:firstLine="512" w:firstLineChars="200"/>
        <w:jc w:val="both"/>
        <w:rPr>
          <w:rFonts w:ascii="Times New Roman" w:hAnsi="Times New Roman" w:eastAsia="宋体" w:cs="Times New Roman"/>
          <w:spacing w:val="8"/>
          <w:sz w:val="24"/>
        </w:rPr>
      </w:pPr>
      <w:r>
        <w:rPr>
          <w:rFonts w:ascii="Times New Roman" w:hAnsi="Times New Roman" w:eastAsia="宋体" w:cs="Times New Roman"/>
          <w:spacing w:val="8"/>
          <w:sz w:val="24"/>
        </w:rPr>
        <w:t>本标准主编单位：XXX</w:t>
      </w:r>
    </w:p>
    <w:p w14:paraId="12E61A05">
      <w:pPr>
        <w:spacing w:after="0" w:line="360" w:lineRule="auto"/>
        <w:ind w:firstLine="2560" w:firstLineChars="1000"/>
        <w:jc w:val="both"/>
        <w:rPr>
          <w:rFonts w:ascii="Times New Roman" w:hAnsi="Times New Roman" w:eastAsia="宋体" w:cs="Times New Roman"/>
          <w:spacing w:val="8"/>
          <w:sz w:val="24"/>
        </w:rPr>
      </w:pPr>
      <w:r>
        <w:rPr>
          <w:rFonts w:ascii="Times New Roman" w:hAnsi="Times New Roman" w:eastAsia="宋体" w:cs="Times New Roman"/>
          <w:spacing w:val="8"/>
          <w:sz w:val="24"/>
        </w:rPr>
        <w:t>XXX</w:t>
      </w:r>
    </w:p>
    <w:p w14:paraId="12E61A06">
      <w:pPr>
        <w:spacing w:after="0" w:line="360" w:lineRule="auto"/>
        <w:ind w:firstLine="512" w:firstLineChars="200"/>
        <w:jc w:val="both"/>
        <w:rPr>
          <w:rFonts w:ascii="Times New Roman" w:hAnsi="Times New Roman" w:eastAsia="宋体" w:cs="Times New Roman"/>
          <w:spacing w:val="8"/>
          <w:sz w:val="24"/>
        </w:rPr>
      </w:pPr>
      <w:r>
        <w:rPr>
          <w:rFonts w:ascii="Times New Roman" w:hAnsi="Times New Roman" w:eastAsia="宋体" w:cs="Times New Roman"/>
          <w:spacing w:val="8"/>
          <w:sz w:val="24"/>
        </w:rPr>
        <w:t>本标准参编单位：XXX</w:t>
      </w:r>
    </w:p>
    <w:p w14:paraId="12E61A07">
      <w:pPr>
        <w:spacing w:after="0" w:line="360" w:lineRule="auto"/>
        <w:ind w:firstLine="2560" w:firstLineChars="1000"/>
        <w:jc w:val="both"/>
        <w:rPr>
          <w:rFonts w:ascii="Times New Roman" w:hAnsi="Times New Roman" w:eastAsia="宋体" w:cs="Times New Roman"/>
          <w:spacing w:val="8"/>
          <w:sz w:val="24"/>
        </w:rPr>
      </w:pPr>
      <w:r>
        <w:rPr>
          <w:rFonts w:ascii="Times New Roman" w:hAnsi="Times New Roman" w:eastAsia="宋体" w:cs="Times New Roman"/>
          <w:spacing w:val="8"/>
          <w:sz w:val="24"/>
        </w:rPr>
        <w:t>XXX</w:t>
      </w:r>
    </w:p>
    <w:p w14:paraId="12E61A08">
      <w:pPr>
        <w:spacing w:after="0" w:line="360" w:lineRule="auto"/>
        <w:ind w:firstLine="512" w:firstLineChars="200"/>
        <w:jc w:val="both"/>
        <w:rPr>
          <w:rFonts w:ascii="Times New Roman" w:hAnsi="Times New Roman" w:eastAsia="宋体" w:cs="Times New Roman"/>
          <w:spacing w:val="8"/>
          <w:sz w:val="24"/>
        </w:rPr>
      </w:pPr>
      <w:r>
        <w:rPr>
          <w:rFonts w:ascii="Times New Roman" w:hAnsi="Times New Roman" w:eastAsia="宋体" w:cs="Times New Roman"/>
          <w:spacing w:val="8"/>
          <w:sz w:val="24"/>
        </w:rPr>
        <w:t xml:space="preserve">本标准主要起草人员：XXXX   </w:t>
      </w:r>
    </w:p>
    <w:p w14:paraId="12E61A09">
      <w:pPr>
        <w:spacing w:after="0" w:line="360" w:lineRule="auto"/>
        <w:ind w:firstLine="3072" w:firstLineChars="1200"/>
        <w:jc w:val="both"/>
        <w:rPr>
          <w:rFonts w:ascii="Times New Roman" w:hAnsi="Times New Roman" w:eastAsia="宋体" w:cs="Times New Roman"/>
          <w:spacing w:val="8"/>
          <w:sz w:val="24"/>
        </w:rPr>
      </w:pPr>
      <w:r>
        <w:rPr>
          <w:rFonts w:ascii="Times New Roman" w:hAnsi="Times New Roman" w:eastAsia="宋体" w:cs="Times New Roman"/>
          <w:spacing w:val="8"/>
          <w:sz w:val="24"/>
        </w:rPr>
        <w:t xml:space="preserve">XXXX </w:t>
      </w:r>
    </w:p>
    <w:p w14:paraId="12E61A0A">
      <w:pPr>
        <w:spacing w:after="0" w:line="360" w:lineRule="auto"/>
        <w:ind w:firstLine="512" w:firstLineChars="200"/>
        <w:jc w:val="both"/>
        <w:rPr>
          <w:rFonts w:ascii="Times New Roman" w:hAnsi="Times New Roman" w:eastAsia="宋体" w:cs="Times New Roman"/>
          <w:spacing w:val="8"/>
          <w:sz w:val="24"/>
        </w:rPr>
      </w:pPr>
      <w:r>
        <w:rPr>
          <w:rFonts w:ascii="Times New Roman" w:hAnsi="Times New Roman" w:eastAsia="宋体" w:cs="Times New Roman"/>
          <w:spacing w:val="8"/>
          <w:sz w:val="24"/>
        </w:rPr>
        <w:t xml:space="preserve">本标准主要审查人员：XXXX </w:t>
      </w:r>
    </w:p>
    <w:p w14:paraId="12E61A0B">
      <w:pPr>
        <w:spacing w:after="0" w:line="360" w:lineRule="auto"/>
        <w:ind w:firstLine="3072" w:firstLineChars="1200"/>
        <w:jc w:val="both"/>
        <w:rPr>
          <w:rFonts w:hint="eastAsia" w:ascii="宋体" w:hAnsi="宋体" w:eastAsia="宋体" w:cs="Times New Roman"/>
          <w:sz w:val="28"/>
          <w:szCs w:val="32"/>
        </w:rPr>
      </w:pPr>
      <w:r>
        <w:rPr>
          <w:rFonts w:ascii="Times New Roman" w:hAnsi="Times New Roman" w:eastAsia="宋体" w:cs="Times New Roman"/>
          <w:spacing w:val="8"/>
          <w:sz w:val="24"/>
        </w:rPr>
        <w:t xml:space="preserve">XXXX </w:t>
      </w:r>
      <w:r>
        <w:rPr>
          <w:rFonts w:hint="eastAsia" w:ascii="宋体" w:hAnsi="宋体" w:eastAsia="宋体" w:cs="Times New Roman"/>
          <w:sz w:val="28"/>
          <w:szCs w:val="32"/>
        </w:rPr>
        <w:br w:type="page"/>
      </w:r>
    </w:p>
    <w:sdt>
      <w:sdtPr>
        <w:rPr>
          <w:rFonts w:asciiTheme="minorHAnsi" w:hAnsiTheme="minorHAnsi" w:eastAsiaTheme="minorEastAsia" w:cstheme="minorBidi"/>
          <w:color w:val="auto"/>
          <w:kern w:val="2"/>
          <w:sz w:val="22"/>
          <w:szCs w:val="24"/>
          <w:lang w:val="zh-CN"/>
          <w14:ligatures w14:val="standardContextual"/>
        </w:rPr>
        <w:id w:val="1934008472"/>
        <w:docPartObj>
          <w:docPartGallery w:val="Table of Contents"/>
          <w:docPartUnique/>
        </w:docPartObj>
      </w:sdtPr>
      <w:sdtEndPr>
        <w:rPr>
          <w:rFonts w:asciiTheme="minorHAnsi" w:hAnsiTheme="minorHAnsi" w:eastAsiaTheme="minorEastAsia" w:cstheme="minorBidi"/>
          <w:b/>
          <w:bCs/>
          <w:color w:val="auto"/>
          <w:kern w:val="2"/>
          <w:sz w:val="22"/>
          <w:szCs w:val="24"/>
          <w:lang w:val="zh-CN"/>
          <w14:ligatures w14:val="standardContextual"/>
        </w:rPr>
      </w:sdtEndPr>
      <w:sdtContent>
        <w:p w14:paraId="12E61A0C">
          <w:pPr>
            <w:pStyle w:val="51"/>
            <w:spacing w:after="156" w:afterLines="50"/>
            <w:jc w:val="center"/>
            <w:rPr>
              <w:rFonts w:hint="eastAsia" w:ascii="宋体" w:hAnsi="宋体" w:eastAsia="宋体" w:cs="Times New Roman"/>
              <w:color w:val="auto"/>
              <w:kern w:val="2"/>
              <w:szCs w:val="36"/>
              <w14:ligatures w14:val="standardContextual"/>
            </w:rPr>
          </w:pPr>
          <w:r>
            <w:rPr>
              <w:rFonts w:ascii="宋体" w:hAnsi="宋体" w:eastAsia="宋体" w:cs="Times New Roman"/>
              <w:color w:val="auto"/>
              <w:kern w:val="2"/>
              <w:szCs w:val="36"/>
              <w14:ligatures w14:val="standardContextual"/>
            </w:rPr>
            <w:t>目</w:t>
          </w:r>
          <w:r>
            <w:rPr>
              <w:rFonts w:hint="eastAsia" w:ascii="宋体" w:hAnsi="宋体" w:eastAsia="宋体" w:cs="Times New Roman"/>
              <w:color w:val="auto"/>
              <w:kern w:val="2"/>
              <w:szCs w:val="36"/>
              <w14:ligatures w14:val="standardContextual"/>
            </w:rPr>
            <w:t xml:space="preserve">  次</w:t>
          </w:r>
        </w:p>
        <w:p w14:paraId="12E61A0D">
          <w:pPr>
            <w:pStyle w:val="17"/>
          </w:pPr>
          <w:r>
            <w:rPr>
              <w:rFonts w:hint="eastAsia"/>
            </w:rPr>
            <w:fldChar w:fldCharType="begin"/>
          </w:r>
          <w:r>
            <w:rPr>
              <w:rFonts w:hint="eastAsia"/>
            </w:rPr>
            <w:instrText xml:space="preserve"> TOC \o "1-2" \h \z \u </w:instrText>
          </w:r>
          <w:r>
            <w:rPr>
              <w:rFonts w:hint="eastAsia"/>
            </w:rPr>
            <w:fldChar w:fldCharType="separate"/>
          </w:r>
          <w:r>
            <w:fldChar w:fldCharType="begin"/>
          </w:r>
          <w:r>
            <w:instrText xml:space="preserve"> HYPERLINK \l "_Toc208501997" </w:instrText>
          </w:r>
          <w:r>
            <w:fldChar w:fldCharType="separate"/>
          </w:r>
          <w:r>
            <w:rPr>
              <w:rStyle w:val="25"/>
              <w:color w:val="auto"/>
            </w:rPr>
            <w:t>1  总    则</w:t>
          </w:r>
          <w:r>
            <w:tab/>
          </w:r>
          <w:r>
            <w:fldChar w:fldCharType="begin"/>
          </w:r>
          <w:r>
            <w:instrText xml:space="preserve"> PAGEREF _Toc208501997 \h </w:instrText>
          </w:r>
          <w:r>
            <w:fldChar w:fldCharType="separate"/>
          </w:r>
          <w:r>
            <w:t>1</w:t>
          </w:r>
          <w:r>
            <w:fldChar w:fldCharType="end"/>
          </w:r>
          <w:r>
            <w:fldChar w:fldCharType="end"/>
          </w:r>
        </w:p>
        <w:p w14:paraId="12E61A0E">
          <w:pPr>
            <w:pStyle w:val="17"/>
          </w:pPr>
          <w:r>
            <w:fldChar w:fldCharType="begin"/>
          </w:r>
          <w:r>
            <w:instrText xml:space="preserve"> HYPERLINK \l "_Toc208501998" </w:instrText>
          </w:r>
          <w:r>
            <w:fldChar w:fldCharType="separate"/>
          </w:r>
          <w:r>
            <w:rPr>
              <w:rStyle w:val="25"/>
              <w:color w:val="auto"/>
            </w:rPr>
            <w:t>2  术语和符号</w:t>
          </w:r>
          <w:r>
            <w:tab/>
          </w:r>
          <w:r>
            <w:fldChar w:fldCharType="begin"/>
          </w:r>
          <w:r>
            <w:instrText xml:space="preserve"> PAGEREF _Toc208501998 \h </w:instrText>
          </w:r>
          <w:r>
            <w:fldChar w:fldCharType="separate"/>
          </w:r>
          <w:r>
            <w:t>2</w:t>
          </w:r>
          <w:r>
            <w:fldChar w:fldCharType="end"/>
          </w:r>
          <w:r>
            <w:fldChar w:fldCharType="end"/>
          </w:r>
        </w:p>
        <w:p w14:paraId="12E61A0F">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"_Toc208501999" </w:instrText>
          </w:r>
          <w:r>
            <w:fldChar w:fldCharType="separate"/>
          </w:r>
          <w:r>
            <w:rPr>
              <w:rStyle w:val="25"/>
              <w:rFonts w:ascii="Times New Roman" w:hAnsi="Times New Roman" w:eastAsia="宋体" w:cs="Times New Roman"/>
              <w:color w:val="auto"/>
              <w:sz w:val="24"/>
            </w:rPr>
            <w:t>2.1  术    语</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_Toc208501999 \h </w:instrText>
          </w:r>
          <w:r>
            <w:rPr>
              <w:rFonts w:ascii="Times New Roman" w:hAnsi="Times New Roman" w:eastAsia="宋体" w:cs="Times New Roman"/>
              <w:sz w:val="24"/>
            </w:rPr>
            <w:fldChar w:fldCharType="separate"/>
          </w:r>
          <w:r>
            <w:rPr>
              <w:rFonts w:ascii="Times New Roman" w:hAnsi="Times New Roman" w:eastAsia="宋体" w:cs="Times New Roman"/>
              <w:sz w:val="24"/>
            </w:rPr>
            <w:t>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0">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"_Toc208502000" </w:instrText>
          </w:r>
          <w:r>
            <w:fldChar w:fldCharType="separate"/>
          </w:r>
          <w:r>
            <w:rPr>
              <w:rStyle w:val="25"/>
              <w:rFonts w:ascii="Times New Roman" w:hAnsi="Times New Roman" w:eastAsia="宋体" w:cs="Times New Roman"/>
              <w:color w:val="auto"/>
              <w:sz w:val="24"/>
            </w:rPr>
            <w:t>2.2  符    号</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_Toc208502000 \h </w:instrText>
          </w:r>
          <w:r>
            <w:rPr>
              <w:rFonts w:ascii="Times New Roman" w:hAnsi="Times New Roman" w:eastAsia="宋体" w:cs="Times New Roman"/>
              <w:sz w:val="24"/>
            </w:rPr>
            <w:fldChar w:fldCharType="separate"/>
          </w:r>
          <w:r>
            <w:rPr>
              <w:rFonts w:ascii="Times New Roman" w:hAnsi="Times New Roman" w:eastAsia="宋体" w:cs="Times New Roman"/>
              <w:sz w:val="24"/>
            </w:rPr>
            <w:t>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1">
          <w:pPr>
            <w:pStyle w:val="17"/>
          </w:pPr>
          <w:r>
            <w:fldChar w:fldCharType="begin"/>
          </w:r>
          <w:r>
            <w:instrText xml:space="preserve"> HYPERLINK \l "_Toc208502001" </w:instrText>
          </w:r>
          <w:r>
            <w:fldChar w:fldCharType="separate"/>
          </w:r>
          <w:r>
            <w:rPr>
              <w:rStyle w:val="25"/>
              <w:color w:val="auto"/>
            </w:rPr>
            <w:t>3  基 本 规 定</w:t>
          </w:r>
          <w:r>
            <w:tab/>
          </w:r>
          <w:r>
            <w:fldChar w:fldCharType="begin"/>
          </w:r>
          <w:r>
            <w:instrText xml:space="preserve"> PAGEREF _Toc208502001 \h </w:instrText>
          </w:r>
          <w:r>
            <w:fldChar w:fldCharType="separate"/>
          </w:r>
          <w:r>
            <w:t>6</w:t>
          </w:r>
          <w:r>
            <w:fldChar w:fldCharType="end"/>
          </w:r>
          <w:r>
            <w:fldChar w:fldCharType="end"/>
          </w:r>
        </w:p>
        <w:p w14:paraId="12E61A12">
          <w:pPr>
            <w:pStyle w:val="17"/>
          </w:pPr>
          <w:r>
            <w:fldChar w:fldCharType="begin"/>
          </w:r>
          <w:r>
            <w:instrText xml:space="preserve"> HYPERLINK \l "_Toc208502002" </w:instrText>
          </w:r>
          <w:r>
            <w:fldChar w:fldCharType="separate"/>
          </w:r>
          <w:r>
            <w:rPr>
              <w:rStyle w:val="25"/>
              <w:color w:val="auto"/>
            </w:rPr>
            <w:t>4  废混凝土再生利用</w:t>
          </w:r>
          <w:r>
            <w:tab/>
          </w:r>
          <w:r>
            <w:fldChar w:fldCharType="begin"/>
          </w:r>
          <w:r>
            <w:instrText xml:space="preserve"> PAGEREF _Toc208502002 \h </w:instrText>
          </w:r>
          <w:r>
            <w:fldChar w:fldCharType="separate"/>
          </w:r>
          <w:r>
            <w:t>7</w:t>
          </w:r>
          <w:r>
            <w:fldChar w:fldCharType="end"/>
          </w:r>
          <w:r>
            <w:fldChar w:fldCharType="end"/>
          </w:r>
        </w:p>
        <w:p w14:paraId="12E61A13">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"_Toc208502003" </w:instrText>
          </w:r>
          <w:r>
            <w:fldChar w:fldCharType="separate"/>
          </w:r>
          <w:r>
            <w:rPr>
              <w:rStyle w:val="25"/>
              <w:rFonts w:ascii="Times New Roman" w:hAnsi="Times New Roman" w:eastAsia="宋体" w:cs="Times New Roman"/>
              <w:color w:val="auto"/>
              <w:sz w:val="24"/>
            </w:rPr>
            <w:t>4.1  一 般 规 定</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_Toc208502003 \h </w:instrText>
          </w:r>
          <w:r>
            <w:rPr>
              <w:rFonts w:ascii="Times New Roman" w:hAnsi="Times New Roman" w:eastAsia="宋体" w:cs="Times New Roman"/>
              <w:sz w:val="24"/>
            </w:rPr>
            <w:fldChar w:fldCharType="separate"/>
          </w:r>
          <w:r>
            <w:rPr>
              <w:rFonts w:ascii="Times New Roman" w:hAnsi="Times New Roman" w:eastAsia="宋体" w:cs="Times New Roman"/>
              <w:sz w:val="24"/>
            </w:rPr>
            <w:t>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4">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"_Toc208502004" </w:instrText>
          </w:r>
          <w:r>
            <w:fldChar w:fldCharType="separate"/>
          </w:r>
          <w:r>
            <w:rPr>
              <w:rStyle w:val="25"/>
              <w:rFonts w:ascii="Times New Roman" w:hAnsi="Times New Roman" w:eastAsia="宋体" w:cs="Times New Roman"/>
              <w:color w:val="auto"/>
              <w:sz w:val="24"/>
            </w:rPr>
            <w:t>4.2  废混凝土回收与破碎加工</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_Toc208502004 \h </w:instrText>
          </w:r>
          <w:r>
            <w:rPr>
              <w:rFonts w:ascii="Times New Roman" w:hAnsi="Times New Roman" w:eastAsia="宋体" w:cs="Times New Roman"/>
              <w:sz w:val="24"/>
            </w:rPr>
            <w:fldChar w:fldCharType="separate"/>
          </w:r>
          <w:r>
            <w:rPr>
              <w:rFonts w:ascii="Times New Roman" w:hAnsi="Times New Roman" w:eastAsia="宋体" w:cs="Times New Roman"/>
              <w:sz w:val="24"/>
            </w:rPr>
            <w:t>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5">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"_Toc208502005" </w:instrText>
          </w:r>
          <w:r>
            <w:fldChar w:fldCharType="separate"/>
          </w:r>
          <w:r>
            <w:rPr>
              <w:rStyle w:val="25"/>
              <w:rFonts w:ascii="Times New Roman" w:hAnsi="Times New Roman" w:eastAsia="宋体" w:cs="Times New Roman"/>
              <w:color w:val="auto"/>
              <w:sz w:val="24"/>
            </w:rPr>
            <w:t>4.3  再 生 骨 料</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_Toc208502005 \h </w:instrText>
          </w:r>
          <w:r>
            <w:rPr>
              <w:rFonts w:ascii="Times New Roman" w:hAnsi="Times New Roman" w:eastAsia="宋体" w:cs="Times New Roman"/>
              <w:sz w:val="24"/>
            </w:rPr>
            <w:fldChar w:fldCharType="separate"/>
          </w:r>
          <w:r>
            <w:rPr>
              <w:rFonts w:ascii="Times New Roman" w:hAnsi="Times New Roman" w:eastAsia="宋体" w:cs="Times New Roman"/>
              <w:sz w:val="24"/>
            </w:rPr>
            <w:t>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6">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"_Toc208502006" </w:instrText>
          </w:r>
          <w:r>
            <w:fldChar w:fldCharType="separate"/>
          </w:r>
          <w:r>
            <w:rPr>
              <w:rStyle w:val="25"/>
              <w:rFonts w:ascii="Times New Roman" w:hAnsi="Times New Roman" w:eastAsia="宋体" w:cs="Times New Roman"/>
              <w:color w:val="auto"/>
              <w:sz w:val="24"/>
            </w:rPr>
            <w:t>4.4  再生骨料混凝土配合比设计</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_Toc208502006 \h </w:instrText>
          </w:r>
          <w:r>
            <w:rPr>
              <w:rFonts w:ascii="Times New Roman" w:hAnsi="Times New Roman" w:eastAsia="宋体" w:cs="Times New Roman"/>
              <w:sz w:val="24"/>
            </w:rPr>
            <w:fldChar w:fldCharType="separate"/>
          </w:r>
          <w:r>
            <w:rPr>
              <w:rFonts w:ascii="Times New Roman" w:hAnsi="Times New Roman" w:eastAsia="宋体" w:cs="Times New Roman"/>
              <w:sz w:val="24"/>
            </w:rPr>
            <w:t>11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7">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"_Toc208502007" </w:instrText>
          </w:r>
          <w:r>
            <w:fldChar w:fldCharType="separate"/>
          </w:r>
          <w:r>
            <w:rPr>
              <w:rStyle w:val="25"/>
              <w:rFonts w:ascii="Times New Roman" w:hAnsi="Times New Roman" w:eastAsia="宋体" w:cs="Times New Roman"/>
              <w:color w:val="auto"/>
              <w:sz w:val="24"/>
            </w:rPr>
            <w:t>4.5  再生骨料混凝土基本性能</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_Toc208502007 \h </w:instrText>
          </w:r>
          <w:r>
            <w:rPr>
              <w:rFonts w:ascii="Times New Roman" w:hAnsi="Times New Roman" w:eastAsia="宋体" w:cs="Times New Roman"/>
              <w:sz w:val="24"/>
            </w:rPr>
            <w:fldChar w:fldCharType="separate"/>
          </w:r>
          <w:r>
            <w:rPr>
              <w:rFonts w:ascii="Times New Roman" w:hAnsi="Times New Roman" w:eastAsia="宋体" w:cs="Times New Roman"/>
              <w:sz w:val="24"/>
            </w:rPr>
            <w:t>14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8">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"_Toc208502008" </w:instrText>
          </w:r>
          <w:r>
            <w:fldChar w:fldCharType="separate"/>
          </w:r>
          <w:r>
            <w:rPr>
              <w:rStyle w:val="25"/>
              <w:rFonts w:ascii="Times New Roman" w:hAnsi="Times New Roman" w:eastAsia="宋体" w:cs="Times New Roman"/>
              <w:color w:val="auto"/>
              <w:sz w:val="24"/>
            </w:rPr>
            <w:t>4.6  再生骨料混凝土构件设计</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_Toc208502008 \h </w:instrText>
          </w:r>
          <w:r>
            <w:rPr>
              <w:rFonts w:ascii="Times New Roman" w:hAnsi="Times New Roman" w:eastAsia="宋体" w:cs="Times New Roman"/>
              <w:sz w:val="24"/>
            </w:rPr>
            <w:fldChar w:fldCharType="separate"/>
          </w:r>
          <w:r>
            <w:rPr>
              <w:rFonts w:ascii="Times New Roman" w:hAnsi="Times New Roman" w:eastAsia="宋体" w:cs="Times New Roman"/>
              <w:sz w:val="24"/>
            </w:rPr>
            <w:t>17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9">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"_Toc208502009" </w:instrText>
          </w:r>
          <w:r>
            <w:fldChar w:fldCharType="separate"/>
          </w:r>
          <w:r>
            <w:rPr>
              <w:rStyle w:val="25"/>
              <w:rFonts w:ascii="Times New Roman" w:hAnsi="Times New Roman" w:eastAsia="宋体" w:cs="Times New Roman"/>
              <w:color w:val="auto"/>
              <w:sz w:val="24"/>
            </w:rPr>
            <w:t>4.7  再生骨料混凝土砌块</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_Toc208502009 \h </w:instrText>
          </w:r>
          <w:r>
            <w:rPr>
              <w:rFonts w:ascii="Times New Roman" w:hAnsi="Times New Roman" w:eastAsia="宋体" w:cs="Times New Roman"/>
              <w:sz w:val="24"/>
            </w:rPr>
            <w:fldChar w:fldCharType="separate"/>
          </w:r>
          <w:r>
            <w:rPr>
              <w:rFonts w:ascii="Times New Roman" w:hAnsi="Times New Roman" w:eastAsia="宋体" w:cs="Times New Roman"/>
              <w:sz w:val="24"/>
            </w:rPr>
            <w:t>19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A">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"_Toc208502010" </w:instrText>
          </w:r>
          <w:r>
            <w:fldChar w:fldCharType="separate"/>
          </w:r>
          <w:r>
            <w:rPr>
              <w:rStyle w:val="25"/>
              <w:rFonts w:ascii="Times New Roman" w:hAnsi="Times New Roman" w:eastAsia="宋体" w:cs="Times New Roman"/>
              <w:color w:val="auto"/>
              <w:sz w:val="24"/>
            </w:rPr>
            <w:t>4.8  再生砂浆性能及配合比设计</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_Toc208502010 \h </w:instrText>
          </w:r>
          <w:r>
            <w:rPr>
              <w:rFonts w:ascii="Times New Roman" w:hAnsi="Times New Roman" w:eastAsia="宋体" w:cs="Times New Roman"/>
              <w:sz w:val="24"/>
            </w:rPr>
            <w:fldChar w:fldCharType="separate"/>
          </w:r>
          <w:r>
            <w:rPr>
              <w:rFonts w:ascii="Times New Roman" w:hAnsi="Times New Roman" w:eastAsia="宋体" w:cs="Times New Roman"/>
              <w:sz w:val="24"/>
            </w:rPr>
            <w:t>21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B">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"_Toc208502011" </w:instrText>
          </w:r>
          <w:r>
            <w:fldChar w:fldCharType="separate"/>
          </w:r>
          <w:r>
            <w:rPr>
              <w:rStyle w:val="25"/>
              <w:rFonts w:ascii="Times New Roman" w:hAnsi="Times New Roman" w:eastAsia="宋体" w:cs="Times New Roman"/>
              <w:color w:val="auto"/>
              <w:sz w:val="24"/>
            </w:rPr>
            <w:t>4.9  再生骨料混凝土与再生砂浆施工及验收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_Toc208502011 \h </w:instrText>
          </w:r>
          <w:r>
            <w:rPr>
              <w:rFonts w:ascii="Times New Roman" w:hAnsi="Times New Roman" w:eastAsia="宋体" w:cs="Times New Roman"/>
              <w:sz w:val="24"/>
            </w:rPr>
            <w:fldChar w:fldCharType="separate"/>
          </w:r>
          <w:r>
            <w:rPr>
              <w:rFonts w:ascii="Times New Roman" w:hAnsi="Times New Roman" w:eastAsia="宋体" w:cs="Times New Roman"/>
              <w:sz w:val="24"/>
            </w:rPr>
            <w:t>22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C">
          <w:pPr>
            <w:pStyle w:val="17"/>
          </w:pPr>
          <w:r>
            <w:fldChar w:fldCharType="begin"/>
          </w:r>
          <w:r>
            <w:instrText xml:space="preserve"> HYPERLINK \l "_Toc208502012" </w:instrText>
          </w:r>
          <w:r>
            <w:fldChar w:fldCharType="separate"/>
          </w:r>
          <w:r>
            <w:rPr>
              <w:rStyle w:val="25"/>
              <w:color w:val="auto"/>
            </w:rPr>
            <w:t>5  工程渣土资源化再生利用</w:t>
          </w:r>
          <w:r>
            <w:tab/>
          </w:r>
          <w:r>
            <w:fldChar w:fldCharType="begin"/>
          </w:r>
          <w:r>
            <w:instrText xml:space="preserve"> PAGEREF _Toc208502012 \h </w:instrText>
          </w:r>
          <w:r>
            <w:fldChar w:fldCharType="separate"/>
          </w:r>
          <w:r>
            <w:t>27</w:t>
          </w:r>
          <w:r>
            <w:fldChar w:fldCharType="end"/>
          </w:r>
          <w:r>
            <w:fldChar w:fldCharType="end"/>
          </w:r>
        </w:p>
        <w:p w14:paraId="12E61A1D">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"_Toc208502013" </w:instrText>
          </w:r>
          <w:r>
            <w:fldChar w:fldCharType="separate"/>
          </w:r>
          <w:r>
            <w:rPr>
              <w:rStyle w:val="25"/>
              <w:rFonts w:ascii="Times New Roman" w:hAnsi="Times New Roman" w:eastAsia="宋体" w:cs="Times New Roman"/>
              <w:color w:val="auto"/>
              <w:sz w:val="24"/>
            </w:rPr>
            <w:t>5.1  一 般 规 定</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_Toc208502013 \h </w:instrText>
          </w:r>
          <w:r>
            <w:rPr>
              <w:rFonts w:ascii="Times New Roman" w:hAnsi="Times New Roman" w:eastAsia="宋体" w:cs="Times New Roman"/>
              <w:sz w:val="24"/>
            </w:rPr>
            <w:fldChar w:fldCharType="separate"/>
          </w:r>
          <w:r>
            <w:rPr>
              <w:rFonts w:ascii="Times New Roman" w:hAnsi="Times New Roman" w:eastAsia="宋体" w:cs="Times New Roman"/>
              <w:sz w:val="24"/>
            </w:rPr>
            <w:t>27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E">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"_Toc208502014" </w:instrText>
          </w:r>
          <w:r>
            <w:fldChar w:fldCharType="separate"/>
          </w:r>
          <w:r>
            <w:rPr>
              <w:rStyle w:val="25"/>
              <w:rFonts w:ascii="Times New Roman" w:hAnsi="Times New Roman" w:eastAsia="宋体" w:cs="Times New Roman"/>
              <w:color w:val="auto"/>
              <w:sz w:val="24"/>
            </w:rPr>
            <w:t>5.2  收 集 与 存 放</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_Toc208502014 \h </w:instrText>
          </w:r>
          <w:r>
            <w:rPr>
              <w:rFonts w:ascii="Times New Roman" w:hAnsi="Times New Roman" w:eastAsia="宋体" w:cs="Times New Roman"/>
              <w:sz w:val="24"/>
            </w:rPr>
            <w:fldChar w:fldCharType="separate"/>
          </w:r>
          <w:r>
            <w:rPr>
              <w:rFonts w:ascii="Times New Roman" w:hAnsi="Times New Roman" w:eastAsia="宋体" w:cs="Times New Roman"/>
              <w:sz w:val="24"/>
            </w:rPr>
            <w:t>28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1F">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"_Toc208502015" </w:instrText>
          </w:r>
          <w:r>
            <w:fldChar w:fldCharType="separate"/>
          </w:r>
          <w:r>
            <w:rPr>
              <w:rStyle w:val="25"/>
              <w:rFonts w:ascii="Times New Roman" w:hAnsi="Times New Roman" w:eastAsia="宋体" w:cs="Times New Roman"/>
              <w:color w:val="auto"/>
              <w:sz w:val="24"/>
            </w:rPr>
            <w:t>5.3  回 填 利 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_Toc208502015 \h </w:instrText>
          </w:r>
          <w:r>
            <w:rPr>
              <w:rFonts w:ascii="Times New Roman" w:hAnsi="Times New Roman" w:eastAsia="宋体" w:cs="Times New Roman"/>
              <w:sz w:val="24"/>
            </w:rPr>
            <w:fldChar w:fldCharType="separate"/>
          </w:r>
          <w:r>
            <w:rPr>
              <w:rFonts w:ascii="Times New Roman" w:hAnsi="Times New Roman" w:eastAsia="宋体" w:cs="Times New Roman"/>
              <w:sz w:val="24"/>
            </w:rPr>
            <w:t>28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0">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"_Toc208502016" </w:instrText>
          </w:r>
          <w:r>
            <w:fldChar w:fldCharType="separate"/>
          </w:r>
          <w:r>
            <w:rPr>
              <w:rStyle w:val="25"/>
              <w:rFonts w:ascii="Times New Roman" w:hAnsi="Times New Roman" w:eastAsia="宋体" w:cs="Times New Roman"/>
              <w:color w:val="auto"/>
              <w:sz w:val="24"/>
            </w:rPr>
            <w:t>5.4  种 植 土 利 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_Toc208502016 \h </w:instrText>
          </w:r>
          <w:r>
            <w:rPr>
              <w:rFonts w:ascii="Times New Roman" w:hAnsi="Times New Roman" w:eastAsia="宋体" w:cs="Times New Roman"/>
              <w:sz w:val="24"/>
            </w:rPr>
            <w:fldChar w:fldCharType="separate"/>
          </w:r>
          <w:r>
            <w:rPr>
              <w:rFonts w:ascii="Times New Roman" w:hAnsi="Times New Roman" w:eastAsia="宋体" w:cs="Times New Roman"/>
              <w:sz w:val="24"/>
            </w:rPr>
            <w:t>31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1">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"_Toc208502017" </w:instrText>
          </w:r>
          <w:r>
            <w:fldChar w:fldCharType="separate"/>
          </w:r>
          <w:r>
            <w:rPr>
              <w:rStyle w:val="25"/>
              <w:rFonts w:ascii="Times New Roman" w:hAnsi="Times New Roman" w:eastAsia="宋体" w:cs="Times New Roman"/>
              <w:color w:val="auto"/>
              <w:sz w:val="24"/>
            </w:rPr>
            <w:t>5.5  再 生 建 材</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_Toc208502017 \h </w:instrText>
          </w:r>
          <w:r>
            <w:rPr>
              <w:rFonts w:ascii="Times New Roman" w:hAnsi="Times New Roman" w:eastAsia="宋体" w:cs="Times New Roman"/>
              <w:sz w:val="24"/>
            </w:rPr>
            <w:fldChar w:fldCharType="separate"/>
          </w:r>
          <w:r>
            <w:rPr>
              <w:rFonts w:ascii="Times New Roman" w:hAnsi="Times New Roman" w:eastAsia="宋体" w:cs="Times New Roman"/>
              <w:sz w:val="24"/>
            </w:rPr>
            <w:t>32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2">
          <w:pPr>
            <w:pStyle w:val="17"/>
          </w:pPr>
          <w:r>
            <w:fldChar w:fldCharType="begin"/>
          </w:r>
          <w:r>
            <w:instrText xml:space="preserve"> HYPERLINK \l "_Toc208502018" </w:instrText>
          </w:r>
          <w:r>
            <w:fldChar w:fldCharType="separate"/>
          </w:r>
          <w:r>
            <w:rPr>
              <w:rStyle w:val="25"/>
              <w:color w:val="auto"/>
            </w:rPr>
            <w:t>6  工程泥浆处理与资源化利用</w:t>
          </w:r>
          <w:r>
            <w:tab/>
          </w:r>
          <w:r>
            <w:fldChar w:fldCharType="begin"/>
          </w:r>
          <w:r>
            <w:instrText xml:space="preserve"> PAGEREF _Toc208502018 \h </w:instrText>
          </w:r>
          <w:r>
            <w:fldChar w:fldCharType="separate"/>
          </w:r>
          <w:r>
            <w:t>34</w:t>
          </w:r>
          <w:r>
            <w:fldChar w:fldCharType="end"/>
          </w:r>
          <w:r>
            <w:fldChar w:fldCharType="end"/>
          </w:r>
        </w:p>
        <w:p w14:paraId="12E61A23">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"_Toc208502019" </w:instrText>
          </w:r>
          <w:r>
            <w:fldChar w:fldCharType="separate"/>
          </w:r>
          <w:r>
            <w:rPr>
              <w:rStyle w:val="25"/>
              <w:rFonts w:ascii="Times New Roman" w:hAnsi="Times New Roman" w:eastAsia="宋体" w:cs="Times New Roman"/>
              <w:color w:val="auto"/>
              <w:sz w:val="24"/>
            </w:rPr>
            <w:t>6.1  一 般 规 定</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_Toc208502019 \h </w:instrText>
          </w:r>
          <w:r>
            <w:rPr>
              <w:rFonts w:ascii="Times New Roman" w:hAnsi="Times New Roman" w:eastAsia="宋体" w:cs="Times New Roman"/>
              <w:sz w:val="24"/>
            </w:rPr>
            <w:fldChar w:fldCharType="separate"/>
          </w:r>
          <w:r>
            <w:rPr>
              <w:rFonts w:ascii="Times New Roman" w:hAnsi="Times New Roman" w:eastAsia="宋体" w:cs="Times New Roman"/>
              <w:sz w:val="24"/>
            </w:rPr>
            <w:t>34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4">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"_Toc208502020" </w:instrText>
          </w:r>
          <w:r>
            <w:fldChar w:fldCharType="separate"/>
          </w:r>
          <w:r>
            <w:rPr>
              <w:rStyle w:val="25"/>
              <w:rFonts w:ascii="Times New Roman" w:hAnsi="Times New Roman" w:eastAsia="宋体" w:cs="Times New Roman"/>
              <w:color w:val="auto"/>
              <w:sz w:val="24"/>
            </w:rPr>
            <w:t>6.2  工程泥浆脱水再生处理</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_Toc208502020 \h </w:instrText>
          </w:r>
          <w:r>
            <w:rPr>
              <w:rFonts w:ascii="Times New Roman" w:hAnsi="Times New Roman" w:eastAsia="宋体" w:cs="Times New Roman"/>
              <w:sz w:val="24"/>
            </w:rPr>
            <w:fldChar w:fldCharType="separate"/>
          </w:r>
          <w:r>
            <w:rPr>
              <w:rFonts w:ascii="Times New Roman" w:hAnsi="Times New Roman" w:eastAsia="宋体" w:cs="Times New Roman"/>
              <w:sz w:val="24"/>
            </w:rPr>
            <w:t>34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5">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"_Toc208502021" </w:instrText>
          </w:r>
          <w:r>
            <w:fldChar w:fldCharType="separate"/>
          </w:r>
          <w:r>
            <w:rPr>
              <w:rStyle w:val="25"/>
              <w:rFonts w:ascii="Times New Roman" w:hAnsi="Times New Roman" w:eastAsia="宋体" w:cs="Times New Roman"/>
              <w:color w:val="auto"/>
              <w:sz w:val="24"/>
            </w:rPr>
            <w:t>6.3  工程泥浆固化再生处理</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_Toc208502021 \h </w:instrText>
          </w:r>
          <w:r>
            <w:rPr>
              <w:rFonts w:ascii="Times New Roman" w:hAnsi="Times New Roman" w:eastAsia="宋体" w:cs="Times New Roman"/>
              <w:sz w:val="24"/>
            </w:rPr>
            <w:fldChar w:fldCharType="separate"/>
          </w:r>
          <w:r>
            <w:rPr>
              <w:rFonts w:ascii="Times New Roman" w:hAnsi="Times New Roman" w:eastAsia="宋体" w:cs="Times New Roman"/>
              <w:sz w:val="24"/>
            </w:rPr>
            <w:t>35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6">
          <w:pPr>
            <w:pStyle w:val="17"/>
          </w:pPr>
          <w:r>
            <w:fldChar w:fldCharType="begin"/>
          </w:r>
          <w:r>
            <w:instrText xml:space="preserve"> HYPERLINK \l "_Toc208502022" </w:instrText>
          </w:r>
          <w:r>
            <w:fldChar w:fldCharType="separate"/>
          </w:r>
          <w:r>
            <w:rPr>
              <w:rStyle w:val="25"/>
              <w:color w:val="auto"/>
            </w:rPr>
            <w:t>7  其他工程施工废弃物再生利用</w:t>
          </w:r>
          <w:r>
            <w:tab/>
          </w:r>
          <w:r>
            <w:fldChar w:fldCharType="begin"/>
          </w:r>
          <w:r>
            <w:instrText xml:space="preserve"> PAGEREF _Toc208502022 \h </w:instrText>
          </w:r>
          <w:r>
            <w:fldChar w:fldCharType="separate"/>
          </w:r>
          <w:r>
            <w:t>37</w:t>
          </w:r>
          <w:r>
            <w:fldChar w:fldCharType="end"/>
          </w:r>
          <w:r>
            <w:fldChar w:fldCharType="end"/>
          </w:r>
        </w:p>
        <w:p w14:paraId="12E61A27">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"_Toc208502023" </w:instrText>
          </w:r>
          <w:r>
            <w:fldChar w:fldCharType="separate"/>
          </w:r>
          <w:r>
            <w:rPr>
              <w:rStyle w:val="25"/>
              <w:rFonts w:ascii="Times New Roman" w:hAnsi="Times New Roman" w:eastAsia="宋体" w:cs="Times New Roman"/>
              <w:color w:val="auto"/>
              <w:sz w:val="24"/>
            </w:rPr>
            <w:t>7.1  废模板及其他废木质材料再生利用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_Toc208502023 \h </w:instrText>
          </w:r>
          <w:r>
            <w:rPr>
              <w:rFonts w:ascii="Times New Roman" w:hAnsi="Times New Roman" w:eastAsia="宋体" w:cs="Times New Roman"/>
              <w:sz w:val="24"/>
            </w:rPr>
            <w:fldChar w:fldCharType="separate"/>
          </w:r>
          <w:r>
            <w:rPr>
              <w:rFonts w:ascii="Times New Roman" w:hAnsi="Times New Roman" w:eastAsia="宋体" w:cs="Times New Roman"/>
              <w:sz w:val="24"/>
            </w:rPr>
            <w:t>37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8">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"_Toc208502024" </w:instrText>
          </w:r>
          <w:r>
            <w:fldChar w:fldCharType="separate"/>
          </w:r>
          <w:r>
            <w:rPr>
              <w:rStyle w:val="25"/>
              <w:rFonts w:ascii="Times New Roman" w:hAnsi="Times New Roman" w:eastAsia="宋体" w:cs="Times New Roman"/>
              <w:color w:val="auto"/>
              <w:sz w:val="24"/>
            </w:rPr>
            <w:t>7.2  废砖瓦再生利用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_Toc208502024 \h </w:instrText>
          </w:r>
          <w:r>
            <w:rPr>
              <w:rFonts w:ascii="Times New Roman" w:hAnsi="Times New Roman" w:eastAsia="宋体" w:cs="Times New Roman"/>
              <w:sz w:val="24"/>
            </w:rPr>
            <w:fldChar w:fldCharType="separate"/>
          </w:r>
          <w:r>
            <w:rPr>
              <w:rFonts w:ascii="Times New Roman" w:hAnsi="Times New Roman" w:eastAsia="宋体" w:cs="Times New Roman"/>
              <w:sz w:val="24"/>
            </w:rPr>
            <w:t>37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9">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"_Toc208502025" </w:instrText>
          </w:r>
          <w:r>
            <w:fldChar w:fldCharType="separate"/>
          </w:r>
          <w:r>
            <w:rPr>
              <w:rStyle w:val="25"/>
              <w:rFonts w:ascii="Times New Roman" w:hAnsi="Times New Roman" w:eastAsia="宋体" w:cs="Times New Roman"/>
              <w:color w:val="auto"/>
              <w:sz w:val="24"/>
            </w:rPr>
            <w:t>7.3  废加气块再生利用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_Toc208502025 \h </w:instrText>
          </w:r>
          <w:r>
            <w:rPr>
              <w:rFonts w:ascii="Times New Roman" w:hAnsi="Times New Roman" w:eastAsia="宋体" w:cs="Times New Roman"/>
              <w:sz w:val="24"/>
            </w:rPr>
            <w:fldChar w:fldCharType="separate"/>
          </w:r>
          <w:r>
            <w:rPr>
              <w:rFonts w:ascii="Times New Roman" w:hAnsi="Times New Roman" w:eastAsia="宋体" w:cs="Times New Roman"/>
              <w:sz w:val="24"/>
            </w:rPr>
            <w:t>38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A">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"_Toc208502026" </w:instrText>
          </w:r>
          <w:r>
            <w:fldChar w:fldCharType="separate"/>
          </w:r>
          <w:r>
            <w:rPr>
              <w:rStyle w:val="25"/>
              <w:rFonts w:ascii="Times New Roman" w:hAnsi="Times New Roman" w:eastAsia="宋体" w:cs="Times New Roman"/>
              <w:color w:val="auto"/>
              <w:sz w:val="24"/>
            </w:rPr>
            <w:t>7.4  废玻璃再生利用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_Toc208502026 \h </w:instrText>
          </w:r>
          <w:r>
            <w:rPr>
              <w:rFonts w:ascii="Times New Roman" w:hAnsi="Times New Roman" w:eastAsia="宋体" w:cs="Times New Roman"/>
              <w:sz w:val="24"/>
            </w:rPr>
            <w:fldChar w:fldCharType="separate"/>
          </w:r>
          <w:r>
            <w:rPr>
              <w:rFonts w:ascii="Times New Roman" w:hAnsi="Times New Roman" w:eastAsia="宋体" w:cs="Times New Roman"/>
              <w:sz w:val="24"/>
            </w:rPr>
            <w:t>41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B">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"_Toc208502027" </w:instrText>
          </w:r>
          <w:r>
            <w:fldChar w:fldCharType="separate"/>
          </w:r>
          <w:r>
            <w:rPr>
              <w:rStyle w:val="25"/>
              <w:rFonts w:ascii="Times New Roman" w:hAnsi="Times New Roman" w:eastAsia="宋体" w:cs="Times New Roman"/>
              <w:color w:val="auto"/>
              <w:sz w:val="24"/>
            </w:rPr>
            <w:t>7.5  金属类垃圾再生利用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_Toc208502027 \h </w:instrText>
          </w:r>
          <w:r>
            <w:rPr>
              <w:rFonts w:ascii="Times New Roman" w:hAnsi="Times New Roman" w:eastAsia="宋体" w:cs="Times New Roman"/>
              <w:sz w:val="24"/>
            </w:rPr>
            <w:fldChar w:fldCharType="separate"/>
          </w:r>
          <w:r>
            <w:rPr>
              <w:rFonts w:ascii="Times New Roman" w:hAnsi="Times New Roman" w:eastAsia="宋体" w:cs="Times New Roman"/>
              <w:sz w:val="24"/>
            </w:rPr>
            <w:t>42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C">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"_Toc208502028" </w:instrText>
          </w:r>
          <w:r>
            <w:fldChar w:fldCharType="separate"/>
          </w:r>
          <w:r>
            <w:rPr>
              <w:rStyle w:val="25"/>
              <w:rFonts w:ascii="Times New Roman" w:hAnsi="Times New Roman" w:eastAsia="宋体" w:cs="Times New Roman"/>
              <w:color w:val="auto"/>
              <w:sz w:val="24"/>
            </w:rPr>
            <w:t>7.6  其他类垃圾再生利用技术</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_Toc208502028 \h </w:instrText>
          </w:r>
          <w:r>
            <w:rPr>
              <w:rFonts w:ascii="Times New Roman" w:hAnsi="Times New Roman" w:eastAsia="宋体" w:cs="Times New Roman"/>
              <w:sz w:val="24"/>
            </w:rPr>
            <w:fldChar w:fldCharType="separate"/>
          </w:r>
          <w:r>
            <w:rPr>
              <w:rFonts w:ascii="Times New Roman" w:hAnsi="Times New Roman" w:eastAsia="宋体" w:cs="Times New Roman"/>
              <w:sz w:val="24"/>
            </w:rPr>
            <w:t>43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D">
          <w:pPr>
            <w:pStyle w:val="17"/>
          </w:pPr>
          <w:r>
            <w:fldChar w:fldCharType="begin"/>
          </w:r>
          <w:r>
            <w:instrText xml:space="preserve"> HYPERLINK \l "_Toc208502029" </w:instrText>
          </w:r>
          <w:r>
            <w:fldChar w:fldCharType="separate"/>
          </w:r>
          <w:r>
            <w:rPr>
              <w:rStyle w:val="25"/>
              <w:color w:val="auto"/>
            </w:rPr>
            <w:t>8  工程施工废弃物管理、减量措施</w:t>
          </w:r>
          <w:r>
            <w:tab/>
          </w:r>
          <w:r>
            <w:fldChar w:fldCharType="begin"/>
          </w:r>
          <w:r>
            <w:instrText xml:space="preserve"> PAGEREF _Toc208502029 \h </w:instrText>
          </w:r>
          <w:r>
            <w:fldChar w:fldCharType="separate"/>
          </w:r>
          <w:r>
            <w:t>45</w:t>
          </w:r>
          <w:r>
            <w:fldChar w:fldCharType="end"/>
          </w:r>
          <w:r>
            <w:fldChar w:fldCharType="end"/>
          </w:r>
        </w:p>
        <w:p w14:paraId="12E61A2E">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"_Toc208502030" </w:instrText>
          </w:r>
          <w:r>
            <w:fldChar w:fldCharType="separate"/>
          </w:r>
          <w:r>
            <w:rPr>
              <w:rStyle w:val="25"/>
              <w:rFonts w:ascii="Times New Roman" w:hAnsi="Times New Roman" w:eastAsia="宋体" w:cs="Times New Roman"/>
              <w:color w:val="auto"/>
              <w:sz w:val="24"/>
            </w:rPr>
            <w:t>8.1  工程施工过程中废弃物减量措施</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_Toc208502030 \h </w:instrText>
          </w:r>
          <w:r>
            <w:rPr>
              <w:rFonts w:ascii="Times New Roman" w:hAnsi="Times New Roman" w:eastAsia="宋体" w:cs="Times New Roman"/>
              <w:sz w:val="24"/>
            </w:rPr>
            <w:fldChar w:fldCharType="separate"/>
          </w:r>
          <w:r>
            <w:rPr>
              <w:rFonts w:ascii="Times New Roman" w:hAnsi="Times New Roman" w:eastAsia="宋体" w:cs="Times New Roman"/>
              <w:sz w:val="24"/>
            </w:rPr>
            <w:t>45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2F">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"_Toc208502031" </w:instrText>
          </w:r>
          <w:r>
            <w:fldChar w:fldCharType="separate"/>
          </w:r>
          <w:r>
            <w:rPr>
              <w:rStyle w:val="25"/>
              <w:rFonts w:ascii="Times New Roman" w:hAnsi="Times New Roman" w:eastAsia="宋体" w:cs="Times New Roman"/>
              <w:color w:val="auto"/>
              <w:sz w:val="24"/>
            </w:rPr>
            <w:t>8.2  工程施工过程中的碳排放减量措施</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_Toc208502031 \h </w:instrText>
          </w:r>
          <w:r>
            <w:rPr>
              <w:rFonts w:ascii="Times New Roman" w:hAnsi="Times New Roman" w:eastAsia="宋体" w:cs="Times New Roman"/>
              <w:sz w:val="24"/>
            </w:rPr>
            <w:fldChar w:fldCharType="separate"/>
          </w:r>
          <w:r>
            <w:rPr>
              <w:rFonts w:ascii="Times New Roman" w:hAnsi="Times New Roman" w:eastAsia="宋体" w:cs="Times New Roman"/>
              <w:sz w:val="24"/>
            </w:rPr>
            <w:t>45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30">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"_Toc208502032" </w:instrText>
          </w:r>
          <w:r>
            <w:fldChar w:fldCharType="separate"/>
          </w:r>
          <w:r>
            <w:rPr>
              <w:rStyle w:val="25"/>
              <w:rFonts w:ascii="Times New Roman" w:hAnsi="Times New Roman" w:eastAsia="宋体" w:cs="Times New Roman"/>
              <w:color w:val="auto"/>
              <w:sz w:val="24"/>
            </w:rPr>
            <w:t>8.3  工程施工过程中废弃物管理措施</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_Toc208502032 \h </w:instrText>
          </w:r>
          <w:r>
            <w:rPr>
              <w:rFonts w:ascii="Times New Roman" w:hAnsi="Times New Roman" w:eastAsia="宋体" w:cs="Times New Roman"/>
              <w:sz w:val="24"/>
            </w:rPr>
            <w:fldChar w:fldCharType="separate"/>
          </w:r>
          <w:r>
            <w:rPr>
              <w:rFonts w:ascii="Times New Roman" w:hAnsi="Times New Roman" w:eastAsia="宋体" w:cs="Times New Roman"/>
              <w:sz w:val="24"/>
            </w:rPr>
            <w:t>46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1A31">
          <w:pPr>
            <w:pStyle w:val="17"/>
          </w:pPr>
          <w:r>
            <w:fldChar w:fldCharType="begin"/>
          </w:r>
          <w:r>
            <w:instrText xml:space="preserve"> HYPERLINK \l "_Toc208502033" </w:instrText>
          </w:r>
          <w:r>
            <w:fldChar w:fldCharType="separate"/>
          </w:r>
          <w:r>
            <w:rPr>
              <w:rStyle w:val="25"/>
              <w:color w:val="auto"/>
              <w14:ligatures w14:val="none"/>
            </w:rPr>
            <w:t>附录A 土壤侵入体含量测定（筛分法）</w:t>
          </w:r>
          <w:r>
            <w:tab/>
          </w:r>
          <w:r>
            <w:fldChar w:fldCharType="begin"/>
          </w:r>
          <w:r>
            <w:instrText xml:space="preserve"> PAGEREF _Toc208502033 \h </w:instrText>
          </w:r>
          <w:r>
            <w:fldChar w:fldCharType="separate"/>
          </w:r>
          <w:r>
            <w:t>48</w:t>
          </w:r>
          <w:r>
            <w:fldChar w:fldCharType="end"/>
          </w:r>
          <w:r>
            <w:fldChar w:fldCharType="end"/>
          </w:r>
        </w:p>
        <w:p w14:paraId="12E61A32">
          <w:pPr>
            <w:pStyle w:val="17"/>
          </w:pPr>
          <w:r>
            <w:fldChar w:fldCharType="begin"/>
          </w:r>
          <w:r>
            <w:instrText xml:space="preserve"> HYPERLINK \l "_Toc208502034" </w:instrText>
          </w:r>
          <w:r>
            <w:fldChar w:fldCharType="separate"/>
          </w:r>
          <w:r>
            <w:rPr>
              <w:rStyle w:val="25"/>
              <w:color w:val="auto"/>
            </w:rPr>
            <w:t>本</w:t>
          </w:r>
          <w:r>
            <w:rPr>
              <w:rStyle w:val="25"/>
              <w:rFonts w:hint="eastAsia"/>
              <w:color w:val="auto"/>
            </w:rPr>
            <w:t>标准</w:t>
          </w:r>
          <w:r>
            <w:rPr>
              <w:rStyle w:val="25"/>
              <w:color w:val="auto"/>
            </w:rPr>
            <w:t>用词说明</w:t>
          </w:r>
          <w:r>
            <w:tab/>
          </w:r>
          <w:r>
            <w:fldChar w:fldCharType="begin"/>
          </w:r>
          <w:r>
            <w:instrText xml:space="preserve"> PAGEREF _Toc208502034 \h </w:instrText>
          </w:r>
          <w:r>
            <w:fldChar w:fldCharType="separate"/>
          </w:r>
          <w:r>
            <w:t>49</w:t>
          </w:r>
          <w:r>
            <w:fldChar w:fldCharType="end"/>
          </w:r>
          <w:r>
            <w:fldChar w:fldCharType="end"/>
          </w:r>
        </w:p>
        <w:p w14:paraId="12E61A33">
          <w:pPr>
            <w:pStyle w:val="17"/>
          </w:pPr>
          <w:r>
            <w:fldChar w:fldCharType="begin"/>
          </w:r>
          <w:r>
            <w:instrText xml:space="preserve"> HYPERLINK \l "_Toc208502035" </w:instrText>
          </w:r>
          <w:r>
            <w:fldChar w:fldCharType="separate"/>
          </w:r>
          <w:r>
            <w:rPr>
              <w:rStyle w:val="25"/>
              <w:color w:val="auto"/>
            </w:rPr>
            <w:t>引用标准名录</w:t>
          </w:r>
          <w:r>
            <w:tab/>
          </w:r>
          <w:r>
            <w:fldChar w:fldCharType="begin"/>
          </w:r>
          <w:r>
            <w:instrText xml:space="preserve"> PAGEREF _Toc208502035 \h </w:instrText>
          </w:r>
          <w:r>
            <w:fldChar w:fldCharType="separate"/>
          </w:r>
          <w:r>
            <w:t>50</w:t>
          </w:r>
          <w:r>
            <w:fldChar w:fldCharType="end"/>
          </w:r>
          <w:r>
            <w:fldChar w:fldCharType="end"/>
          </w:r>
        </w:p>
        <w:p w14:paraId="12E61A34">
          <w:pPr>
            <w:pStyle w:val="17"/>
          </w:pPr>
          <w:r>
            <w:rPr>
              <w:rStyle w:val="25"/>
              <w:rFonts w:hint="eastAsia"/>
              <w:color w:val="auto"/>
              <w:u w:val="none"/>
            </w:rPr>
            <w:t>附：条文说明</w:t>
          </w:r>
          <w:r>
            <w:fldChar w:fldCharType="begin"/>
          </w:r>
          <w:r>
            <w:instrText xml:space="preserve"> HYPERLINK \l "_Toc208502036" </w:instrText>
          </w:r>
          <w:r>
            <w:fldChar w:fldCharType="separate"/>
          </w:r>
          <w:r>
            <w:tab/>
          </w:r>
          <w:r>
            <w:rPr>
              <w:rFonts w:hint="eastAsia"/>
            </w:rPr>
            <w:t>53</w:t>
          </w:r>
          <w:r>
            <w:rPr>
              <w:rFonts w:hint="eastAsia"/>
            </w:rPr>
            <w:fldChar w:fldCharType="end"/>
          </w:r>
        </w:p>
        <w:p w14:paraId="12E61A35">
          <w:pPr>
            <w:rPr>
              <w:rFonts w:hint="eastAsia"/>
            </w:rPr>
          </w:pPr>
          <w:r>
            <w:rPr>
              <w:rFonts w:hint="eastAsia"/>
            </w:rPr>
            <w:fldChar w:fldCharType="end"/>
          </w:r>
        </w:p>
      </w:sdtContent>
    </w:sdt>
    <w:p w14:paraId="12E61A36">
      <w:pPr>
        <w:spacing w:after="0" w:line="240" w:lineRule="auto"/>
        <w:jc w:val="both"/>
        <w:rPr>
          <w:rFonts w:hint="eastAsia" w:ascii="黑体" w:hAnsi="黑体" w:eastAsia="黑体" w:cs="Times New Roman"/>
          <w:sz w:val="28"/>
          <w:szCs w:val="32"/>
        </w:rPr>
        <w:sectPr>
          <w:footerReference r:id="rId7" w:type="default"/>
          <w:pgSz w:w="11906" w:h="16838"/>
          <w:pgMar w:top="1440" w:right="1800" w:bottom="1440" w:left="1800" w:header="851" w:footer="992" w:gutter="0"/>
          <w:pgNumType w:fmt="upperRoman" w:start="1"/>
          <w:cols w:space="425" w:num="1"/>
          <w:docGrid w:type="lines" w:linePitch="312" w:charSpace="0"/>
        </w:sectPr>
      </w:pPr>
    </w:p>
    <w:p w14:paraId="12E61A37">
      <w:pPr>
        <w:spacing w:after="0" w:line="240" w:lineRule="auto"/>
        <w:jc w:val="center"/>
        <w:rPr>
          <w:rFonts w:ascii="Times New Roman" w:hAnsi="Times New Roman" w:eastAsia="黑体" w:cs="Times New Roman"/>
          <w:sz w:val="32"/>
          <w:szCs w:val="36"/>
        </w:rPr>
      </w:pPr>
      <w:r>
        <w:rPr>
          <w:rFonts w:ascii="Times New Roman" w:hAnsi="Times New Roman" w:eastAsia="黑体" w:cs="Times New Roman"/>
          <w:sz w:val="32"/>
          <w:szCs w:val="36"/>
        </w:rPr>
        <w:t>Contents</w:t>
      </w:r>
    </w:p>
    <w:p w14:paraId="12E61A38">
      <w:pPr>
        <w:pStyle w:val="17"/>
      </w:pPr>
      <w:r>
        <w:t>1  General provisions</w:t>
      </w:r>
      <w:r>
        <w:tab/>
      </w:r>
      <w:r>
        <w:rPr>
          <w:rFonts w:hint="eastAsia"/>
        </w:rPr>
        <w:t>1</w:t>
      </w:r>
    </w:p>
    <w:p w14:paraId="12E61A39">
      <w:pPr>
        <w:pStyle w:val="17"/>
      </w:pPr>
      <w:r>
        <w:t>2  Terms and symbols</w:t>
      </w:r>
      <w:r>
        <w:tab/>
      </w:r>
      <w:r>
        <w:rPr>
          <w:rFonts w:hint="eastAsia"/>
        </w:rPr>
        <w:t>2</w:t>
      </w:r>
    </w:p>
    <w:p w14:paraId="12E61A3A">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2.1  Terms</w:t>
      </w:r>
      <w:r>
        <w:rPr>
          <w:rFonts w:ascii="Times New Roman" w:hAnsi="Times New Roman" w:eastAsia="宋体" w:cs="Times New Roman"/>
          <w:sz w:val="24"/>
        </w:rPr>
        <w:tab/>
      </w:r>
      <w:r>
        <w:rPr>
          <w:rFonts w:hint="eastAsia" w:ascii="Times New Roman" w:hAnsi="Times New Roman" w:eastAsia="宋体" w:cs="Times New Roman"/>
          <w:sz w:val="24"/>
        </w:rPr>
        <w:t>2</w:t>
      </w:r>
    </w:p>
    <w:p w14:paraId="12E61A3B">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2.2  Symbols</w:t>
      </w:r>
      <w:r>
        <w:rPr>
          <w:rFonts w:ascii="Times New Roman" w:hAnsi="Times New Roman" w:eastAsia="宋体" w:cs="Times New Roman"/>
          <w:sz w:val="24"/>
        </w:rPr>
        <w:tab/>
      </w:r>
      <w:r>
        <w:rPr>
          <w:rFonts w:hint="eastAsia" w:ascii="Times New Roman" w:hAnsi="Times New Roman" w:eastAsia="宋体" w:cs="Times New Roman"/>
          <w:sz w:val="24"/>
        </w:rPr>
        <w:t>4</w:t>
      </w:r>
    </w:p>
    <w:p w14:paraId="12E61A3C">
      <w:pPr>
        <w:pStyle w:val="17"/>
      </w:pPr>
      <w:r>
        <w:t>3  Basic requirement</w:t>
      </w:r>
      <w:r>
        <w:rPr>
          <w:rFonts w:hint="eastAsia"/>
        </w:rPr>
        <w:t>s</w:t>
      </w:r>
      <w:r>
        <w:tab/>
      </w:r>
      <w:r>
        <w:rPr>
          <w:rFonts w:hint="eastAsia"/>
        </w:rPr>
        <w:t>6</w:t>
      </w:r>
    </w:p>
    <w:p w14:paraId="12E61A3D">
      <w:pPr>
        <w:pStyle w:val="17"/>
      </w:pPr>
      <w:r>
        <w:t>4  Waste concrete recycling</w:t>
      </w:r>
      <w:r>
        <w:tab/>
      </w:r>
      <w:r>
        <w:rPr>
          <w:rFonts w:hint="eastAsia"/>
        </w:rPr>
        <w:t>7</w:t>
      </w:r>
    </w:p>
    <w:p w14:paraId="12E61A3E">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4.1  General requirement</w:t>
      </w:r>
      <w:r>
        <w:rPr>
          <w:rFonts w:hint="eastAsia" w:ascii="Times New Roman" w:hAnsi="Times New Roman" w:eastAsia="宋体" w:cs="Times New Roman"/>
          <w:sz w:val="24"/>
        </w:rPr>
        <w:t>s</w:t>
      </w:r>
      <w:r>
        <w:rPr>
          <w:rFonts w:ascii="Times New Roman" w:hAnsi="Times New Roman" w:eastAsia="宋体" w:cs="Times New Roman"/>
          <w:sz w:val="24"/>
        </w:rPr>
        <w:tab/>
      </w:r>
      <w:r>
        <w:rPr>
          <w:rFonts w:hint="eastAsia" w:ascii="Times New Roman" w:hAnsi="Times New Roman" w:eastAsia="宋体" w:cs="Times New Roman"/>
          <w:sz w:val="24"/>
        </w:rPr>
        <w:t>7</w:t>
      </w:r>
    </w:p>
    <w:p w14:paraId="12E61A3F">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4.2  Recycling and crushing process for waste concrete</w:t>
      </w:r>
      <w:r>
        <w:rPr>
          <w:rFonts w:ascii="Times New Roman" w:hAnsi="Times New Roman" w:eastAsia="宋体" w:cs="Times New Roman"/>
          <w:sz w:val="24"/>
        </w:rPr>
        <w:tab/>
      </w:r>
      <w:r>
        <w:rPr>
          <w:rFonts w:hint="eastAsia" w:ascii="Times New Roman" w:hAnsi="Times New Roman" w:eastAsia="宋体" w:cs="Times New Roman"/>
          <w:sz w:val="24"/>
        </w:rPr>
        <w:t>8</w:t>
      </w:r>
    </w:p>
    <w:p w14:paraId="12E61A40">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4.3  Recycled aggregate</w:t>
      </w:r>
      <w:r>
        <w:rPr>
          <w:rFonts w:ascii="Times New Roman" w:hAnsi="Times New Roman" w:eastAsia="宋体" w:cs="Times New Roman"/>
          <w:sz w:val="24"/>
        </w:rPr>
        <w:tab/>
      </w:r>
      <w:r>
        <w:rPr>
          <w:rFonts w:hint="eastAsia" w:ascii="Times New Roman" w:hAnsi="Times New Roman" w:eastAsia="宋体" w:cs="Times New Roman"/>
          <w:sz w:val="24"/>
        </w:rPr>
        <w:t>9</w:t>
      </w:r>
    </w:p>
    <w:p w14:paraId="12E61A41">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4.4  Mix design of recycled aggregate concrete</w:t>
      </w:r>
      <w:r>
        <w:rPr>
          <w:rFonts w:ascii="Times New Roman" w:hAnsi="Times New Roman" w:eastAsia="宋体" w:cs="Times New Roman"/>
          <w:sz w:val="24"/>
        </w:rPr>
        <w:tab/>
      </w:r>
      <w:r>
        <w:rPr>
          <w:rFonts w:hint="eastAsia" w:ascii="Times New Roman" w:hAnsi="Times New Roman" w:eastAsia="宋体" w:cs="Times New Roman"/>
          <w:sz w:val="24"/>
        </w:rPr>
        <w:t>11</w:t>
      </w:r>
    </w:p>
    <w:p w14:paraId="12E61A42">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4.5  Basic performance of recycled aggregate concrete</w:t>
      </w:r>
      <w:r>
        <w:rPr>
          <w:rFonts w:ascii="Times New Roman" w:hAnsi="Times New Roman" w:eastAsia="宋体" w:cs="Times New Roman"/>
          <w:sz w:val="24"/>
        </w:rPr>
        <w:tab/>
      </w:r>
      <w:r>
        <w:rPr>
          <w:rFonts w:hint="eastAsia" w:ascii="Times New Roman" w:hAnsi="Times New Roman" w:eastAsia="宋体" w:cs="Times New Roman"/>
          <w:sz w:val="24"/>
        </w:rPr>
        <w:t>14</w:t>
      </w:r>
    </w:p>
    <w:p w14:paraId="12E61A43">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4.6  Recycled aggregate concrete members</w:t>
      </w:r>
      <w:r>
        <w:rPr>
          <w:rFonts w:hint="eastAsia" w:ascii="Times New Roman" w:hAnsi="Times New Roman" w:eastAsia="宋体" w:cs="Times New Roman"/>
          <w:sz w:val="24"/>
        </w:rPr>
        <w:t xml:space="preserve"> design</w:t>
      </w:r>
      <w:r>
        <w:rPr>
          <w:rFonts w:ascii="Times New Roman" w:hAnsi="Times New Roman" w:eastAsia="宋体" w:cs="Times New Roman"/>
          <w:sz w:val="24"/>
        </w:rPr>
        <w:tab/>
      </w:r>
      <w:r>
        <w:rPr>
          <w:rFonts w:hint="eastAsia" w:ascii="Times New Roman" w:hAnsi="Times New Roman" w:eastAsia="宋体" w:cs="Times New Roman"/>
          <w:sz w:val="24"/>
        </w:rPr>
        <w:t>17</w:t>
      </w:r>
    </w:p>
    <w:p w14:paraId="12E61A44">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4.7  Recycled aggregate concrete block</w:t>
      </w:r>
      <w:r>
        <w:rPr>
          <w:rFonts w:ascii="Times New Roman" w:hAnsi="Times New Roman" w:eastAsia="宋体" w:cs="Times New Roman"/>
          <w:sz w:val="24"/>
        </w:rPr>
        <w:tab/>
      </w:r>
      <w:r>
        <w:rPr>
          <w:rFonts w:hint="eastAsia" w:ascii="Times New Roman" w:hAnsi="Times New Roman" w:eastAsia="宋体" w:cs="Times New Roman"/>
          <w:sz w:val="24"/>
        </w:rPr>
        <w:t>19</w:t>
      </w:r>
    </w:p>
    <w:p w14:paraId="12E61A45">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4.8  Performance and mix design of recycled mortar</w:t>
      </w:r>
      <w:r>
        <w:rPr>
          <w:rFonts w:ascii="Times New Roman" w:hAnsi="Times New Roman" w:eastAsia="宋体" w:cs="Times New Roman"/>
          <w:sz w:val="24"/>
        </w:rPr>
        <w:tab/>
      </w:r>
      <w:r>
        <w:rPr>
          <w:rFonts w:hint="eastAsia" w:ascii="Times New Roman" w:hAnsi="Times New Roman" w:eastAsia="宋体" w:cs="Times New Roman"/>
          <w:sz w:val="24"/>
        </w:rPr>
        <w:t>21</w:t>
      </w:r>
    </w:p>
    <w:p w14:paraId="12E61A46">
      <w:pPr>
        <w:pStyle w:val="19"/>
        <w:tabs>
          <w:tab w:val="right" w:leader="dot" w:pos="8296"/>
        </w:tabs>
        <w:spacing w:after="0" w:line="480" w:lineRule="exact"/>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4.9  Construction and acceptance of recycled aggregate concrete and recycled mortar</w:t>
      </w:r>
      <w:r>
        <w:rPr>
          <w:rFonts w:ascii="Times New Roman" w:hAnsi="Times New Roman" w:eastAsia="宋体" w:cs="Times New Roman"/>
          <w:sz w:val="24"/>
        </w:rPr>
        <w:tab/>
      </w:r>
      <w:r>
        <w:rPr>
          <w:rFonts w:hint="eastAsia" w:ascii="Times New Roman" w:hAnsi="Times New Roman" w:eastAsia="宋体" w:cs="Times New Roman"/>
          <w:sz w:val="24"/>
        </w:rPr>
        <w:t>22</w:t>
      </w:r>
    </w:p>
    <w:p w14:paraId="12E61A47">
      <w:pPr>
        <w:pStyle w:val="17"/>
      </w:pPr>
      <w:r>
        <w:t>5  Excavated soil recycling</w:t>
      </w:r>
      <w:r>
        <w:tab/>
      </w:r>
      <w:r>
        <w:rPr>
          <w:rFonts w:hint="eastAsia"/>
        </w:rPr>
        <w:t>27</w:t>
      </w:r>
    </w:p>
    <w:p w14:paraId="12E61A48">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5.1  General requirement</w:t>
      </w:r>
      <w:r>
        <w:rPr>
          <w:rFonts w:hint="eastAsia" w:ascii="Times New Roman" w:hAnsi="Times New Roman" w:eastAsia="宋体" w:cs="Times New Roman"/>
          <w:sz w:val="24"/>
        </w:rPr>
        <w:t>s</w:t>
      </w:r>
      <w:r>
        <w:rPr>
          <w:rFonts w:ascii="Times New Roman" w:hAnsi="Times New Roman" w:eastAsia="宋体" w:cs="Times New Roman"/>
          <w:sz w:val="24"/>
        </w:rPr>
        <w:tab/>
      </w:r>
      <w:r>
        <w:rPr>
          <w:rFonts w:hint="eastAsia" w:ascii="Times New Roman" w:hAnsi="Times New Roman" w:eastAsia="宋体" w:cs="Times New Roman"/>
          <w:sz w:val="24"/>
        </w:rPr>
        <w:t>27</w:t>
      </w:r>
    </w:p>
    <w:p w14:paraId="12E61A49">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5.2  Collection and storage</w:t>
      </w:r>
      <w:r>
        <w:rPr>
          <w:rFonts w:ascii="Times New Roman" w:hAnsi="Times New Roman" w:eastAsia="宋体" w:cs="Times New Roman"/>
          <w:sz w:val="24"/>
        </w:rPr>
        <w:tab/>
      </w:r>
      <w:r>
        <w:rPr>
          <w:rFonts w:hint="eastAsia" w:ascii="Times New Roman" w:hAnsi="Times New Roman" w:eastAsia="宋体" w:cs="Times New Roman"/>
          <w:sz w:val="24"/>
        </w:rPr>
        <w:t>28</w:t>
      </w:r>
    </w:p>
    <w:p w14:paraId="12E61A4A">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5.3  Backfill</w:t>
      </w:r>
      <w:r>
        <w:rPr>
          <w:rFonts w:ascii="Times New Roman" w:hAnsi="Times New Roman" w:eastAsia="宋体" w:cs="Times New Roman"/>
          <w:sz w:val="24"/>
        </w:rPr>
        <w:tab/>
      </w:r>
      <w:r>
        <w:rPr>
          <w:rFonts w:hint="eastAsia" w:ascii="Times New Roman" w:hAnsi="Times New Roman" w:eastAsia="宋体" w:cs="Times New Roman"/>
          <w:sz w:val="24"/>
        </w:rPr>
        <w:t>28</w:t>
      </w:r>
    </w:p>
    <w:p w14:paraId="12E61A4B">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5.4  Planting soil</w:t>
      </w:r>
      <w:r>
        <w:rPr>
          <w:rFonts w:ascii="Times New Roman" w:hAnsi="Times New Roman" w:eastAsia="宋体" w:cs="Times New Roman"/>
          <w:sz w:val="24"/>
        </w:rPr>
        <w:tab/>
      </w:r>
      <w:r>
        <w:rPr>
          <w:rFonts w:hint="eastAsia" w:ascii="Times New Roman" w:hAnsi="Times New Roman" w:eastAsia="宋体" w:cs="Times New Roman"/>
          <w:sz w:val="24"/>
        </w:rPr>
        <w:t>31</w:t>
      </w:r>
    </w:p>
    <w:p w14:paraId="12E61A4C">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5.5  Recycled building materials</w:t>
      </w:r>
      <w:r>
        <w:rPr>
          <w:rFonts w:ascii="Times New Roman" w:hAnsi="Times New Roman" w:eastAsia="宋体" w:cs="Times New Roman"/>
          <w:sz w:val="24"/>
        </w:rPr>
        <w:tab/>
      </w:r>
      <w:r>
        <w:rPr>
          <w:rFonts w:hint="eastAsia" w:ascii="Times New Roman" w:hAnsi="Times New Roman" w:eastAsia="宋体" w:cs="Times New Roman"/>
          <w:sz w:val="24"/>
        </w:rPr>
        <w:t>32</w:t>
      </w:r>
    </w:p>
    <w:p w14:paraId="12E61A4D">
      <w:pPr>
        <w:pStyle w:val="17"/>
      </w:pPr>
      <w:r>
        <w:t>6  Engineering mud treatment and resource utilization</w:t>
      </w:r>
      <w:r>
        <w:tab/>
      </w:r>
      <w:r>
        <w:rPr>
          <w:rFonts w:hint="eastAsia"/>
        </w:rPr>
        <w:t>34</w:t>
      </w:r>
    </w:p>
    <w:p w14:paraId="12E61A4E">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6.1  General requirement</w:t>
      </w:r>
      <w:r>
        <w:rPr>
          <w:rFonts w:hint="eastAsia" w:ascii="Times New Roman" w:hAnsi="Times New Roman" w:eastAsia="宋体" w:cs="Times New Roman"/>
          <w:sz w:val="24"/>
        </w:rPr>
        <w:t>s</w:t>
      </w:r>
      <w:r>
        <w:rPr>
          <w:rFonts w:ascii="Times New Roman" w:hAnsi="Times New Roman" w:eastAsia="宋体" w:cs="Times New Roman"/>
          <w:sz w:val="24"/>
        </w:rPr>
        <w:tab/>
      </w:r>
      <w:r>
        <w:rPr>
          <w:rFonts w:hint="eastAsia" w:ascii="Times New Roman" w:hAnsi="Times New Roman" w:eastAsia="宋体" w:cs="Times New Roman"/>
          <w:sz w:val="24"/>
        </w:rPr>
        <w:t>34</w:t>
      </w:r>
    </w:p>
    <w:p w14:paraId="12E61A4F">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6.2  Dewatering treatment of engineering mud</w:t>
      </w:r>
      <w:r>
        <w:rPr>
          <w:rFonts w:ascii="Times New Roman" w:hAnsi="Times New Roman" w:eastAsia="宋体" w:cs="Times New Roman"/>
          <w:sz w:val="24"/>
        </w:rPr>
        <w:tab/>
      </w:r>
      <w:r>
        <w:rPr>
          <w:rFonts w:hint="eastAsia" w:ascii="Times New Roman" w:hAnsi="Times New Roman" w:eastAsia="宋体" w:cs="Times New Roman"/>
          <w:sz w:val="24"/>
        </w:rPr>
        <w:t>34</w:t>
      </w:r>
    </w:p>
    <w:p w14:paraId="12E61A50">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6.3  Solidification treatment of engineering mud</w:t>
      </w:r>
      <w:r>
        <w:rPr>
          <w:rFonts w:ascii="Times New Roman" w:hAnsi="Times New Roman" w:eastAsia="宋体" w:cs="Times New Roman"/>
          <w:sz w:val="24"/>
        </w:rPr>
        <w:tab/>
      </w:r>
      <w:r>
        <w:rPr>
          <w:rFonts w:hint="eastAsia" w:ascii="Times New Roman" w:hAnsi="Times New Roman" w:eastAsia="宋体" w:cs="Times New Roman"/>
          <w:sz w:val="24"/>
        </w:rPr>
        <w:t>35</w:t>
      </w:r>
    </w:p>
    <w:p w14:paraId="12E61A51">
      <w:pPr>
        <w:pStyle w:val="17"/>
      </w:pPr>
      <w:r>
        <w:t>7  Other construction waste recycling</w:t>
      </w:r>
      <w:r>
        <w:tab/>
      </w:r>
      <w:r>
        <w:rPr>
          <w:rFonts w:hint="eastAsia"/>
        </w:rPr>
        <w:t>37</w:t>
      </w:r>
    </w:p>
    <w:p w14:paraId="12E61A52">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7.1  Waste formwork and other waste wood material recycling</w:t>
      </w:r>
      <w:r>
        <w:rPr>
          <w:rFonts w:ascii="Times New Roman" w:hAnsi="Times New Roman" w:eastAsia="宋体" w:cs="Times New Roman"/>
          <w:sz w:val="24"/>
        </w:rPr>
        <w:tab/>
      </w:r>
      <w:r>
        <w:rPr>
          <w:rFonts w:hint="eastAsia" w:ascii="Times New Roman" w:hAnsi="Times New Roman" w:eastAsia="宋体" w:cs="Times New Roman"/>
          <w:sz w:val="24"/>
        </w:rPr>
        <w:t>37</w:t>
      </w:r>
    </w:p>
    <w:p w14:paraId="12E61A53">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7.2  Waste bricks and tiles recycling</w:t>
      </w:r>
      <w:r>
        <w:rPr>
          <w:rFonts w:ascii="Times New Roman" w:hAnsi="Times New Roman" w:eastAsia="宋体" w:cs="Times New Roman"/>
          <w:sz w:val="24"/>
        </w:rPr>
        <w:tab/>
      </w:r>
      <w:r>
        <w:rPr>
          <w:rFonts w:hint="eastAsia" w:ascii="Times New Roman" w:hAnsi="Times New Roman" w:eastAsia="宋体" w:cs="Times New Roman"/>
          <w:sz w:val="24"/>
        </w:rPr>
        <w:t>37</w:t>
      </w:r>
    </w:p>
    <w:p w14:paraId="12E61A54">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7.3  Waste aerated blocks recycling</w:t>
      </w:r>
      <w:r>
        <w:rPr>
          <w:rFonts w:ascii="Times New Roman" w:hAnsi="Times New Roman" w:eastAsia="宋体" w:cs="Times New Roman"/>
          <w:sz w:val="24"/>
        </w:rPr>
        <w:tab/>
      </w:r>
      <w:r>
        <w:rPr>
          <w:rFonts w:hint="eastAsia" w:ascii="Times New Roman" w:hAnsi="Times New Roman" w:eastAsia="宋体" w:cs="Times New Roman"/>
          <w:sz w:val="24"/>
        </w:rPr>
        <w:t>38</w:t>
      </w:r>
    </w:p>
    <w:p w14:paraId="12E61A55">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7.4  Waste glass recycling</w:t>
      </w:r>
      <w:r>
        <w:rPr>
          <w:rFonts w:ascii="Times New Roman" w:hAnsi="Times New Roman" w:eastAsia="宋体" w:cs="Times New Roman"/>
          <w:sz w:val="24"/>
        </w:rPr>
        <w:tab/>
      </w:r>
      <w:r>
        <w:rPr>
          <w:rFonts w:hint="eastAsia" w:ascii="Times New Roman" w:hAnsi="Times New Roman" w:eastAsia="宋体" w:cs="Times New Roman"/>
          <w:sz w:val="24"/>
        </w:rPr>
        <w:t>41</w:t>
      </w:r>
    </w:p>
    <w:p w14:paraId="12E61A56">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7.5  Waste metal recycling</w:t>
      </w:r>
      <w:r>
        <w:rPr>
          <w:rFonts w:ascii="Times New Roman" w:hAnsi="Times New Roman" w:eastAsia="宋体" w:cs="Times New Roman"/>
          <w:sz w:val="24"/>
        </w:rPr>
        <w:tab/>
      </w:r>
      <w:r>
        <w:rPr>
          <w:rFonts w:hint="eastAsia" w:ascii="Times New Roman" w:hAnsi="Times New Roman" w:eastAsia="宋体" w:cs="Times New Roman"/>
          <w:sz w:val="24"/>
        </w:rPr>
        <w:t>42</w:t>
      </w:r>
    </w:p>
    <w:p w14:paraId="12E61A57">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7.6  Other waste recycling technologies</w:t>
      </w:r>
      <w:r>
        <w:rPr>
          <w:rFonts w:ascii="Times New Roman" w:hAnsi="Times New Roman" w:eastAsia="宋体" w:cs="Times New Roman"/>
          <w:sz w:val="24"/>
        </w:rPr>
        <w:tab/>
      </w:r>
      <w:r>
        <w:rPr>
          <w:rFonts w:hint="eastAsia" w:ascii="Times New Roman" w:hAnsi="Times New Roman" w:eastAsia="宋体" w:cs="Times New Roman"/>
          <w:sz w:val="24"/>
        </w:rPr>
        <w:t>43</w:t>
      </w:r>
    </w:p>
    <w:p w14:paraId="12E61A58">
      <w:pPr>
        <w:pStyle w:val="17"/>
      </w:pPr>
      <w:r>
        <w:t>8  Management and reduce measures for construction waste</w:t>
      </w:r>
      <w:r>
        <w:tab/>
      </w:r>
      <w:r>
        <w:rPr>
          <w:rFonts w:hint="eastAsia"/>
        </w:rPr>
        <w:t>45</w:t>
      </w:r>
    </w:p>
    <w:p w14:paraId="12E61A59">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8. 1  Waste reduction measures during the construction process</w:t>
      </w:r>
      <w:r>
        <w:rPr>
          <w:rFonts w:ascii="Times New Roman" w:hAnsi="Times New Roman" w:eastAsia="宋体" w:cs="Times New Roman"/>
          <w:sz w:val="24"/>
        </w:rPr>
        <w:tab/>
      </w:r>
      <w:r>
        <w:rPr>
          <w:rFonts w:hint="eastAsia" w:ascii="Times New Roman" w:hAnsi="Times New Roman" w:eastAsia="宋体" w:cs="Times New Roman"/>
          <w:sz w:val="24"/>
        </w:rPr>
        <w:t>45</w:t>
      </w:r>
    </w:p>
    <w:p w14:paraId="12E61A5A">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8. 2  Carbon emission reduction measures during the construction process</w:t>
      </w:r>
      <w:r>
        <w:rPr>
          <w:rFonts w:ascii="Times New Roman" w:hAnsi="Times New Roman" w:eastAsia="宋体" w:cs="Times New Roman"/>
          <w:sz w:val="24"/>
        </w:rPr>
        <w:tab/>
      </w:r>
      <w:r>
        <w:rPr>
          <w:rFonts w:hint="eastAsia" w:ascii="Times New Roman" w:hAnsi="Times New Roman" w:eastAsia="宋体" w:cs="Times New Roman"/>
          <w:sz w:val="24"/>
        </w:rPr>
        <w:t>45</w:t>
      </w:r>
    </w:p>
    <w:p w14:paraId="12E61A5B">
      <w:pPr>
        <w:pStyle w:val="19"/>
        <w:tabs>
          <w:tab w:val="right" w:leader="dot" w:pos="8296"/>
        </w:tabs>
        <w:spacing w:after="0" w:line="480" w:lineRule="exact"/>
        <w:ind w:left="440"/>
        <w:rPr>
          <w:rFonts w:ascii="Times New Roman" w:hAnsi="Times New Roman" w:eastAsia="宋体" w:cs="Times New Roman"/>
          <w:sz w:val="24"/>
        </w:rPr>
      </w:pPr>
      <w:r>
        <w:rPr>
          <w:rFonts w:ascii="Times New Roman" w:hAnsi="Times New Roman" w:eastAsia="宋体" w:cs="Times New Roman"/>
          <w:sz w:val="24"/>
        </w:rPr>
        <w:t>8. 3  Waste management measures during the construction process</w:t>
      </w:r>
      <w:r>
        <w:rPr>
          <w:rFonts w:ascii="Times New Roman" w:hAnsi="Times New Roman" w:eastAsia="宋体" w:cs="Times New Roman"/>
          <w:sz w:val="24"/>
        </w:rPr>
        <w:tab/>
      </w:r>
      <w:r>
        <w:rPr>
          <w:rFonts w:hint="eastAsia" w:ascii="Times New Roman" w:hAnsi="Times New Roman" w:eastAsia="宋体" w:cs="Times New Roman"/>
          <w:sz w:val="24"/>
        </w:rPr>
        <w:t>46</w:t>
      </w:r>
    </w:p>
    <w:p w14:paraId="12E61A5C">
      <w:pPr>
        <w:pStyle w:val="17"/>
        <w:rPr>
          <w:rStyle w:val="25"/>
          <w:color w:val="auto"/>
          <w:szCs w:val="28"/>
          <w:u w:val="none"/>
        </w:rPr>
      </w:pPr>
      <w:r>
        <w:fldChar w:fldCharType="begin"/>
      </w:r>
      <w:r>
        <w:instrText xml:space="preserve"> HYPERLINK \l "_Toc200995360" </w:instrText>
      </w:r>
      <w:r>
        <w:fldChar w:fldCharType="separate"/>
      </w:r>
      <w:r>
        <w:rPr>
          <w:rStyle w:val="25"/>
          <w:rFonts w:hint="eastAsia"/>
          <w:color w:val="auto"/>
          <w:szCs w:val="28"/>
          <w:u w:val="none"/>
          <w14:ligatures w14:val="none"/>
        </w:rPr>
        <w:t>Appendix</w:t>
      </w:r>
      <w:r>
        <w:rPr>
          <w:rStyle w:val="25"/>
          <w:color w:val="auto"/>
          <w:szCs w:val="28"/>
          <w:u w:val="none"/>
          <w14:ligatures w14:val="none"/>
        </w:rPr>
        <w:t xml:space="preserve"> A </w:t>
      </w:r>
      <w:r>
        <w:rPr>
          <w:rStyle w:val="25"/>
          <w:rFonts w:hint="eastAsia"/>
          <w:color w:val="auto"/>
          <w:szCs w:val="28"/>
          <w:u w:val="none"/>
          <w14:ligatures w14:val="none"/>
        </w:rPr>
        <w:t xml:space="preserve"> Determination of soil intrusive body content (sieving method)</w:t>
      </w:r>
      <w:r>
        <w:rPr>
          <w:szCs w:val="28"/>
        </w:rPr>
        <w:tab/>
      </w:r>
      <w:r>
        <w:rPr>
          <w:rFonts w:hint="eastAsia"/>
          <w:szCs w:val="28"/>
        </w:rPr>
        <w:t>48</w:t>
      </w:r>
      <w:r>
        <w:rPr>
          <w:rFonts w:hint="eastAsia"/>
          <w:szCs w:val="28"/>
        </w:rPr>
        <w:fldChar w:fldCharType="end"/>
      </w:r>
    </w:p>
    <w:p w14:paraId="12E61A5D">
      <w:pPr>
        <w:pStyle w:val="17"/>
      </w:pPr>
      <w:r>
        <w:t xml:space="preserve">Explanation of wording in this </w:t>
      </w:r>
      <w:r>
        <w:rPr>
          <w:rFonts w:hint="eastAsia"/>
        </w:rPr>
        <w:t>standard</w:t>
      </w:r>
      <w:r>
        <w:tab/>
      </w:r>
      <w:r>
        <w:rPr>
          <w:rFonts w:hint="eastAsia"/>
        </w:rPr>
        <w:t>49</w:t>
      </w:r>
    </w:p>
    <w:p w14:paraId="12E61A5E">
      <w:pPr>
        <w:pStyle w:val="17"/>
      </w:pPr>
      <w:r>
        <w:t>List of quoted standards</w:t>
      </w:r>
      <w:r>
        <w:tab/>
      </w:r>
      <w:r>
        <w:rPr>
          <w:rFonts w:hint="eastAsia"/>
        </w:rPr>
        <w:t>50</w:t>
      </w:r>
    </w:p>
    <w:p w14:paraId="12E61A5F">
      <w:pPr>
        <w:pStyle w:val="17"/>
      </w:pPr>
      <w:r>
        <w:fldChar w:fldCharType="begin"/>
      </w:r>
      <w:r>
        <w:instrText xml:space="preserve"> HYPERLINK \l "_Toc200995363" </w:instrText>
      </w:r>
      <w:r>
        <w:fldChar w:fldCharType="separate"/>
      </w:r>
      <w:r>
        <w:rPr>
          <w:rStyle w:val="25"/>
          <w:color w:val="auto"/>
          <w:u w:val="none"/>
        </w:rPr>
        <w:t>Addition：Explanation of provisions</w:t>
      </w:r>
      <w:r>
        <w:tab/>
      </w:r>
      <w:r>
        <w:rPr>
          <w:rFonts w:hint="eastAsia"/>
        </w:rPr>
        <w:t>53</w:t>
      </w:r>
      <w:r>
        <w:rPr>
          <w:rFonts w:hint="eastAsia"/>
        </w:rPr>
        <w:fldChar w:fldCharType="end"/>
      </w:r>
    </w:p>
    <w:p w14:paraId="12E61A60">
      <w:pPr>
        <w:pStyle w:val="17"/>
      </w:pPr>
    </w:p>
    <w:p w14:paraId="12E61A61">
      <w:pPr>
        <w:rPr>
          <w:rFonts w:hint="eastAsia"/>
          <w:sz w:val="24"/>
        </w:rPr>
      </w:pPr>
    </w:p>
    <w:p w14:paraId="12E61A62">
      <w:pPr>
        <w:spacing w:after="0" w:line="240" w:lineRule="auto"/>
        <w:jc w:val="both"/>
        <w:rPr>
          <w:rFonts w:hint="eastAsia" w:ascii="黑体" w:hAnsi="黑体" w:eastAsia="黑体" w:cs="Times New Roman"/>
          <w:sz w:val="28"/>
          <w:szCs w:val="32"/>
        </w:rPr>
        <w:sectPr>
          <w:footerReference r:id="rId8" w:type="default"/>
          <w:pgSz w:w="11906" w:h="16838"/>
          <w:pgMar w:top="1440" w:right="1800" w:bottom="1440" w:left="1800" w:header="851" w:footer="624" w:gutter="0"/>
          <w:pgNumType w:fmt="upperRoman"/>
          <w:cols w:space="425" w:num="1"/>
          <w:docGrid w:type="lines" w:linePitch="312" w:charSpace="0"/>
        </w:sectPr>
      </w:pPr>
    </w:p>
    <w:p w14:paraId="12E61A63">
      <w:pPr>
        <w:spacing w:after="0" w:line="240" w:lineRule="auto"/>
        <w:jc w:val="both"/>
        <w:rPr>
          <w:rFonts w:hint="eastAsia" w:ascii="黑体" w:hAnsi="黑体" w:eastAsia="黑体" w:cs="Times New Roman"/>
          <w:sz w:val="28"/>
          <w:szCs w:val="32"/>
        </w:rPr>
      </w:pPr>
    </w:p>
    <w:p w14:paraId="12E61A64">
      <w:pPr>
        <w:spacing w:after="0" w:line="400" w:lineRule="exact"/>
        <w:jc w:val="center"/>
        <w:outlineLvl w:val="0"/>
        <w:rPr>
          <w:rFonts w:ascii="Times New Roman" w:hAnsi="Times New Roman" w:eastAsia="宋体" w:cs="Times New Roman"/>
          <w:sz w:val="28"/>
          <w:szCs w:val="28"/>
        </w:rPr>
      </w:pPr>
      <w:bookmarkStart w:id="0" w:name="_Toc208501997"/>
      <w:bookmarkStart w:id="1" w:name="_Toc207015061"/>
      <w:bookmarkStart w:id="2" w:name="_Toc200995217"/>
      <w:r>
        <w:rPr>
          <w:rFonts w:ascii="Times New Roman" w:hAnsi="Times New Roman" w:eastAsia="宋体" w:cs="Times New Roman"/>
          <w:b/>
          <w:bCs/>
          <w:sz w:val="28"/>
          <w:szCs w:val="28"/>
        </w:rPr>
        <w:t>1</w:t>
      </w:r>
      <w:r>
        <w:rPr>
          <w:rFonts w:ascii="Times New Roman" w:hAnsi="Times New Roman" w:eastAsia="宋体" w:cs="Times New Roman"/>
          <w:sz w:val="28"/>
          <w:szCs w:val="28"/>
        </w:rPr>
        <w:t xml:space="preserve">  总    则</w:t>
      </w:r>
      <w:bookmarkEnd w:id="0"/>
      <w:bookmarkEnd w:id="1"/>
      <w:bookmarkEnd w:id="2"/>
    </w:p>
    <w:p w14:paraId="12E61A65">
      <w:pPr>
        <w:spacing w:after="0" w:line="400" w:lineRule="exact"/>
        <w:jc w:val="both"/>
        <w:rPr>
          <w:rFonts w:ascii="Times New Roman" w:hAnsi="Times New Roman" w:eastAsia="宋体" w:cs="Times New Roman"/>
          <w:sz w:val="24"/>
        </w:rPr>
      </w:pPr>
    </w:p>
    <w:p w14:paraId="12E61A66">
      <w:pPr>
        <w:spacing w:after="0" w:line="400" w:lineRule="exact"/>
        <w:jc w:val="both"/>
        <w:rPr>
          <w:rFonts w:ascii="Times New Roman" w:hAnsi="Times New Roman" w:eastAsia="宋体" w:cs="Times New Roman"/>
          <w:sz w:val="24"/>
        </w:rPr>
      </w:pPr>
    </w:p>
    <w:p w14:paraId="12E61A67">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1.0.1</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为促进工程施工废弃物的回收和再生利用，做到技术先进、安全适用、经济合理、确保质量，制定本</w:t>
      </w:r>
      <w:r>
        <w:rPr>
          <w:rFonts w:hint="eastAsia" w:ascii="Times New Roman" w:hAnsi="Times New Roman" w:eastAsia="宋体" w:cs="Times New Roman"/>
          <w:sz w:val="24"/>
        </w:rPr>
        <w:t>标准</w:t>
      </w:r>
      <w:r>
        <w:rPr>
          <w:rFonts w:ascii="Times New Roman" w:hAnsi="Times New Roman" w:eastAsia="宋体" w:cs="Times New Roman"/>
          <w:sz w:val="24"/>
        </w:rPr>
        <w:t>。</w:t>
      </w:r>
    </w:p>
    <w:p w14:paraId="12E61A68">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1.0.2</w:t>
      </w:r>
      <w:r>
        <w:rPr>
          <w:rFonts w:ascii="Times New Roman" w:hAnsi="Times New Roman" w:eastAsia="宋体" w:cs="Times New Roman"/>
          <w:sz w:val="24"/>
        </w:rPr>
        <w:t xml:space="preserve">  本</w:t>
      </w:r>
      <w:r>
        <w:rPr>
          <w:rFonts w:hint="eastAsia" w:ascii="Times New Roman" w:hAnsi="Times New Roman" w:eastAsia="宋体" w:cs="Times New Roman"/>
          <w:sz w:val="24"/>
        </w:rPr>
        <w:t>标准</w:t>
      </w:r>
      <w:r>
        <w:rPr>
          <w:rFonts w:ascii="Times New Roman" w:hAnsi="Times New Roman" w:eastAsia="宋体" w:cs="Times New Roman"/>
          <w:sz w:val="24"/>
        </w:rPr>
        <w:t>适用于建设工程施工过程中废弃物的管理、处理和再生利用。</w:t>
      </w:r>
    </w:p>
    <w:p w14:paraId="12E61A69">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1.0.3</w:t>
      </w:r>
      <w:r>
        <w:rPr>
          <w:rFonts w:ascii="Times New Roman" w:hAnsi="Times New Roman" w:eastAsia="宋体" w:cs="Times New Roman"/>
          <w:sz w:val="24"/>
        </w:rPr>
        <w:t xml:space="preserve">  本</w:t>
      </w:r>
      <w:r>
        <w:rPr>
          <w:rFonts w:hint="eastAsia" w:ascii="Times New Roman" w:hAnsi="Times New Roman" w:eastAsia="宋体" w:cs="Times New Roman"/>
          <w:sz w:val="24"/>
        </w:rPr>
        <w:t>标准</w:t>
      </w:r>
      <w:r>
        <w:rPr>
          <w:rFonts w:ascii="Times New Roman" w:hAnsi="Times New Roman" w:eastAsia="宋体" w:cs="Times New Roman"/>
          <w:sz w:val="24"/>
        </w:rPr>
        <w:t>规定了工程施工废弃物再生利用的基本技术要求。</w:t>
      </w:r>
    </w:p>
    <w:p w14:paraId="12E61A6A">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1.0.4</w:t>
      </w:r>
      <w:r>
        <w:rPr>
          <w:rFonts w:ascii="Times New Roman" w:hAnsi="Times New Roman" w:eastAsia="宋体" w:cs="Times New Roman"/>
          <w:sz w:val="24"/>
        </w:rPr>
        <w:t xml:space="preserve">  工程施工废弃物的处理、回收和再生利用除应符合本</w:t>
      </w:r>
      <w:r>
        <w:rPr>
          <w:rFonts w:hint="eastAsia" w:ascii="Times New Roman" w:hAnsi="Times New Roman" w:eastAsia="宋体" w:cs="Times New Roman"/>
          <w:sz w:val="24"/>
        </w:rPr>
        <w:t>标准</w:t>
      </w:r>
      <w:r>
        <w:rPr>
          <w:rFonts w:ascii="Times New Roman" w:hAnsi="Times New Roman" w:eastAsia="宋体" w:cs="Times New Roman"/>
          <w:sz w:val="24"/>
        </w:rPr>
        <w:t>外，尚应符合国家现行有关标准的规定。</w:t>
      </w:r>
    </w:p>
    <w:p w14:paraId="12E61A6B">
      <w:pPr>
        <w:spacing w:after="0" w:line="240" w:lineRule="auto"/>
        <w:jc w:val="both"/>
        <w:rPr>
          <w:rFonts w:ascii="Times New Roman" w:hAnsi="Times New Roman" w:eastAsia="宋体" w:cs="Times New Roman"/>
          <w:sz w:val="28"/>
          <w:szCs w:val="28"/>
        </w:rPr>
      </w:pPr>
    </w:p>
    <w:p w14:paraId="12E61A6C">
      <w:pPr>
        <w:rPr>
          <w:rFonts w:ascii="Times New Roman" w:hAnsi="Times New Roman" w:eastAsia="宋体" w:cs="Times New Roman"/>
          <w:sz w:val="28"/>
          <w:szCs w:val="28"/>
        </w:rPr>
      </w:pPr>
    </w:p>
    <w:p w14:paraId="12E61A6D">
      <w:pPr>
        <w:rPr>
          <w:rFonts w:ascii="Times New Roman" w:hAnsi="Times New Roman" w:eastAsia="宋体" w:cs="Times New Roman"/>
          <w:sz w:val="28"/>
          <w:szCs w:val="28"/>
        </w:rPr>
      </w:pPr>
    </w:p>
    <w:p w14:paraId="12E61A6E">
      <w:pPr>
        <w:rPr>
          <w:rFonts w:ascii="Times New Roman" w:hAnsi="Times New Roman" w:eastAsia="宋体" w:cs="Times New Roman"/>
          <w:sz w:val="28"/>
          <w:szCs w:val="28"/>
        </w:rPr>
      </w:pPr>
    </w:p>
    <w:p w14:paraId="12E61A6F">
      <w:pPr>
        <w:rPr>
          <w:rFonts w:ascii="Times New Roman" w:hAnsi="Times New Roman" w:eastAsia="宋体" w:cs="Times New Roman"/>
          <w:sz w:val="28"/>
          <w:szCs w:val="28"/>
        </w:rPr>
      </w:pPr>
    </w:p>
    <w:p w14:paraId="12E61A70">
      <w:pPr>
        <w:rPr>
          <w:rFonts w:ascii="Times New Roman" w:hAnsi="Times New Roman" w:eastAsia="宋体" w:cs="Times New Roman"/>
          <w:sz w:val="28"/>
          <w:szCs w:val="28"/>
        </w:rPr>
      </w:pPr>
    </w:p>
    <w:p w14:paraId="12E61A71">
      <w:pPr>
        <w:rPr>
          <w:rFonts w:ascii="Times New Roman" w:hAnsi="Times New Roman" w:eastAsia="宋体" w:cs="Times New Roman"/>
          <w:sz w:val="28"/>
          <w:szCs w:val="28"/>
        </w:rPr>
      </w:pPr>
    </w:p>
    <w:p w14:paraId="12E61A72">
      <w:pPr>
        <w:rPr>
          <w:rFonts w:ascii="Times New Roman" w:hAnsi="Times New Roman" w:eastAsia="宋体" w:cs="Times New Roman"/>
          <w:sz w:val="28"/>
          <w:szCs w:val="28"/>
        </w:rPr>
      </w:pPr>
    </w:p>
    <w:p w14:paraId="12E61A73">
      <w:pPr>
        <w:rPr>
          <w:rFonts w:ascii="Times New Roman" w:hAnsi="Times New Roman" w:eastAsia="宋体" w:cs="Times New Roman"/>
          <w:sz w:val="28"/>
          <w:szCs w:val="28"/>
        </w:rPr>
      </w:pPr>
    </w:p>
    <w:p w14:paraId="12E61A74">
      <w:pPr>
        <w:rPr>
          <w:rFonts w:ascii="Times New Roman" w:hAnsi="Times New Roman" w:eastAsia="宋体" w:cs="Times New Roman"/>
          <w:sz w:val="28"/>
          <w:szCs w:val="28"/>
        </w:rPr>
      </w:pPr>
    </w:p>
    <w:p w14:paraId="12E61A75">
      <w:pPr>
        <w:rPr>
          <w:rFonts w:ascii="Times New Roman" w:hAnsi="Times New Roman" w:eastAsia="宋体" w:cs="Times New Roman"/>
          <w:sz w:val="28"/>
          <w:szCs w:val="28"/>
        </w:rPr>
        <w:sectPr>
          <w:footerReference r:id="rId9" w:type="default"/>
          <w:pgSz w:w="11906" w:h="16838"/>
          <w:pgMar w:top="1440" w:right="1800" w:bottom="1440" w:left="1800" w:header="851" w:footer="624" w:gutter="0"/>
          <w:pgNumType w:fmt="decimal" w:start="1"/>
          <w:cols w:space="425" w:num="1"/>
          <w:docGrid w:type="lines" w:linePitch="312" w:charSpace="0"/>
        </w:sectPr>
      </w:pPr>
      <w:bookmarkStart w:id="237" w:name="_GoBack"/>
      <w:bookmarkEnd w:id="237"/>
    </w:p>
    <w:p w14:paraId="12E61A76">
      <w:pPr>
        <w:spacing w:after="0" w:line="240" w:lineRule="auto"/>
        <w:jc w:val="center"/>
        <w:outlineLvl w:val="0"/>
        <w:rPr>
          <w:rFonts w:ascii="Times New Roman" w:hAnsi="Times New Roman" w:eastAsia="宋体" w:cs="Times New Roman"/>
          <w:sz w:val="28"/>
          <w:szCs w:val="28"/>
        </w:rPr>
      </w:pPr>
      <w:bookmarkStart w:id="3" w:name="_Toc200995218"/>
      <w:bookmarkStart w:id="4" w:name="_Toc207015062"/>
      <w:bookmarkStart w:id="5" w:name="_Toc208501998"/>
      <w:r>
        <w:rPr>
          <w:rFonts w:ascii="Times New Roman" w:hAnsi="Times New Roman" w:eastAsia="宋体" w:cs="Times New Roman"/>
          <w:b/>
          <w:bCs/>
          <w:sz w:val="28"/>
          <w:szCs w:val="28"/>
        </w:rPr>
        <w:t>2</w:t>
      </w:r>
      <w:r>
        <w:rPr>
          <w:rFonts w:ascii="Times New Roman" w:hAnsi="Times New Roman" w:eastAsia="宋体" w:cs="Times New Roman"/>
          <w:sz w:val="28"/>
          <w:szCs w:val="28"/>
        </w:rPr>
        <w:t xml:space="preserve">  术语和符号</w:t>
      </w:r>
      <w:bookmarkEnd w:id="3"/>
      <w:bookmarkEnd w:id="4"/>
      <w:bookmarkEnd w:id="5"/>
    </w:p>
    <w:p w14:paraId="12E61A77">
      <w:pPr>
        <w:spacing w:after="0" w:line="240" w:lineRule="auto"/>
        <w:jc w:val="both"/>
        <w:rPr>
          <w:rFonts w:ascii="Times New Roman" w:hAnsi="Times New Roman" w:eastAsia="宋体" w:cs="Times New Roman"/>
          <w:sz w:val="28"/>
          <w:szCs w:val="28"/>
        </w:rPr>
      </w:pPr>
    </w:p>
    <w:p w14:paraId="12E61A78">
      <w:pPr>
        <w:spacing w:after="156" w:afterLines="50" w:line="480" w:lineRule="exact"/>
        <w:jc w:val="center"/>
        <w:outlineLvl w:val="1"/>
        <w:rPr>
          <w:rFonts w:ascii="Times New Roman" w:hAnsi="Times New Roman" w:eastAsia="黑体" w:cs="Times New Roman"/>
          <w:sz w:val="24"/>
        </w:rPr>
      </w:pPr>
      <w:bookmarkStart w:id="6" w:name="_Toc200995219"/>
      <w:bookmarkStart w:id="7" w:name="_Toc207015063"/>
      <w:bookmarkStart w:id="8" w:name="_Toc208501999"/>
      <w:r>
        <w:rPr>
          <w:rFonts w:ascii="Times New Roman" w:hAnsi="Times New Roman" w:eastAsia="黑体" w:cs="Times New Roman"/>
          <w:b/>
          <w:bCs/>
          <w:sz w:val="24"/>
        </w:rPr>
        <w:t>2.1</w:t>
      </w:r>
      <w:r>
        <w:rPr>
          <w:rFonts w:ascii="Times New Roman" w:hAnsi="Times New Roman" w:eastAsia="黑体" w:cs="Times New Roman"/>
          <w:sz w:val="24"/>
        </w:rPr>
        <w:t xml:space="preserve">  术    语</w:t>
      </w:r>
      <w:bookmarkEnd w:id="6"/>
      <w:bookmarkEnd w:id="7"/>
      <w:bookmarkEnd w:id="8"/>
    </w:p>
    <w:p w14:paraId="12E61A79">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2.1.1</w:t>
      </w:r>
      <w:r>
        <w:rPr>
          <w:rFonts w:ascii="Times New Roman" w:hAnsi="Times New Roman" w:eastAsia="宋体" w:cs="Times New Roman"/>
          <w:sz w:val="24"/>
        </w:rPr>
        <w:t xml:space="preserve">  工程施工废弃物    construction &amp; demolition waste</w:t>
      </w:r>
    </w:p>
    <w:p w14:paraId="12E61A7A">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工程施工废弃物为工程施工中，因开挖、旧建筑物拆除、建筑施工和建材生产而产生的直接利用价值不高的废混凝土、废竹木、废模板、废砂浆、砖瓦碎块、渣土、</w:t>
      </w:r>
      <w:r>
        <w:rPr>
          <w:rFonts w:hint="eastAsia" w:ascii="Times New Roman" w:hAnsi="Times New Roman" w:eastAsia="宋体" w:cs="Times New Roman"/>
          <w:sz w:val="24"/>
        </w:rPr>
        <w:t>泥浆、</w:t>
      </w:r>
      <w:r>
        <w:rPr>
          <w:rFonts w:ascii="Times New Roman" w:hAnsi="Times New Roman" w:eastAsia="宋体" w:cs="Times New Roman"/>
          <w:sz w:val="24"/>
        </w:rPr>
        <w:t>碎石块、沥青块、废塑料、废金属、废防水材料、废保温材料和各类玻璃碎块等。</w:t>
      </w:r>
    </w:p>
    <w:p w14:paraId="12E61A7B">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2.1.2</w:t>
      </w:r>
      <w:r>
        <w:rPr>
          <w:rFonts w:ascii="Times New Roman" w:hAnsi="Times New Roman" w:eastAsia="宋体" w:cs="Times New Roman"/>
          <w:sz w:val="24"/>
        </w:rPr>
        <w:t xml:space="preserve">  废混凝土    waste concrete</w:t>
      </w:r>
    </w:p>
    <w:p w14:paraId="12E61A7C">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由建筑物拆除、路面翻修、混凝土生产、工程施工或其他情况下产生的混凝土废料。</w:t>
      </w:r>
    </w:p>
    <w:p w14:paraId="12E61A7D">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3</w:t>
      </w:r>
      <w:r>
        <w:rPr>
          <w:rFonts w:ascii="Times New Roman" w:hAnsi="Times New Roman" w:eastAsia="宋体" w:cs="Times New Roman"/>
          <w:sz w:val="24"/>
        </w:rPr>
        <w:t xml:space="preserve">  废砂浆    waste mortar</w:t>
      </w:r>
    </w:p>
    <w:p w14:paraId="12E61A7E">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在各类建筑物、构筑物、</w:t>
      </w:r>
      <w:r>
        <w:rPr>
          <w:rFonts w:hint="eastAsia" w:ascii="Times New Roman" w:hAnsi="Times New Roman" w:eastAsia="宋体" w:cs="Times New Roman"/>
          <w:sz w:val="24"/>
        </w:rPr>
        <w:t>管</w:t>
      </w:r>
      <w:r>
        <w:rPr>
          <w:rFonts w:ascii="Times New Roman" w:hAnsi="Times New Roman" w:eastAsia="宋体" w:cs="Times New Roman"/>
          <w:sz w:val="24"/>
        </w:rPr>
        <w:t>网等进行建设、铺设、粉刷或拆除、修缮过程中所产生砂浆废料。</w:t>
      </w:r>
    </w:p>
    <w:p w14:paraId="12E61A7F">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4</w:t>
      </w:r>
      <w:r>
        <w:rPr>
          <w:rFonts w:ascii="Times New Roman" w:hAnsi="Times New Roman" w:eastAsia="宋体" w:cs="Times New Roman"/>
          <w:sz w:val="24"/>
        </w:rPr>
        <w:t xml:space="preserve">  再生利用    recycling</w:t>
      </w:r>
    </w:p>
    <w:p w14:paraId="12E61A80">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工程施工废弃物经过回收后，通过环保的方式进行再造，成为可利用的再生资源。</w:t>
      </w:r>
    </w:p>
    <w:p w14:paraId="12E61A81">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5</w:t>
      </w:r>
      <w:r>
        <w:rPr>
          <w:rFonts w:ascii="Times New Roman" w:hAnsi="Times New Roman" w:eastAsia="宋体" w:cs="Times New Roman"/>
          <w:sz w:val="24"/>
        </w:rPr>
        <w:t xml:space="preserve">  再生粗骨料    recycled coarse aggregate</w:t>
      </w:r>
    </w:p>
    <w:p w14:paraId="12E61A82">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由建筑废物中的混凝土、石</w:t>
      </w:r>
      <w:r>
        <w:rPr>
          <w:rFonts w:hint="eastAsia" w:ascii="Times New Roman" w:hAnsi="Times New Roman" w:eastAsia="宋体" w:cs="Times New Roman"/>
          <w:sz w:val="24"/>
        </w:rPr>
        <w:t>、砖瓦</w:t>
      </w:r>
      <w:r>
        <w:rPr>
          <w:rFonts w:ascii="Times New Roman" w:hAnsi="Times New Roman" w:eastAsia="宋体" w:cs="Times New Roman"/>
          <w:sz w:val="24"/>
        </w:rPr>
        <w:t>等加工而成，粒径大于4.75mm的颗粒。</w:t>
      </w:r>
    </w:p>
    <w:p w14:paraId="12E61A83">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6</w:t>
      </w:r>
      <w:r>
        <w:rPr>
          <w:rFonts w:ascii="Times New Roman" w:hAnsi="Times New Roman" w:eastAsia="宋体" w:cs="Times New Roman"/>
          <w:sz w:val="24"/>
        </w:rPr>
        <w:t xml:space="preserve">  再生细骨料    recycled fine aggregate</w:t>
      </w:r>
    </w:p>
    <w:p w14:paraId="12E61A84">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由建筑废物中的混凝土、砂浆、石、砖瓦等加工而成，粒径不大于4.75mm 的颗粒。</w:t>
      </w:r>
    </w:p>
    <w:p w14:paraId="12E61A85">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7</w:t>
      </w:r>
      <w:r>
        <w:rPr>
          <w:rFonts w:ascii="Times New Roman" w:hAnsi="Times New Roman" w:eastAsia="宋体" w:cs="Times New Roman"/>
          <w:sz w:val="24"/>
        </w:rPr>
        <w:t xml:space="preserve">  再生粗骨料取代率     replacement ratio of recycled coarse aggregate</w:t>
      </w:r>
    </w:p>
    <w:p w14:paraId="12E61A86">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再生骨料混凝土中再生粗骨料用量占粗骨料总用量的质量百分比。</w:t>
      </w:r>
    </w:p>
    <w:p w14:paraId="12E61A87">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8</w:t>
      </w:r>
      <w:r>
        <w:rPr>
          <w:rFonts w:ascii="Times New Roman" w:hAnsi="Times New Roman" w:eastAsia="宋体" w:cs="Times New Roman"/>
          <w:sz w:val="24"/>
        </w:rPr>
        <w:t xml:space="preserve">  再生细骨料取代率     replacement ratio of recycled fine aggregate</w:t>
      </w:r>
    </w:p>
    <w:p w14:paraId="12E61A88">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再生骨料混凝土或再生骨料砂浆中再生细骨料用量占细骨料总用量的质量百分比。</w:t>
      </w:r>
    </w:p>
    <w:p w14:paraId="12E61A89">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9</w:t>
      </w:r>
      <w:r>
        <w:rPr>
          <w:rFonts w:ascii="Times New Roman" w:hAnsi="Times New Roman" w:eastAsia="宋体" w:cs="Times New Roman"/>
          <w:sz w:val="24"/>
        </w:rPr>
        <w:t xml:space="preserve">  再生骨料混凝土    recycled aggregate concrete     </w:t>
      </w:r>
    </w:p>
    <w:p w14:paraId="12E61A8A">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再生骨料部分或全部代替天然骨料配制而成的混凝土。</w:t>
      </w:r>
    </w:p>
    <w:p w14:paraId="12E61A8B">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2.1.1</w:t>
      </w:r>
      <w:r>
        <w:rPr>
          <w:rFonts w:hint="eastAsia" w:ascii="Times New Roman" w:hAnsi="Times New Roman" w:eastAsia="宋体" w:cs="Times New Roman"/>
          <w:b/>
          <w:bCs/>
          <w:sz w:val="24"/>
        </w:rPr>
        <w:t>0</w:t>
      </w:r>
      <w:r>
        <w:rPr>
          <w:rFonts w:ascii="Times New Roman" w:hAnsi="Times New Roman" w:eastAsia="宋体" w:cs="Times New Roman"/>
          <w:sz w:val="24"/>
        </w:rPr>
        <w:t xml:space="preserve">  再生骨料砂浆    recycled aggregate mortar</w:t>
      </w:r>
    </w:p>
    <w:p w14:paraId="12E61A8C">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再生细骨料部分或全部取代天然细骨料配制而成的砂浆。</w:t>
      </w:r>
    </w:p>
    <w:p w14:paraId="12E61A8D">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2.1.1</w:t>
      </w:r>
      <w:r>
        <w:rPr>
          <w:rFonts w:hint="eastAsia" w:ascii="Times New Roman" w:hAnsi="Times New Roman" w:eastAsia="宋体" w:cs="Times New Roman"/>
          <w:b/>
          <w:bCs/>
          <w:sz w:val="24"/>
        </w:rPr>
        <w:t>1</w:t>
      </w:r>
      <w:r>
        <w:rPr>
          <w:rFonts w:ascii="Times New Roman" w:hAnsi="Times New Roman" w:eastAsia="宋体" w:cs="Times New Roman"/>
          <w:sz w:val="24"/>
        </w:rPr>
        <w:t xml:space="preserve">  再生骨料混凝土空心砌块     recycled aggregate concrete hollow block</w:t>
      </w:r>
    </w:p>
    <w:p w14:paraId="12E61A8E">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掺用再生骨料，经搅拌、成型、养护等工艺过程制成的混凝土空心砌块。</w:t>
      </w:r>
    </w:p>
    <w:p w14:paraId="12E61A8F">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2.1.1</w:t>
      </w:r>
      <w:r>
        <w:rPr>
          <w:rFonts w:hint="eastAsia" w:ascii="Times New Roman" w:hAnsi="Times New Roman" w:eastAsia="宋体" w:cs="Times New Roman"/>
          <w:b/>
          <w:bCs/>
          <w:sz w:val="24"/>
        </w:rPr>
        <w:t>2</w:t>
      </w:r>
      <w:r>
        <w:rPr>
          <w:rFonts w:ascii="Times New Roman" w:hAnsi="Times New Roman" w:eastAsia="宋体" w:cs="Times New Roman"/>
          <w:sz w:val="24"/>
        </w:rPr>
        <w:t xml:space="preserve">  再生骨料吸水率    water absorption of recycled aggregate</w:t>
      </w:r>
    </w:p>
    <w:p w14:paraId="12E61A90">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再生骨料饱和面干状态时所含水的质量占绝干状态质量的百分数。</w:t>
      </w:r>
    </w:p>
    <w:p w14:paraId="12E61A9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 xml:space="preserve">2.1.13  </w:t>
      </w:r>
      <w:r>
        <w:rPr>
          <w:rFonts w:hint="eastAsia" w:ascii="Times New Roman" w:hAnsi="Times New Roman" w:eastAsia="宋体" w:cs="Times New Roman"/>
          <w:sz w:val="24"/>
        </w:rPr>
        <w:t>净用水量    net water content</w:t>
      </w:r>
    </w:p>
    <w:p w14:paraId="12E61A92">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不包括再生粗骨料饱和面干状态时所含水质量的再生混凝土拌合用水的质量。</w:t>
      </w:r>
    </w:p>
    <w:p w14:paraId="12E61A9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2.1.14</w:t>
      </w:r>
      <w:r>
        <w:rPr>
          <w:rFonts w:hint="eastAsia" w:ascii="Times New Roman" w:hAnsi="Times New Roman" w:eastAsia="宋体" w:cs="Times New Roman"/>
          <w:sz w:val="24"/>
        </w:rPr>
        <w:t xml:space="preserve">  附加用水量    additional water content</w:t>
      </w:r>
    </w:p>
    <w:p w14:paraId="12E61A94">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混凝土用再生粗骨料饱和面干状态时所含水的质量。</w:t>
      </w:r>
    </w:p>
    <w:p w14:paraId="12E61A95">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2.1.15</w:t>
      </w:r>
      <w:r>
        <w:rPr>
          <w:rFonts w:hint="eastAsia" w:ascii="Times New Roman" w:hAnsi="Times New Roman" w:eastAsia="宋体" w:cs="Times New Roman"/>
          <w:sz w:val="24"/>
        </w:rPr>
        <w:t xml:space="preserve">  净水胶比    net water-binder ratio</w:t>
      </w:r>
    </w:p>
    <w:p w14:paraId="12E61A96">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净用水质量与胶凝材料质量之比。</w:t>
      </w:r>
    </w:p>
    <w:p w14:paraId="12E61A97">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16</w:t>
      </w:r>
      <w:r>
        <w:rPr>
          <w:rFonts w:ascii="Times New Roman" w:hAnsi="Times New Roman" w:eastAsia="宋体" w:cs="Times New Roman"/>
          <w:sz w:val="24"/>
        </w:rPr>
        <w:t xml:space="preserve">  </w:t>
      </w:r>
      <w:r>
        <w:rPr>
          <w:rFonts w:hint="eastAsia" w:ascii="Times New Roman" w:hAnsi="Times New Roman" w:eastAsia="宋体" w:cs="Times New Roman"/>
          <w:sz w:val="24"/>
        </w:rPr>
        <w:t>工程</w:t>
      </w:r>
      <w:r>
        <w:rPr>
          <w:rFonts w:ascii="Times New Roman" w:hAnsi="Times New Roman" w:eastAsia="宋体" w:cs="Times New Roman"/>
          <w:sz w:val="24"/>
        </w:rPr>
        <w:t xml:space="preserve">渣土    </w:t>
      </w:r>
      <w:r>
        <w:rPr>
          <w:rFonts w:hint="eastAsia" w:ascii="Times New Roman" w:hAnsi="Times New Roman" w:eastAsia="宋体" w:cs="Times New Roman"/>
          <w:sz w:val="24"/>
        </w:rPr>
        <w:t>excavated soil</w:t>
      </w:r>
    </w:p>
    <w:p w14:paraId="12E61A98">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新建、改建、扩建和拆除各类建筑物、构筑物、管网等</w:t>
      </w:r>
      <w:r>
        <w:rPr>
          <w:rFonts w:hint="eastAsia" w:ascii="Times New Roman" w:hAnsi="Times New Roman" w:eastAsia="宋体" w:cs="Times New Roman"/>
          <w:sz w:val="24"/>
        </w:rPr>
        <w:t>工程建设</w:t>
      </w:r>
      <w:r>
        <w:rPr>
          <w:rFonts w:ascii="Times New Roman" w:hAnsi="Times New Roman" w:eastAsia="宋体" w:cs="Times New Roman"/>
          <w:sz w:val="24"/>
        </w:rPr>
        <w:t>中所产生的弃土。</w:t>
      </w:r>
    </w:p>
    <w:p w14:paraId="12E61A99">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2.1.17</w:t>
      </w:r>
      <w:r>
        <w:rPr>
          <w:rFonts w:hint="eastAsia" w:ascii="Times New Roman" w:hAnsi="Times New Roman" w:eastAsia="宋体" w:cs="Times New Roman"/>
          <w:sz w:val="24"/>
        </w:rPr>
        <w:t xml:space="preserve">  工程泥浆    </w:t>
      </w:r>
      <w:r>
        <w:rPr>
          <w:rFonts w:ascii="Times New Roman" w:hAnsi="Times New Roman" w:eastAsia="宋体" w:cs="Times New Roman"/>
          <w:sz w:val="24"/>
        </w:rPr>
        <w:t>engineering mud</w:t>
      </w:r>
    </w:p>
    <w:p w14:paraId="12E61A9A">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工程建设过程中产生的或制备使用的泥水混合物。</w:t>
      </w:r>
    </w:p>
    <w:p w14:paraId="12E61A9B">
      <w:pPr>
        <w:spacing w:after="0" w:line="480" w:lineRule="exact"/>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注：也包括利用工程废弃渣土加水制作的泥浆。</w:t>
      </w:r>
    </w:p>
    <w:p w14:paraId="12E61A9C">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2.1.18</w:t>
      </w:r>
      <w:r>
        <w:rPr>
          <w:rFonts w:hint="eastAsia" w:ascii="Times New Roman" w:hAnsi="Times New Roman" w:eastAsia="宋体" w:cs="Times New Roman"/>
          <w:sz w:val="24"/>
        </w:rPr>
        <w:t xml:space="preserve">  原位处理模式    </w:t>
      </w:r>
      <w:r>
        <w:rPr>
          <w:rFonts w:ascii="Times New Roman" w:hAnsi="Times New Roman" w:eastAsia="宋体" w:cs="Times New Roman"/>
          <w:sz w:val="24"/>
        </w:rPr>
        <w:t>in</w:t>
      </w:r>
      <w:r>
        <w:rPr>
          <w:rFonts w:hint="eastAsia" w:ascii="Times New Roman" w:hAnsi="Times New Roman" w:eastAsia="宋体" w:cs="Times New Roman"/>
          <w:sz w:val="24"/>
        </w:rPr>
        <w:t>-</w:t>
      </w:r>
      <w:r>
        <w:rPr>
          <w:rFonts w:ascii="Times New Roman" w:hAnsi="Times New Roman" w:eastAsia="宋体" w:cs="Times New Roman"/>
          <w:sz w:val="24"/>
        </w:rPr>
        <w:t>situ</w:t>
      </w:r>
      <w:r>
        <w:rPr>
          <w:rFonts w:hint="eastAsia" w:ascii="Times New Roman" w:hAnsi="Times New Roman" w:eastAsia="宋体" w:cs="Times New Roman"/>
          <w:sz w:val="24"/>
        </w:rPr>
        <w:t xml:space="preserve"> treatment mode</w:t>
      </w:r>
    </w:p>
    <w:p w14:paraId="12E61A9D">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原位处理模式是指在施工现场对工程泥浆的泥土、砂石和水进行分离和分类处理，以满足现行的工程泥浆外运和排放的相关标准。</w:t>
      </w:r>
    </w:p>
    <w:p w14:paraId="12E61A9E">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2.1.19</w:t>
      </w:r>
      <w:r>
        <w:rPr>
          <w:rFonts w:hint="eastAsia" w:ascii="Times New Roman" w:hAnsi="Times New Roman" w:eastAsia="宋体" w:cs="Times New Roman"/>
          <w:sz w:val="24"/>
        </w:rPr>
        <w:t xml:space="preserve">  泥饼    mud cake</w:t>
      </w:r>
    </w:p>
    <w:p w14:paraId="12E61A9F">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工程泥浆经沉淀、均化、絮凝、压滤以及脱水固结等多道工序得到的饼状产物。</w:t>
      </w:r>
    </w:p>
    <w:p w14:paraId="12E61AA0">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20</w:t>
      </w:r>
      <w:r>
        <w:rPr>
          <w:rFonts w:ascii="Times New Roman" w:hAnsi="Times New Roman" w:eastAsia="宋体" w:cs="Times New Roman"/>
          <w:sz w:val="24"/>
        </w:rPr>
        <w:t xml:space="preserve">  </w:t>
      </w:r>
      <w:r>
        <w:rPr>
          <w:rFonts w:hint="eastAsia" w:ascii="Times New Roman" w:hAnsi="Times New Roman" w:eastAsia="宋体" w:cs="Times New Roman"/>
          <w:sz w:val="24"/>
        </w:rPr>
        <w:t>固化剂</w:t>
      </w:r>
      <w:r>
        <w:rPr>
          <w:rFonts w:ascii="Times New Roman" w:hAnsi="Times New Roman" w:eastAsia="宋体" w:cs="Times New Roman"/>
          <w:sz w:val="24"/>
        </w:rPr>
        <w:t xml:space="preserve">    solidifying agent</w:t>
      </w:r>
    </w:p>
    <w:p w14:paraId="12E61AA1">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为使泥浆固化后形成一定强度的固化土而在工程泥浆中加入的无机胶凝材料。</w:t>
      </w:r>
    </w:p>
    <w:p w14:paraId="12E61AA2">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2.1.21</w:t>
      </w:r>
      <w:r>
        <w:rPr>
          <w:rFonts w:hint="eastAsia" w:ascii="Times New Roman" w:hAnsi="Times New Roman" w:eastAsia="宋体" w:cs="Times New Roman"/>
          <w:sz w:val="24"/>
        </w:rPr>
        <w:t xml:space="preserve">  无侧限抗压强度    </w:t>
      </w:r>
      <w:r>
        <w:rPr>
          <w:rFonts w:ascii="Times New Roman" w:hAnsi="Times New Roman" w:eastAsia="宋体" w:cs="Times New Roman"/>
          <w:sz w:val="24"/>
        </w:rPr>
        <w:t>unconfined compressive strength</w:t>
      </w:r>
    </w:p>
    <w:p w14:paraId="12E61AA3">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固化土立方体70.7mm×70.7mm×70.7mm标准试件在无侧限条件下，单位面积抵抗轴向压力的最大值。</w:t>
      </w:r>
    </w:p>
    <w:p w14:paraId="12E61AA4">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2.1.22</w:t>
      </w:r>
      <w:r>
        <w:rPr>
          <w:rFonts w:hint="eastAsia" w:ascii="Times New Roman" w:hAnsi="Times New Roman" w:eastAsia="宋体" w:cs="Times New Roman"/>
          <w:sz w:val="24"/>
        </w:rPr>
        <w:t xml:space="preserve">  流动值    flow value</w:t>
      </w:r>
    </w:p>
    <w:p w14:paraId="12E61AA5">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流态固化土的流动性能，以高80mm、内径80mm模具内流态固化土在自重作用下扩展的直径。</w:t>
      </w:r>
    </w:p>
    <w:p w14:paraId="12E61AA6">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2.1.23</w:t>
      </w:r>
      <w:r>
        <w:rPr>
          <w:rFonts w:hint="eastAsia" w:ascii="Times New Roman" w:hAnsi="Times New Roman" w:eastAsia="宋体" w:cs="Times New Roman"/>
          <w:sz w:val="24"/>
        </w:rPr>
        <w:t xml:space="preserve">  流态固化土配合比    mixing proportion of fluid solidifized soil</w:t>
      </w:r>
    </w:p>
    <w:p w14:paraId="12E61AA7">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流态固化土组成材料的质量比例关系。一般表达为每立方米流态固化土拌合物的各材料组成质量。</w:t>
      </w:r>
    </w:p>
    <w:p w14:paraId="12E61AA8">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24</w:t>
      </w:r>
      <w:r>
        <w:rPr>
          <w:rFonts w:ascii="Times New Roman" w:hAnsi="Times New Roman" w:eastAsia="宋体" w:cs="Times New Roman"/>
          <w:sz w:val="24"/>
        </w:rPr>
        <w:t xml:space="preserve">  </w:t>
      </w:r>
      <w:r>
        <w:rPr>
          <w:rFonts w:hint="eastAsia" w:ascii="Times New Roman" w:hAnsi="Times New Roman" w:eastAsia="宋体" w:cs="Times New Roman"/>
          <w:sz w:val="24"/>
        </w:rPr>
        <w:t>废模板</w:t>
      </w:r>
      <w:r>
        <w:rPr>
          <w:rFonts w:ascii="Times New Roman" w:hAnsi="Times New Roman" w:eastAsia="宋体" w:cs="Times New Roman"/>
          <w:sz w:val="24"/>
        </w:rPr>
        <w:t xml:space="preserve">    waste formwork</w:t>
      </w:r>
    </w:p>
    <w:p w14:paraId="12E61AA9">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工程施工过程中由于损坏、周转次数太多以及完成其使用功能后不能直接再利用的模板。</w:t>
      </w:r>
    </w:p>
    <w:p w14:paraId="12E61AAA">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25</w:t>
      </w:r>
      <w:r>
        <w:rPr>
          <w:rFonts w:ascii="Times New Roman" w:hAnsi="Times New Roman" w:eastAsia="宋体" w:cs="Times New Roman"/>
          <w:sz w:val="24"/>
        </w:rPr>
        <w:t xml:space="preserve">  </w:t>
      </w:r>
      <w:r>
        <w:rPr>
          <w:rFonts w:hint="eastAsia" w:ascii="Times New Roman" w:hAnsi="Times New Roman" w:eastAsia="宋体" w:cs="Times New Roman"/>
          <w:sz w:val="24"/>
        </w:rPr>
        <w:t>再生木模板</w:t>
      </w:r>
      <w:r>
        <w:rPr>
          <w:rFonts w:ascii="Times New Roman" w:hAnsi="Times New Roman" w:eastAsia="宋体" w:cs="Times New Roman"/>
          <w:sz w:val="24"/>
        </w:rPr>
        <w:t xml:space="preserve">    recycled wood formwork</w:t>
      </w:r>
    </w:p>
    <w:p w14:paraId="12E61AAB">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由废旧木模板、贴面材料和胶合剂等材料加工而成的模板。</w:t>
      </w:r>
    </w:p>
    <w:p w14:paraId="12E61AAC">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26</w:t>
      </w:r>
      <w:r>
        <w:rPr>
          <w:rFonts w:ascii="Times New Roman" w:hAnsi="Times New Roman" w:eastAsia="宋体" w:cs="Times New Roman"/>
          <w:sz w:val="24"/>
        </w:rPr>
        <w:t xml:space="preserve">  </w:t>
      </w:r>
      <w:r>
        <w:rPr>
          <w:rFonts w:hint="eastAsia" w:ascii="Times New Roman" w:hAnsi="Times New Roman" w:eastAsia="宋体" w:cs="Times New Roman"/>
          <w:sz w:val="24"/>
        </w:rPr>
        <w:t>废砖瓦</w:t>
      </w:r>
      <w:r>
        <w:rPr>
          <w:rFonts w:ascii="Times New Roman" w:hAnsi="Times New Roman" w:eastAsia="宋体" w:cs="Times New Roman"/>
          <w:sz w:val="24"/>
        </w:rPr>
        <w:t xml:space="preserve">    waste brick and tiles</w:t>
      </w:r>
    </w:p>
    <w:p w14:paraId="12E61AAD">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在各类建筑物、构筑物等进行建设、铺设或拆除、修缮过程中所产生砖瓦废料。</w:t>
      </w:r>
    </w:p>
    <w:p w14:paraId="12E61AAE">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2.1.</w:t>
      </w:r>
      <w:r>
        <w:rPr>
          <w:rFonts w:hint="eastAsia" w:ascii="Times New Roman" w:hAnsi="Times New Roman" w:eastAsia="宋体" w:cs="Times New Roman"/>
          <w:b/>
          <w:bCs/>
          <w:sz w:val="24"/>
        </w:rPr>
        <w:t>27</w:t>
      </w:r>
      <w:r>
        <w:rPr>
          <w:rFonts w:ascii="Times New Roman" w:hAnsi="Times New Roman" w:eastAsia="宋体" w:cs="Times New Roman"/>
          <w:sz w:val="24"/>
        </w:rPr>
        <w:t xml:space="preserve">  再生骨料砖、砌块    recycled aggregate brick</w:t>
      </w:r>
      <w:r>
        <w:rPr>
          <w:rFonts w:hint="eastAsia" w:ascii="Times New Roman" w:hAnsi="Times New Roman" w:eastAsia="宋体" w:cs="Times New Roman"/>
          <w:sz w:val="24"/>
        </w:rPr>
        <w:t xml:space="preserve"> </w:t>
      </w:r>
      <w:r>
        <w:rPr>
          <w:rFonts w:ascii="Times New Roman" w:hAnsi="Times New Roman" w:eastAsia="宋体" w:cs="Times New Roman"/>
          <w:sz w:val="24"/>
        </w:rPr>
        <w:t>(block)</w:t>
      </w:r>
    </w:p>
    <w:p w14:paraId="12E61AAF">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掺用再生骨料，经搅拌、成型、养护等工艺过程制成的砖、砌块。</w:t>
      </w:r>
    </w:p>
    <w:p w14:paraId="12E61AB0">
      <w:pPr>
        <w:spacing w:before="156" w:beforeLines="50" w:after="156" w:afterLines="50" w:line="480" w:lineRule="exact"/>
        <w:jc w:val="center"/>
        <w:outlineLvl w:val="1"/>
        <w:rPr>
          <w:rFonts w:ascii="Times New Roman" w:hAnsi="Times New Roman" w:eastAsia="黑体" w:cs="Times New Roman"/>
          <w:sz w:val="24"/>
        </w:rPr>
      </w:pPr>
      <w:bookmarkStart w:id="9" w:name="_Toc200995220"/>
      <w:bookmarkStart w:id="10" w:name="_Toc208502000"/>
      <w:bookmarkStart w:id="11" w:name="_Toc207015064"/>
      <w:r>
        <w:rPr>
          <w:rFonts w:ascii="Times New Roman" w:hAnsi="Times New Roman" w:eastAsia="黑体" w:cs="Times New Roman"/>
          <w:b/>
          <w:bCs/>
          <w:sz w:val="24"/>
        </w:rPr>
        <w:t>2.2</w:t>
      </w:r>
      <w:r>
        <w:rPr>
          <w:rFonts w:ascii="Times New Roman" w:hAnsi="Times New Roman" w:eastAsia="黑体" w:cs="Times New Roman"/>
          <w:sz w:val="24"/>
        </w:rPr>
        <w:t xml:space="preserve">  符    号</w:t>
      </w:r>
      <w:bookmarkEnd w:id="9"/>
      <w:bookmarkEnd w:id="10"/>
      <w:bookmarkEnd w:id="11"/>
    </w:p>
    <w:p w14:paraId="12E61AB1">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2.2.1</w:t>
      </w:r>
      <w:r>
        <w:rPr>
          <w:rFonts w:ascii="Times New Roman" w:hAnsi="Times New Roman" w:eastAsia="宋体" w:cs="Times New Roman"/>
          <w:sz w:val="24"/>
        </w:rPr>
        <w:t xml:space="preserve">  材料性能</w:t>
      </w:r>
    </w:p>
    <w:p w14:paraId="12E61AB2">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i/>
          <w:iCs/>
          <w:sz w:val="24"/>
        </w:rPr>
        <w:t>f</w:t>
      </w:r>
      <w:r>
        <w:rPr>
          <w:rFonts w:ascii="Times New Roman" w:hAnsi="Times New Roman" w:eastAsia="宋体" w:cs="Times New Roman"/>
          <w:sz w:val="24"/>
          <w:vertAlign w:val="subscript"/>
        </w:rPr>
        <w:t>cu,</w:t>
      </w:r>
      <w:r>
        <w:rPr>
          <w:rFonts w:hint="eastAsia" w:ascii="Times New Roman" w:hAnsi="Times New Roman" w:eastAsia="宋体" w:cs="Times New Roman"/>
          <w:sz w:val="24"/>
          <w:vertAlign w:val="subscript"/>
        </w:rPr>
        <w:t>0</w:t>
      </w:r>
      <w:r>
        <w:rPr>
          <w:rFonts w:ascii="Times New Roman" w:hAnsi="Times New Roman" w:eastAsia="宋体" w:cs="Times New Roman"/>
          <w:sz w:val="24"/>
        </w:rPr>
        <w:t>——再生骨料混凝土试配强度；</w:t>
      </w:r>
    </w:p>
    <w:p w14:paraId="12E61AB3">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i/>
          <w:iCs/>
          <w:sz w:val="24"/>
        </w:rPr>
        <w:t>f</w:t>
      </w:r>
      <w:r>
        <w:rPr>
          <w:rFonts w:hint="eastAsia" w:ascii="Times New Roman" w:hAnsi="Times New Roman" w:eastAsia="宋体" w:cs="Times New Roman"/>
          <w:sz w:val="24"/>
          <w:vertAlign w:val="subscript"/>
        </w:rPr>
        <w:t>c</w:t>
      </w:r>
      <w:r>
        <w:rPr>
          <w:rFonts w:ascii="Times New Roman" w:hAnsi="Times New Roman" w:eastAsia="宋体" w:cs="Times New Roman"/>
          <w:sz w:val="24"/>
          <w:vertAlign w:val="subscript"/>
        </w:rPr>
        <w:t>u,k</w:t>
      </w:r>
      <w:r>
        <w:rPr>
          <w:rFonts w:ascii="Times New Roman" w:hAnsi="Times New Roman" w:eastAsia="宋体" w:cs="Times New Roman"/>
          <w:sz w:val="24"/>
        </w:rPr>
        <w:t>——再生骨料混凝土立方体抗压强度标准值；</w:t>
      </w:r>
    </w:p>
    <w:p w14:paraId="12E61AB4">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 xml:space="preserve">  </w:t>
      </w:r>
      <w:r>
        <w:rPr>
          <w:rFonts w:ascii="Times New Roman" w:hAnsi="Times New Roman" w:eastAsia="宋体" w:cs="Times New Roman"/>
          <w:i/>
          <w:iCs/>
          <w:sz w:val="24"/>
        </w:rPr>
        <w:t>σ</w:t>
      </w:r>
      <w:r>
        <w:rPr>
          <w:rFonts w:ascii="Times New Roman" w:hAnsi="Times New Roman" w:eastAsia="宋体" w:cs="Times New Roman"/>
          <w:sz w:val="24"/>
        </w:rPr>
        <w:t>——再生骨料混凝土强度标准差；</w:t>
      </w:r>
    </w:p>
    <w:p w14:paraId="12E61AB5">
      <w:pPr>
        <w:spacing w:after="0" w:line="480" w:lineRule="exact"/>
        <w:ind w:firstLine="600" w:firstLineChars="250"/>
        <w:jc w:val="both"/>
        <w:rPr>
          <w:rFonts w:ascii="Times New Roman" w:hAnsi="Times New Roman" w:eastAsia="宋体" w:cs="Times New Roman"/>
          <w:sz w:val="24"/>
        </w:rPr>
      </w:pPr>
      <w:r>
        <w:rPr>
          <w:rFonts w:ascii="Times New Roman" w:hAnsi="Times New Roman" w:eastAsia="宋体" w:cs="Times New Roman"/>
          <w:i/>
          <w:iCs/>
          <w:sz w:val="24"/>
        </w:rPr>
        <w:t>E</w:t>
      </w:r>
      <w:r>
        <w:rPr>
          <w:rFonts w:ascii="Times New Roman" w:hAnsi="Times New Roman" w:eastAsia="宋体" w:cs="Times New Roman"/>
          <w:sz w:val="24"/>
          <w:vertAlign w:val="subscript"/>
        </w:rPr>
        <w:t>c</w:t>
      </w:r>
      <w:r>
        <w:rPr>
          <w:rFonts w:ascii="Times New Roman" w:hAnsi="Times New Roman" w:eastAsia="宋体" w:cs="Times New Roman"/>
          <w:sz w:val="24"/>
        </w:rPr>
        <w:t>——再生骨料混凝土的弹性模量；</w:t>
      </w:r>
    </w:p>
    <w:p w14:paraId="12E61AB6">
      <w:pPr>
        <w:spacing w:after="0" w:line="480" w:lineRule="exact"/>
        <w:ind w:firstLine="600" w:firstLineChars="250"/>
        <w:jc w:val="both"/>
        <w:rPr>
          <w:rFonts w:ascii="Times New Roman" w:hAnsi="Times New Roman" w:eastAsia="宋体" w:cs="Times New Roman"/>
          <w:sz w:val="24"/>
        </w:rPr>
      </w:pPr>
      <w:r>
        <w:rPr>
          <w:rFonts w:ascii="Times New Roman" w:hAnsi="Times New Roman" w:eastAsia="宋体" w:cs="Times New Roman"/>
          <w:i/>
          <w:iCs/>
          <w:sz w:val="24"/>
        </w:rPr>
        <w:t>f</w:t>
      </w:r>
      <w:r>
        <w:rPr>
          <w:rFonts w:ascii="Times New Roman" w:hAnsi="Times New Roman" w:eastAsia="宋体" w:cs="Times New Roman"/>
          <w:sz w:val="24"/>
          <w:vertAlign w:val="subscript"/>
        </w:rPr>
        <w:t>rk</w:t>
      </w:r>
      <w:r>
        <w:rPr>
          <w:rFonts w:ascii="Times New Roman" w:hAnsi="Times New Roman" w:eastAsia="宋体" w:cs="Times New Roman"/>
          <w:sz w:val="24"/>
        </w:rPr>
        <w:t>——再生骨料混凝土的抗折强度标准值。</w:t>
      </w:r>
    </w:p>
    <w:p w14:paraId="12E61AB7">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2.2.2</w:t>
      </w:r>
      <w:r>
        <w:rPr>
          <w:rFonts w:ascii="Times New Roman" w:hAnsi="Times New Roman" w:eastAsia="宋体" w:cs="Times New Roman"/>
          <w:sz w:val="24"/>
        </w:rPr>
        <w:t xml:space="preserve">  作用、作用效应及承载力</w:t>
      </w:r>
    </w:p>
    <w:p w14:paraId="12E61AB8">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i/>
          <w:iCs/>
          <w:sz w:val="24"/>
        </w:rPr>
        <w:t>M</w:t>
      </w:r>
      <w:r>
        <w:rPr>
          <w:rFonts w:ascii="Times New Roman" w:hAnsi="Times New Roman" w:eastAsia="宋体" w:cs="Times New Roman"/>
          <w:sz w:val="24"/>
        </w:rPr>
        <w:t>——弯矩设计值；</w:t>
      </w:r>
    </w:p>
    <w:p w14:paraId="12E61AB9">
      <w:pPr>
        <w:spacing w:after="0" w:line="480" w:lineRule="exact"/>
        <w:ind w:firstLine="600" w:firstLineChars="250"/>
        <w:jc w:val="both"/>
        <w:rPr>
          <w:rFonts w:ascii="Times New Roman" w:hAnsi="Times New Roman" w:eastAsia="宋体" w:cs="Times New Roman"/>
          <w:sz w:val="24"/>
        </w:rPr>
      </w:pPr>
      <w:r>
        <w:rPr>
          <w:rFonts w:ascii="Times New Roman" w:hAnsi="Times New Roman" w:eastAsia="宋体" w:cs="Times New Roman"/>
          <w:i/>
          <w:iCs/>
          <w:sz w:val="24"/>
        </w:rPr>
        <w:t>N</w:t>
      </w:r>
      <w:r>
        <w:rPr>
          <w:rFonts w:ascii="Times New Roman" w:hAnsi="Times New Roman" w:eastAsia="宋体" w:cs="Times New Roman"/>
          <w:sz w:val="24"/>
        </w:rPr>
        <w:t>——轴向压力设计值；</w:t>
      </w:r>
    </w:p>
    <w:p w14:paraId="12E61ABA">
      <w:pPr>
        <w:spacing w:after="0" w:line="480" w:lineRule="exact"/>
        <w:ind w:firstLine="600" w:firstLineChars="250"/>
        <w:jc w:val="both"/>
        <w:rPr>
          <w:rFonts w:ascii="Times New Roman" w:hAnsi="Times New Roman" w:eastAsia="宋体" w:cs="Times New Roman"/>
          <w:sz w:val="24"/>
        </w:rPr>
      </w:pPr>
      <w:r>
        <w:rPr>
          <w:rFonts w:ascii="Times New Roman" w:hAnsi="Times New Roman" w:eastAsia="宋体" w:cs="Times New Roman"/>
          <w:i/>
          <w:iCs/>
          <w:sz w:val="24"/>
        </w:rPr>
        <w:t>V</w:t>
      </w:r>
      <w:r>
        <w:rPr>
          <w:rFonts w:ascii="Times New Roman" w:hAnsi="Times New Roman" w:eastAsia="宋体" w:cs="Times New Roman"/>
          <w:sz w:val="24"/>
        </w:rPr>
        <w:t>——剪力设计值；</w:t>
      </w:r>
    </w:p>
    <w:p w14:paraId="12E61ABB">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i/>
          <w:iCs/>
          <w:sz w:val="24"/>
        </w:rPr>
        <w:t>M</w:t>
      </w:r>
      <w:r>
        <w:rPr>
          <w:rFonts w:ascii="Times New Roman" w:hAnsi="Times New Roman" w:eastAsia="宋体" w:cs="Times New Roman"/>
          <w:sz w:val="24"/>
          <w:vertAlign w:val="subscript"/>
        </w:rPr>
        <w:t>u</w:t>
      </w:r>
      <w:r>
        <w:rPr>
          <w:rFonts w:ascii="Times New Roman" w:hAnsi="Times New Roman" w:eastAsia="宋体" w:cs="Times New Roman"/>
          <w:sz w:val="24"/>
        </w:rPr>
        <w:t>——受弯承载力设计值；</w:t>
      </w:r>
    </w:p>
    <w:p w14:paraId="12E61ABC">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i/>
          <w:iCs/>
          <w:sz w:val="24"/>
        </w:rPr>
        <w:t>N</w:t>
      </w:r>
      <w:r>
        <w:rPr>
          <w:rFonts w:ascii="Times New Roman" w:hAnsi="Times New Roman" w:eastAsia="宋体" w:cs="Times New Roman"/>
          <w:sz w:val="24"/>
          <w:vertAlign w:val="subscript"/>
        </w:rPr>
        <w:t>u</w:t>
      </w:r>
      <w:r>
        <w:rPr>
          <w:rFonts w:ascii="Times New Roman" w:hAnsi="Times New Roman" w:eastAsia="宋体" w:cs="Times New Roman"/>
          <w:sz w:val="24"/>
        </w:rPr>
        <w:t>——轴心受压承载力设计值；</w:t>
      </w:r>
    </w:p>
    <w:p w14:paraId="12E61ABD">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i/>
          <w:iCs/>
          <w:sz w:val="24"/>
        </w:rPr>
        <w:t>V</w:t>
      </w:r>
      <w:r>
        <w:rPr>
          <w:rFonts w:ascii="Times New Roman" w:hAnsi="Times New Roman" w:eastAsia="宋体" w:cs="Times New Roman"/>
          <w:sz w:val="24"/>
          <w:vertAlign w:val="subscript"/>
        </w:rPr>
        <w:t>u</w:t>
      </w:r>
      <w:r>
        <w:rPr>
          <w:rFonts w:ascii="Times New Roman" w:hAnsi="Times New Roman" w:eastAsia="宋体" w:cs="Times New Roman"/>
          <w:sz w:val="24"/>
        </w:rPr>
        <w:t>——受剪承载力设计值。</w:t>
      </w:r>
    </w:p>
    <w:p w14:paraId="12E61ABE">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2.2.3</w:t>
      </w:r>
      <w:r>
        <w:rPr>
          <w:rFonts w:ascii="Times New Roman" w:hAnsi="Times New Roman" w:eastAsia="宋体" w:cs="Times New Roman"/>
          <w:sz w:val="24"/>
        </w:rPr>
        <w:t xml:space="preserve">  计算系数及其他</w:t>
      </w:r>
    </w:p>
    <w:p w14:paraId="12E61ABF">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i/>
          <w:iCs/>
          <w:sz w:val="24"/>
        </w:rPr>
        <w:t>α</w:t>
      </w:r>
      <w:r>
        <w:rPr>
          <w:rFonts w:ascii="Times New Roman" w:hAnsi="Times New Roman" w:eastAsia="宋体" w:cs="Times New Roman"/>
          <w:sz w:val="24"/>
          <w:vertAlign w:val="subscript"/>
        </w:rPr>
        <w:t>M</w:t>
      </w:r>
      <w:r>
        <w:rPr>
          <w:rFonts w:ascii="Times New Roman" w:hAnsi="Times New Roman" w:eastAsia="宋体" w:cs="Times New Roman"/>
          <w:sz w:val="24"/>
        </w:rPr>
        <w:t>——再生骨料混凝土构件正截面受弯承载力调整系数；</w:t>
      </w:r>
    </w:p>
    <w:p w14:paraId="12E61AC0">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i/>
          <w:iCs/>
          <w:sz w:val="24"/>
        </w:rPr>
        <w:t>α</w:t>
      </w:r>
      <w:r>
        <w:rPr>
          <w:rFonts w:ascii="Times New Roman" w:hAnsi="Times New Roman" w:eastAsia="宋体" w:cs="Times New Roman"/>
          <w:sz w:val="24"/>
          <w:vertAlign w:val="subscript"/>
        </w:rPr>
        <w:t>N</w:t>
      </w:r>
      <w:r>
        <w:rPr>
          <w:rFonts w:ascii="Times New Roman" w:hAnsi="Times New Roman" w:eastAsia="宋体" w:cs="Times New Roman"/>
          <w:sz w:val="24"/>
        </w:rPr>
        <w:t>——再生骨料混凝土构件正截面受压承载力调整系数；</w:t>
      </w:r>
    </w:p>
    <w:p w14:paraId="12E61AC1">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i/>
          <w:iCs/>
          <w:sz w:val="24"/>
        </w:rPr>
        <w:t>α</w:t>
      </w:r>
      <w:r>
        <w:rPr>
          <w:rFonts w:ascii="Times New Roman" w:hAnsi="Times New Roman" w:eastAsia="宋体" w:cs="Times New Roman"/>
          <w:sz w:val="24"/>
          <w:vertAlign w:val="subscript"/>
        </w:rPr>
        <w:t>V</w:t>
      </w:r>
      <w:bookmarkStart w:id="12" w:name="OLE_LINK5"/>
      <w:r>
        <w:rPr>
          <w:rFonts w:ascii="Times New Roman" w:hAnsi="Times New Roman" w:eastAsia="宋体" w:cs="Times New Roman"/>
          <w:sz w:val="24"/>
        </w:rPr>
        <w:t>——</w:t>
      </w:r>
      <w:bookmarkEnd w:id="12"/>
      <w:r>
        <w:rPr>
          <w:rFonts w:ascii="Times New Roman" w:hAnsi="Times New Roman" w:eastAsia="宋体" w:cs="Times New Roman"/>
          <w:sz w:val="24"/>
        </w:rPr>
        <w:t>再生骨料混凝土构件斜截面受剪承载力调整系数</w:t>
      </w:r>
      <w:r>
        <w:rPr>
          <w:rFonts w:hint="eastAsia" w:ascii="Times New Roman" w:hAnsi="Times New Roman" w:eastAsia="宋体" w:cs="Times New Roman"/>
          <w:sz w:val="24"/>
        </w:rPr>
        <w:t>；</w:t>
      </w:r>
    </w:p>
    <w:p w14:paraId="12E61AC2">
      <w:pPr>
        <w:spacing w:after="0" w:line="480" w:lineRule="exact"/>
        <w:ind w:firstLine="504" w:firstLineChars="210"/>
        <w:jc w:val="both"/>
        <w:rPr>
          <w:rFonts w:ascii="Times New Roman" w:hAnsi="Times New Roman" w:eastAsia="宋体" w:cs="Times New Roman"/>
          <w:position w:val="-4"/>
          <w:sz w:val="24"/>
          <w14:ligatures w14:val="none"/>
        </w:rPr>
      </w:pPr>
      <w:r>
        <w:rPr>
          <w:rFonts w:ascii="Times New Roman" w:hAnsi="Times New Roman" w:eastAsia="宋体" w:cs="Times New Roman"/>
          <w:position w:val="-4"/>
          <w:sz w:val="24"/>
          <w14:ligatures w14:val="none"/>
        </w:rPr>
        <w:object>
          <v:shape id="_x0000_i1026" o:spt="75" type="#_x0000_t75" style="height:8.05pt;width:14.4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position w:val="-4"/>
          <w:sz w:val="24"/>
          <w14:ligatures w14:val="none"/>
        </w:rPr>
        <w:t>固化剂的质量；</w:t>
      </w:r>
    </w:p>
    <w:p w14:paraId="12E61AC3">
      <w:pPr>
        <w:spacing w:after="0" w:line="480" w:lineRule="exact"/>
        <w:ind w:firstLine="552" w:firstLineChars="230"/>
        <w:jc w:val="both"/>
        <w:rPr>
          <w:rFonts w:ascii="Times New Roman" w:hAnsi="Times New Roman" w:eastAsia="宋体" w:cs="Times New Roman"/>
          <w:position w:val="-4"/>
          <w:sz w:val="24"/>
          <w14:ligatures w14:val="none"/>
        </w:rPr>
      </w:pPr>
      <w:r>
        <w:rPr>
          <w:rFonts w:hint="eastAsia" w:ascii="Times New Roman" w:hAnsi="Times New Roman" w:eastAsia="宋体" w:cs="Times New Roman"/>
          <w:i/>
          <w:iCs/>
          <w:sz w:val="24"/>
          <w14:ligatures w14:val="none"/>
        </w:rPr>
        <w:t>m</w:t>
      </w:r>
      <w:r>
        <w:rPr>
          <w:rFonts w:hint="eastAsia" w:ascii="Times New Roman" w:hAnsi="Times New Roman" w:eastAsia="宋体" w:cs="Times New Roman"/>
          <w:i/>
          <w:iCs/>
          <w:sz w:val="24"/>
          <w:vertAlign w:val="subscript"/>
          <w14:ligatures w14:val="none"/>
        </w:rPr>
        <w:t>v</w:t>
      </w:r>
      <w:r>
        <w:rPr>
          <w:rFonts w:ascii="Times New Roman" w:hAnsi="Times New Roman" w:eastAsia="宋体" w:cs="Times New Roman"/>
          <w:sz w:val="24"/>
        </w:rPr>
        <w:t>——</w:t>
      </w:r>
      <w:r>
        <w:rPr>
          <w:rFonts w:hint="eastAsia" w:ascii="Times New Roman" w:hAnsi="Times New Roman" w:eastAsia="宋体" w:cs="Times New Roman"/>
          <w:position w:val="-4"/>
          <w:sz w:val="24"/>
          <w14:ligatures w14:val="none"/>
        </w:rPr>
        <w:t>固化剂掺加量；</w:t>
      </w:r>
    </w:p>
    <w:p w14:paraId="12E61AC4">
      <w:pPr>
        <w:spacing w:after="0" w:line="480" w:lineRule="exact"/>
        <w:ind w:firstLine="480" w:firstLineChars="200"/>
        <w:jc w:val="both"/>
        <w:rPr>
          <w:rFonts w:ascii="Times New Roman" w:hAnsi="Times New Roman" w:eastAsia="宋体" w:cs="Times New Roman"/>
          <w:position w:val="-4"/>
          <w:sz w:val="24"/>
          <w14:ligatures w14:val="none"/>
        </w:rPr>
      </w:pPr>
      <w:r>
        <w:rPr>
          <w:rFonts w:hint="eastAsia" w:ascii="Times New Roman" w:hAnsi="Times New Roman" w:eastAsia="宋体" w:cs="Times New Roman"/>
          <w:i/>
          <w:iCs/>
          <w:sz w:val="24"/>
          <w14:ligatures w14:val="none"/>
        </w:rPr>
        <w:t>m</w:t>
      </w:r>
      <w:r>
        <w:rPr>
          <w:rFonts w:hint="eastAsia" w:ascii="Times New Roman" w:hAnsi="Times New Roman" w:eastAsia="宋体" w:cs="Times New Roman"/>
          <w:sz w:val="24"/>
          <w:vertAlign w:val="subscript"/>
          <w14:ligatures w14:val="none"/>
        </w:rPr>
        <w:t>a</w:t>
      </w:r>
      <w:r>
        <w:rPr>
          <w:rFonts w:ascii="Times New Roman" w:hAnsi="Times New Roman" w:eastAsia="宋体" w:cs="Times New Roman"/>
          <w:sz w:val="24"/>
        </w:rPr>
        <w:t>——</w:t>
      </w:r>
      <w:r>
        <w:rPr>
          <w:rFonts w:hint="eastAsia" w:ascii="Times New Roman" w:hAnsi="Times New Roman" w:eastAsia="宋体" w:cs="Times New Roman"/>
          <w:position w:val="-4"/>
          <w:sz w:val="24"/>
          <w14:ligatures w14:val="none"/>
        </w:rPr>
        <w:t>外加剂质量；</w:t>
      </w:r>
    </w:p>
    <w:p w14:paraId="12E61AC5">
      <w:pPr>
        <w:spacing w:after="0" w:line="480" w:lineRule="exact"/>
        <w:ind w:firstLine="576" w:firstLineChars="240"/>
        <w:jc w:val="both"/>
        <w:rPr>
          <w:rFonts w:ascii="Times New Roman" w:hAnsi="Times New Roman" w:eastAsia="宋体" w:cs="Times New Roman"/>
          <w:position w:val="-4"/>
          <w:sz w:val="24"/>
          <w14:ligatures w14:val="none"/>
        </w:rPr>
      </w:pPr>
      <w:r>
        <w:rPr>
          <w:rFonts w:hint="eastAsia" w:ascii="Times New Roman" w:hAnsi="Times New Roman" w:eastAsia="宋体" w:cs="Times New Roman"/>
          <w:i/>
          <w:iCs/>
          <w:sz w:val="24"/>
          <w14:ligatures w14:val="none"/>
        </w:rPr>
        <w:t>v</w:t>
      </w:r>
      <w:r>
        <w:rPr>
          <w:rFonts w:ascii="Times New Roman" w:hAnsi="Times New Roman" w:eastAsia="宋体" w:cs="Times New Roman"/>
          <w:sz w:val="24"/>
        </w:rPr>
        <w:t>——</w:t>
      </w:r>
      <w:r>
        <w:rPr>
          <w:rFonts w:hint="eastAsia" w:ascii="Times New Roman" w:hAnsi="Times New Roman" w:eastAsia="宋体" w:cs="Times New Roman"/>
          <w:position w:val="-4"/>
          <w:sz w:val="24"/>
          <w14:ligatures w14:val="none"/>
        </w:rPr>
        <w:t>流态固化土所用标准泥浆的体积；</w:t>
      </w:r>
    </w:p>
    <w:p w14:paraId="12E61AC6">
      <w:pPr>
        <w:spacing w:after="0" w:line="480" w:lineRule="exact"/>
        <w:ind w:firstLine="480" w:firstLineChars="200"/>
        <w:jc w:val="both"/>
        <w:rPr>
          <w:rFonts w:ascii="Times New Roman" w:hAnsi="Times New Roman" w:eastAsia="宋体" w:cs="Times New Roman"/>
          <w:position w:val="-4"/>
          <w:sz w:val="24"/>
          <w14:ligatures w14:val="none"/>
        </w:rPr>
      </w:pPr>
      <w:r>
        <w:rPr>
          <w:rFonts w:ascii="Times New Roman" w:hAnsi="Times New Roman" w:eastAsia="宋体" w:cs="Times New Roman"/>
          <w:i/>
          <w:iCs/>
          <w:sz w:val="24"/>
        </w:rPr>
        <w:t>α</w:t>
      </w:r>
      <w:r>
        <w:rPr>
          <w:rFonts w:hint="eastAsia" w:ascii="Times New Roman" w:hAnsi="Times New Roman" w:eastAsia="宋体" w:cs="Times New Roman"/>
          <w:i/>
          <w:iCs/>
          <w:sz w:val="24"/>
          <w:vertAlign w:val="subscript"/>
        </w:rPr>
        <w:t>a</w:t>
      </w:r>
      <w:r>
        <w:rPr>
          <w:rFonts w:ascii="Times New Roman" w:hAnsi="Times New Roman" w:eastAsia="宋体" w:cs="Times New Roman"/>
          <w:sz w:val="24"/>
        </w:rPr>
        <w:t>——</w:t>
      </w:r>
      <w:r>
        <w:rPr>
          <w:rFonts w:hint="eastAsia" w:ascii="Times New Roman" w:hAnsi="Times New Roman" w:eastAsia="宋体" w:cs="Times New Roman"/>
          <w:position w:val="-4"/>
          <w:sz w:val="24"/>
          <w14:ligatures w14:val="none"/>
        </w:rPr>
        <w:t>外加剂的掺量百分比。</w:t>
      </w:r>
    </w:p>
    <w:p w14:paraId="12E61AC7">
      <w:pPr>
        <w:spacing w:after="0" w:line="480" w:lineRule="exact"/>
        <w:ind w:firstLine="480" w:firstLineChars="200"/>
        <w:jc w:val="both"/>
        <w:rPr>
          <w:rFonts w:ascii="Times New Roman" w:hAnsi="Times New Roman" w:eastAsia="宋体" w:cs="Times New Roman"/>
          <w:sz w:val="24"/>
        </w:rPr>
        <w:sectPr>
          <w:pgSz w:w="11906" w:h="16838"/>
          <w:pgMar w:top="1440" w:right="1800" w:bottom="1440" w:left="1800" w:header="851" w:footer="992" w:gutter="0"/>
          <w:pgNumType w:fmt="decimal"/>
          <w:cols w:space="425" w:num="1"/>
          <w:docGrid w:type="lines" w:linePitch="312" w:charSpace="0"/>
        </w:sectPr>
      </w:pPr>
    </w:p>
    <w:p w14:paraId="12E61AC8">
      <w:pPr>
        <w:spacing w:after="0" w:line="480" w:lineRule="exact"/>
        <w:jc w:val="center"/>
        <w:outlineLvl w:val="0"/>
        <w:rPr>
          <w:rFonts w:ascii="Times New Roman" w:hAnsi="Times New Roman" w:eastAsia="宋体" w:cs="Times New Roman"/>
          <w:sz w:val="28"/>
          <w:szCs w:val="28"/>
        </w:rPr>
      </w:pPr>
      <w:bookmarkStart w:id="13" w:name="_Toc207015065"/>
      <w:bookmarkStart w:id="14" w:name="_Toc208502001"/>
      <w:bookmarkStart w:id="15" w:name="_Toc200995221"/>
      <w:r>
        <w:rPr>
          <w:rFonts w:ascii="Times New Roman" w:hAnsi="Times New Roman" w:eastAsia="宋体" w:cs="Times New Roman"/>
          <w:b/>
          <w:bCs/>
          <w:sz w:val="28"/>
          <w:szCs w:val="28"/>
        </w:rPr>
        <w:t>3</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基 本 规 定</w:t>
      </w:r>
      <w:bookmarkEnd w:id="13"/>
      <w:bookmarkEnd w:id="14"/>
      <w:bookmarkEnd w:id="15"/>
    </w:p>
    <w:p w14:paraId="12E61AC9">
      <w:pPr>
        <w:spacing w:after="0" w:line="480" w:lineRule="exact"/>
        <w:jc w:val="both"/>
        <w:rPr>
          <w:rFonts w:ascii="Times New Roman" w:hAnsi="Times New Roman" w:eastAsia="宋体" w:cs="Times New Roman"/>
          <w:sz w:val="24"/>
        </w:rPr>
      </w:pPr>
    </w:p>
    <w:p w14:paraId="12E61ACA">
      <w:pPr>
        <w:spacing w:after="0" w:line="480" w:lineRule="exact"/>
        <w:jc w:val="both"/>
        <w:rPr>
          <w:rFonts w:ascii="Times New Roman" w:hAnsi="Times New Roman" w:eastAsia="宋体" w:cs="Times New Roman"/>
          <w:sz w:val="24"/>
        </w:rPr>
      </w:pPr>
    </w:p>
    <w:p w14:paraId="12E61ACB">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3.0.1</w:t>
      </w:r>
      <w:r>
        <w:rPr>
          <w:rFonts w:ascii="Times New Roman" w:hAnsi="Times New Roman" w:eastAsia="宋体" w:cs="Times New Roman"/>
          <w:sz w:val="24"/>
        </w:rPr>
        <w:t xml:space="preserve">  工程施工废弃物的再生利用应符合国家现行有关安全和环保方面的标准和规定。工程施工废弃物处理应满足资源节约和环境环保的要求。</w:t>
      </w:r>
    </w:p>
    <w:p w14:paraId="12E61ACC">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3.0.2</w:t>
      </w:r>
      <w:r>
        <w:rPr>
          <w:rFonts w:ascii="Times New Roman" w:hAnsi="Times New Roman" w:eastAsia="宋体" w:cs="Times New Roman"/>
          <w:sz w:val="24"/>
        </w:rPr>
        <w:t xml:space="preserve">  工程施工单位在施工组织管理中对废弃物处理应遵循减量化、资源化和再生利用原则。</w:t>
      </w:r>
    </w:p>
    <w:p w14:paraId="12E61ACD">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3.0.3</w:t>
      </w:r>
      <w:r>
        <w:rPr>
          <w:rFonts w:ascii="Times New Roman" w:hAnsi="Times New Roman" w:eastAsia="宋体" w:cs="Times New Roman"/>
          <w:sz w:val="24"/>
        </w:rPr>
        <w:t xml:space="preserve">  工程施工废弃物应按分类回收，根据废弃物类型、使用环境、暴露条件以及老化程度等进行分选。</w:t>
      </w:r>
    </w:p>
    <w:p w14:paraId="12E61ACE">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3.0.4</w:t>
      </w:r>
      <w:r>
        <w:rPr>
          <w:rFonts w:ascii="Times New Roman" w:hAnsi="Times New Roman" w:eastAsia="宋体" w:cs="Times New Roman"/>
          <w:sz w:val="24"/>
        </w:rPr>
        <w:t xml:space="preserve">  工程施工废弃物回收可划分为混凝土及其制品、模板、砂浆、砖瓦等分项工程，各分项回收工程应遵</w:t>
      </w:r>
      <w:r>
        <w:rPr>
          <w:rFonts w:hint="eastAsia" w:ascii="Times New Roman" w:hAnsi="Times New Roman" w:eastAsia="宋体" w:cs="Times New Roman"/>
          <w:sz w:val="24"/>
        </w:rPr>
        <w:t>照</w:t>
      </w:r>
      <w:r>
        <w:rPr>
          <w:rFonts w:ascii="Times New Roman" w:hAnsi="Times New Roman" w:eastAsia="宋体" w:cs="Times New Roman"/>
          <w:sz w:val="24"/>
        </w:rPr>
        <w:t>与施工方式相一致且便于控制废弃物回收质量的原则。</w:t>
      </w:r>
    </w:p>
    <w:p w14:paraId="12E61ACF">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3.0.5</w:t>
      </w:r>
      <w:r>
        <w:rPr>
          <w:rFonts w:ascii="Times New Roman" w:hAnsi="Times New Roman" w:eastAsia="宋体" w:cs="Times New Roman"/>
          <w:sz w:val="24"/>
        </w:rPr>
        <w:t xml:space="preserve">  由工程施工废弃物加工的再生骨料及其制品的放射性应符合</w:t>
      </w:r>
      <w:r>
        <w:rPr>
          <w:rFonts w:hint="eastAsia" w:ascii="Times New Roman" w:hAnsi="Times New Roman" w:eastAsia="宋体" w:cs="Times New Roman"/>
          <w:sz w:val="24"/>
        </w:rPr>
        <w:t>现行</w:t>
      </w:r>
      <w:r>
        <w:rPr>
          <w:rFonts w:ascii="Times New Roman" w:hAnsi="Times New Roman" w:eastAsia="宋体" w:cs="Times New Roman"/>
          <w:sz w:val="24"/>
        </w:rPr>
        <w:t>国家标准《建筑材料放射性核素限量》GB 6566的有关规定。</w:t>
      </w:r>
    </w:p>
    <w:p w14:paraId="12E61AD0">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3.0.6</w:t>
      </w:r>
      <w:r>
        <w:rPr>
          <w:rFonts w:ascii="Times New Roman" w:hAnsi="Times New Roman" w:eastAsia="宋体" w:cs="Times New Roman"/>
          <w:sz w:val="24"/>
        </w:rPr>
        <w:t xml:space="preserve">  施工单位宜在施工现场回收利用工程施工废弃物。施工之前，施工单位应编制施工废弃物再生利用方案，并经监理单位审查批准。</w:t>
      </w:r>
    </w:p>
    <w:p w14:paraId="12E61AD1">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3.0.7</w:t>
      </w:r>
      <w:r>
        <w:rPr>
          <w:rFonts w:ascii="Times New Roman" w:hAnsi="Times New Roman" w:eastAsia="宋体" w:cs="Times New Roman"/>
          <w:sz w:val="24"/>
        </w:rPr>
        <w:t xml:space="preserve">  建设单位、施工单位、监理单位应依据设计文件中的环境保护要求，在招投标文件和施工合同中明确各方在工程施工废弃物再生利用中的职责。</w:t>
      </w:r>
    </w:p>
    <w:p w14:paraId="12E61AD2">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3.0.8</w:t>
      </w:r>
      <w:r>
        <w:rPr>
          <w:rFonts w:ascii="Times New Roman" w:hAnsi="Times New Roman" w:eastAsia="宋体" w:cs="Times New Roman"/>
          <w:sz w:val="24"/>
        </w:rPr>
        <w:t xml:space="preserve">  设计单位应优化设计，减少建筑材料的消耗和工程施工废弃物的产生。</w:t>
      </w:r>
      <w:r>
        <w:rPr>
          <w:rFonts w:hint="eastAsia" w:ascii="Times New Roman" w:hAnsi="Times New Roman" w:eastAsia="宋体" w:cs="Times New Roman"/>
          <w:sz w:val="24"/>
        </w:rPr>
        <w:t>施工单位应</w:t>
      </w:r>
      <w:r>
        <w:rPr>
          <w:rFonts w:ascii="Times New Roman" w:hAnsi="Times New Roman" w:eastAsia="宋体" w:cs="Times New Roman"/>
          <w:sz w:val="24"/>
        </w:rPr>
        <w:t>优先选用工程施工废弃物再生产品以及可以循环利用的建筑材料。</w:t>
      </w:r>
    </w:p>
    <w:p w14:paraId="12E61AD3">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3.0.9</w:t>
      </w:r>
      <w:r>
        <w:rPr>
          <w:rFonts w:ascii="Times New Roman" w:hAnsi="Times New Roman" w:eastAsia="宋体" w:cs="Times New Roman"/>
          <w:sz w:val="24"/>
        </w:rPr>
        <w:t xml:space="preserve">  工程施工废弃物回收应有相应的废弃物处理技术预案、健全的施工废弃物回收管理体系、回收质量控制和质量检验制度。</w:t>
      </w:r>
    </w:p>
    <w:p w14:paraId="12E61AD4">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3.0.10</w:t>
      </w:r>
      <w:r>
        <w:rPr>
          <w:rFonts w:ascii="Times New Roman" w:hAnsi="Times New Roman" w:eastAsia="宋体" w:cs="Times New Roman"/>
          <w:sz w:val="24"/>
        </w:rPr>
        <w:t xml:space="preserve">  再生粗骨料中金属、塑料、沥青、竹木材、玻璃等杂质含量以及砖瓦含量应符合</w:t>
      </w:r>
      <w:r>
        <w:rPr>
          <w:rFonts w:hint="eastAsia" w:ascii="Times New Roman" w:hAnsi="Times New Roman" w:eastAsia="宋体" w:cs="Times New Roman"/>
          <w:sz w:val="24"/>
        </w:rPr>
        <w:t>现行</w:t>
      </w:r>
      <w:r>
        <w:rPr>
          <w:rFonts w:ascii="Times New Roman" w:hAnsi="Times New Roman" w:eastAsia="宋体" w:cs="Times New Roman"/>
          <w:sz w:val="24"/>
        </w:rPr>
        <w:t>国家标准</w:t>
      </w:r>
      <w:r>
        <w:rPr>
          <w:rFonts w:hint="eastAsia" w:ascii="Times New Roman" w:hAnsi="Times New Roman" w:eastAsia="宋体" w:cs="Times New Roman"/>
          <w:sz w:val="24"/>
        </w:rPr>
        <w:t>《建设工程用再生粗骨料》</w:t>
      </w:r>
      <w:r>
        <w:rPr>
          <w:rFonts w:ascii="Times New Roman" w:hAnsi="Times New Roman" w:eastAsia="宋体" w:cs="Times New Roman"/>
          <w:sz w:val="24"/>
        </w:rPr>
        <w:t>GB/T 25177的有关规定。</w:t>
      </w:r>
    </w:p>
    <w:p w14:paraId="12E61AD5">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3.0.11</w:t>
      </w:r>
      <w:r>
        <w:rPr>
          <w:rFonts w:ascii="Times New Roman" w:hAnsi="Times New Roman" w:eastAsia="宋体" w:cs="Times New Roman"/>
          <w:sz w:val="24"/>
        </w:rPr>
        <w:t xml:space="preserve">  再生细骨料中有害物质的含量应符合</w:t>
      </w:r>
      <w:r>
        <w:rPr>
          <w:rFonts w:hint="eastAsia" w:ascii="Times New Roman" w:hAnsi="Times New Roman" w:eastAsia="宋体" w:cs="Times New Roman"/>
          <w:sz w:val="24"/>
        </w:rPr>
        <w:t>现行</w:t>
      </w:r>
      <w:r>
        <w:rPr>
          <w:rFonts w:ascii="Times New Roman" w:hAnsi="Times New Roman" w:eastAsia="宋体" w:cs="Times New Roman"/>
          <w:sz w:val="24"/>
        </w:rPr>
        <w:t>国家标准</w:t>
      </w:r>
      <w:r>
        <w:rPr>
          <w:rFonts w:hint="eastAsia" w:ascii="Times New Roman" w:hAnsi="Times New Roman" w:eastAsia="宋体" w:cs="Times New Roman"/>
          <w:sz w:val="24"/>
        </w:rPr>
        <w:t>《建设工程用再生细骨料》</w:t>
      </w:r>
      <w:r>
        <w:rPr>
          <w:rFonts w:ascii="Times New Roman" w:hAnsi="Times New Roman" w:eastAsia="宋体" w:cs="Times New Roman"/>
          <w:sz w:val="24"/>
        </w:rPr>
        <w:t>GB/T 25176的有关规定。</w:t>
      </w:r>
    </w:p>
    <w:p w14:paraId="12E61AD6">
      <w:pPr>
        <w:spacing w:after="0" w:line="480" w:lineRule="exact"/>
        <w:jc w:val="both"/>
        <w:rPr>
          <w:rFonts w:ascii="Times New Roman" w:hAnsi="Times New Roman" w:eastAsia="宋体" w:cs="Times New Roman"/>
          <w:sz w:val="24"/>
        </w:rPr>
      </w:pPr>
    </w:p>
    <w:p w14:paraId="12E61AD7">
      <w:pPr>
        <w:spacing w:after="0" w:line="480" w:lineRule="exact"/>
        <w:jc w:val="both"/>
        <w:rPr>
          <w:rFonts w:ascii="Times New Roman" w:hAnsi="Times New Roman" w:eastAsia="宋体" w:cs="Times New Roman"/>
          <w:sz w:val="24"/>
        </w:rPr>
        <w:sectPr>
          <w:pgSz w:w="11906" w:h="16838"/>
          <w:pgMar w:top="1440" w:right="1800" w:bottom="1440" w:left="1800" w:header="851" w:footer="992" w:gutter="0"/>
          <w:pgNumType w:fmt="decimal"/>
          <w:cols w:space="425" w:num="1"/>
          <w:docGrid w:type="lines" w:linePitch="312" w:charSpace="0"/>
        </w:sectPr>
      </w:pPr>
    </w:p>
    <w:p w14:paraId="12E61AD8">
      <w:pPr>
        <w:spacing w:after="0" w:line="480" w:lineRule="exact"/>
        <w:jc w:val="center"/>
        <w:outlineLvl w:val="0"/>
        <w:rPr>
          <w:rFonts w:ascii="Times New Roman" w:hAnsi="Times New Roman" w:eastAsia="宋体" w:cs="Times New Roman"/>
          <w:sz w:val="28"/>
          <w:szCs w:val="28"/>
        </w:rPr>
      </w:pPr>
      <w:bookmarkStart w:id="16" w:name="_Toc207015066"/>
      <w:bookmarkStart w:id="17" w:name="_Toc200995222"/>
      <w:bookmarkStart w:id="18" w:name="_Toc208502002"/>
      <w:r>
        <w:rPr>
          <w:rFonts w:hint="eastAsia" w:ascii="Times New Roman" w:hAnsi="Times New Roman" w:eastAsia="宋体" w:cs="Times New Roman"/>
          <w:b/>
          <w:bCs/>
          <w:sz w:val="28"/>
          <w:szCs w:val="28"/>
        </w:rPr>
        <w:t>4</w:t>
      </w:r>
      <w:r>
        <w:rPr>
          <w:rFonts w:hint="eastAsia" w:ascii="Times New Roman" w:hAnsi="Times New Roman" w:eastAsia="宋体" w:cs="Times New Roman"/>
          <w:sz w:val="28"/>
          <w:szCs w:val="28"/>
        </w:rPr>
        <w:t xml:space="preserve">  废混凝土再生利用</w:t>
      </w:r>
      <w:bookmarkEnd w:id="16"/>
      <w:bookmarkEnd w:id="17"/>
      <w:bookmarkEnd w:id="18"/>
    </w:p>
    <w:p w14:paraId="12E61AD9">
      <w:pPr>
        <w:spacing w:after="0" w:line="480" w:lineRule="exact"/>
        <w:jc w:val="center"/>
        <w:rPr>
          <w:rFonts w:ascii="Times New Roman" w:hAnsi="Times New Roman" w:eastAsia="宋体" w:cs="Times New Roman"/>
          <w:sz w:val="28"/>
          <w:szCs w:val="28"/>
        </w:rPr>
      </w:pPr>
    </w:p>
    <w:p w14:paraId="12E61ADA">
      <w:pPr>
        <w:spacing w:after="156" w:afterLines="50" w:line="480" w:lineRule="exact"/>
        <w:jc w:val="center"/>
        <w:outlineLvl w:val="1"/>
        <w:rPr>
          <w:rFonts w:ascii="Times New Roman" w:hAnsi="Times New Roman" w:eastAsia="黑体" w:cs="Times New Roman"/>
          <w:sz w:val="24"/>
        </w:rPr>
      </w:pPr>
      <w:bookmarkStart w:id="19" w:name="_Toc208502003"/>
      <w:bookmarkStart w:id="20" w:name="_Toc207015067"/>
      <w:bookmarkStart w:id="21" w:name="_Toc200995223"/>
      <w:r>
        <w:rPr>
          <w:rFonts w:ascii="Times New Roman" w:hAnsi="Times New Roman" w:eastAsia="黑体" w:cs="Times New Roman"/>
          <w:b/>
          <w:bCs/>
          <w:sz w:val="24"/>
        </w:rPr>
        <w:t>4.1</w:t>
      </w:r>
      <w:r>
        <w:rPr>
          <w:rFonts w:ascii="Times New Roman" w:hAnsi="Times New Roman" w:eastAsia="黑体" w:cs="Times New Roman"/>
          <w:sz w:val="24"/>
        </w:rPr>
        <w:t xml:space="preserve">  一</w:t>
      </w:r>
      <w:r>
        <w:rPr>
          <w:rFonts w:hint="eastAsia" w:ascii="Times New Roman" w:hAnsi="Times New Roman" w:eastAsia="黑体" w:cs="Times New Roman"/>
          <w:sz w:val="24"/>
        </w:rPr>
        <w:t xml:space="preserve"> </w:t>
      </w:r>
      <w:r>
        <w:rPr>
          <w:rFonts w:ascii="Times New Roman" w:hAnsi="Times New Roman" w:eastAsia="黑体" w:cs="Times New Roman"/>
          <w:sz w:val="24"/>
        </w:rPr>
        <w:t>般</w:t>
      </w:r>
      <w:r>
        <w:rPr>
          <w:rFonts w:hint="eastAsia" w:ascii="Times New Roman" w:hAnsi="Times New Roman" w:eastAsia="黑体" w:cs="Times New Roman"/>
          <w:sz w:val="24"/>
        </w:rPr>
        <w:t xml:space="preserve"> </w:t>
      </w:r>
      <w:r>
        <w:rPr>
          <w:rFonts w:ascii="Times New Roman" w:hAnsi="Times New Roman" w:eastAsia="黑体" w:cs="Times New Roman"/>
          <w:sz w:val="24"/>
        </w:rPr>
        <w:t>规</w:t>
      </w:r>
      <w:r>
        <w:rPr>
          <w:rFonts w:hint="eastAsia" w:ascii="Times New Roman" w:hAnsi="Times New Roman" w:eastAsia="黑体" w:cs="Times New Roman"/>
          <w:sz w:val="24"/>
        </w:rPr>
        <w:t xml:space="preserve"> </w:t>
      </w:r>
      <w:r>
        <w:rPr>
          <w:rFonts w:ascii="Times New Roman" w:hAnsi="Times New Roman" w:eastAsia="黑体" w:cs="Times New Roman"/>
          <w:sz w:val="24"/>
        </w:rPr>
        <w:t>定</w:t>
      </w:r>
      <w:bookmarkEnd w:id="19"/>
      <w:bookmarkEnd w:id="20"/>
      <w:bookmarkEnd w:id="21"/>
    </w:p>
    <w:p w14:paraId="12E61AD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4.1.1</w:t>
      </w:r>
      <w:r>
        <w:rPr>
          <w:rFonts w:hint="eastAsia" w:ascii="Times New Roman" w:hAnsi="Times New Roman" w:eastAsia="宋体" w:cs="Times New Roman"/>
          <w:sz w:val="24"/>
        </w:rPr>
        <w:t xml:space="preserve">  再生骨料混凝土可用于一般普通混凝土的结构工程和混凝土制品。</w:t>
      </w:r>
    </w:p>
    <w:p w14:paraId="12E61ADC">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4.1.2</w:t>
      </w:r>
      <w:r>
        <w:rPr>
          <w:rFonts w:hint="eastAsia" w:ascii="Times New Roman" w:hAnsi="Times New Roman" w:eastAsia="宋体" w:cs="Times New Roman"/>
          <w:sz w:val="24"/>
        </w:rPr>
        <w:t xml:space="preserve">  再生骨料混凝土所用原材料应符合现行国家标准《建设工程用再生粗骨料》GB/T 25177和《建设工程用再生细骨料》GB/ T 25176的有关规定。</w:t>
      </w:r>
    </w:p>
    <w:p w14:paraId="12E61ADD">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4.1.3</w:t>
      </w:r>
      <w:r>
        <w:rPr>
          <w:rFonts w:ascii="Times New Roman" w:hAnsi="Times New Roman" w:eastAsia="宋体" w:cs="Times New Roman"/>
          <w:sz w:val="24"/>
        </w:rPr>
        <w:t xml:space="preserve">  </w:t>
      </w:r>
      <w:r>
        <w:rPr>
          <w:rFonts w:hint="eastAsia" w:ascii="Times New Roman" w:hAnsi="Times New Roman" w:eastAsia="宋体" w:cs="Times New Roman"/>
          <w:sz w:val="24"/>
        </w:rPr>
        <w:t>再生粗骨料按现行国家标准《建设工程用再生粗骨料》GB/T 25177的有关规定进行分级，根据用途分为混凝土用再生粗骨料（用符号C表示）、路面基层材料用再生粗骨料（用符号R表示）两类。混凝土用再生粗骨料按性能要求可分为四个等级：C-I级、C-Ⅱ级、C-Ⅲ级、C-IV级。路面基层材料用再生粗骨料按性能要求可分为三个等级：R-I级、R-Ⅱ级、R-Ⅲ级。</w:t>
      </w:r>
    </w:p>
    <w:p w14:paraId="12E61ADE">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4.1.4</w:t>
      </w:r>
      <w:r>
        <w:rPr>
          <w:rFonts w:hint="eastAsia" w:ascii="Times New Roman" w:hAnsi="Times New Roman" w:eastAsia="宋体" w:cs="Times New Roman"/>
          <w:sz w:val="24"/>
        </w:rPr>
        <w:t xml:space="preserve">  再生细骨料应按现行国家标准《建设工程用再生细骨料》GB/T 25176的有关规定进行分级，根据用途分为建（构）筑用再生细骨料（用符号C表示）、道路用再生细骨料（用符号R表示）两类。建（构）筑用再生细骨料按性能要求可分为四个等级：C-I级、C-Ⅱ级、C-Ⅲ级、C-IV级。道路用再生细骨料按性能要求可分为三个等级：R-I级、R-Ⅱ级、R-Ⅲ级。</w:t>
      </w:r>
    </w:p>
    <w:p w14:paraId="12E61ADF">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 xml:space="preserve">4.1.5 </w:t>
      </w:r>
      <w:r>
        <w:rPr>
          <w:rFonts w:hint="eastAsia" w:ascii="Times New Roman" w:hAnsi="Times New Roman" w:eastAsia="宋体" w:cs="Times New Roman"/>
          <w:sz w:val="24"/>
        </w:rPr>
        <w:t xml:space="preserve"> 混凝土用再生粗骨料和道路用再生粗骨料的应用范围可参考表4.1.5。</w:t>
      </w:r>
    </w:p>
    <w:p w14:paraId="12E61AE0">
      <w:pPr>
        <w:spacing w:after="0" w:line="480" w:lineRule="exact"/>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表4.1.5-a 混凝土用再生粗骨料应用范围</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12E61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AE1">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混凝土用再生粗骨料</w:t>
            </w:r>
          </w:p>
        </w:tc>
        <w:tc>
          <w:tcPr>
            <w:tcW w:w="5891" w:type="dxa"/>
            <w:vAlign w:val="center"/>
          </w:tcPr>
          <w:p w14:paraId="12E61AE2">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应用范围</w:t>
            </w:r>
          </w:p>
        </w:tc>
      </w:tr>
      <w:tr w14:paraId="12E61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AE4">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C-I级</w:t>
            </w:r>
          </w:p>
        </w:tc>
        <w:tc>
          <w:tcPr>
            <w:tcW w:w="5891" w:type="dxa"/>
            <w:vAlign w:val="center"/>
          </w:tcPr>
          <w:p w14:paraId="12E61AE5">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可用于各种强度等级混凝土</w:t>
            </w:r>
          </w:p>
        </w:tc>
      </w:tr>
      <w:tr w14:paraId="12E6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AE7">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C-Ⅱ级</w:t>
            </w:r>
          </w:p>
        </w:tc>
        <w:tc>
          <w:tcPr>
            <w:tcW w:w="5891" w:type="dxa"/>
            <w:vAlign w:val="center"/>
          </w:tcPr>
          <w:p w14:paraId="12E61AE8">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可用于C40及以下强度等级混凝土</w:t>
            </w:r>
          </w:p>
        </w:tc>
      </w:tr>
      <w:tr w14:paraId="12E61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AEA">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C-Ⅲ级</w:t>
            </w:r>
          </w:p>
        </w:tc>
        <w:tc>
          <w:tcPr>
            <w:tcW w:w="5891" w:type="dxa"/>
            <w:vAlign w:val="center"/>
          </w:tcPr>
          <w:p w14:paraId="12E61AEB">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可用于C25及以下强度等级混凝土</w:t>
            </w:r>
          </w:p>
        </w:tc>
      </w:tr>
      <w:tr w14:paraId="12E61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AED">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C-IV级</w:t>
            </w:r>
          </w:p>
        </w:tc>
        <w:tc>
          <w:tcPr>
            <w:tcW w:w="5891" w:type="dxa"/>
            <w:vAlign w:val="center"/>
          </w:tcPr>
          <w:p w14:paraId="12E61AEE">
            <w:pPr>
              <w:spacing w:after="0"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不得用于配制结构混凝土</w:t>
            </w:r>
            <w:r>
              <w:rPr>
                <w:rFonts w:hint="eastAsia" w:ascii="Times New Roman" w:hAnsi="Times New Roman" w:eastAsia="宋体" w:cs="Times New Roman"/>
                <w:sz w:val="18"/>
                <w:szCs w:val="18"/>
              </w:rPr>
              <w:t>，经试验验证，可用于非结构工程如基础垫层、道路稳定层填料或掺入道路基层三渣料中使用</w:t>
            </w:r>
          </w:p>
        </w:tc>
      </w:tr>
    </w:tbl>
    <w:p w14:paraId="12E61AF0">
      <w:pPr>
        <w:spacing w:after="0" w:line="480" w:lineRule="exact"/>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表4.1.5-b 道路用再生粗骨料应用范围</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12E61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AF1">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混凝土用再生粗骨料</w:t>
            </w:r>
          </w:p>
        </w:tc>
        <w:tc>
          <w:tcPr>
            <w:tcW w:w="5891" w:type="dxa"/>
            <w:vAlign w:val="center"/>
          </w:tcPr>
          <w:p w14:paraId="12E61AF2">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应用范围</w:t>
            </w:r>
          </w:p>
        </w:tc>
      </w:tr>
      <w:tr w14:paraId="12E61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AF4">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R-I级</w:t>
            </w:r>
          </w:p>
        </w:tc>
        <w:tc>
          <w:tcPr>
            <w:tcW w:w="5891" w:type="dxa"/>
            <w:vAlign w:val="center"/>
          </w:tcPr>
          <w:p w14:paraId="12E61AF5">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高速、一级公路基层，城市快速路和主干路路面基层</w:t>
            </w:r>
          </w:p>
        </w:tc>
      </w:tr>
      <w:tr w14:paraId="12E61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AF7">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R-Ⅱ级</w:t>
            </w:r>
          </w:p>
        </w:tc>
        <w:tc>
          <w:tcPr>
            <w:tcW w:w="5891" w:type="dxa"/>
            <w:vAlign w:val="center"/>
          </w:tcPr>
          <w:p w14:paraId="12E61AF8">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高速、一级公路底基层，二级及二级以下公路基层，城市快速路和主干路路面底基层</w:t>
            </w:r>
          </w:p>
        </w:tc>
      </w:tr>
      <w:tr w14:paraId="12E61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AFA">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R-Ⅲ级</w:t>
            </w:r>
          </w:p>
        </w:tc>
        <w:tc>
          <w:tcPr>
            <w:tcW w:w="5891" w:type="dxa"/>
            <w:vAlign w:val="center"/>
          </w:tcPr>
          <w:p w14:paraId="12E61AFB">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二级及二级以下公路底基层，城市次干路、支路及以下道路的路面基层、底基层或路基回填</w:t>
            </w:r>
          </w:p>
        </w:tc>
      </w:tr>
    </w:tbl>
    <w:p w14:paraId="12E61AFD">
      <w:pPr>
        <w:spacing w:after="0" w:line="240" w:lineRule="auto"/>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注：道路中非承重结构预制混凝土构件和相应等级混凝土配制用再生粗骨料性能可参照现行国家标准《建设工程用再生粗骨料》GB/T 25177。</w:t>
      </w:r>
    </w:p>
    <w:p w14:paraId="12E61AFE">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4.1.6</w:t>
      </w:r>
      <w:r>
        <w:rPr>
          <w:rFonts w:hint="eastAsia" w:ascii="Times New Roman" w:hAnsi="Times New Roman" w:eastAsia="宋体" w:cs="Times New Roman"/>
          <w:sz w:val="24"/>
        </w:rPr>
        <w:t xml:space="preserve">  建（构）筑用再生细骨料和道路用再生细骨料的应用范围可参考表4.1.6。</w:t>
      </w:r>
    </w:p>
    <w:p w14:paraId="12E61AFF">
      <w:pPr>
        <w:spacing w:after="0" w:line="480" w:lineRule="exact"/>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表4.1.6-a 建（构）筑用再生细骨料应用范围</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12E61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B00">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混凝土用再生粗骨料</w:t>
            </w:r>
          </w:p>
        </w:tc>
        <w:tc>
          <w:tcPr>
            <w:tcW w:w="5891" w:type="dxa"/>
            <w:vAlign w:val="center"/>
          </w:tcPr>
          <w:p w14:paraId="12E61B01">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应用范围</w:t>
            </w:r>
          </w:p>
        </w:tc>
      </w:tr>
      <w:tr w14:paraId="12E61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B03">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C-I级</w:t>
            </w:r>
          </w:p>
        </w:tc>
        <w:tc>
          <w:tcPr>
            <w:tcW w:w="5891" w:type="dxa"/>
            <w:vAlign w:val="center"/>
          </w:tcPr>
          <w:p w14:paraId="12E61B04">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可用于C40及以下强度等级混凝土</w:t>
            </w:r>
          </w:p>
        </w:tc>
      </w:tr>
      <w:tr w14:paraId="12E61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B06">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C-Ⅱ级</w:t>
            </w:r>
          </w:p>
        </w:tc>
        <w:tc>
          <w:tcPr>
            <w:tcW w:w="5891" w:type="dxa"/>
            <w:vAlign w:val="center"/>
          </w:tcPr>
          <w:p w14:paraId="12E61B07">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可用于C25及以下强度等级混凝土</w:t>
            </w:r>
          </w:p>
        </w:tc>
      </w:tr>
      <w:tr w14:paraId="12E61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B09">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C-Ⅲ级</w:t>
            </w:r>
          </w:p>
        </w:tc>
        <w:tc>
          <w:tcPr>
            <w:tcW w:w="5891" w:type="dxa"/>
            <w:vAlign w:val="center"/>
          </w:tcPr>
          <w:p w14:paraId="12E61B0A">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可用于C20强度等级混凝土</w:t>
            </w:r>
          </w:p>
        </w:tc>
      </w:tr>
      <w:tr w14:paraId="12E61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B0C">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C-IV级</w:t>
            </w:r>
          </w:p>
        </w:tc>
        <w:tc>
          <w:tcPr>
            <w:tcW w:w="5891" w:type="dxa"/>
            <w:vAlign w:val="center"/>
          </w:tcPr>
          <w:p w14:paraId="12E61B0D">
            <w:pPr>
              <w:spacing w:after="0"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不得用于配制结构混凝土</w:t>
            </w:r>
            <w:r>
              <w:rPr>
                <w:rFonts w:hint="eastAsia" w:ascii="Times New Roman" w:hAnsi="Times New Roman" w:eastAsia="宋体" w:cs="Times New Roman"/>
                <w:sz w:val="18"/>
                <w:szCs w:val="18"/>
              </w:rPr>
              <w:t>，经试验验证，可用于非结构工程如基础垫层、道路稳定层填料或掺入道路基层三渣料中使用</w:t>
            </w:r>
          </w:p>
        </w:tc>
      </w:tr>
    </w:tbl>
    <w:p w14:paraId="12E61B0F">
      <w:pPr>
        <w:spacing w:after="0" w:line="480" w:lineRule="exact"/>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表4.1.6-b 道路用再生细骨料应用范围</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12E61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B10">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道路用再生粗骨料</w:t>
            </w:r>
          </w:p>
        </w:tc>
        <w:tc>
          <w:tcPr>
            <w:tcW w:w="5891" w:type="dxa"/>
            <w:vAlign w:val="center"/>
          </w:tcPr>
          <w:p w14:paraId="12E61B11">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应用范围</w:t>
            </w:r>
          </w:p>
        </w:tc>
      </w:tr>
      <w:tr w14:paraId="12E61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B13">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R-I级</w:t>
            </w:r>
          </w:p>
        </w:tc>
        <w:tc>
          <w:tcPr>
            <w:tcW w:w="5891" w:type="dxa"/>
            <w:vAlign w:val="center"/>
          </w:tcPr>
          <w:p w14:paraId="12E61B14">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高速、一级公路基层，城市快速路和主干路路面基层</w:t>
            </w:r>
          </w:p>
        </w:tc>
      </w:tr>
      <w:tr w14:paraId="12E61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B16">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R-Ⅱ级</w:t>
            </w:r>
          </w:p>
        </w:tc>
        <w:tc>
          <w:tcPr>
            <w:tcW w:w="5891" w:type="dxa"/>
            <w:vAlign w:val="center"/>
          </w:tcPr>
          <w:p w14:paraId="12E61B17">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高速、一级公路底基层，二级及二级以下公路基层，城市快速路和主干路路面底基层</w:t>
            </w:r>
          </w:p>
        </w:tc>
      </w:tr>
      <w:tr w14:paraId="12E61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5" w:type="dxa"/>
            <w:vAlign w:val="center"/>
          </w:tcPr>
          <w:p w14:paraId="12E61B19">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R-Ⅲ级</w:t>
            </w:r>
          </w:p>
        </w:tc>
        <w:tc>
          <w:tcPr>
            <w:tcW w:w="5891" w:type="dxa"/>
            <w:vAlign w:val="center"/>
          </w:tcPr>
          <w:p w14:paraId="12E61B1A">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二级及二级以下公路底基层，城市次干路、支路及以下道路的路面基层、底基层或路基回填</w:t>
            </w:r>
          </w:p>
        </w:tc>
      </w:tr>
    </w:tbl>
    <w:p w14:paraId="12E61B1C">
      <w:pPr>
        <w:spacing w:after="0" w:line="240" w:lineRule="auto"/>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注：道路中非承重结构预制混凝土构件和相应等级混凝土配制用再生细骨料性能可参照现行国家标准《建设工程用再生细骨料》GB/T 25176。再生细骨料不宜用作路面材料。</w:t>
      </w:r>
    </w:p>
    <w:p w14:paraId="12E61B1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4.1.7</w:t>
      </w:r>
      <w:r>
        <w:rPr>
          <w:rFonts w:hint="eastAsia" w:ascii="Times New Roman" w:hAnsi="Times New Roman" w:eastAsia="宋体" w:cs="Times New Roman"/>
          <w:sz w:val="24"/>
        </w:rPr>
        <w:t xml:space="preserve">  对不满足现行国家标准规定要求的再生骨料，经试验试配合格后，可用于垫层混凝土等非承重结构以及道路基层三渣料中。</w:t>
      </w:r>
    </w:p>
    <w:p w14:paraId="12E61B1E">
      <w:pPr>
        <w:spacing w:before="156" w:beforeLines="50" w:after="156" w:afterLines="50" w:line="480" w:lineRule="exact"/>
        <w:jc w:val="center"/>
        <w:outlineLvl w:val="1"/>
        <w:rPr>
          <w:rFonts w:ascii="Times New Roman" w:hAnsi="Times New Roman" w:eastAsia="黑体" w:cs="Times New Roman"/>
          <w:sz w:val="24"/>
        </w:rPr>
      </w:pPr>
      <w:bookmarkStart w:id="22" w:name="_Toc208502004"/>
      <w:bookmarkStart w:id="23" w:name="_Toc200995224"/>
      <w:bookmarkStart w:id="24" w:name="_Toc207015068"/>
      <w:r>
        <w:rPr>
          <w:rFonts w:hint="eastAsia" w:ascii="Times New Roman" w:hAnsi="Times New Roman" w:eastAsia="黑体" w:cs="Times New Roman"/>
          <w:b/>
          <w:bCs/>
          <w:sz w:val="24"/>
        </w:rPr>
        <w:t>4.2</w:t>
      </w:r>
      <w:r>
        <w:rPr>
          <w:rFonts w:hint="eastAsia" w:ascii="Times New Roman" w:hAnsi="Times New Roman" w:eastAsia="黑体" w:cs="Times New Roman"/>
          <w:sz w:val="24"/>
        </w:rPr>
        <w:t xml:space="preserve">  废混凝土回收与破碎加工</w:t>
      </w:r>
      <w:bookmarkEnd w:id="22"/>
      <w:bookmarkEnd w:id="23"/>
      <w:bookmarkEnd w:id="24"/>
    </w:p>
    <w:p w14:paraId="12E61B1F">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4.2.1</w:t>
      </w:r>
      <w:r>
        <w:rPr>
          <w:rFonts w:hint="eastAsia" w:ascii="Times New Roman" w:hAnsi="Times New Roman" w:eastAsia="宋体" w:cs="Times New Roman"/>
          <w:sz w:val="24"/>
        </w:rPr>
        <w:t xml:space="preserve">  废混凝土按回收方式可分为现场分类回收和场外分类回收。</w:t>
      </w:r>
    </w:p>
    <w:p w14:paraId="12E61B20">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4.2.2</w:t>
      </w:r>
      <w:r>
        <w:rPr>
          <w:rFonts w:hint="eastAsia" w:ascii="Times New Roman" w:hAnsi="Times New Roman" w:eastAsia="宋体" w:cs="Times New Roman"/>
          <w:sz w:val="24"/>
        </w:rPr>
        <w:t xml:space="preserve">  有害杂质含量不足以影响新拌再生骨料混凝土使用性能的废混凝土可回收。本标准不适用于下列情况下废混凝土的回收利用：</w:t>
      </w:r>
    </w:p>
    <w:p w14:paraId="12E61B21">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废混凝土来自于轻骨料混凝土；</w:t>
      </w:r>
    </w:p>
    <w:p w14:paraId="12E61B22">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废混凝土来自于沿海港口工程、核电站、医院放射间等有特殊使用要求的混凝土；</w:t>
      </w:r>
    </w:p>
    <w:p w14:paraId="12E61B23">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3</w:t>
      </w:r>
      <w:r>
        <w:rPr>
          <w:rFonts w:hint="eastAsia" w:ascii="Times New Roman" w:hAnsi="Times New Roman" w:eastAsia="宋体" w:cs="Times New Roman"/>
          <w:sz w:val="24"/>
        </w:rPr>
        <w:t xml:space="preserve">  废混凝土受硫酸盐腐蚀严重；</w:t>
      </w:r>
    </w:p>
    <w:p w14:paraId="12E61B24">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hint="eastAsia" w:ascii="Times New Roman" w:hAnsi="Times New Roman" w:eastAsia="宋体" w:cs="Times New Roman"/>
          <w:sz w:val="24"/>
        </w:rPr>
        <w:t xml:space="preserve">  废混凝土已受重金属污染；</w:t>
      </w:r>
    </w:p>
    <w:p w14:paraId="12E61B25">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5</w:t>
      </w:r>
      <w:r>
        <w:rPr>
          <w:rFonts w:hint="eastAsia" w:ascii="Times New Roman" w:hAnsi="Times New Roman" w:eastAsia="宋体" w:cs="Times New Roman"/>
          <w:sz w:val="24"/>
        </w:rPr>
        <w:t xml:space="preserve">  废混凝土存在碱-骨料反应；</w:t>
      </w:r>
    </w:p>
    <w:p w14:paraId="12E61B26">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6</w:t>
      </w:r>
      <w:r>
        <w:rPr>
          <w:rFonts w:hint="eastAsia" w:ascii="Times New Roman" w:hAnsi="Times New Roman" w:eastAsia="宋体" w:cs="Times New Roman"/>
          <w:sz w:val="24"/>
        </w:rPr>
        <w:t xml:space="preserve">  废混凝土中含有大量不易分离的木屑、污泥、沥青等杂质；</w:t>
      </w:r>
    </w:p>
    <w:p w14:paraId="12E61B27">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7</w:t>
      </w:r>
      <w:r>
        <w:rPr>
          <w:rFonts w:hint="eastAsia" w:ascii="Times New Roman" w:hAnsi="Times New Roman" w:eastAsia="宋体" w:cs="Times New Roman"/>
          <w:sz w:val="24"/>
        </w:rPr>
        <w:t xml:space="preserve">  废混凝土受氯盐腐蚀严重；</w:t>
      </w:r>
    </w:p>
    <w:p w14:paraId="12E61B28">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8</w:t>
      </w:r>
      <w:r>
        <w:rPr>
          <w:rFonts w:hint="eastAsia" w:ascii="Times New Roman" w:hAnsi="Times New Roman" w:eastAsia="宋体" w:cs="Times New Roman"/>
          <w:sz w:val="24"/>
        </w:rPr>
        <w:t xml:space="preserve">  废混凝土已受有机物污染；</w:t>
      </w:r>
    </w:p>
    <w:p w14:paraId="12E61B29">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9</w:t>
      </w:r>
      <w:r>
        <w:rPr>
          <w:rFonts w:hint="eastAsia" w:ascii="Times New Roman" w:hAnsi="Times New Roman" w:eastAsia="宋体" w:cs="Times New Roman"/>
          <w:sz w:val="24"/>
        </w:rPr>
        <w:t xml:space="preserve">  废混凝土碳化严重，质地酥松。</w:t>
      </w:r>
    </w:p>
    <w:p w14:paraId="12E61B2A">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4.2.3</w:t>
      </w:r>
      <w:r>
        <w:rPr>
          <w:rFonts w:hint="eastAsia" w:ascii="Times New Roman" w:hAnsi="Times New Roman" w:eastAsia="宋体" w:cs="Times New Roman"/>
          <w:sz w:val="24"/>
        </w:rPr>
        <w:t xml:space="preserve">  再生骨料的破碎加工设备可分为固定式和移动式。</w:t>
      </w:r>
    </w:p>
    <w:p w14:paraId="12E61B2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4.2.4</w:t>
      </w:r>
      <w:r>
        <w:rPr>
          <w:rFonts w:hint="eastAsia" w:ascii="Times New Roman" w:hAnsi="Times New Roman" w:eastAsia="宋体" w:cs="Times New Roman"/>
          <w:sz w:val="24"/>
        </w:rPr>
        <w:t xml:space="preserve">  废混凝土破碎前宜分选，再生骨料生产过程中产生的噪声和粉尘应符合国家现行有关标准的规定。</w:t>
      </w:r>
    </w:p>
    <w:p w14:paraId="12E61B2C">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4.2.5</w:t>
      </w:r>
      <w:r>
        <w:rPr>
          <w:rFonts w:hint="eastAsia" w:ascii="Times New Roman" w:hAnsi="Times New Roman" w:eastAsia="宋体" w:cs="Times New Roman"/>
          <w:sz w:val="24"/>
        </w:rPr>
        <w:t xml:space="preserve">  再生粗骨料应由专门的加工单位生产。废混凝土破碎工艺流程包括一次破碎加工和二次破碎加工。废混凝土中的钢筋宜采用磁铁分离器加以去除。废混凝土中木屑、泥土、泥块应采用水洗加以去除。</w:t>
      </w:r>
    </w:p>
    <w:p w14:paraId="12E61B2D">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4.2.6</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再生粗骨料可</w:t>
      </w:r>
      <w:r>
        <w:rPr>
          <w:rFonts w:ascii="Times New Roman" w:hAnsi="Times New Roman" w:eastAsia="宋体" w:cs="Times New Roman"/>
          <w:sz w:val="24"/>
        </w:rPr>
        <w:t>采用原位置处理模式</w:t>
      </w:r>
      <w:r>
        <w:rPr>
          <w:rFonts w:hint="eastAsia" w:ascii="Times New Roman" w:hAnsi="Times New Roman" w:eastAsia="宋体" w:cs="Times New Roman"/>
          <w:sz w:val="24"/>
        </w:rPr>
        <w:t>，当采用原位置处理模式</w:t>
      </w:r>
      <w:r>
        <w:rPr>
          <w:rFonts w:ascii="Times New Roman" w:hAnsi="Times New Roman" w:eastAsia="宋体" w:cs="Times New Roman"/>
          <w:sz w:val="24"/>
        </w:rPr>
        <w:t>时，其适用条件、技术装备、产物利用和管理要求应符合下列规定：</w:t>
      </w:r>
    </w:p>
    <w:p w14:paraId="12E61B2E">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1</w:t>
      </w:r>
      <w:r>
        <w:rPr>
          <w:rFonts w:hint="eastAsia" w:ascii="Times New Roman" w:hAnsi="Times New Roman" w:eastAsia="宋体" w:cs="Times New Roman"/>
          <w:sz w:val="24"/>
        </w:rPr>
        <w:t xml:space="preserve">  适用条件：</w:t>
      </w:r>
      <w:r>
        <w:rPr>
          <w:rFonts w:ascii="Times New Roman" w:hAnsi="Times New Roman" w:eastAsia="宋体" w:cs="Times New Roman"/>
          <w:sz w:val="24"/>
        </w:rPr>
        <w:t>原位置处理适用于现场作业空间充足、废弃混凝土产生量较大且外运成本较高的工程项目，如大型基坑开挖、市政道路拆除、工业厂房改造等</w:t>
      </w:r>
      <w:r>
        <w:rPr>
          <w:rFonts w:hint="eastAsia" w:ascii="Times New Roman" w:hAnsi="Times New Roman" w:eastAsia="宋体" w:cs="Times New Roman"/>
          <w:sz w:val="24"/>
        </w:rPr>
        <w:t>。</w:t>
      </w:r>
    </w:p>
    <w:p w14:paraId="12E61B2F">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 xml:space="preserve">2 </w:t>
      </w:r>
      <w:r>
        <w:rPr>
          <w:rFonts w:hint="eastAsia" w:ascii="Times New Roman" w:hAnsi="Times New Roman" w:eastAsia="宋体" w:cs="Times New Roman"/>
          <w:b/>
          <w:bCs/>
          <w:sz w:val="24"/>
        </w:rPr>
        <w:t xml:space="preserve"> </w:t>
      </w:r>
      <w:r>
        <w:rPr>
          <w:rFonts w:ascii="Times New Roman" w:hAnsi="Times New Roman" w:eastAsia="宋体" w:cs="Times New Roman"/>
          <w:sz w:val="24"/>
        </w:rPr>
        <w:t>技术装备：原位置处理应采用移动式破碎筛分设备或一体化处理装置，处理工艺应包括预分选、破碎、筛分、除杂（金属、木屑等）等基本环节，并宜具备降噪、除尘功能。再生骨料生产过程中产生的噪声和粉尘应符合国家现行有关标准的规定</w:t>
      </w:r>
      <w:r>
        <w:rPr>
          <w:rFonts w:hint="eastAsia" w:ascii="Times New Roman" w:hAnsi="Times New Roman" w:eastAsia="宋体" w:cs="Times New Roman"/>
          <w:sz w:val="24"/>
        </w:rPr>
        <w:t>。</w:t>
      </w:r>
    </w:p>
    <w:p w14:paraId="12E61B30">
      <w:pPr>
        <w:spacing w:after="0" w:line="480" w:lineRule="exact"/>
        <w:ind w:firstLine="482" w:firstLineChars="200"/>
        <w:jc w:val="both"/>
        <w:rPr>
          <w:rFonts w:ascii="Times New Roman" w:hAnsi="Times New Roman" w:eastAsia="宋体" w:cs="Times New Roman"/>
          <w:b/>
          <w:bCs/>
          <w:sz w:val="24"/>
        </w:rPr>
      </w:pPr>
      <w:r>
        <w:rPr>
          <w:rFonts w:ascii="Times New Roman" w:hAnsi="Times New Roman" w:eastAsia="宋体" w:cs="Times New Roman"/>
          <w:b/>
          <w:bCs/>
          <w:sz w:val="24"/>
        </w:rPr>
        <w:t xml:space="preserve">3 </w:t>
      </w:r>
      <w:r>
        <w:rPr>
          <w:rFonts w:hint="eastAsia" w:ascii="Times New Roman" w:hAnsi="Times New Roman" w:eastAsia="宋体" w:cs="Times New Roman"/>
          <w:b/>
          <w:bCs/>
          <w:sz w:val="24"/>
        </w:rPr>
        <w:t xml:space="preserve"> </w:t>
      </w:r>
      <w:r>
        <w:rPr>
          <w:rFonts w:ascii="Times New Roman" w:hAnsi="Times New Roman" w:eastAsia="宋体" w:cs="Times New Roman"/>
          <w:sz w:val="24"/>
        </w:rPr>
        <w:t>产物利用：原位置处理获得的再生骨料宜就地用于本项目的基础垫层、道路基层、回填材料等非结构工程；若用于结构混凝土，应进行系统检验与配合比试验，确保其满足相关标准要求。</w:t>
      </w:r>
    </w:p>
    <w:p w14:paraId="12E61B31">
      <w:pPr>
        <w:spacing w:after="0" w:line="480" w:lineRule="exact"/>
        <w:ind w:firstLine="482" w:firstLineChars="200"/>
        <w:jc w:val="both"/>
        <w:rPr>
          <w:rFonts w:ascii="Times New Roman" w:hAnsi="Times New Roman" w:eastAsia="宋体" w:cs="Times New Roman"/>
          <w:b/>
          <w:bCs/>
          <w:sz w:val="24"/>
        </w:rPr>
      </w:pPr>
      <w:r>
        <w:rPr>
          <w:rFonts w:ascii="Times New Roman" w:hAnsi="Times New Roman" w:eastAsia="宋体" w:cs="Times New Roman"/>
          <w:b/>
          <w:bCs/>
          <w:sz w:val="24"/>
        </w:rPr>
        <w:t xml:space="preserve">4 </w:t>
      </w:r>
      <w:r>
        <w:rPr>
          <w:rFonts w:hint="eastAsia" w:ascii="Times New Roman" w:hAnsi="Times New Roman" w:eastAsia="宋体" w:cs="Times New Roman"/>
          <w:b/>
          <w:bCs/>
          <w:sz w:val="24"/>
        </w:rPr>
        <w:t xml:space="preserve"> </w:t>
      </w:r>
      <w:r>
        <w:rPr>
          <w:rFonts w:ascii="Times New Roman" w:hAnsi="Times New Roman" w:eastAsia="宋体" w:cs="Times New Roman"/>
          <w:sz w:val="24"/>
        </w:rPr>
        <w:t>管理要求：采用原位置处理模式时，应编制专项方案，内容应包括废弃混凝土来源与质量评估、处理工艺与设备选型、环境保护措施、再生骨料利用方案、质量检验与验收标准等</w:t>
      </w:r>
      <w:r>
        <w:rPr>
          <w:rFonts w:hint="eastAsia" w:ascii="Times New Roman" w:hAnsi="Times New Roman" w:eastAsia="宋体" w:cs="Times New Roman"/>
          <w:sz w:val="24"/>
        </w:rPr>
        <w:t>。</w:t>
      </w:r>
    </w:p>
    <w:p w14:paraId="12E61B32">
      <w:pPr>
        <w:spacing w:before="156" w:beforeLines="50" w:after="156" w:afterLines="50" w:line="480" w:lineRule="exact"/>
        <w:jc w:val="center"/>
        <w:outlineLvl w:val="1"/>
        <w:rPr>
          <w:rFonts w:ascii="Times New Roman" w:hAnsi="Times New Roman" w:eastAsia="宋体" w:cs="Times New Roman"/>
          <w:b/>
          <w:bCs/>
          <w:sz w:val="24"/>
        </w:rPr>
      </w:pPr>
      <w:bookmarkStart w:id="25" w:name="_Toc207015069"/>
      <w:bookmarkStart w:id="26" w:name="_Toc200995225"/>
      <w:bookmarkStart w:id="27" w:name="_Toc208502005"/>
      <w:r>
        <w:rPr>
          <w:rFonts w:hint="eastAsia" w:ascii="Times New Roman" w:hAnsi="Times New Roman" w:eastAsia="宋体" w:cs="Times New Roman"/>
          <w:b/>
          <w:bCs/>
          <w:sz w:val="24"/>
        </w:rPr>
        <w:t xml:space="preserve">4.3  </w:t>
      </w:r>
      <w:r>
        <w:rPr>
          <w:rFonts w:hint="eastAsia" w:ascii="黑体" w:hAnsi="黑体" w:eastAsia="黑体" w:cs="Times New Roman"/>
          <w:sz w:val="24"/>
        </w:rPr>
        <w:t>再 生 骨 料</w:t>
      </w:r>
      <w:bookmarkEnd w:id="25"/>
      <w:bookmarkEnd w:id="26"/>
      <w:bookmarkEnd w:id="27"/>
    </w:p>
    <w:p w14:paraId="12E61B3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4.3.1</w:t>
      </w:r>
      <w:r>
        <w:rPr>
          <w:rFonts w:hint="eastAsia" w:ascii="Times New Roman" w:hAnsi="Times New Roman" w:eastAsia="宋体" w:cs="Times New Roman"/>
          <w:sz w:val="24"/>
        </w:rPr>
        <w:t xml:space="preserve">  再生粗骨料的颗粒级配、性能指标应符合现行国家标准《建设工程用再生粗骨料》GB/T 25177的有关规定。</w:t>
      </w:r>
    </w:p>
    <w:p w14:paraId="12E61B34">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4.3.2</w:t>
      </w:r>
      <w:r>
        <w:rPr>
          <w:rFonts w:hint="eastAsia" w:ascii="Times New Roman" w:hAnsi="Times New Roman" w:eastAsia="宋体" w:cs="Times New Roman"/>
          <w:sz w:val="24"/>
        </w:rPr>
        <w:t xml:space="preserve">  再生细骨料的颗粒级配、性能指标应符合现行国家标准《建设工程用再生细骨料》GB/T 25176的有关规定。</w:t>
      </w:r>
    </w:p>
    <w:p w14:paraId="12E61B35">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4.3.3</w:t>
      </w:r>
      <w:r>
        <w:rPr>
          <w:rFonts w:hint="eastAsia" w:ascii="Times New Roman" w:hAnsi="Times New Roman" w:eastAsia="宋体" w:cs="Times New Roman"/>
          <w:sz w:val="24"/>
        </w:rPr>
        <w:t xml:space="preserve">  再生骨料可用于生产相应强度等级的混凝土、砂浆或制备砌块、墙板、地砖等混凝土制品。再生骨料添加固化类材料后，也可用于公路路面基层。</w:t>
      </w:r>
    </w:p>
    <w:p w14:paraId="12E61B36">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4.3.4</w:t>
      </w:r>
      <w:r>
        <w:rPr>
          <w:rFonts w:hint="eastAsia" w:ascii="Times New Roman" w:hAnsi="Times New Roman" w:eastAsia="宋体" w:cs="Times New Roman"/>
          <w:sz w:val="24"/>
        </w:rPr>
        <w:t xml:space="preserve">  再生骨料检验方法应按现行行业标准《普通混凝土用砂、石质量及检验方法标准》JGJ 52的有关规定执行。</w:t>
      </w:r>
    </w:p>
    <w:p w14:paraId="12E61B3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4.3.5</w:t>
      </w:r>
      <w:r>
        <w:rPr>
          <w:rFonts w:hint="eastAsia" w:ascii="Times New Roman" w:hAnsi="Times New Roman" w:eastAsia="宋体" w:cs="Times New Roman"/>
          <w:sz w:val="24"/>
        </w:rPr>
        <w:t xml:space="preserve">  再生骨料进场时，应按规定批次验收型式检验报告、出厂检验报告及合格证等质量证明文件。合格证内容应包括下列内容：</w:t>
      </w:r>
    </w:p>
    <w:p w14:paraId="12E61B38">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产品品种、规格、等级与批量编号；</w:t>
      </w:r>
    </w:p>
    <w:p w14:paraId="12E61B39">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生产厂名；</w:t>
      </w:r>
    </w:p>
    <w:p w14:paraId="12E61B3A">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3</w:t>
      </w:r>
      <w:r>
        <w:rPr>
          <w:rFonts w:hint="eastAsia" w:ascii="Times New Roman" w:hAnsi="Times New Roman" w:eastAsia="宋体" w:cs="Times New Roman"/>
          <w:sz w:val="24"/>
        </w:rPr>
        <w:t xml:space="preserve">  编号及日期；</w:t>
      </w:r>
    </w:p>
    <w:p w14:paraId="12E61B3B">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hint="eastAsia" w:ascii="Times New Roman" w:hAnsi="Times New Roman" w:eastAsia="宋体" w:cs="Times New Roman"/>
          <w:sz w:val="24"/>
        </w:rPr>
        <w:t xml:space="preserve">  供货数量；</w:t>
      </w:r>
    </w:p>
    <w:p w14:paraId="12E61B3C">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5</w:t>
      </w:r>
      <w:r>
        <w:rPr>
          <w:rFonts w:hint="eastAsia" w:ascii="Times New Roman" w:hAnsi="Times New Roman" w:eastAsia="宋体" w:cs="Times New Roman"/>
          <w:sz w:val="24"/>
        </w:rPr>
        <w:t xml:space="preserve">  性能检验结果；</w:t>
      </w:r>
    </w:p>
    <w:p w14:paraId="12E61B3D">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6</w:t>
      </w:r>
      <w:r>
        <w:rPr>
          <w:rFonts w:hint="eastAsia" w:ascii="Times New Roman" w:hAnsi="Times New Roman" w:eastAsia="宋体" w:cs="Times New Roman"/>
          <w:sz w:val="24"/>
        </w:rPr>
        <w:t xml:space="preserve">  检验人员与检验单位签字盖章。</w:t>
      </w:r>
    </w:p>
    <w:p w14:paraId="12E61B3E">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4.3.6</w:t>
      </w:r>
      <w:r>
        <w:rPr>
          <w:rFonts w:hint="eastAsia" w:ascii="Times New Roman" w:hAnsi="Times New Roman" w:eastAsia="宋体" w:cs="Times New Roman"/>
          <w:sz w:val="24"/>
        </w:rPr>
        <w:t xml:space="preserve">  再生骨料宜按类别、规格及日产量确定检验批次：</w:t>
      </w:r>
    </w:p>
    <w:p w14:paraId="12E61B3F">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1  </w:t>
      </w:r>
      <w:r>
        <w:rPr>
          <w:rFonts w:hint="eastAsia" w:ascii="Times New Roman" w:hAnsi="Times New Roman" w:eastAsia="宋体" w:cs="Times New Roman"/>
          <w:sz w:val="24"/>
        </w:rPr>
        <w:t>日产量超过5000t，每2000t为一批，不足2000t也计为一批；</w:t>
      </w:r>
    </w:p>
    <w:p w14:paraId="12E61B40">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 xml:space="preserve">2  </w:t>
      </w:r>
      <w:r>
        <w:rPr>
          <w:rFonts w:hint="eastAsia" w:ascii="Times New Roman" w:hAnsi="Times New Roman" w:eastAsia="宋体" w:cs="Times New Roman"/>
          <w:sz w:val="24"/>
        </w:rPr>
        <w:t>日产量超过2000t，但不足5000t，每1000t为一批，不足1000t也计为一批；</w:t>
      </w:r>
    </w:p>
    <w:p w14:paraId="12E61B41">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3  </w:t>
      </w:r>
      <w:r>
        <w:rPr>
          <w:rFonts w:hint="eastAsia" w:ascii="Times New Roman" w:hAnsi="Times New Roman" w:eastAsia="宋体" w:cs="Times New Roman"/>
          <w:sz w:val="24"/>
        </w:rPr>
        <w:t>日产量2000t及2000t以下，每600t为一批，不足600t也计为一批；</w:t>
      </w:r>
    </w:p>
    <w:p w14:paraId="12E61B42">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4  </w:t>
      </w:r>
      <w:r>
        <w:rPr>
          <w:rFonts w:hint="eastAsia" w:ascii="Times New Roman" w:hAnsi="Times New Roman" w:eastAsia="宋体" w:cs="Times New Roman"/>
          <w:sz w:val="24"/>
        </w:rPr>
        <w:t>对于工程施工废弃物来源相同，日产量不足600t的，以连续生产不超过3天且不大于600t为一检验批。</w:t>
      </w:r>
    </w:p>
    <w:p w14:paraId="12E61B4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4.3.7</w:t>
      </w:r>
      <w:r>
        <w:rPr>
          <w:rFonts w:hint="eastAsia" w:ascii="Times New Roman" w:hAnsi="Times New Roman" w:eastAsia="宋体" w:cs="Times New Roman"/>
          <w:sz w:val="24"/>
        </w:rPr>
        <w:t xml:space="preserve">  再生骨料的运输和堆放，应符合下列规定：</w:t>
      </w:r>
    </w:p>
    <w:p w14:paraId="12E61B44">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不同类别、不同粒径的再生骨料应分别运输和堆放；</w:t>
      </w:r>
    </w:p>
    <w:p w14:paraId="12E61B45">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再生骨料和天然骨料不应混合；</w:t>
      </w:r>
    </w:p>
    <w:p w14:paraId="12E61B46">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3</w:t>
      </w:r>
      <w:r>
        <w:rPr>
          <w:rFonts w:hint="eastAsia" w:ascii="Times New Roman" w:hAnsi="Times New Roman" w:eastAsia="宋体" w:cs="Times New Roman"/>
          <w:sz w:val="24"/>
        </w:rPr>
        <w:t xml:space="preserve">  再生骨料的运输与堆放应防止混入泥土和其他可能改变其品质的杂质；</w:t>
      </w:r>
    </w:p>
    <w:p w14:paraId="12E61B47">
      <w:pPr>
        <w:spacing w:after="0" w:line="480" w:lineRule="exact"/>
        <w:ind w:left="801" w:leftChars="200" w:hanging="361" w:hangingChars="15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hint="eastAsia" w:ascii="Times New Roman" w:hAnsi="Times New Roman" w:eastAsia="宋体" w:cs="Times New Roman"/>
          <w:sz w:val="24"/>
        </w:rPr>
        <w:t xml:space="preserve">  再生骨料的生产部门应做好废混凝土相关信息的采集与记录工作，主要应包括拆除结构的用途、服役时间和原始混凝土强度等级等。</w:t>
      </w:r>
    </w:p>
    <w:p w14:paraId="12E61B48">
      <w:pPr>
        <w:spacing w:before="156" w:beforeLines="50" w:after="156" w:afterLines="50" w:line="480" w:lineRule="exact"/>
        <w:jc w:val="center"/>
        <w:outlineLvl w:val="1"/>
        <w:rPr>
          <w:rFonts w:hint="eastAsia" w:ascii="黑体" w:hAnsi="黑体" w:eastAsia="黑体" w:cs="Times New Roman"/>
          <w:sz w:val="24"/>
        </w:rPr>
      </w:pPr>
      <w:bookmarkStart w:id="28" w:name="_Toc200995226"/>
      <w:bookmarkStart w:id="29" w:name="_Toc207015070"/>
      <w:bookmarkStart w:id="30" w:name="_Toc208502006"/>
      <w:r>
        <w:rPr>
          <w:rFonts w:hint="eastAsia" w:ascii="Times New Roman" w:hAnsi="Times New Roman" w:eastAsia="宋体" w:cs="Times New Roman"/>
          <w:b/>
          <w:bCs/>
          <w:sz w:val="24"/>
        </w:rPr>
        <w:t xml:space="preserve">4.4  </w:t>
      </w:r>
      <w:r>
        <w:rPr>
          <w:rFonts w:hint="eastAsia" w:ascii="黑体" w:hAnsi="黑体" w:eastAsia="黑体" w:cs="Times New Roman"/>
          <w:sz w:val="24"/>
        </w:rPr>
        <w:t>再生骨料混凝土配合比设计</w:t>
      </w:r>
      <w:bookmarkEnd w:id="28"/>
      <w:bookmarkEnd w:id="29"/>
      <w:bookmarkEnd w:id="30"/>
    </w:p>
    <w:p w14:paraId="12E61B49">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4.4.1</w:t>
      </w:r>
      <w:r>
        <w:rPr>
          <w:rFonts w:hint="eastAsia" w:ascii="Times New Roman" w:hAnsi="Times New Roman" w:eastAsia="宋体" w:cs="Times New Roman"/>
          <w:sz w:val="24"/>
        </w:rPr>
        <w:t xml:space="preserve">  再生骨料混凝土所用各种水泥应符合本标准第4.1.2条的规定。为控制生产再生骨料混凝土所用水泥的质量，在使用前应复检其质量指标。</w:t>
      </w:r>
    </w:p>
    <w:p w14:paraId="12E61B4A">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4.4.2</w:t>
      </w:r>
      <w:r>
        <w:rPr>
          <w:rFonts w:hint="eastAsia" w:ascii="Times New Roman" w:hAnsi="Times New Roman" w:eastAsia="宋体" w:cs="Times New Roman"/>
          <w:sz w:val="24"/>
        </w:rPr>
        <w:t xml:space="preserve">  再生骨料混凝土所用再生粗骨料进场时应具有质量证明文件，并应符合现行国家标准《</w:t>
      </w:r>
      <w:r>
        <w:rPr>
          <w:rFonts w:ascii="Times New Roman" w:hAnsi="Times New Roman" w:eastAsia="宋体" w:cs="Times New Roman"/>
          <w:sz w:val="24"/>
        </w:rPr>
        <w:t>建设工程用再生粗骨料</w:t>
      </w:r>
      <w:r>
        <w:rPr>
          <w:rFonts w:hint="eastAsia" w:ascii="Times New Roman" w:hAnsi="Times New Roman" w:eastAsia="宋体" w:cs="Times New Roman"/>
          <w:sz w:val="24"/>
        </w:rPr>
        <w:t>》GB/T 25177 的有关规定。</w:t>
      </w:r>
    </w:p>
    <w:p w14:paraId="12E61B4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4.4.3</w:t>
      </w:r>
      <w:r>
        <w:rPr>
          <w:rFonts w:hint="eastAsia" w:ascii="Times New Roman" w:hAnsi="Times New Roman" w:eastAsia="宋体" w:cs="Times New Roman"/>
          <w:sz w:val="24"/>
        </w:rPr>
        <w:t xml:space="preserve">  基于性能的再生骨料混凝土配合比设计应符合下列规定：</w:t>
      </w:r>
    </w:p>
    <w:p w14:paraId="12E61B4C">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应满足工作性能要求；</w:t>
      </w:r>
    </w:p>
    <w:p w14:paraId="12E61B4D">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应满足强度要求；</w:t>
      </w:r>
    </w:p>
    <w:p w14:paraId="12E61B4E">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3</w:t>
      </w:r>
      <w:r>
        <w:rPr>
          <w:rFonts w:hint="eastAsia" w:ascii="Times New Roman" w:hAnsi="Times New Roman" w:eastAsia="宋体" w:cs="Times New Roman"/>
          <w:sz w:val="24"/>
        </w:rPr>
        <w:t xml:space="preserve">  应满足耐久性能要求；</w:t>
      </w:r>
    </w:p>
    <w:p w14:paraId="12E61B4F">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hint="eastAsia" w:ascii="Times New Roman" w:hAnsi="Times New Roman" w:eastAsia="宋体" w:cs="Times New Roman"/>
          <w:sz w:val="24"/>
        </w:rPr>
        <w:t xml:space="preserve">  宜满足经济性要求。</w:t>
      </w:r>
    </w:p>
    <w:p w14:paraId="12E61B50">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4.4.4</w:t>
      </w:r>
      <w:r>
        <w:rPr>
          <w:rFonts w:hint="eastAsia" w:ascii="Times New Roman" w:hAnsi="Times New Roman" w:eastAsia="宋体" w:cs="Times New Roman"/>
          <w:sz w:val="24"/>
        </w:rPr>
        <w:t xml:space="preserve">  再生骨料混凝土所用天然骨料应具有质量证明文件，并应符合现行行业标准《普通混凝土用砂、石质量及检验方法标准》JGJ 52的有关规定。</w:t>
      </w:r>
    </w:p>
    <w:p w14:paraId="12E61B5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4.4.5</w:t>
      </w:r>
      <w:r>
        <w:rPr>
          <w:rFonts w:hint="eastAsia" w:ascii="Times New Roman" w:hAnsi="Times New Roman" w:eastAsia="宋体" w:cs="Times New Roman"/>
          <w:sz w:val="24"/>
        </w:rPr>
        <w:t xml:space="preserve">  再生骨料混凝土拌和用水应符合现行行业标准《混凝土用水标准》JGJ 63的有关规定，不应使用海水拌制再生骨料钢筋混凝土。</w:t>
      </w:r>
    </w:p>
    <w:p w14:paraId="12E61B52">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4.4.6</w:t>
      </w:r>
      <w:r>
        <w:rPr>
          <w:rFonts w:hint="eastAsia" w:ascii="Times New Roman" w:hAnsi="Times New Roman" w:eastAsia="宋体" w:cs="Times New Roman"/>
          <w:sz w:val="24"/>
        </w:rPr>
        <w:t xml:space="preserve">  再生骨料混凝土中宜掺加粉煤灰、矿渣粉、硅粉等矿物掺合料，其质量应符合国家现行有关标准的规定。</w:t>
      </w:r>
    </w:p>
    <w:p w14:paraId="12E61B5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4.4.7</w:t>
      </w:r>
      <w:r>
        <w:rPr>
          <w:rFonts w:hint="eastAsia" w:ascii="Times New Roman" w:hAnsi="Times New Roman" w:eastAsia="宋体" w:cs="Times New Roman"/>
          <w:sz w:val="24"/>
        </w:rPr>
        <w:t xml:space="preserve">  再生骨料混凝土所用外加剂应符合下列规定：</w:t>
      </w:r>
    </w:p>
    <w:p w14:paraId="12E61B54">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再生骨料混凝土所用的外加剂应符合国家现行有关标准的规定；</w:t>
      </w:r>
    </w:p>
    <w:p w14:paraId="12E61B55">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外加剂进场时应具有质量证明文件。对进场外加剂应按批进行复检，复检项目应符合现行国家标准《混凝土外加剂应用技术规范》GB 50119的有关规定，复检合格后再使用。</w:t>
      </w:r>
    </w:p>
    <w:p w14:paraId="12E61B56">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4.4.8</w:t>
      </w:r>
      <w:r>
        <w:rPr>
          <w:rFonts w:hint="eastAsia" w:ascii="Times New Roman" w:hAnsi="Times New Roman" w:eastAsia="宋体" w:cs="Times New Roman"/>
          <w:sz w:val="24"/>
        </w:rPr>
        <w:t xml:space="preserve">  再生骨料混凝土配合比设计中的设计参数应符合下列规定：</w:t>
      </w:r>
    </w:p>
    <w:p w14:paraId="12E61B57">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再生骨料混凝土宜采用绝对体积法进行配合比计算。在不使用引气型外加剂时，含气量可取1%。</w:t>
      </w:r>
    </w:p>
    <w:p w14:paraId="12E61B58">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再生骨料混凝土的用水量可分为净用水量和附加用水量两部分。再生粗骨料预湿处理时可不计附加用水量，再生骨料混凝土的用水量应按净用水量确定。</w:t>
      </w:r>
    </w:p>
    <w:p w14:paraId="12E61B59">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3</w:t>
      </w:r>
      <w:r>
        <w:rPr>
          <w:rFonts w:hint="eastAsia" w:ascii="Times New Roman" w:hAnsi="Times New Roman" w:eastAsia="宋体" w:cs="Times New Roman"/>
          <w:sz w:val="24"/>
        </w:rPr>
        <w:t xml:space="preserve">  净用水量宜根据坍落度和粗骨料最大粒径，并应按照现行行业标准《普通混凝土配合比设计规程》JGJ 55的有关规定取值。</w:t>
      </w:r>
    </w:p>
    <w:p w14:paraId="12E61B5A">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hint="eastAsia" w:ascii="Times New Roman" w:hAnsi="Times New Roman" w:eastAsia="宋体" w:cs="Times New Roman"/>
          <w:sz w:val="24"/>
        </w:rPr>
        <w:t xml:space="preserve">  附加用水量应根据再生粗骨料吸水率加以确定。</w:t>
      </w:r>
    </w:p>
    <w:p w14:paraId="12E61B5B">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5</w:t>
      </w:r>
      <w:r>
        <w:rPr>
          <w:rFonts w:hint="eastAsia" w:ascii="Times New Roman" w:hAnsi="Times New Roman" w:eastAsia="宋体" w:cs="Times New Roman"/>
          <w:sz w:val="24"/>
        </w:rPr>
        <w:t xml:space="preserve">  水泥强度等级应按照现行行业标准《普通混凝土配合比设计规程》JGJ 55的要求选用。</w:t>
      </w:r>
    </w:p>
    <w:p w14:paraId="12E61B5C">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6</w:t>
      </w:r>
      <w:r>
        <w:rPr>
          <w:rFonts w:hint="eastAsia" w:ascii="Times New Roman" w:hAnsi="Times New Roman" w:eastAsia="宋体" w:cs="Times New Roman"/>
          <w:sz w:val="24"/>
        </w:rPr>
        <w:t xml:space="preserve">  砂率可按现行行业标准《普通混凝土配合比设计规程》JGJ 55的有关规定取值，并应在此基础上把砂率取值增大1%～5%，其中再生粗骨料取代率30%时增大1%，再生粗骨料取代率100%时增大5%，中间采用线性内插取值。</w:t>
      </w:r>
    </w:p>
    <w:p w14:paraId="12E61B5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4.4.9</w:t>
      </w:r>
      <w:r>
        <w:rPr>
          <w:rFonts w:hint="eastAsia" w:ascii="Times New Roman" w:hAnsi="Times New Roman" w:eastAsia="宋体" w:cs="Times New Roman"/>
          <w:sz w:val="24"/>
        </w:rPr>
        <w:t xml:space="preserve">  再生骨料混凝土的配合比设计应按下列步骤进行：</w:t>
      </w:r>
    </w:p>
    <w:p w14:paraId="12E61B5E">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计算试配强度，并求出相应的净水胶比；水胶比计算可按现行行业标准《普通混凝土配合比设计规程》</w:t>
      </w:r>
      <w:r>
        <w:rPr>
          <w:rFonts w:ascii="Times New Roman" w:hAnsi="Times New Roman" w:eastAsia="宋体" w:cs="Times New Roman"/>
          <w:sz w:val="24"/>
        </w:rPr>
        <w:t>JGJ 55</w:t>
      </w:r>
      <w:r>
        <w:rPr>
          <w:rFonts w:hint="eastAsia" w:ascii="Times New Roman" w:hAnsi="Times New Roman" w:eastAsia="宋体" w:cs="Times New Roman"/>
          <w:sz w:val="24"/>
        </w:rPr>
        <w:t>的有关规定执行。再生骨料混凝土的试配强度应按下式确定：</w:t>
      </w:r>
    </w:p>
    <w:p w14:paraId="12E61B5F">
      <w:pPr>
        <w:spacing w:after="0" w:line="480" w:lineRule="exact"/>
        <w:jc w:val="right"/>
        <w:rPr>
          <w:rFonts w:ascii="Times New Roman" w:hAnsi="Times New Roman" w:eastAsia="宋体" w:cs="Times New Roman"/>
          <w:sz w:val="24"/>
        </w:rPr>
      </w:pPr>
      <w:r>
        <w:rPr>
          <w:rFonts w:hint="eastAsia"/>
          <w:position w:val="-14"/>
        </w:rPr>
        <w:object>
          <v:shape id="_x0000_i1027" o:spt="75" type="#_x0000_t75" style="height:14.4pt;width:99.6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ascii="Times New Roman" w:hAnsi="Times New Roman" w:eastAsia="宋体" w:cs="Times New Roman"/>
          <w:sz w:val="24"/>
        </w:rPr>
        <w:t xml:space="preserve">                           </w:t>
      </w:r>
      <w:r>
        <w:rPr>
          <w:rFonts w:ascii="Times New Roman" w:hAnsi="Times New Roman" w:eastAsia="宋体" w:cs="Times New Roman"/>
          <w:sz w:val="24"/>
        </w:rPr>
        <w:t>(4.4.9)</w:t>
      </w:r>
    </w:p>
    <w:p w14:paraId="12E61B60">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式中：</w:t>
      </w:r>
      <w:r>
        <w:rPr>
          <w:rFonts w:hint="eastAsia"/>
          <w:position w:val="-14"/>
        </w:rPr>
        <w:object>
          <v:shape id="_x0000_i1028" o:spt="75" type="#_x0000_t75" style="height:14.4pt;width:21.9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再生骨料混凝土试配强度（MPa）；</w:t>
      </w:r>
    </w:p>
    <w:p w14:paraId="12E61B61">
      <w:pPr>
        <w:spacing w:after="0" w:line="480" w:lineRule="exact"/>
        <w:ind w:firstLine="726" w:firstLineChars="330"/>
        <w:jc w:val="both"/>
        <w:rPr>
          <w:rFonts w:ascii="Times New Roman" w:hAnsi="Times New Roman" w:eastAsia="宋体" w:cs="Times New Roman"/>
          <w:sz w:val="24"/>
        </w:rPr>
      </w:pPr>
      <w:r>
        <w:rPr>
          <w:rFonts w:hint="eastAsia"/>
          <w:position w:val="-14"/>
        </w:rPr>
        <w:object>
          <v:shape id="_x0000_i1029" o:spt="75" type="#_x0000_t75" style="height:14.4pt;width:21.9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再生骨料混凝土立方体抗压强度标准（MPa）；</w:t>
      </w:r>
    </w:p>
    <w:p w14:paraId="12E61B62">
      <w:pPr>
        <w:spacing w:after="0" w:line="480" w:lineRule="exact"/>
        <w:ind w:firstLine="946" w:firstLineChars="430"/>
        <w:jc w:val="both"/>
        <w:rPr>
          <w:rFonts w:ascii="Times New Roman" w:hAnsi="Times New Roman" w:eastAsia="宋体" w:cs="Times New Roman"/>
          <w:sz w:val="24"/>
        </w:rPr>
      </w:pPr>
      <w:bookmarkStart w:id="31" w:name="OLE_LINK1"/>
      <w:r>
        <w:rPr>
          <w:rFonts w:hint="eastAsia"/>
          <w:position w:val="-6"/>
        </w:rPr>
        <w:object>
          <v:shape id="_x0000_i1030" o:spt="75" type="#_x0000_t75" style="height:14.4pt;width:14.4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bookmarkEnd w:id="31"/>
      <w:r>
        <w:rPr>
          <w:rFonts w:ascii="Times New Roman" w:hAnsi="Times New Roman" w:eastAsia="宋体" w:cs="Times New Roman"/>
          <w:sz w:val="24"/>
        </w:rPr>
        <w:t>——</w:t>
      </w:r>
      <w:r>
        <w:rPr>
          <w:rFonts w:hint="eastAsia" w:ascii="Times New Roman" w:hAnsi="Times New Roman" w:eastAsia="宋体" w:cs="Times New Roman"/>
          <w:sz w:val="24"/>
        </w:rPr>
        <w:t>再生骨料混凝土强度标准差（MPa）。</w:t>
      </w:r>
    </w:p>
    <w:p w14:paraId="12E61B63">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选取每m</w:t>
      </w:r>
      <w:r>
        <w:rPr>
          <w:rFonts w:ascii="Times New Roman" w:hAnsi="Times New Roman" w:eastAsia="宋体" w:cs="Times New Roman"/>
          <w:sz w:val="24"/>
          <w:vertAlign w:val="superscript"/>
        </w:rPr>
        <w:t>3</w:t>
      </w:r>
      <w:r>
        <w:rPr>
          <w:rFonts w:hint="eastAsia" w:ascii="Times New Roman" w:hAnsi="Times New Roman" w:eastAsia="宋体" w:cs="Times New Roman"/>
          <w:sz w:val="24"/>
        </w:rPr>
        <w:t>混凝土的净用水量，并由用水量及水胶比计算出每m</w:t>
      </w:r>
      <w:r>
        <w:rPr>
          <w:rFonts w:ascii="Times New Roman" w:hAnsi="Times New Roman" w:eastAsia="宋体" w:cs="Times New Roman"/>
          <w:sz w:val="24"/>
          <w:vertAlign w:val="superscript"/>
        </w:rPr>
        <w:t>3</w:t>
      </w:r>
      <w:r>
        <w:rPr>
          <w:rFonts w:hint="eastAsia" w:ascii="Times New Roman" w:hAnsi="Times New Roman" w:eastAsia="宋体" w:cs="Times New Roman"/>
          <w:sz w:val="24"/>
        </w:rPr>
        <w:t>混凝土的水泥用量和矿物掺合料用量。</w:t>
      </w:r>
    </w:p>
    <w:p w14:paraId="12E61B64">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3</w:t>
      </w:r>
      <w:r>
        <w:rPr>
          <w:rFonts w:hint="eastAsia" w:ascii="Times New Roman" w:hAnsi="Times New Roman" w:eastAsia="宋体" w:cs="Times New Roman"/>
          <w:sz w:val="24"/>
        </w:rPr>
        <w:t xml:space="preserve">  选取砂率，按绝对体积法计算粗骨料和细骨料的用量。</w:t>
      </w:r>
    </w:p>
    <w:p w14:paraId="12E61B65">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hint="eastAsia" w:ascii="Times New Roman" w:hAnsi="Times New Roman" w:eastAsia="宋体" w:cs="Times New Roman"/>
          <w:sz w:val="24"/>
        </w:rPr>
        <w:t xml:space="preserve">  根据再生粗骨料的用量及其吸水率计算出附加水用量。</w:t>
      </w:r>
    </w:p>
    <w:p w14:paraId="12E61B66">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5</w:t>
      </w:r>
      <w:r>
        <w:rPr>
          <w:rFonts w:hint="eastAsia" w:ascii="Times New Roman" w:hAnsi="Times New Roman" w:eastAsia="宋体" w:cs="Times New Roman"/>
          <w:sz w:val="24"/>
        </w:rPr>
        <w:t xml:space="preserve">  根据水泥用量和水的总用量以及粗细骨料用量得出试配用的计算配合比。</w:t>
      </w:r>
    </w:p>
    <w:p w14:paraId="12E61B67">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6</w:t>
      </w:r>
      <w:r>
        <w:rPr>
          <w:rFonts w:hint="eastAsia" w:ascii="Times New Roman" w:hAnsi="Times New Roman" w:eastAsia="宋体" w:cs="Times New Roman"/>
          <w:sz w:val="24"/>
        </w:rPr>
        <w:t xml:space="preserve">  进行再生骨料混凝土配合比的试配与调整。</w:t>
      </w:r>
    </w:p>
    <w:p w14:paraId="12E61B68">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4.4.10</w:t>
      </w:r>
      <w:r>
        <w:rPr>
          <w:rFonts w:hint="eastAsia" w:ascii="Times New Roman" w:hAnsi="Times New Roman" w:eastAsia="宋体" w:cs="Times New Roman"/>
          <w:sz w:val="24"/>
        </w:rPr>
        <w:t xml:space="preserve">  对于不掺用再生细骨料的混凝土，当仅掺C-</w:t>
      </w:r>
      <w:r>
        <w:rPr>
          <w:rFonts w:ascii="Times New Roman" w:hAnsi="Times New Roman" w:eastAsia="宋体" w:cs="Times New Roman"/>
          <w:sz w:val="24"/>
        </w:rPr>
        <w:t>I</w:t>
      </w:r>
      <w:r>
        <w:rPr>
          <w:rFonts w:hint="eastAsia" w:ascii="Times New Roman" w:hAnsi="Times New Roman" w:eastAsia="宋体" w:cs="Times New Roman"/>
          <w:sz w:val="24"/>
        </w:rPr>
        <w:t>级再生</w:t>
      </w:r>
      <w:r>
        <w:rPr>
          <w:rFonts w:ascii="Times New Roman" w:hAnsi="Times New Roman" w:eastAsia="宋体" w:cs="Times New Roman"/>
          <w:sz w:val="24"/>
        </w:rPr>
        <w:t>粗骨料或C-Ⅱ级、C-Ⅲ级再生粗骨料取代率小于30%时，再生骨料混凝土强度标准差可按</w:t>
      </w:r>
      <w:r>
        <w:rPr>
          <w:rFonts w:hint="eastAsia" w:ascii="Times New Roman" w:hAnsi="Times New Roman" w:eastAsia="宋体" w:cs="Times New Roman"/>
          <w:sz w:val="24"/>
        </w:rPr>
        <w:t>现行</w:t>
      </w:r>
      <w:r>
        <w:rPr>
          <w:rFonts w:ascii="Times New Roman" w:hAnsi="Times New Roman" w:eastAsia="宋体" w:cs="Times New Roman"/>
          <w:sz w:val="24"/>
        </w:rPr>
        <w:t>行业标准《普通混凝土配合比设计规程》JGJ 55的有规定取值；当C-Ⅱ级、C-Ⅲ级的</w:t>
      </w:r>
      <w:r>
        <w:rPr>
          <w:rFonts w:hint="eastAsia" w:ascii="Times New Roman" w:hAnsi="Times New Roman" w:eastAsia="宋体" w:cs="Times New Roman"/>
          <w:sz w:val="24"/>
        </w:rPr>
        <w:t>再生粗骨料的取代率大于30%时，再生骨料混凝土强度标准差应根据同品种、同强度等级再生骨料混凝土统计资料计算确定，并应符合下列规定：</w:t>
      </w:r>
    </w:p>
    <w:p w14:paraId="12E61B69">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当施工单位具有近期的同一品种再生骨料混凝土资料时，强度标准差可按公式4.4.10计算。强度等级为C20的再生骨料混凝土，当强度标准差计算值不小于3.0MPa时，应按计算结果取值，当计算值小于3.0MPa时，强度标准差取3.0MPa；强度等级大于C20且不大于C40的再生骨料混凝土，当强度标准差计算值不小于4.0MPa时，应按计算结果取值，当计算值小于4.0MPa时，强度标准差取4.0MPa。</w:t>
      </w:r>
    </w:p>
    <w:p w14:paraId="12E61B6A">
      <w:pPr>
        <w:spacing w:after="0" w:line="240" w:lineRule="auto"/>
        <w:jc w:val="right"/>
        <w:rPr>
          <w:rFonts w:ascii="Times New Roman" w:hAnsi="Times New Roman" w:eastAsia="宋体" w:cs="Times New Roman"/>
          <w:sz w:val="24"/>
        </w:rPr>
      </w:pPr>
      <w:r>
        <w:rPr>
          <w:rFonts w:hint="eastAsia"/>
          <w:position w:val="-30"/>
        </w:rPr>
        <w:object>
          <v:shape id="_x0000_i1031" o:spt="75" type="#_x0000_t75" style="height:44.35pt;width:108.3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r>
        <w:rPr>
          <w:rFonts w:hint="eastAsia" w:ascii="Times New Roman" w:hAnsi="Times New Roman" w:eastAsia="宋体" w:cs="Times New Roman"/>
          <w:sz w:val="24"/>
        </w:rPr>
        <w:t xml:space="preserve">                          (4.4.10)</w:t>
      </w:r>
    </w:p>
    <w:p w14:paraId="12E61B6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式中：</w:t>
      </w:r>
      <w:r>
        <w:rPr>
          <w:rFonts w:hint="eastAsia"/>
          <w:position w:val="-14"/>
        </w:rPr>
        <w:object>
          <v:shape id="_x0000_i1032" o:spt="75" type="#_x0000_t75" style="height:21.9pt;width:21.9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第</w:t>
      </w:r>
      <w:r>
        <w:rPr>
          <w:rFonts w:hint="eastAsia" w:ascii="Times New Roman" w:hAnsi="Times New Roman" w:eastAsia="宋体" w:cs="Times New Roman"/>
          <w:i/>
          <w:iCs/>
          <w:sz w:val="24"/>
        </w:rPr>
        <w:t>i</w:t>
      </w:r>
      <w:r>
        <w:rPr>
          <w:rFonts w:hint="eastAsia" w:ascii="Times New Roman" w:hAnsi="Times New Roman" w:eastAsia="宋体" w:cs="Times New Roman"/>
          <w:sz w:val="24"/>
        </w:rPr>
        <w:t>组试件的立方体强度值（MPa）；</w:t>
      </w:r>
    </w:p>
    <w:p w14:paraId="12E61B6C">
      <w:pPr>
        <w:spacing w:after="0" w:line="480" w:lineRule="exact"/>
        <w:ind w:firstLine="726" w:firstLineChars="330"/>
        <w:jc w:val="both"/>
        <w:rPr>
          <w:rFonts w:ascii="Times New Roman" w:hAnsi="Times New Roman" w:eastAsia="宋体" w:cs="Times New Roman"/>
          <w:sz w:val="24"/>
        </w:rPr>
      </w:pPr>
      <w:r>
        <w:rPr>
          <w:rFonts w:hint="eastAsia"/>
          <w:position w:val="-14"/>
        </w:rPr>
        <w:object>
          <v:shape id="_x0000_i1033" o:spt="75" type="#_x0000_t75" style="height:21.9pt;width:21.9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i/>
          <w:iCs/>
          <w:sz w:val="24"/>
        </w:rPr>
        <w:t>n</w:t>
      </w:r>
      <w:r>
        <w:rPr>
          <w:rFonts w:hint="eastAsia" w:ascii="Times New Roman" w:hAnsi="Times New Roman" w:eastAsia="宋体" w:cs="Times New Roman"/>
          <w:sz w:val="24"/>
        </w:rPr>
        <w:t>组试件立方体强度的平均值（MPa）；</w:t>
      </w:r>
    </w:p>
    <w:p w14:paraId="12E61B6D">
      <w:pPr>
        <w:spacing w:after="0" w:line="480" w:lineRule="exact"/>
        <w:ind w:firstLine="946" w:firstLineChars="430"/>
        <w:jc w:val="both"/>
        <w:rPr>
          <w:rFonts w:ascii="Times New Roman" w:hAnsi="Times New Roman" w:eastAsia="宋体" w:cs="Times New Roman"/>
          <w:sz w:val="24"/>
        </w:rPr>
      </w:pPr>
      <w:r>
        <w:rPr>
          <w:rFonts w:hint="eastAsia"/>
          <w:position w:val="-6"/>
        </w:rPr>
        <w:object>
          <v:shape id="_x0000_i1034" o:spt="75" type="#_x0000_t75" style="height:14.4pt;width:6.3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再生骨料混凝土试件的组数，</w:t>
      </w:r>
      <w:r>
        <w:rPr>
          <w:rFonts w:hint="eastAsia" w:ascii="Times New Roman" w:hAnsi="Times New Roman" w:eastAsia="宋体" w:cs="Times New Roman"/>
          <w:i/>
          <w:iCs/>
          <w:sz w:val="24"/>
        </w:rPr>
        <w:t>n</w:t>
      </w:r>
      <w:r>
        <w:rPr>
          <w:rFonts w:hint="eastAsia" w:ascii="Times New Roman" w:hAnsi="Times New Roman" w:eastAsia="宋体" w:cs="Times New Roman"/>
          <w:sz w:val="24"/>
        </w:rPr>
        <w:t>≥30。</w:t>
      </w:r>
    </w:p>
    <w:p w14:paraId="12E61B6E">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当施工单位无统计资料计算再生骨料混凝土强度标准差时，其值可按表4.4.10选取。</w:t>
      </w:r>
    </w:p>
    <w:p w14:paraId="12E61B6F">
      <w:pPr>
        <w:spacing w:after="0" w:line="480" w:lineRule="exact"/>
        <w:jc w:val="center"/>
        <w:rPr>
          <w:rFonts w:ascii="Times New Roman" w:hAnsi="Times New Roman" w:eastAsia="黑体" w:cs="Times New Roman"/>
          <w:sz w:val="21"/>
          <w:szCs w:val="21"/>
        </w:rPr>
      </w:pPr>
      <w:r>
        <w:rPr>
          <w:rFonts w:ascii="Times New Roman" w:hAnsi="Times New Roman" w:eastAsia="黑体" w:cs="Times New Roman"/>
          <w:sz w:val="21"/>
          <w:szCs w:val="21"/>
        </w:rPr>
        <w:t>表4.4.10 再生骨料混凝土强度标准差推荐值</w:t>
      </w:r>
    </w:p>
    <w:tbl>
      <w:tblPr>
        <w:tblStyle w:val="4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261"/>
        <w:gridCol w:w="2027"/>
        <w:gridCol w:w="2041"/>
        <w:gridCol w:w="2007"/>
      </w:tblGrid>
      <w:tr w14:paraId="12E61B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56" w:type="pct"/>
            <w:vAlign w:val="center"/>
          </w:tcPr>
          <w:p w14:paraId="12E61B70">
            <w:pPr>
              <w:spacing w:after="0" w:line="219"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强度等级</w:t>
            </w:r>
          </w:p>
        </w:tc>
        <w:tc>
          <w:tcPr>
            <w:tcW w:w="1216" w:type="pct"/>
            <w:vAlign w:val="center"/>
          </w:tcPr>
          <w:p w14:paraId="12E61B71">
            <w:pPr>
              <w:spacing w:after="0" w:line="236"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4"/>
                <w:kern w:val="0"/>
                <w:sz w:val="18"/>
                <w:szCs w:val="15"/>
                <w14:ligatures w14:val="none"/>
              </w:rPr>
              <w:t>C20</w:t>
            </w:r>
          </w:p>
        </w:tc>
        <w:tc>
          <w:tcPr>
            <w:tcW w:w="1224" w:type="pct"/>
            <w:vAlign w:val="center"/>
          </w:tcPr>
          <w:p w14:paraId="12E61B72">
            <w:pPr>
              <w:spacing w:after="0" w:line="183"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
                <w:kern w:val="0"/>
                <w:sz w:val="18"/>
                <w:szCs w:val="15"/>
                <w14:ligatures w14:val="none"/>
              </w:rPr>
              <w:t>C25、C30</w:t>
            </w:r>
          </w:p>
        </w:tc>
        <w:tc>
          <w:tcPr>
            <w:tcW w:w="1204" w:type="pct"/>
            <w:vAlign w:val="center"/>
          </w:tcPr>
          <w:p w14:paraId="12E61B73">
            <w:pPr>
              <w:spacing w:after="0" w:line="183"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
                <w:kern w:val="0"/>
                <w:sz w:val="18"/>
                <w:szCs w:val="15"/>
                <w14:ligatures w14:val="none"/>
              </w:rPr>
              <w:t>C35、C40</w:t>
            </w:r>
          </w:p>
        </w:tc>
      </w:tr>
      <w:tr w14:paraId="12E61B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56" w:type="pct"/>
            <w:vAlign w:val="center"/>
          </w:tcPr>
          <w:p w14:paraId="12E61B75">
            <w:pPr>
              <w:spacing w:after="0" w:line="214" w:lineRule="auto"/>
              <w:jc w:val="center"/>
              <w:rPr>
                <w:rFonts w:ascii="Times New Roman" w:hAnsi="Times New Roman" w:eastAsia="宋体" w:cs="宋体"/>
                <w:kern w:val="0"/>
                <w:sz w:val="18"/>
                <w:szCs w:val="15"/>
                <w14:ligatures w14:val="none"/>
              </w:rPr>
            </w:pPr>
            <w:r>
              <w:rPr>
                <w:rFonts w:hint="eastAsia"/>
                <w:position w:val="-6"/>
                <w:sz w:val="18"/>
                <w:szCs w:val="15"/>
              </w:rPr>
              <w:object>
                <v:shape id="_x0000_i1035" o:spt="75" type="#_x0000_t75" style="height:14.4pt;width:14.4pt;" o:ole="t" filled="f" o:preferrelative="t" stroked="f" coordsize="21600,21600">
                  <v:path/>
                  <v:fill on="f" focussize="0,0"/>
                  <v:stroke on="f" joinstyle="miter"/>
                  <v:imagedata r:id="rId23" o:title=""/>
                  <o:lock v:ext="edit" aspectratio="t"/>
                  <w10:wrap type="none"/>
                  <w10:anchorlock/>
                </v:shape>
                <o:OLEObject Type="Embed" ProgID="Equation.DSMT4" ShapeID="_x0000_i1035" DrawAspect="Content" ObjectID="_1468075735" r:id="rId32">
                  <o:LockedField>false</o:LockedField>
                </o:OLEObject>
              </w:object>
            </w:r>
            <w:r>
              <w:rPr>
                <w:rFonts w:ascii="Times New Roman" w:hAnsi="Times New Roman" w:eastAsia="宋体" w:cs="宋体"/>
                <w:spacing w:val="-2"/>
                <w:kern w:val="0"/>
                <w:sz w:val="18"/>
                <w:szCs w:val="15"/>
                <w14:ligatures w14:val="none"/>
              </w:rPr>
              <w:t>(MPa</w:t>
            </w:r>
            <w:r>
              <w:rPr>
                <w:rFonts w:hint="eastAsia" w:ascii="Times New Roman" w:hAnsi="Times New Roman" w:eastAsia="宋体" w:cs="宋体"/>
                <w:spacing w:val="-2"/>
                <w:kern w:val="0"/>
                <w:sz w:val="18"/>
                <w:szCs w:val="15"/>
                <w14:ligatures w14:val="none"/>
              </w:rPr>
              <w:t>)</w:t>
            </w:r>
          </w:p>
        </w:tc>
        <w:tc>
          <w:tcPr>
            <w:tcW w:w="1216" w:type="pct"/>
            <w:vAlign w:val="center"/>
          </w:tcPr>
          <w:p w14:paraId="12E61B76">
            <w:pPr>
              <w:spacing w:after="0" w:line="183"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4.0</w:t>
            </w:r>
          </w:p>
        </w:tc>
        <w:tc>
          <w:tcPr>
            <w:tcW w:w="1224" w:type="pct"/>
            <w:vAlign w:val="center"/>
          </w:tcPr>
          <w:p w14:paraId="12E61B77">
            <w:pPr>
              <w:spacing w:after="0" w:line="183"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5.0</w:t>
            </w:r>
          </w:p>
        </w:tc>
        <w:tc>
          <w:tcPr>
            <w:tcW w:w="1204" w:type="pct"/>
            <w:vAlign w:val="center"/>
          </w:tcPr>
          <w:p w14:paraId="12E61B78">
            <w:pPr>
              <w:spacing w:after="0" w:line="183"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6.0</w:t>
            </w:r>
          </w:p>
        </w:tc>
      </w:tr>
    </w:tbl>
    <w:p w14:paraId="12E61B7A">
      <w:pPr>
        <w:spacing w:after="0" w:line="240" w:lineRule="auto"/>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注：当再生粗骨料的来源很复杂或来源不清楚，或者再生粗骨料取代率较大时，应适当增大强度标准差。</w:t>
      </w:r>
    </w:p>
    <w:p w14:paraId="12E61B7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4.4.11</w:t>
      </w:r>
      <w:r>
        <w:rPr>
          <w:rFonts w:hint="eastAsia" w:ascii="Times New Roman" w:hAnsi="Times New Roman" w:eastAsia="宋体" w:cs="Times New Roman"/>
          <w:sz w:val="24"/>
        </w:rPr>
        <w:t xml:space="preserve">  掺用再生细骨料的混凝土，再生骨料混凝土强度标准差可根据相同再生骨料掺量和同强度等级的同品种再生骨料混凝土统计资料计算确定，当计算值小于本标准表4.4.10中对应值时，应按本标准表4.4.10的规定取值；当无统计资料时，强度标准差宜按本标准表4.4.10的规定取值。</w:t>
      </w:r>
    </w:p>
    <w:p w14:paraId="12E61B7C">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4.4.12</w:t>
      </w:r>
      <w:r>
        <w:rPr>
          <w:rFonts w:hint="eastAsia" w:ascii="Times New Roman" w:hAnsi="Times New Roman" w:eastAsia="宋体" w:cs="Times New Roman"/>
          <w:sz w:val="24"/>
        </w:rPr>
        <w:t xml:space="preserve">  配合比的调整可按现行行业标准《普通混凝土配合比设计规程》JGJ 55的有关规定执行。</w:t>
      </w:r>
    </w:p>
    <w:p w14:paraId="12E61B7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4.4.13</w:t>
      </w:r>
      <w:r>
        <w:rPr>
          <w:rFonts w:hint="eastAsia" w:ascii="Times New Roman" w:hAnsi="Times New Roman" w:eastAsia="宋体" w:cs="Times New Roman"/>
          <w:sz w:val="24"/>
        </w:rPr>
        <w:t xml:space="preserve">  再生粗骨料取代率和再生细骨料取代率应根据已有技术资料和再生骨料混凝土的性能要求确定。</w:t>
      </w:r>
    </w:p>
    <w:p w14:paraId="12E61B7E">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当缺乏技术资料时，C-II级、C-III级再生粗骨料取代率宜为：多层建筑按照30%~50%，低层建筑按照50%~100%；但C-I级再生粗骨料取代率可不受限制。再生细骨料取代率应根据性能试验确定。</w:t>
      </w:r>
    </w:p>
    <w:p w14:paraId="12E61B7F">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当掺用C-Ⅲ级再生粗骨料时，再生细骨料仅允许采用C-Ⅰ级或C-Ⅱ级，且其性能应符合现行国家标准《建设工程用再生细骨料》GB/T 25176的规定。</w:t>
      </w:r>
    </w:p>
    <w:p w14:paraId="12E61B80">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 xml:space="preserve">3  </w:t>
      </w:r>
      <w:r>
        <w:rPr>
          <w:rFonts w:hint="eastAsia" w:ascii="Times New Roman" w:hAnsi="Times New Roman" w:eastAsia="宋体" w:cs="Times New Roman"/>
          <w:sz w:val="24"/>
        </w:rPr>
        <w:t>C-III级再生粗骨料不应与C-III级再生细骨料同时使用；当C-III级再生粗骨料取代率≥30%时，再生细骨料总取代率不宜超过15%；当C-III级再生粗骨料取代率≥50%时，不宜掺入再生细骨料。</w:t>
      </w:r>
    </w:p>
    <w:p w14:paraId="12E61B81">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hint="eastAsia" w:ascii="Times New Roman" w:hAnsi="Times New Roman" w:eastAsia="宋体" w:cs="Times New Roman"/>
          <w:sz w:val="24"/>
        </w:rPr>
        <w:t xml:space="preserve">  在</w:t>
      </w:r>
      <w:r>
        <w:rPr>
          <w:rFonts w:ascii="Times New Roman" w:hAnsi="Times New Roman" w:eastAsia="宋体" w:cs="Times New Roman"/>
          <w:sz w:val="24"/>
        </w:rPr>
        <w:t>C25</w:t>
      </w:r>
      <w:r>
        <w:rPr>
          <w:rFonts w:hint="eastAsia" w:ascii="Times New Roman" w:hAnsi="Times New Roman" w:eastAsia="宋体" w:cs="Times New Roman"/>
          <w:sz w:val="24"/>
        </w:rPr>
        <w:t>及以下强度等级混凝土中使用C-III级再生粗骨料时，可全部采用C-III级粗骨料而不掺再生细骨料。</w:t>
      </w:r>
    </w:p>
    <w:p w14:paraId="12E61B82">
      <w:pPr>
        <w:spacing w:before="156" w:beforeLines="50" w:after="156" w:afterLines="50" w:line="480" w:lineRule="exact"/>
        <w:jc w:val="center"/>
        <w:outlineLvl w:val="1"/>
        <w:rPr>
          <w:rFonts w:ascii="Times New Roman" w:hAnsi="Times New Roman" w:eastAsia="黑体" w:cs="Times New Roman"/>
          <w:sz w:val="24"/>
        </w:rPr>
      </w:pPr>
      <w:bookmarkStart w:id="32" w:name="_Toc200995227"/>
      <w:bookmarkStart w:id="33" w:name="_Toc207015071"/>
      <w:bookmarkStart w:id="34" w:name="_Toc208502007"/>
      <w:r>
        <w:rPr>
          <w:rFonts w:ascii="Times New Roman" w:hAnsi="Times New Roman" w:eastAsia="黑体" w:cs="Times New Roman"/>
          <w:b/>
          <w:bCs/>
          <w:sz w:val="24"/>
        </w:rPr>
        <w:t>4.5</w:t>
      </w:r>
      <w:r>
        <w:rPr>
          <w:rFonts w:hint="eastAsia" w:ascii="Times New Roman" w:hAnsi="Times New Roman" w:eastAsia="黑体" w:cs="Times New Roman"/>
          <w:sz w:val="24"/>
        </w:rPr>
        <w:t xml:space="preserve">  </w:t>
      </w:r>
      <w:r>
        <w:rPr>
          <w:rFonts w:ascii="Times New Roman" w:hAnsi="Times New Roman" w:eastAsia="黑体" w:cs="Times New Roman"/>
          <w:sz w:val="24"/>
        </w:rPr>
        <w:t>再生骨料混凝土基本性能</w:t>
      </w:r>
      <w:bookmarkEnd w:id="32"/>
      <w:bookmarkEnd w:id="33"/>
      <w:bookmarkEnd w:id="34"/>
    </w:p>
    <w:p w14:paraId="12E61B8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4.5.1</w:t>
      </w:r>
      <w:r>
        <w:rPr>
          <w:rFonts w:hint="eastAsia" w:ascii="Times New Roman" w:hAnsi="Times New Roman" w:eastAsia="宋体" w:cs="Times New Roman"/>
          <w:sz w:val="24"/>
        </w:rPr>
        <w:t xml:space="preserve">  再生骨料混凝土的拌合物性能、力学性能、强度尺寸效应换算系数及强度检验评定等，应符合现行国家标准《混凝土质量控制标准》GB 50164的有关规定。</w:t>
      </w:r>
    </w:p>
    <w:p w14:paraId="12E61B84">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4.5.2</w:t>
      </w:r>
      <w:r>
        <w:rPr>
          <w:rFonts w:hint="eastAsia" w:ascii="Times New Roman" w:hAnsi="Times New Roman" w:eastAsia="宋体" w:cs="Times New Roman"/>
          <w:sz w:val="24"/>
        </w:rPr>
        <w:t xml:space="preserve">  C-Ⅱ级再生粗骨料配制的混凝土，按抗压强度可分为C20、C25、C30、C35、C40五个等级；C-Ⅲ级再生粗骨料配制的混凝土，按抗压强度可分为C20、C25两个等级，C-IV级再生粗骨料不能用于配制结构混凝土。当设计更高强度等级再生混凝土时，应通过试验对其结果做出可行性评定。各类再生骨料混凝土强度等级合理使用范围应符合表4.5.2的规定。</w:t>
      </w:r>
    </w:p>
    <w:p w14:paraId="12E61B85">
      <w:pPr>
        <w:spacing w:after="0" w:line="480" w:lineRule="exact"/>
        <w:jc w:val="center"/>
        <w:rPr>
          <w:rFonts w:ascii="Times New Roman" w:hAnsi="Times New Roman" w:eastAsia="黑体" w:cs="Times New Roman"/>
          <w:sz w:val="21"/>
          <w:szCs w:val="21"/>
        </w:rPr>
      </w:pPr>
      <w:r>
        <w:rPr>
          <w:rFonts w:ascii="Times New Roman" w:hAnsi="Times New Roman" w:eastAsia="黑体" w:cs="Times New Roman"/>
          <w:sz w:val="21"/>
          <w:szCs w:val="21"/>
        </w:rPr>
        <w:t>表4.5.2 再生骨料混凝土强度等级合理使用范围</w:t>
      </w:r>
    </w:p>
    <w:tbl>
      <w:tblPr>
        <w:tblStyle w:val="4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844"/>
        <w:gridCol w:w="1852"/>
        <w:gridCol w:w="3640"/>
      </w:tblGrid>
      <w:tr w14:paraId="12E61B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06" w:type="pct"/>
            <w:vAlign w:val="center"/>
          </w:tcPr>
          <w:p w14:paraId="12E61B86">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类别名称</w:t>
            </w:r>
          </w:p>
        </w:tc>
        <w:tc>
          <w:tcPr>
            <w:tcW w:w="1111" w:type="pct"/>
            <w:vAlign w:val="center"/>
          </w:tcPr>
          <w:p w14:paraId="12E61B87">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强度等级</w:t>
            </w:r>
          </w:p>
        </w:tc>
        <w:tc>
          <w:tcPr>
            <w:tcW w:w="2184" w:type="pct"/>
            <w:vAlign w:val="center"/>
          </w:tcPr>
          <w:p w14:paraId="12E61B88">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4"/>
                <w:kern w:val="0"/>
                <w:sz w:val="18"/>
                <w:szCs w:val="15"/>
                <w14:ligatures w14:val="none"/>
              </w:rPr>
              <w:t>用途</w:t>
            </w:r>
          </w:p>
        </w:tc>
      </w:tr>
      <w:tr w14:paraId="12E61B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06" w:type="pct"/>
            <w:vAlign w:val="center"/>
          </w:tcPr>
          <w:p w14:paraId="12E61B8A">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
                <w:kern w:val="0"/>
                <w:sz w:val="18"/>
                <w:szCs w:val="15"/>
                <w14:ligatures w14:val="none"/>
              </w:rPr>
              <w:t>砌体用再生骨料混凝土</w:t>
            </w:r>
          </w:p>
        </w:tc>
        <w:tc>
          <w:tcPr>
            <w:tcW w:w="1111" w:type="pct"/>
            <w:vAlign w:val="center"/>
          </w:tcPr>
          <w:p w14:paraId="12E61B8B">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C20</w:t>
            </w:r>
          </w:p>
          <w:p w14:paraId="12E61B8C">
            <w:pPr>
              <w:spacing w:after="0" w:line="240" w:lineRule="auto"/>
              <w:jc w:val="center"/>
              <w:rPr>
                <w:rFonts w:ascii="Times New Roman" w:hAnsi="Times New Roman" w:eastAsia="宋体" w:cs="宋体"/>
                <w:spacing w:val="-2"/>
                <w:kern w:val="0"/>
                <w:sz w:val="18"/>
                <w:szCs w:val="15"/>
                <w14:ligatures w14:val="none"/>
              </w:rPr>
            </w:pPr>
            <w:r>
              <w:rPr>
                <w:rFonts w:ascii="Times New Roman" w:hAnsi="Times New Roman" w:eastAsia="宋体" w:cs="宋体"/>
                <w:spacing w:val="-2"/>
                <w:kern w:val="0"/>
                <w:sz w:val="18"/>
                <w:szCs w:val="15"/>
                <w14:ligatures w14:val="none"/>
              </w:rPr>
              <w:t>C25</w:t>
            </w:r>
          </w:p>
          <w:p w14:paraId="12E61B8D">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C30</w:t>
            </w:r>
          </w:p>
        </w:tc>
        <w:tc>
          <w:tcPr>
            <w:tcW w:w="2184" w:type="pct"/>
            <w:vAlign w:val="center"/>
          </w:tcPr>
          <w:p w14:paraId="12E61B8E">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
                <w:kern w:val="0"/>
                <w:sz w:val="18"/>
                <w:szCs w:val="15"/>
                <w14:ligatures w14:val="none"/>
              </w:rPr>
              <w:t>主要用于再生骨料混凝土制品</w:t>
            </w:r>
          </w:p>
        </w:tc>
      </w:tr>
      <w:tr w14:paraId="12E61B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06" w:type="pct"/>
            <w:vAlign w:val="center"/>
          </w:tcPr>
          <w:p w14:paraId="12E61B90">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
                <w:kern w:val="0"/>
                <w:sz w:val="18"/>
                <w:szCs w:val="15"/>
                <w14:ligatures w14:val="none"/>
              </w:rPr>
              <w:t>道路用再生骨料混凝土</w:t>
            </w:r>
          </w:p>
        </w:tc>
        <w:tc>
          <w:tcPr>
            <w:tcW w:w="1111" w:type="pct"/>
            <w:vAlign w:val="center"/>
          </w:tcPr>
          <w:p w14:paraId="12E61B91">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C30</w:t>
            </w:r>
          </w:p>
          <w:p w14:paraId="12E61B92">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C35</w:t>
            </w:r>
          </w:p>
          <w:p w14:paraId="12E61B93">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C40</w:t>
            </w:r>
          </w:p>
        </w:tc>
        <w:tc>
          <w:tcPr>
            <w:tcW w:w="2184" w:type="pct"/>
            <w:vAlign w:val="center"/>
          </w:tcPr>
          <w:p w14:paraId="12E61B94">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
                <w:kern w:val="0"/>
                <w:sz w:val="18"/>
                <w:szCs w:val="15"/>
                <w14:ligatures w14:val="none"/>
              </w:rPr>
              <w:t>主要用于道路路面</w:t>
            </w:r>
          </w:p>
        </w:tc>
      </w:tr>
      <w:tr w14:paraId="12E61B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06" w:type="pct"/>
            <w:vAlign w:val="center"/>
          </w:tcPr>
          <w:p w14:paraId="12E61B96">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
                <w:kern w:val="0"/>
                <w:sz w:val="18"/>
                <w:szCs w:val="15"/>
                <w14:ligatures w14:val="none"/>
              </w:rPr>
              <w:t>结构用再生骨料混凝土</w:t>
            </w:r>
          </w:p>
        </w:tc>
        <w:tc>
          <w:tcPr>
            <w:tcW w:w="1111" w:type="pct"/>
            <w:vAlign w:val="center"/>
          </w:tcPr>
          <w:p w14:paraId="12E61B97">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C20</w:t>
            </w:r>
          </w:p>
          <w:p w14:paraId="12E61B98">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C25</w:t>
            </w:r>
          </w:p>
          <w:p w14:paraId="12E61B99">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C30</w:t>
            </w:r>
          </w:p>
          <w:p w14:paraId="12E61B9A">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C35</w:t>
            </w:r>
          </w:p>
          <w:p w14:paraId="12E61B9B">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C40</w:t>
            </w:r>
          </w:p>
        </w:tc>
        <w:tc>
          <w:tcPr>
            <w:tcW w:w="2184" w:type="pct"/>
            <w:vAlign w:val="center"/>
          </w:tcPr>
          <w:p w14:paraId="12E61B9C">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
                <w:kern w:val="0"/>
                <w:sz w:val="18"/>
                <w:szCs w:val="15"/>
                <w14:ligatures w14:val="none"/>
              </w:rPr>
              <w:t>主要用于承重构件</w:t>
            </w:r>
          </w:p>
        </w:tc>
      </w:tr>
    </w:tbl>
    <w:p w14:paraId="12E61B9E">
      <w:pPr>
        <w:spacing w:line="480" w:lineRule="exact"/>
        <w:jc w:val="both"/>
        <w:rPr>
          <w:rFonts w:ascii="Times New Roman" w:hAnsi="Times New Roman" w:eastAsia="宋体" w:cs="Times New Roman"/>
          <w:b/>
          <w:bCs/>
          <w:sz w:val="18"/>
          <w:szCs w:val="18"/>
        </w:rPr>
      </w:pPr>
      <w:r>
        <w:rPr>
          <w:rFonts w:hint="eastAsia" w:ascii="Times New Roman" w:hAnsi="Times New Roman" w:eastAsia="宋体" w:cs="Times New Roman"/>
          <w:b/>
          <w:bCs/>
          <w:sz w:val="24"/>
        </w:rPr>
        <w:t>4.5.3</w:t>
      </w:r>
      <w:r>
        <w:rPr>
          <w:rFonts w:hint="eastAsia" w:ascii="Times New Roman" w:hAnsi="Times New Roman" w:eastAsia="宋体" w:cs="Times New Roman"/>
          <w:sz w:val="24"/>
        </w:rPr>
        <w:t xml:space="preserve">  再生骨料混凝土强度设计参数按现行国家标准《混凝土结构设计标准》GB 50010取值。当使用C-Ⅱ和C-Ⅲ级再生粗骨料或掺入再生细骨料时，轴心抗压强度标准值、设计值等应通过试验确定，试验方法符合现行国家标准《混凝土物理力学性能试验方法标准》GB/T 50081的有关规定。</w:t>
      </w:r>
    </w:p>
    <w:p w14:paraId="12E61B9F">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4.5.4</w:t>
      </w:r>
      <w:r>
        <w:rPr>
          <w:rFonts w:hint="eastAsia" w:ascii="Times New Roman" w:hAnsi="Times New Roman" w:eastAsia="宋体" w:cs="Times New Roman"/>
          <w:sz w:val="24"/>
        </w:rPr>
        <w:t xml:space="preserve">  再生骨料混凝土的抗折强度标准值 应按下式计算：</w:t>
      </w:r>
    </w:p>
    <w:p w14:paraId="12E61BA0">
      <w:pPr>
        <w:spacing w:after="0" w:line="480" w:lineRule="exact"/>
        <w:jc w:val="right"/>
        <w:rPr>
          <w:rFonts w:ascii="Times New Roman" w:hAnsi="Times New Roman" w:eastAsia="宋体" w:cs="Times New Roman"/>
          <w:sz w:val="24"/>
        </w:rPr>
      </w:pPr>
      <w:r>
        <w:rPr>
          <w:rFonts w:hint="eastAsia"/>
          <w:position w:val="-16"/>
        </w:rPr>
        <w:object>
          <v:shape id="_x0000_i1036" o:spt="75" type="#_x0000_t75" style="height:21.9pt;width:78.35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r>
        <w:rPr>
          <w:rFonts w:hint="eastAsia" w:ascii="Times New Roman" w:hAnsi="Times New Roman" w:eastAsia="宋体" w:cs="Times New Roman"/>
          <w:sz w:val="24"/>
        </w:rPr>
        <w:t xml:space="preserve">                           (4.5.4)</w:t>
      </w:r>
    </w:p>
    <w:p w14:paraId="12E61BA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式中：</w:t>
      </w:r>
      <w:r>
        <w:rPr>
          <w:rFonts w:hint="eastAsia"/>
          <w:position w:val="-14"/>
        </w:rPr>
        <w:object>
          <v:shape id="_x0000_i1037" o:spt="75" type="#_x0000_t75" style="height:14.4pt;width:21.9pt;" o:ole="t" filled="f" o:preferrelative="t" stroked="f" coordsize="21600,21600">
            <v:path/>
            <v:fill on="f" focussize="0,0"/>
            <v:stroke on="f" joinstyle="miter"/>
            <v:imagedata r:id="rId36" o:title=""/>
            <o:lock v:ext="edit" aspectratio="t"/>
            <w10:wrap type="none"/>
            <w10:anchorlock/>
          </v:shape>
          <o:OLEObject Type="Embed" ProgID="Equation.DSMT4" ShapeID="_x0000_i1037" DrawAspect="Content" ObjectID="_1468075737" r:id="rId35">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再生骨料混凝土立方体抗压强度标准值（即强度等级）（MPa）。</w:t>
      </w:r>
    </w:p>
    <w:p w14:paraId="12E61BA2">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4.5.5</w:t>
      </w:r>
      <w:r>
        <w:rPr>
          <w:rFonts w:hint="eastAsia" w:ascii="Times New Roman" w:hAnsi="Times New Roman" w:eastAsia="宋体" w:cs="Times New Roman"/>
          <w:sz w:val="24"/>
        </w:rPr>
        <w:t xml:space="preserve">  再生粗骨料混凝土的弹性模量E。应通过试验确定。在缺乏试验资料时，可按表4.5.5取值。</w:t>
      </w:r>
    </w:p>
    <w:p w14:paraId="12E61BA3">
      <w:pPr>
        <w:spacing w:after="0" w:line="480" w:lineRule="exact"/>
        <w:jc w:val="center"/>
        <w:rPr>
          <w:rFonts w:ascii="Times New Roman" w:hAnsi="Times New Roman" w:eastAsia="黑体" w:cs="Times New Roman"/>
          <w:sz w:val="21"/>
          <w:szCs w:val="21"/>
        </w:rPr>
      </w:pPr>
      <w:r>
        <w:rPr>
          <w:rFonts w:ascii="Times New Roman" w:hAnsi="Times New Roman" w:eastAsia="黑体" w:cs="Times New Roman"/>
          <w:sz w:val="21"/>
          <w:szCs w:val="21"/>
        </w:rPr>
        <w:t>表4.5.5 再生粗骨料混凝土弹性模量</w:t>
      </w:r>
      <w:r>
        <w:rPr>
          <w:rFonts w:hint="eastAsia" w:ascii="Times New Roman" w:hAnsi="Times New Roman" w:eastAsia="黑体" w:cs="Times New Roman"/>
          <w:sz w:val="21"/>
          <w:szCs w:val="21"/>
        </w:rPr>
        <w:t>（G</w:t>
      </w:r>
      <w:r>
        <w:rPr>
          <w:rFonts w:ascii="Times New Roman" w:hAnsi="Times New Roman" w:eastAsia="黑体" w:cs="Times New Roman"/>
          <w:sz w:val="21"/>
          <w:szCs w:val="21"/>
        </w:rPr>
        <w:t>Pa</w:t>
      </w:r>
      <w:r>
        <w:rPr>
          <w:rFonts w:hint="eastAsia" w:ascii="Times New Roman" w:hAnsi="Times New Roman" w:eastAsia="黑体" w:cs="Times New Roman"/>
          <w:sz w:val="21"/>
          <w:szCs w:val="21"/>
        </w:rPr>
        <w:t>）</w:t>
      </w:r>
    </w:p>
    <w:tbl>
      <w:tblPr>
        <w:tblStyle w:val="4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107"/>
        <w:gridCol w:w="1234"/>
        <w:gridCol w:w="1255"/>
        <w:gridCol w:w="1259"/>
        <w:gridCol w:w="1259"/>
        <w:gridCol w:w="1222"/>
      </w:tblGrid>
      <w:tr w14:paraId="12E61B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4" w:type="pct"/>
            <w:vAlign w:val="center"/>
          </w:tcPr>
          <w:p w14:paraId="12E61BA4">
            <w:pPr>
              <w:spacing w:before="81"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强度等级</w:t>
            </w:r>
          </w:p>
        </w:tc>
        <w:tc>
          <w:tcPr>
            <w:tcW w:w="740" w:type="pct"/>
            <w:vAlign w:val="center"/>
          </w:tcPr>
          <w:p w14:paraId="12E61BA5">
            <w:pPr>
              <w:spacing w:before="122"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C20</w:t>
            </w:r>
          </w:p>
        </w:tc>
        <w:tc>
          <w:tcPr>
            <w:tcW w:w="753" w:type="pct"/>
            <w:vAlign w:val="center"/>
          </w:tcPr>
          <w:p w14:paraId="12E61BA6">
            <w:pPr>
              <w:spacing w:before="122"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C25</w:t>
            </w:r>
          </w:p>
        </w:tc>
        <w:tc>
          <w:tcPr>
            <w:tcW w:w="755" w:type="pct"/>
            <w:vAlign w:val="center"/>
          </w:tcPr>
          <w:p w14:paraId="12E61BA7">
            <w:pPr>
              <w:spacing w:before="122"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C30</w:t>
            </w:r>
          </w:p>
        </w:tc>
        <w:tc>
          <w:tcPr>
            <w:tcW w:w="755" w:type="pct"/>
            <w:vAlign w:val="center"/>
          </w:tcPr>
          <w:p w14:paraId="12E61BA8">
            <w:pPr>
              <w:spacing w:before="122"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C35</w:t>
            </w:r>
          </w:p>
        </w:tc>
        <w:tc>
          <w:tcPr>
            <w:tcW w:w="733" w:type="pct"/>
            <w:vAlign w:val="center"/>
          </w:tcPr>
          <w:p w14:paraId="12E61BA9">
            <w:pPr>
              <w:spacing w:before="122"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C40</w:t>
            </w:r>
          </w:p>
        </w:tc>
      </w:tr>
      <w:tr w14:paraId="12E61B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4" w:type="pct"/>
            <w:vAlign w:val="center"/>
          </w:tcPr>
          <w:p w14:paraId="12E61BAB">
            <w:pPr>
              <w:spacing w:before="71"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弹性模量</w:t>
            </w:r>
          </w:p>
        </w:tc>
        <w:tc>
          <w:tcPr>
            <w:tcW w:w="740" w:type="pct"/>
            <w:vAlign w:val="center"/>
          </w:tcPr>
          <w:p w14:paraId="12E61BAC">
            <w:pPr>
              <w:spacing w:before="113"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20</w:t>
            </w:r>
          </w:p>
        </w:tc>
        <w:tc>
          <w:tcPr>
            <w:tcW w:w="753" w:type="pct"/>
            <w:vAlign w:val="center"/>
          </w:tcPr>
          <w:p w14:paraId="12E61BAD">
            <w:pPr>
              <w:spacing w:before="113"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22</w:t>
            </w:r>
          </w:p>
        </w:tc>
        <w:tc>
          <w:tcPr>
            <w:tcW w:w="755" w:type="pct"/>
            <w:vAlign w:val="center"/>
          </w:tcPr>
          <w:p w14:paraId="12E61BAE">
            <w:pPr>
              <w:spacing w:before="113"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24</w:t>
            </w:r>
          </w:p>
        </w:tc>
        <w:tc>
          <w:tcPr>
            <w:tcW w:w="755" w:type="pct"/>
            <w:vAlign w:val="center"/>
          </w:tcPr>
          <w:p w14:paraId="12E61BAF">
            <w:pPr>
              <w:spacing w:before="113"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25</w:t>
            </w:r>
          </w:p>
        </w:tc>
        <w:tc>
          <w:tcPr>
            <w:tcW w:w="733" w:type="pct"/>
            <w:vAlign w:val="center"/>
          </w:tcPr>
          <w:p w14:paraId="12E61BB0">
            <w:pPr>
              <w:spacing w:before="113"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26</w:t>
            </w:r>
          </w:p>
        </w:tc>
      </w:tr>
    </w:tbl>
    <w:p w14:paraId="12E61BB2">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 xml:space="preserve">4.5.6  </w:t>
      </w:r>
      <w:r>
        <w:rPr>
          <w:rFonts w:hint="eastAsia" w:ascii="Times New Roman" w:hAnsi="Times New Roman" w:eastAsia="宋体" w:cs="Times New Roman"/>
          <w:sz w:val="24"/>
        </w:rPr>
        <w:t>再生骨料混凝土的弯拉弹性模量</w:t>
      </w:r>
      <w:r>
        <w:rPr>
          <w:rFonts w:hint="eastAsia"/>
          <w:position w:val="-12"/>
        </w:rPr>
        <w:object>
          <v:shape id="_x0000_i1038" o:spt="75" type="#_x0000_t75" style="height:19.6pt;width:12.65pt;" o:ole="t" filled="f" o:preferrelative="t" stroked="f" coordsize="21600,21600">
            <v:path/>
            <v:fill on="f" focussize="0,0"/>
            <v:stroke on="f" joinstyle="miter"/>
            <v:imagedata r:id="rId38" o:title=""/>
            <o:lock v:ext="edit" aspectratio="t"/>
            <w10:wrap type="none"/>
            <w10:anchorlock/>
          </v:shape>
          <o:OLEObject Type="Embed" ProgID="Equation.DSMT4" ShapeID="_x0000_i1038" DrawAspect="Content" ObjectID="_1468075738" r:id="rId37">
            <o:LockedField>false</o:LockedField>
          </o:OLEObject>
        </w:object>
      </w:r>
      <w:r>
        <w:rPr>
          <w:rFonts w:hint="eastAsia"/>
        </w:rPr>
        <w:t>应通过试验确定。</w:t>
      </w:r>
      <w:r>
        <w:rPr>
          <w:rFonts w:hint="eastAsia" w:ascii="Times New Roman" w:hAnsi="Times New Roman" w:eastAsia="宋体" w:cs="Times New Roman"/>
          <w:sz w:val="24"/>
        </w:rPr>
        <w:t>在缺乏试验条件时，再生骨料混凝土的弯拉弹性模量</w:t>
      </w:r>
      <w:r>
        <w:rPr>
          <w:rFonts w:ascii="Times New Roman" w:hAnsi="Times New Roman" w:eastAsia="宋体" w:cs="Times New Roman"/>
          <w:sz w:val="24"/>
        </w:rPr>
        <w:t>可参考本</w:t>
      </w:r>
      <w:r>
        <w:rPr>
          <w:rFonts w:hint="eastAsia" w:ascii="Times New Roman" w:hAnsi="Times New Roman" w:eastAsia="宋体" w:cs="Times New Roman"/>
          <w:sz w:val="24"/>
        </w:rPr>
        <w:t>标准</w:t>
      </w:r>
      <w:r>
        <w:rPr>
          <w:rFonts w:ascii="Times New Roman" w:hAnsi="Times New Roman" w:eastAsia="宋体" w:cs="Times New Roman"/>
          <w:sz w:val="24"/>
        </w:rPr>
        <w:t>表4.5.5的弹性模量值，或按式4.5.</w:t>
      </w:r>
      <w:r>
        <w:rPr>
          <w:rFonts w:hint="eastAsia" w:ascii="Times New Roman" w:hAnsi="Times New Roman" w:eastAsia="宋体" w:cs="Times New Roman"/>
          <w:sz w:val="24"/>
        </w:rPr>
        <w:t>6</w:t>
      </w:r>
      <w:r>
        <w:rPr>
          <w:rFonts w:ascii="Times New Roman" w:hAnsi="Times New Roman" w:eastAsia="宋体" w:cs="Times New Roman"/>
          <w:sz w:val="24"/>
        </w:rPr>
        <w:t>估算：</w:t>
      </w:r>
    </w:p>
    <w:p w14:paraId="12E61BB3">
      <w:pPr>
        <w:spacing w:after="0" w:line="360" w:lineRule="auto"/>
        <w:jc w:val="right"/>
        <w:rPr>
          <w:rFonts w:hint="eastAsia"/>
        </w:rPr>
      </w:pPr>
      <w:r>
        <w:rPr>
          <w:rFonts w:hint="eastAsia"/>
          <w:position w:val="-60"/>
        </w:rPr>
        <w:object>
          <v:shape id="_x0000_i1039" o:spt="75" type="#_x0000_t75" style="height:50.1pt;width:99.65pt;" o:ole="t" filled="f" o:preferrelative="t" stroked="f" coordsize="21600,21600">
            <v:path/>
            <v:fill on="f" focussize="0,0"/>
            <v:stroke on="f" joinstyle="miter"/>
            <v:imagedata r:id="rId40" o:title=""/>
            <o:lock v:ext="edit" aspectratio="t"/>
            <w10:wrap type="none"/>
            <w10:anchorlock/>
          </v:shape>
          <o:OLEObject Type="Embed" ProgID="Equation.DSMT4" ShapeID="_x0000_i1039" DrawAspect="Content" ObjectID="_1468075739" r:id="rId39">
            <o:LockedField>false</o:LockedField>
          </o:OLEObject>
        </w:object>
      </w:r>
      <w:r>
        <w:rPr>
          <w:rFonts w:hint="eastAsia"/>
        </w:rPr>
        <w:t xml:space="preserve">                        </w:t>
      </w:r>
      <w:r>
        <w:rPr>
          <w:rFonts w:ascii="Times New Roman" w:hAnsi="Times New Roman" w:cs="Times New Roman"/>
        </w:rPr>
        <w:t>（4.5.6）</w:t>
      </w:r>
    </w:p>
    <w:p w14:paraId="12E61BB4">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式中：</w:t>
      </w:r>
      <w:r>
        <w:rPr>
          <w:rFonts w:hint="eastAsia"/>
          <w:position w:val="-12"/>
        </w:rPr>
        <w:object>
          <v:shape id="_x0000_i1040" o:spt="75" type="#_x0000_t75" style="height:21.9pt;width:14.4pt;" o:ole="t" filled="f" o:preferrelative="t" stroked="f" coordsize="21600,21600">
            <v:path/>
            <v:fill on="f" focussize="0,0"/>
            <v:stroke on="f" joinstyle="miter"/>
            <v:imagedata r:id="rId42" o:title=""/>
            <o:lock v:ext="edit" aspectratio="t"/>
            <w10:wrap type="none"/>
            <w10:anchorlock/>
          </v:shape>
          <o:OLEObject Type="Embed" ProgID="Equation.DSMT4" ShapeID="_x0000_i1040" DrawAspect="Content" ObjectID="_1468075740" r:id="rId41">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再生骨料混凝土28天弯拉强度标准值（MPa）。可按本标准公式4.5.4计算确定。</w:t>
      </w:r>
    </w:p>
    <w:p w14:paraId="12E61BB5">
      <w:pPr>
        <w:spacing w:after="0" w:line="240" w:lineRule="auto"/>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注：此公式源于现行行业标准《公路水泥混凝土路面设计规范》</w:t>
      </w:r>
      <w:r>
        <w:rPr>
          <w:rFonts w:ascii="Times New Roman" w:hAnsi="Times New Roman" w:eastAsia="宋体" w:cs="Times New Roman"/>
          <w:sz w:val="18"/>
          <w:szCs w:val="18"/>
        </w:rPr>
        <w:t>JTG D40中普通混凝土的统计公式，用于再生混凝土时宜作为初步估算，重要工程应通过试验确定。</w:t>
      </w:r>
    </w:p>
    <w:p w14:paraId="12E61BB6">
      <w:pPr>
        <w:spacing w:after="0" w:line="480" w:lineRule="exact"/>
        <w:rPr>
          <w:rFonts w:ascii="Times New Roman" w:hAnsi="Times New Roman" w:eastAsia="宋体" w:cs="Times New Roman"/>
          <w:b/>
          <w:bCs/>
          <w:sz w:val="24"/>
        </w:rPr>
      </w:pPr>
      <w:r>
        <w:rPr>
          <w:rFonts w:hint="eastAsia" w:ascii="Times New Roman" w:hAnsi="Times New Roman" w:eastAsia="宋体" w:cs="Times New Roman"/>
          <w:b/>
          <w:bCs/>
          <w:sz w:val="24"/>
        </w:rPr>
        <w:t xml:space="preserve">4.5.7  </w:t>
      </w:r>
      <w:r>
        <w:rPr>
          <w:rFonts w:hint="eastAsia" w:ascii="Times New Roman" w:hAnsi="Times New Roman" w:eastAsia="宋体" w:cs="Times New Roman"/>
          <w:sz w:val="24"/>
        </w:rPr>
        <w:t>再生骨料用于路面基层时，应测定抗压回弹模量</w:t>
      </w:r>
      <w:r>
        <w:rPr>
          <w:rFonts w:hint="eastAsia"/>
          <w:position w:val="-12"/>
        </w:rPr>
        <w:object>
          <v:shape id="_x0000_i1041" o:spt="75" type="#_x0000_t75" style="height:21.9pt;width:14.4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ascii="Times New Roman" w:hAnsi="Times New Roman" w:eastAsia="宋体" w:cs="Times New Roman"/>
          <w:sz w:val="24"/>
        </w:rPr>
        <w:t>。</w:t>
      </w:r>
      <w:r>
        <w:rPr>
          <w:rFonts w:ascii="Times New Roman" w:hAnsi="Times New Roman" w:eastAsia="宋体" w:cs="Times New Roman"/>
          <w:sz w:val="24"/>
        </w:rPr>
        <w:t>当再生骨料（粗骨料或混合骨料）与固化类材料（水泥、石灰、粉煤灰等）结合形成稳定类基层材料时，其抗压回弹模量应</w:t>
      </w:r>
      <w:r>
        <w:rPr>
          <w:rFonts w:hint="eastAsia" w:ascii="Times New Roman" w:hAnsi="Times New Roman" w:eastAsia="宋体" w:cs="Times New Roman"/>
          <w:sz w:val="24"/>
        </w:rPr>
        <w:t>参照现行</w:t>
      </w:r>
      <w:r>
        <w:rPr>
          <w:rFonts w:ascii="Times New Roman" w:hAnsi="Times New Roman" w:eastAsia="宋体" w:cs="Times New Roman"/>
          <w:sz w:val="24"/>
        </w:rPr>
        <w:t>行业标准《公路工程无机结合料稳定材料试验规程》</w:t>
      </w:r>
      <w:r>
        <w:rPr>
          <w:rFonts w:hint="eastAsia" w:ascii="Times New Roman" w:hAnsi="Times New Roman" w:eastAsia="宋体" w:cs="Times New Roman"/>
          <w:sz w:val="24"/>
        </w:rPr>
        <w:t>JTG 3441中的有关规定确定</w:t>
      </w:r>
      <w:r>
        <w:rPr>
          <w:rFonts w:ascii="Times New Roman" w:hAnsi="Times New Roman" w:eastAsia="宋体" w:cs="Times New Roman"/>
          <w:sz w:val="24"/>
        </w:rPr>
        <w:t>。</w:t>
      </w:r>
    </w:p>
    <w:p w14:paraId="12E61BB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4.5.8</w:t>
      </w:r>
      <w:r>
        <w:rPr>
          <w:rFonts w:hint="eastAsia" w:ascii="Times New Roman" w:hAnsi="Times New Roman" w:eastAsia="宋体" w:cs="Times New Roman"/>
          <w:sz w:val="24"/>
        </w:rPr>
        <w:t xml:space="preserve">  再生粗骨料混凝土的导热系数和比热容应通过试验确定，在缺乏试验资料时可按表4.5.8取值。</w:t>
      </w:r>
    </w:p>
    <w:p w14:paraId="12E61BB8">
      <w:pPr>
        <w:spacing w:after="0" w:line="480" w:lineRule="exact"/>
        <w:jc w:val="center"/>
        <w:rPr>
          <w:rFonts w:ascii="Times New Roman" w:hAnsi="Times New Roman" w:eastAsia="黑体" w:cs="Times New Roman"/>
          <w:sz w:val="21"/>
          <w:szCs w:val="21"/>
        </w:rPr>
      </w:pPr>
      <w:r>
        <w:rPr>
          <w:rFonts w:ascii="Times New Roman" w:hAnsi="Times New Roman" w:eastAsia="黑体" w:cs="Times New Roman"/>
          <w:sz w:val="21"/>
          <w:szCs w:val="21"/>
        </w:rPr>
        <w:t>表4.5.</w:t>
      </w:r>
      <w:r>
        <w:rPr>
          <w:rFonts w:hint="eastAsia" w:ascii="Times New Roman" w:hAnsi="Times New Roman" w:eastAsia="黑体" w:cs="Times New Roman"/>
          <w:sz w:val="21"/>
          <w:szCs w:val="21"/>
        </w:rPr>
        <w:t>8</w:t>
      </w:r>
      <w:r>
        <w:rPr>
          <w:rFonts w:ascii="Times New Roman" w:hAnsi="Times New Roman" w:eastAsia="黑体" w:cs="Times New Roman"/>
          <w:sz w:val="21"/>
          <w:szCs w:val="21"/>
        </w:rPr>
        <w:t xml:space="preserve"> 再生粗骨料混凝土的导热系数和比热容</w:t>
      </w:r>
    </w:p>
    <w:tbl>
      <w:tblPr>
        <w:tblStyle w:val="4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844"/>
        <w:gridCol w:w="1372"/>
        <w:gridCol w:w="1374"/>
        <w:gridCol w:w="1372"/>
        <w:gridCol w:w="1374"/>
      </w:tblGrid>
      <w:tr w14:paraId="12E61B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06" w:type="pct"/>
            <w:vAlign w:val="center"/>
          </w:tcPr>
          <w:p w14:paraId="12E61BB9">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再生粗骨料取代率(%)</w:t>
            </w:r>
          </w:p>
        </w:tc>
        <w:tc>
          <w:tcPr>
            <w:tcW w:w="823" w:type="pct"/>
            <w:vAlign w:val="center"/>
          </w:tcPr>
          <w:p w14:paraId="12E61BBA">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30</w:t>
            </w:r>
          </w:p>
        </w:tc>
        <w:tc>
          <w:tcPr>
            <w:tcW w:w="824" w:type="pct"/>
            <w:vAlign w:val="center"/>
          </w:tcPr>
          <w:p w14:paraId="12E61BBB">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50</w:t>
            </w:r>
          </w:p>
        </w:tc>
        <w:tc>
          <w:tcPr>
            <w:tcW w:w="823" w:type="pct"/>
            <w:vAlign w:val="center"/>
          </w:tcPr>
          <w:p w14:paraId="12E61BBC">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70</w:t>
            </w:r>
          </w:p>
        </w:tc>
        <w:tc>
          <w:tcPr>
            <w:tcW w:w="824" w:type="pct"/>
            <w:vAlign w:val="center"/>
          </w:tcPr>
          <w:p w14:paraId="12E61BBD">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5"/>
                <w:kern w:val="0"/>
                <w:sz w:val="18"/>
                <w:szCs w:val="15"/>
                <w14:ligatures w14:val="none"/>
              </w:rPr>
              <w:t>100</w:t>
            </w:r>
          </w:p>
        </w:tc>
      </w:tr>
      <w:tr w14:paraId="12E61B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06" w:type="pct"/>
            <w:vAlign w:val="center"/>
          </w:tcPr>
          <w:p w14:paraId="12E61BBF">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导热系数[W/(m</w:t>
            </w:r>
            <w:r>
              <w:rPr>
                <w:rFonts w:hint="eastAsia" w:ascii="Times New Roman" w:hAnsi="Times New Roman" w:eastAsia="宋体" w:cs="宋体"/>
                <w:spacing w:val="-3"/>
                <w:kern w:val="0"/>
                <w:sz w:val="18"/>
                <w:szCs w:val="15"/>
                <w14:ligatures w14:val="none"/>
              </w:rPr>
              <w:t>·</w:t>
            </w:r>
            <w:r>
              <w:rPr>
                <w:rFonts w:ascii="Times New Roman" w:hAnsi="Times New Roman" w:eastAsia="宋体" w:cs="宋体"/>
                <w:spacing w:val="-3"/>
                <w:kern w:val="0"/>
                <w:sz w:val="18"/>
                <w:szCs w:val="15"/>
                <w14:ligatures w14:val="none"/>
              </w:rPr>
              <w:t>C)]</w:t>
            </w:r>
          </w:p>
        </w:tc>
        <w:tc>
          <w:tcPr>
            <w:tcW w:w="823" w:type="pct"/>
            <w:vAlign w:val="center"/>
          </w:tcPr>
          <w:p w14:paraId="12E61BC0">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1.493</w:t>
            </w:r>
          </w:p>
        </w:tc>
        <w:tc>
          <w:tcPr>
            <w:tcW w:w="824" w:type="pct"/>
            <w:vAlign w:val="center"/>
          </w:tcPr>
          <w:p w14:paraId="12E61BC1">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1.458</w:t>
            </w:r>
          </w:p>
        </w:tc>
        <w:tc>
          <w:tcPr>
            <w:tcW w:w="823" w:type="pct"/>
            <w:vAlign w:val="center"/>
          </w:tcPr>
          <w:p w14:paraId="12E61BC2">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1.425</w:t>
            </w:r>
          </w:p>
        </w:tc>
        <w:tc>
          <w:tcPr>
            <w:tcW w:w="824" w:type="pct"/>
            <w:vAlign w:val="center"/>
          </w:tcPr>
          <w:p w14:paraId="12E61BC3">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1.380</w:t>
            </w:r>
          </w:p>
        </w:tc>
      </w:tr>
      <w:tr w14:paraId="12E61B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06" w:type="pct"/>
            <w:vAlign w:val="center"/>
          </w:tcPr>
          <w:p w14:paraId="12E61BC5">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5"/>
                <w:kern w:val="0"/>
                <w:sz w:val="18"/>
                <w:szCs w:val="15"/>
                <w14:ligatures w14:val="none"/>
              </w:rPr>
              <w:t>比热容[J/(kg</w:t>
            </w:r>
            <w:r>
              <w:rPr>
                <w:rFonts w:hint="eastAsia" w:ascii="Times New Roman" w:hAnsi="Times New Roman" w:eastAsia="宋体" w:cs="宋体"/>
                <w:spacing w:val="-3"/>
                <w:kern w:val="0"/>
                <w:sz w:val="18"/>
                <w:szCs w:val="15"/>
                <w14:ligatures w14:val="none"/>
              </w:rPr>
              <w:t>·</w:t>
            </w:r>
            <w:r>
              <w:rPr>
                <w:rFonts w:ascii="Times New Roman" w:hAnsi="Times New Roman" w:eastAsia="宋体" w:cs="宋体"/>
                <w:spacing w:val="-5"/>
                <w:kern w:val="0"/>
                <w:sz w:val="18"/>
                <w:szCs w:val="15"/>
                <w14:ligatures w14:val="none"/>
              </w:rPr>
              <w:t>C)</w:t>
            </w:r>
            <w:r>
              <w:rPr>
                <w:rFonts w:hint="eastAsia" w:ascii="Times New Roman" w:hAnsi="Times New Roman" w:eastAsia="宋体" w:cs="宋体"/>
                <w:spacing w:val="-5"/>
                <w:kern w:val="0"/>
                <w:sz w:val="18"/>
                <w:szCs w:val="15"/>
                <w14:ligatures w14:val="none"/>
              </w:rPr>
              <w:t>]</w:t>
            </w:r>
          </w:p>
        </w:tc>
        <w:tc>
          <w:tcPr>
            <w:tcW w:w="823" w:type="pct"/>
            <w:vAlign w:val="center"/>
          </w:tcPr>
          <w:p w14:paraId="12E61BC6">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905.5</w:t>
            </w:r>
          </w:p>
        </w:tc>
        <w:tc>
          <w:tcPr>
            <w:tcW w:w="824" w:type="pct"/>
            <w:vAlign w:val="center"/>
          </w:tcPr>
          <w:p w14:paraId="12E61BC7">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914.2</w:t>
            </w:r>
          </w:p>
        </w:tc>
        <w:tc>
          <w:tcPr>
            <w:tcW w:w="823" w:type="pct"/>
            <w:vAlign w:val="center"/>
          </w:tcPr>
          <w:p w14:paraId="12E61BC8">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922.5</w:t>
            </w:r>
          </w:p>
        </w:tc>
        <w:tc>
          <w:tcPr>
            <w:tcW w:w="824" w:type="pct"/>
            <w:vAlign w:val="center"/>
          </w:tcPr>
          <w:p w14:paraId="12E61BC9">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935.0</w:t>
            </w:r>
          </w:p>
        </w:tc>
      </w:tr>
    </w:tbl>
    <w:p w14:paraId="12E61BC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4.5.9</w:t>
      </w:r>
      <w:r>
        <w:rPr>
          <w:rFonts w:hint="eastAsia" w:ascii="Times New Roman" w:hAnsi="Times New Roman" w:eastAsia="宋体" w:cs="Times New Roman"/>
          <w:sz w:val="24"/>
        </w:rPr>
        <w:t xml:space="preserve">  再生骨料混凝土的耐久性设计应符合现行国家标准《混凝土结构设计标准》GB 50010和《混凝土结构耐久性设计标准》GB/T 50476的有关规定。当再生骨料混凝土用于设计使用年限为50年的混凝土结构时，宜符合表4.5.9的规定。</w:t>
      </w:r>
    </w:p>
    <w:p w14:paraId="12E61BCC">
      <w:pPr>
        <w:spacing w:after="0" w:line="480" w:lineRule="exact"/>
        <w:jc w:val="center"/>
        <w:rPr>
          <w:rFonts w:ascii="Times New Roman" w:hAnsi="Times New Roman" w:eastAsia="黑体" w:cs="Times New Roman"/>
          <w:sz w:val="21"/>
          <w:szCs w:val="21"/>
        </w:rPr>
      </w:pPr>
      <w:r>
        <w:rPr>
          <w:rFonts w:ascii="Times New Roman" w:hAnsi="Times New Roman" w:eastAsia="黑体" w:cs="Times New Roman"/>
          <w:sz w:val="21"/>
          <w:szCs w:val="21"/>
        </w:rPr>
        <w:t>表4.5.</w:t>
      </w:r>
      <w:r>
        <w:rPr>
          <w:rFonts w:hint="eastAsia" w:ascii="Times New Roman" w:hAnsi="Times New Roman" w:eastAsia="黑体" w:cs="Times New Roman"/>
          <w:sz w:val="21"/>
          <w:szCs w:val="21"/>
        </w:rPr>
        <w:t>9</w:t>
      </w:r>
      <w:r>
        <w:rPr>
          <w:rFonts w:ascii="Times New Roman" w:hAnsi="Times New Roman" w:eastAsia="黑体" w:cs="Times New Roman"/>
          <w:sz w:val="21"/>
          <w:szCs w:val="21"/>
        </w:rPr>
        <w:t xml:space="preserve"> 再生骨料混凝土耐久性基本要求</w:t>
      </w:r>
    </w:p>
    <w:tbl>
      <w:tblPr>
        <w:tblStyle w:val="4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75"/>
        <w:gridCol w:w="1512"/>
        <w:gridCol w:w="1574"/>
        <w:gridCol w:w="2141"/>
        <w:gridCol w:w="2134"/>
      </w:tblGrid>
      <w:tr w14:paraId="12E61B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5" w:type="pct"/>
            <w:vAlign w:val="center"/>
          </w:tcPr>
          <w:p w14:paraId="12E61BCD">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环境等级</w:t>
            </w:r>
          </w:p>
        </w:tc>
        <w:tc>
          <w:tcPr>
            <w:tcW w:w="907" w:type="pct"/>
            <w:vAlign w:val="center"/>
          </w:tcPr>
          <w:p w14:paraId="12E61BCE">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最大水胶比</w:t>
            </w:r>
          </w:p>
        </w:tc>
        <w:tc>
          <w:tcPr>
            <w:tcW w:w="944" w:type="pct"/>
            <w:vAlign w:val="center"/>
          </w:tcPr>
          <w:p w14:paraId="12E61BCF">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最低强度等级</w:t>
            </w:r>
          </w:p>
        </w:tc>
        <w:tc>
          <w:tcPr>
            <w:tcW w:w="1284" w:type="pct"/>
            <w:vAlign w:val="center"/>
          </w:tcPr>
          <w:p w14:paraId="12E61BD0">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最大氯离子含量(%)</w:t>
            </w:r>
          </w:p>
        </w:tc>
        <w:tc>
          <w:tcPr>
            <w:tcW w:w="1280" w:type="pct"/>
            <w:vAlign w:val="center"/>
          </w:tcPr>
          <w:p w14:paraId="12E61BD1">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9"/>
                <w:kern w:val="0"/>
                <w:sz w:val="18"/>
                <w:szCs w:val="15"/>
                <w14:ligatures w14:val="none"/>
              </w:rPr>
              <w:t>最大碱含量(</w:t>
            </w:r>
            <w:r>
              <w:rPr>
                <w:rFonts w:ascii="Times New Roman" w:hAnsi="Times New Roman" w:eastAsia="宋体" w:cs="宋体"/>
                <w:kern w:val="0"/>
                <w:sz w:val="18"/>
                <w:szCs w:val="15"/>
                <w14:ligatures w14:val="none"/>
              </w:rPr>
              <w:t>kg</w:t>
            </w:r>
            <w:r>
              <w:rPr>
                <w:rFonts w:ascii="Times New Roman" w:hAnsi="Times New Roman" w:eastAsia="宋体" w:cs="宋体"/>
                <w:spacing w:val="19"/>
                <w:kern w:val="0"/>
                <w:sz w:val="18"/>
                <w:szCs w:val="15"/>
                <w14:ligatures w14:val="none"/>
              </w:rPr>
              <w:t>/m³)</w:t>
            </w:r>
          </w:p>
        </w:tc>
      </w:tr>
      <w:tr w14:paraId="12E61B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5" w:type="pct"/>
            <w:vAlign w:val="center"/>
          </w:tcPr>
          <w:p w14:paraId="12E61BD3">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kern w:val="0"/>
                <w:position w:val="-3"/>
                <w:sz w:val="18"/>
                <w:szCs w:val="15"/>
                <w14:ligatures w14:val="none"/>
              </w:rPr>
              <w:t>一</w:t>
            </w:r>
          </w:p>
        </w:tc>
        <w:tc>
          <w:tcPr>
            <w:tcW w:w="907" w:type="pct"/>
            <w:vAlign w:val="center"/>
          </w:tcPr>
          <w:p w14:paraId="12E61BD4">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0.55</w:t>
            </w:r>
          </w:p>
        </w:tc>
        <w:tc>
          <w:tcPr>
            <w:tcW w:w="944" w:type="pct"/>
            <w:vAlign w:val="center"/>
          </w:tcPr>
          <w:p w14:paraId="12E61BD5">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C25</w:t>
            </w:r>
          </w:p>
        </w:tc>
        <w:tc>
          <w:tcPr>
            <w:tcW w:w="1284" w:type="pct"/>
            <w:vAlign w:val="center"/>
          </w:tcPr>
          <w:p w14:paraId="12E61BD6">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0.30</w:t>
            </w:r>
          </w:p>
        </w:tc>
        <w:tc>
          <w:tcPr>
            <w:tcW w:w="1280" w:type="pct"/>
            <w:vAlign w:val="center"/>
          </w:tcPr>
          <w:p w14:paraId="12E61BD7">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3.0</w:t>
            </w:r>
          </w:p>
        </w:tc>
      </w:tr>
      <w:tr w14:paraId="12E61B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5" w:type="pct"/>
            <w:vAlign w:val="center"/>
          </w:tcPr>
          <w:p w14:paraId="12E61BD9">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二</w:t>
            </w:r>
            <w:r>
              <w:rPr>
                <w:rFonts w:hint="eastAsia" w:ascii="Times New Roman" w:hAnsi="Times New Roman" w:eastAsia="宋体" w:cs="宋体"/>
                <w:spacing w:val="-3"/>
                <w:kern w:val="0"/>
                <w:sz w:val="18"/>
                <w:szCs w:val="15"/>
                <w14:ligatures w14:val="none"/>
              </w:rPr>
              <w:t>a</w:t>
            </w:r>
          </w:p>
        </w:tc>
        <w:tc>
          <w:tcPr>
            <w:tcW w:w="907" w:type="pct"/>
            <w:vAlign w:val="center"/>
          </w:tcPr>
          <w:p w14:paraId="12E61BDA">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0.50</w:t>
            </w:r>
          </w:p>
        </w:tc>
        <w:tc>
          <w:tcPr>
            <w:tcW w:w="944" w:type="pct"/>
            <w:vAlign w:val="center"/>
          </w:tcPr>
          <w:p w14:paraId="12E61BDB">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C30</w:t>
            </w:r>
          </w:p>
        </w:tc>
        <w:tc>
          <w:tcPr>
            <w:tcW w:w="1284" w:type="pct"/>
            <w:vAlign w:val="center"/>
          </w:tcPr>
          <w:p w14:paraId="12E61BDC">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0.20</w:t>
            </w:r>
          </w:p>
        </w:tc>
        <w:tc>
          <w:tcPr>
            <w:tcW w:w="1280" w:type="pct"/>
            <w:vAlign w:val="center"/>
          </w:tcPr>
          <w:p w14:paraId="12E61BDD">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3.0</w:t>
            </w:r>
          </w:p>
        </w:tc>
      </w:tr>
      <w:tr w14:paraId="12E61B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5" w:type="pct"/>
            <w:vAlign w:val="center"/>
          </w:tcPr>
          <w:p w14:paraId="12E61BDF">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二</w:t>
            </w:r>
            <w:r>
              <w:rPr>
                <w:rFonts w:hint="eastAsia" w:ascii="Times New Roman" w:hAnsi="Times New Roman" w:eastAsia="宋体" w:cs="宋体"/>
                <w:spacing w:val="-3"/>
                <w:kern w:val="0"/>
                <w:sz w:val="18"/>
                <w:szCs w:val="15"/>
                <w14:ligatures w14:val="none"/>
              </w:rPr>
              <w:t>b</w:t>
            </w:r>
          </w:p>
        </w:tc>
        <w:tc>
          <w:tcPr>
            <w:tcW w:w="907" w:type="pct"/>
            <w:vAlign w:val="center"/>
          </w:tcPr>
          <w:p w14:paraId="12E61BE0">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
                <w:kern w:val="0"/>
                <w:sz w:val="18"/>
                <w:szCs w:val="15"/>
                <w14:ligatures w14:val="none"/>
              </w:rPr>
              <w:t>0.45(0.50)</w:t>
            </w:r>
          </w:p>
        </w:tc>
        <w:tc>
          <w:tcPr>
            <w:tcW w:w="944" w:type="pct"/>
            <w:vAlign w:val="center"/>
          </w:tcPr>
          <w:p w14:paraId="12E61BE1">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1"/>
                <w:kern w:val="0"/>
                <w:sz w:val="18"/>
                <w:szCs w:val="15"/>
                <w14:ligatures w14:val="none"/>
              </w:rPr>
              <w:t>C35(C30)</w:t>
            </w:r>
          </w:p>
        </w:tc>
        <w:tc>
          <w:tcPr>
            <w:tcW w:w="1284" w:type="pct"/>
            <w:vAlign w:val="center"/>
          </w:tcPr>
          <w:p w14:paraId="12E61BE2">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0.15</w:t>
            </w:r>
          </w:p>
        </w:tc>
        <w:tc>
          <w:tcPr>
            <w:tcW w:w="1280" w:type="pct"/>
            <w:vAlign w:val="center"/>
          </w:tcPr>
          <w:p w14:paraId="12E61BE3">
            <w:pPr>
              <w:spacing w:after="0" w:line="240"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3.0</w:t>
            </w:r>
          </w:p>
        </w:tc>
      </w:tr>
    </w:tbl>
    <w:p w14:paraId="12E61BE5">
      <w:pPr>
        <w:spacing w:after="0" w:line="240" w:lineRule="auto"/>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注：1 素混凝土结构构件的水胶比及最低强度等级可适当放松；</w:t>
      </w:r>
    </w:p>
    <w:p w14:paraId="12E61BE6">
      <w:pPr>
        <w:spacing w:after="0" w:line="240" w:lineRule="auto"/>
        <w:ind w:firstLine="360" w:firstLineChars="200"/>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2 有可靠工程经验时，一类和二类环境中的最低混凝土强度等级可降低一个等级。</w:t>
      </w:r>
    </w:p>
    <w:p w14:paraId="12E61BE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4.5.10</w:t>
      </w:r>
      <w:r>
        <w:rPr>
          <w:rFonts w:hint="eastAsia" w:ascii="Times New Roman" w:hAnsi="Times New Roman" w:eastAsia="宋体" w:cs="Times New Roman"/>
          <w:sz w:val="24"/>
        </w:rPr>
        <w:t xml:space="preserve">  再生骨料混凝土中氯离子、三氧化硫的含量应符合现行国家标准《混凝土结构设计标准》GB 50010和《混凝土结构耐久性设计标准》GB/T 50476的有关规定，并应符合下列规定</w:t>
      </w:r>
      <w:r>
        <w:rPr>
          <w:rFonts w:ascii="Times New Roman" w:hAnsi="Times New Roman" w:eastAsia="宋体" w:cs="Times New Roman"/>
          <w:sz w:val="24"/>
        </w:rPr>
        <w:t>：</w:t>
      </w:r>
    </w:p>
    <w:p w14:paraId="12E61BE8">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1</w:t>
      </w:r>
      <w:r>
        <w:rPr>
          <w:rFonts w:hint="eastAsia" w:ascii="Times New Roman" w:hAnsi="Times New Roman" w:eastAsia="宋体" w:cs="Times New Roman"/>
          <w:sz w:val="24"/>
        </w:rPr>
        <w:t xml:space="preserve"> 再生细骨料性能应符合《建设用再生细骨料》GB/T 25176的规定，且用于结构混凝土时，再生细骨料等级不应低于C-II级；</w:t>
      </w:r>
    </w:p>
    <w:p w14:paraId="12E61BE9">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 xml:space="preserve">2 </w:t>
      </w:r>
      <w:r>
        <w:rPr>
          <w:rFonts w:hint="eastAsia" w:ascii="Times New Roman" w:hAnsi="Times New Roman" w:eastAsia="宋体" w:cs="Times New Roman"/>
          <w:sz w:val="24"/>
        </w:rPr>
        <w:t>氯离子含量（以氯离子质量计）不应大于0.06%；</w:t>
      </w:r>
    </w:p>
    <w:p w14:paraId="12E61BEA">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3</w:t>
      </w:r>
      <w:r>
        <w:rPr>
          <w:rFonts w:hint="eastAsia" w:ascii="Times New Roman" w:hAnsi="Times New Roman" w:eastAsia="宋体" w:cs="Times New Roman"/>
          <w:sz w:val="24"/>
        </w:rPr>
        <w:t xml:space="preserve"> 硫酸盐含量（以SO</w:t>
      </w:r>
      <w:r>
        <w:rPr>
          <w:rFonts w:hint="eastAsia" w:ascii="Times New Roman" w:hAnsi="Times New Roman" w:eastAsia="宋体" w:cs="Times New Roman"/>
          <w:sz w:val="24"/>
          <w:vertAlign w:val="subscript"/>
        </w:rPr>
        <w:t>3</w:t>
      </w:r>
      <w:r>
        <w:rPr>
          <w:rFonts w:hint="eastAsia" w:ascii="Times New Roman" w:hAnsi="Times New Roman" w:eastAsia="宋体" w:cs="Times New Roman"/>
          <w:sz w:val="24"/>
        </w:rPr>
        <w:t>质量计）按等级限值控制：I级≤1.5%，II级≤2.0%</w:t>
      </w:r>
      <w:r>
        <w:rPr>
          <w:rFonts w:ascii="Times New Roman" w:hAnsi="Times New Roman" w:eastAsia="宋体" w:cs="Times New Roman"/>
          <w:sz w:val="24"/>
        </w:rPr>
        <w:t>。</w:t>
      </w:r>
    </w:p>
    <w:p w14:paraId="12E61BE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4.5.11</w:t>
      </w:r>
      <w:r>
        <w:rPr>
          <w:rFonts w:hint="eastAsia" w:ascii="Times New Roman" w:hAnsi="Times New Roman" w:eastAsia="宋体" w:cs="Times New Roman"/>
          <w:sz w:val="24"/>
        </w:rPr>
        <w:t xml:space="preserve">  钢筋的再生骨料混凝土保护层最小厚度应符合表4.5.11的规定。对于掺用C-Ⅱ级、C-Ⅲ级再生粗骨料的混凝土构件，其受力钢筋的保护层最小厚度应在本表规定值的基础上增加不少于5mm。此增加量应在结构设计文件中明确说明，并通过调整配筋等方式在设计阶段予以保证，不应仅在施工措施中考虑。</w:t>
      </w:r>
    </w:p>
    <w:p w14:paraId="12E61BEC">
      <w:pPr>
        <w:spacing w:after="0" w:line="480" w:lineRule="exact"/>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表</w:t>
      </w:r>
      <w:r>
        <w:rPr>
          <w:rFonts w:ascii="Times New Roman" w:hAnsi="Times New Roman" w:eastAsia="黑体" w:cs="Times New Roman"/>
          <w:sz w:val="21"/>
          <w:szCs w:val="21"/>
        </w:rPr>
        <w:t xml:space="preserve">4.5.11 </w:t>
      </w:r>
      <w:r>
        <w:rPr>
          <w:rFonts w:hint="eastAsia" w:ascii="Times New Roman" w:hAnsi="Times New Roman" w:eastAsia="黑体" w:cs="Times New Roman"/>
          <w:sz w:val="21"/>
          <w:szCs w:val="21"/>
        </w:rPr>
        <w:t>钢筋的再生骨料混凝土保护层最小厚度（</w:t>
      </w:r>
      <w:r>
        <w:rPr>
          <w:rFonts w:ascii="Times New Roman" w:hAnsi="Times New Roman" w:eastAsia="黑体" w:cs="Times New Roman"/>
          <w:sz w:val="21"/>
          <w:szCs w:val="21"/>
        </w:rPr>
        <w:t>mm</w:t>
      </w:r>
      <w:r>
        <w:rPr>
          <w:rFonts w:hint="eastAsia" w:ascii="Times New Roman" w:hAnsi="Times New Roman" w:eastAsia="黑体" w:cs="Times New Roman"/>
          <w:sz w:val="21"/>
          <w:szCs w:val="21"/>
        </w:rPr>
        <w:t>）</w:t>
      </w:r>
    </w:p>
    <w:tbl>
      <w:tblPr>
        <w:tblStyle w:val="4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28"/>
        <w:gridCol w:w="1706"/>
        <w:gridCol w:w="1634"/>
        <w:gridCol w:w="1634"/>
        <w:gridCol w:w="1634"/>
      </w:tblGrid>
      <w:tr w14:paraId="12E61B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37" w:type="pct"/>
            <w:vMerge w:val="restart"/>
            <w:vAlign w:val="center"/>
          </w:tcPr>
          <w:p w14:paraId="12E61BED">
            <w:pPr>
              <w:spacing w:before="81" w:after="0" w:line="219"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2"/>
                <w:kern w:val="0"/>
                <w:sz w:val="18"/>
                <w:szCs w:val="15"/>
                <w14:ligatures w14:val="none"/>
              </w:rPr>
              <w:t>环境</w:t>
            </w:r>
            <w:r>
              <w:rPr>
                <w:rFonts w:hint="eastAsia" w:ascii="Times New Roman" w:hAnsi="Times New Roman" w:eastAsia="宋体" w:cs="宋体"/>
                <w:spacing w:val="-2"/>
                <w:kern w:val="0"/>
                <w:sz w:val="18"/>
                <w:szCs w:val="15"/>
                <w14:ligatures w14:val="none"/>
              </w:rPr>
              <w:t>类别</w:t>
            </w:r>
          </w:p>
        </w:tc>
        <w:tc>
          <w:tcPr>
            <w:tcW w:w="2003" w:type="pct"/>
            <w:gridSpan w:val="2"/>
            <w:vAlign w:val="center"/>
          </w:tcPr>
          <w:p w14:paraId="12E61BEE">
            <w:pPr>
              <w:spacing w:before="81" w:after="0" w:line="219" w:lineRule="auto"/>
              <w:jc w:val="center"/>
              <w:rPr>
                <w:rFonts w:ascii="Times New Roman" w:hAnsi="Times New Roman" w:eastAsia="宋体" w:cs="宋体"/>
                <w:spacing w:val="-2"/>
                <w:kern w:val="0"/>
                <w:sz w:val="18"/>
                <w:szCs w:val="15"/>
                <w14:ligatures w14:val="none"/>
              </w:rPr>
            </w:pPr>
            <w:r>
              <w:rPr>
                <w:rFonts w:ascii="Times New Roman" w:hAnsi="Times New Roman" w:eastAsia="宋体" w:cs="宋体"/>
                <w:spacing w:val="-2"/>
                <w:kern w:val="0"/>
                <w:sz w:val="18"/>
                <w:szCs w:val="15"/>
                <w14:ligatures w14:val="none"/>
              </w:rPr>
              <w:t>板、墙</w:t>
            </w:r>
            <w:r>
              <w:rPr>
                <w:rFonts w:hint="eastAsia" w:ascii="Times New Roman" w:hAnsi="Times New Roman" w:eastAsia="宋体" w:cs="宋体"/>
                <w:spacing w:val="-2"/>
                <w:kern w:val="0"/>
                <w:sz w:val="18"/>
                <w:szCs w:val="15"/>
                <w14:ligatures w14:val="none"/>
              </w:rPr>
              <w:t>、壳</w:t>
            </w:r>
          </w:p>
        </w:tc>
        <w:tc>
          <w:tcPr>
            <w:tcW w:w="1960" w:type="pct"/>
            <w:gridSpan w:val="2"/>
            <w:vAlign w:val="center"/>
          </w:tcPr>
          <w:p w14:paraId="12E61BEF">
            <w:pPr>
              <w:spacing w:before="81" w:after="0" w:line="219" w:lineRule="auto"/>
              <w:jc w:val="center"/>
              <w:rPr>
                <w:rFonts w:ascii="Times New Roman" w:hAnsi="Times New Roman" w:eastAsia="宋体" w:cs="宋体"/>
                <w:spacing w:val="-2"/>
                <w:kern w:val="0"/>
                <w:sz w:val="18"/>
                <w:szCs w:val="15"/>
                <w14:ligatures w14:val="none"/>
              </w:rPr>
            </w:pPr>
            <w:r>
              <w:rPr>
                <w:rFonts w:ascii="Times New Roman" w:hAnsi="Times New Roman" w:eastAsia="宋体" w:cs="宋体"/>
                <w:spacing w:val="-2"/>
                <w:kern w:val="0"/>
                <w:sz w:val="18"/>
                <w:szCs w:val="15"/>
                <w14:ligatures w14:val="none"/>
              </w:rPr>
              <w:t>梁、柱</w:t>
            </w:r>
            <w:r>
              <w:rPr>
                <w:rFonts w:hint="eastAsia" w:ascii="Times New Roman" w:hAnsi="Times New Roman" w:eastAsia="宋体" w:cs="宋体"/>
                <w:spacing w:val="-2"/>
                <w:kern w:val="0"/>
                <w:sz w:val="18"/>
                <w:szCs w:val="15"/>
                <w14:ligatures w14:val="none"/>
              </w:rPr>
              <w:t>、杆</w:t>
            </w:r>
          </w:p>
        </w:tc>
      </w:tr>
      <w:tr w14:paraId="12E61B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37" w:type="pct"/>
            <w:vMerge w:val="continue"/>
            <w:vAlign w:val="center"/>
          </w:tcPr>
          <w:p w14:paraId="12E61BF1">
            <w:pPr>
              <w:spacing w:before="81" w:after="0" w:line="219" w:lineRule="auto"/>
              <w:jc w:val="center"/>
              <w:rPr>
                <w:rFonts w:ascii="Times New Roman" w:hAnsi="Times New Roman" w:eastAsia="宋体" w:cs="宋体"/>
                <w:spacing w:val="-2"/>
                <w:kern w:val="0"/>
                <w:sz w:val="18"/>
                <w:szCs w:val="15"/>
                <w14:ligatures w14:val="none"/>
              </w:rPr>
            </w:pPr>
          </w:p>
        </w:tc>
        <w:tc>
          <w:tcPr>
            <w:tcW w:w="1023" w:type="pct"/>
            <w:vAlign w:val="center"/>
          </w:tcPr>
          <w:p w14:paraId="12E61BF2">
            <w:pPr>
              <w:spacing w:before="80" w:after="0" w:line="219"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再生粗骨料取代率≤50%</w:t>
            </w:r>
          </w:p>
        </w:tc>
        <w:tc>
          <w:tcPr>
            <w:tcW w:w="980" w:type="pct"/>
          </w:tcPr>
          <w:p w14:paraId="12E61BF3">
            <w:pPr>
              <w:spacing w:before="81" w:after="0" w:line="219"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再生粗骨料取代率＞50%</w:t>
            </w:r>
          </w:p>
        </w:tc>
        <w:tc>
          <w:tcPr>
            <w:tcW w:w="980" w:type="pct"/>
            <w:vAlign w:val="center"/>
          </w:tcPr>
          <w:p w14:paraId="12E61BF4">
            <w:pPr>
              <w:spacing w:before="81" w:after="0" w:line="219"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再生粗骨料取代率≤50%</w:t>
            </w:r>
          </w:p>
        </w:tc>
        <w:tc>
          <w:tcPr>
            <w:tcW w:w="980" w:type="pct"/>
          </w:tcPr>
          <w:p w14:paraId="12E61BF5">
            <w:pPr>
              <w:spacing w:before="81" w:after="0" w:line="219"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再生粗骨料取代率＞50%</w:t>
            </w:r>
          </w:p>
        </w:tc>
      </w:tr>
      <w:tr w14:paraId="12E61B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37" w:type="pct"/>
            <w:vAlign w:val="center"/>
          </w:tcPr>
          <w:p w14:paraId="12E61BF7">
            <w:pPr>
              <w:spacing w:after="0" w:line="240" w:lineRule="auto"/>
              <w:jc w:val="center"/>
              <w:rPr>
                <w:rFonts w:ascii="Times New Roman" w:hAnsi="Times New Roman" w:eastAsia="宋体" w:cs="Times New Roman"/>
                <w:kern w:val="0"/>
                <w:sz w:val="18"/>
                <w:szCs w:val="15"/>
                <w14:ligatures w14:val="none"/>
              </w:rPr>
            </w:pPr>
            <w:r>
              <w:rPr>
                <w:rFonts w:hint="eastAsia" w:ascii="Times New Roman" w:hAnsi="Times New Roman" w:eastAsia="宋体" w:cs="Times New Roman"/>
                <w:kern w:val="0"/>
                <w:sz w:val="18"/>
                <w:szCs w:val="15"/>
                <w14:ligatures w14:val="none"/>
              </w:rPr>
              <w:t>一</w:t>
            </w:r>
          </w:p>
        </w:tc>
        <w:tc>
          <w:tcPr>
            <w:tcW w:w="1023" w:type="pct"/>
            <w:vAlign w:val="center"/>
          </w:tcPr>
          <w:p w14:paraId="12E61BF8">
            <w:pPr>
              <w:spacing w:before="120" w:after="0" w:line="183" w:lineRule="auto"/>
              <w:jc w:val="center"/>
              <w:rPr>
                <w:rFonts w:ascii="Times New Roman" w:hAnsi="Times New Roman" w:eastAsia="宋体" w:cs="宋体"/>
                <w:kern w:val="0"/>
                <w:sz w:val="18"/>
                <w:szCs w:val="15"/>
                <w14:ligatures w14:val="none"/>
              </w:rPr>
            </w:pPr>
            <w:r>
              <w:rPr>
                <w:rFonts w:hint="eastAsia" w:ascii="Times New Roman" w:hAnsi="Times New Roman" w:eastAsia="宋体" w:cs="宋体"/>
                <w:spacing w:val="-3"/>
                <w:kern w:val="0"/>
                <w:sz w:val="18"/>
                <w:szCs w:val="15"/>
                <w14:ligatures w14:val="none"/>
              </w:rPr>
              <w:t>15</w:t>
            </w:r>
          </w:p>
        </w:tc>
        <w:tc>
          <w:tcPr>
            <w:tcW w:w="980" w:type="pct"/>
          </w:tcPr>
          <w:p w14:paraId="12E61BF9">
            <w:pPr>
              <w:spacing w:before="120" w:after="0" w:line="183" w:lineRule="auto"/>
              <w:jc w:val="center"/>
              <w:rPr>
                <w:rFonts w:ascii="Times New Roman" w:hAnsi="Times New Roman" w:eastAsia="宋体" w:cs="宋体"/>
                <w:spacing w:val="-3"/>
                <w:kern w:val="0"/>
                <w:sz w:val="18"/>
                <w:szCs w:val="15"/>
                <w14:ligatures w14:val="none"/>
              </w:rPr>
            </w:pPr>
            <w:r>
              <w:rPr>
                <w:rFonts w:hint="eastAsia" w:ascii="Times New Roman" w:hAnsi="Times New Roman" w:eastAsia="宋体" w:cs="宋体"/>
                <w:spacing w:val="-3"/>
                <w:kern w:val="0"/>
                <w:sz w:val="18"/>
                <w:szCs w:val="15"/>
                <w14:ligatures w14:val="none"/>
              </w:rPr>
              <w:t>15</w:t>
            </w:r>
          </w:p>
        </w:tc>
        <w:tc>
          <w:tcPr>
            <w:tcW w:w="980" w:type="pct"/>
            <w:vAlign w:val="center"/>
          </w:tcPr>
          <w:p w14:paraId="12E61BFA">
            <w:pPr>
              <w:spacing w:before="120" w:after="0" w:line="183" w:lineRule="auto"/>
              <w:jc w:val="center"/>
              <w:rPr>
                <w:rFonts w:ascii="Times New Roman" w:hAnsi="Times New Roman" w:eastAsia="宋体" w:cs="宋体"/>
                <w:kern w:val="0"/>
                <w:sz w:val="18"/>
                <w:szCs w:val="15"/>
                <w14:ligatures w14:val="none"/>
              </w:rPr>
            </w:pPr>
            <w:r>
              <w:rPr>
                <w:rFonts w:hint="eastAsia" w:ascii="Times New Roman" w:hAnsi="Times New Roman" w:eastAsia="宋体" w:cs="宋体"/>
                <w:kern w:val="0"/>
                <w:sz w:val="18"/>
                <w:szCs w:val="15"/>
                <w14:ligatures w14:val="none"/>
              </w:rPr>
              <w:t>20</w:t>
            </w:r>
          </w:p>
        </w:tc>
        <w:tc>
          <w:tcPr>
            <w:tcW w:w="980" w:type="pct"/>
          </w:tcPr>
          <w:p w14:paraId="12E61BFB">
            <w:pPr>
              <w:spacing w:before="120" w:after="0" w:line="183" w:lineRule="auto"/>
              <w:jc w:val="center"/>
              <w:rPr>
                <w:rFonts w:ascii="Times New Roman" w:hAnsi="Times New Roman" w:eastAsia="宋体" w:cs="宋体"/>
                <w:spacing w:val="-3"/>
                <w:kern w:val="0"/>
                <w:sz w:val="18"/>
                <w:szCs w:val="15"/>
                <w14:ligatures w14:val="none"/>
              </w:rPr>
            </w:pPr>
            <w:r>
              <w:rPr>
                <w:rFonts w:hint="eastAsia" w:ascii="Times New Roman" w:hAnsi="Times New Roman" w:eastAsia="宋体" w:cs="宋体"/>
                <w:spacing w:val="-3"/>
                <w:kern w:val="0"/>
                <w:sz w:val="18"/>
                <w:szCs w:val="15"/>
                <w14:ligatures w14:val="none"/>
              </w:rPr>
              <w:t>20</w:t>
            </w:r>
          </w:p>
        </w:tc>
      </w:tr>
      <w:tr w14:paraId="12E61C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37" w:type="pct"/>
            <w:vAlign w:val="center"/>
          </w:tcPr>
          <w:p w14:paraId="12E61BFD">
            <w:pPr>
              <w:spacing w:before="118" w:after="0" w:line="178"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二</w:t>
            </w:r>
            <w:r>
              <w:rPr>
                <w:rFonts w:hint="eastAsia" w:ascii="Times New Roman" w:hAnsi="Times New Roman" w:eastAsia="宋体" w:cs="宋体"/>
                <w:spacing w:val="-3"/>
                <w:kern w:val="0"/>
                <w:sz w:val="18"/>
                <w:szCs w:val="15"/>
                <w14:ligatures w14:val="none"/>
              </w:rPr>
              <w:t>a</w:t>
            </w:r>
          </w:p>
        </w:tc>
        <w:tc>
          <w:tcPr>
            <w:tcW w:w="1023" w:type="pct"/>
            <w:vAlign w:val="center"/>
          </w:tcPr>
          <w:p w14:paraId="12E61BFE">
            <w:pPr>
              <w:spacing w:before="113" w:after="0" w:line="183"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2</w:t>
            </w:r>
            <w:r>
              <w:rPr>
                <w:rFonts w:hint="eastAsia" w:ascii="Times New Roman" w:hAnsi="Times New Roman" w:eastAsia="宋体" w:cs="宋体"/>
                <w:spacing w:val="-3"/>
                <w:kern w:val="0"/>
                <w:sz w:val="18"/>
                <w:szCs w:val="15"/>
                <w14:ligatures w14:val="none"/>
              </w:rPr>
              <w:t>0</w:t>
            </w:r>
          </w:p>
        </w:tc>
        <w:tc>
          <w:tcPr>
            <w:tcW w:w="980" w:type="pct"/>
          </w:tcPr>
          <w:p w14:paraId="12E61BFF">
            <w:pPr>
              <w:spacing w:before="113" w:after="0" w:line="183" w:lineRule="auto"/>
              <w:jc w:val="center"/>
              <w:rPr>
                <w:rFonts w:ascii="Times New Roman" w:hAnsi="Times New Roman" w:eastAsia="宋体" w:cs="宋体"/>
                <w:spacing w:val="-3"/>
                <w:kern w:val="0"/>
                <w:sz w:val="18"/>
                <w:szCs w:val="15"/>
                <w14:ligatures w14:val="none"/>
              </w:rPr>
            </w:pPr>
            <w:r>
              <w:rPr>
                <w:rFonts w:hint="eastAsia" w:ascii="Times New Roman" w:hAnsi="Times New Roman" w:eastAsia="宋体" w:cs="宋体"/>
                <w:spacing w:val="-3"/>
                <w:kern w:val="0"/>
                <w:sz w:val="18"/>
                <w:szCs w:val="15"/>
                <w14:ligatures w14:val="none"/>
              </w:rPr>
              <w:t>20</w:t>
            </w:r>
          </w:p>
        </w:tc>
        <w:tc>
          <w:tcPr>
            <w:tcW w:w="980" w:type="pct"/>
            <w:vAlign w:val="center"/>
          </w:tcPr>
          <w:p w14:paraId="12E61C00">
            <w:pPr>
              <w:spacing w:before="113" w:after="0" w:line="183" w:lineRule="auto"/>
              <w:jc w:val="center"/>
              <w:rPr>
                <w:rFonts w:ascii="Times New Roman" w:hAnsi="Times New Roman" w:eastAsia="宋体" w:cs="宋体"/>
                <w:kern w:val="0"/>
                <w:sz w:val="18"/>
                <w:szCs w:val="15"/>
                <w14:ligatures w14:val="none"/>
              </w:rPr>
            </w:pPr>
            <w:r>
              <w:rPr>
                <w:rFonts w:hint="eastAsia" w:ascii="Times New Roman" w:hAnsi="Times New Roman" w:eastAsia="宋体" w:cs="宋体"/>
                <w:kern w:val="0"/>
                <w:sz w:val="18"/>
                <w:szCs w:val="15"/>
                <w14:ligatures w14:val="none"/>
              </w:rPr>
              <w:t>25</w:t>
            </w:r>
          </w:p>
        </w:tc>
        <w:tc>
          <w:tcPr>
            <w:tcW w:w="980" w:type="pct"/>
          </w:tcPr>
          <w:p w14:paraId="12E61C01">
            <w:pPr>
              <w:spacing w:before="113" w:after="0" w:line="183" w:lineRule="auto"/>
              <w:jc w:val="center"/>
              <w:rPr>
                <w:rFonts w:ascii="Times New Roman" w:hAnsi="Times New Roman" w:eastAsia="宋体" w:cs="宋体"/>
                <w:spacing w:val="-3"/>
                <w:kern w:val="0"/>
                <w:sz w:val="18"/>
                <w:szCs w:val="15"/>
                <w14:ligatures w14:val="none"/>
              </w:rPr>
            </w:pPr>
            <w:r>
              <w:rPr>
                <w:rFonts w:hint="eastAsia" w:ascii="Times New Roman" w:hAnsi="Times New Roman" w:eastAsia="宋体" w:cs="宋体"/>
                <w:spacing w:val="-3"/>
                <w:kern w:val="0"/>
                <w:sz w:val="18"/>
                <w:szCs w:val="15"/>
                <w14:ligatures w14:val="none"/>
              </w:rPr>
              <w:t>25</w:t>
            </w:r>
          </w:p>
        </w:tc>
      </w:tr>
      <w:tr w14:paraId="12E61C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37" w:type="pct"/>
            <w:vAlign w:val="center"/>
          </w:tcPr>
          <w:p w14:paraId="12E61C03">
            <w:pPr>
              <w:spacing w:before="121" w:after="0" w:line="188" w:lineRule="auto"/>
              <w:jc w:val="center"/>
              <w:rPr>
                <w:rFonts w:ascii="Times New Roman" w:hAnsi="Times New Roman" w:eastAsia="宋体" w:cs="宋体"/>
                <w:kern w:val="0"/>
                <w:sz w:val="18"/>
                <w:szCs w:val="15"/>
                <w14:ligatures w14:val="none"/>
              </w:rPr>
            </w:pPr>
            <w:r>
              <w:rPr>
                <w:rFonts w:ascii="Times New Roman" w:hAnsi="Times New Roman" w:eastAsia="宋体" w:cs="宋体"/>
                <w:spacing w:val="-3"/>
                <w:kern w:val="0"/>
                <w:sz w:val="18"/>
                <w:szCs w:val="15"/>
                <w14:ligatures w14:val="none"/>
              </w:rPr>
              <w:t>二</w:t>
            </w:r>
            <w:r>
              <w:rPr>
                <w:rFonts w:hint="eastAsia" w:ascii="Times New Roman" w:hAnsi="Times New Roman" w:eastAsia="宋体" w:cs="宋体"/>
                <w:spacing w:val="-3"/>
                <w:kern w:val="0"/>
                <w:sz w:val="18"/>
                <w:szCs w:val="15"/>
                <w14:ligatures w14:val="none"/>
              </w:rPr>
              <w:t>b</w:t>
            </w:r>
          </w:p>
        </w:tc>
        <w:tc>
          <w:tcPr>
            <w:tcW w:w="1023" w:type="pct"/>
            <w:vAlign w:val="center"/>
          </w:tcPr>
          <w:p w14:paraId="12E61C04">
            <w:pPr>
              <w:spacing w:before="125" w:after="0" w:line="183" w:lineRule="auto"/>
              <w:jc w:val="center"/>
              <w:rPr>
                <w:rFonts w:ascii="Times New Roman" w:hAnsi="Times New Roman" w:eastAsia="宋体" w:cs="宋体"/>
                <w:kern w:val="0"/>
                <w:sz w:val="18"/>
                <w:szCs w:val="15"/>
                <w14:ligatures w14:val="none"/>
              </w:rPr>
            </w:pPr>
            <w:r>
              <w:rPr>
                <w:rFonts w:hint="eastAsia" w:ascii="Times New Roman" w:hAnsi="Times New Roman" w:eastAsia="宋体" w:cs="宋体"/>
                <w:kern w:val="0"/>
                <w:sz w:val="18"/>
                <w:szCs w:val="15"/>
                <w14:ligatures w14:val="none"/>
              </w:rPr>
              <w:t>25</w:t>
            </w:r>
          </w:p>
        </w:tc>
        <w:tc>
          <w:tcPr>
            <w:tcW w:w="980" w:type="pct"/>
          </w:tcPr>
          <w:p w14:paraId="12E61C05">
            <w:pPr>
              <w:spacing w:before="125" w:after="0" w:line="183"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25</w:t>
            </w:r>
          </w:p>
        </w:tc>
        <w:tc>
          <w:tcPr>
            <w:tcW w:w="980" w:type="pct"/>
            <w:vAlign w:val="center"/>
          </w:tcPr>
          <w:p w14:paraId="12E61C06">
            <w:pPr>
              <w:spacing w:before="125" w:after="0" w:line="183" w:lineRule="auto"/>
              <w:jc w:val="center"/>
              <w:rPr>
                <w:rFonts w:ascii="Times New Roman" w:hAnsi="Times New Roman" w:eastAsia="宋体" w:cs="宋体"/>
                <w:kern w:val="0"/>
                <w:sz w:val="18"/>
                <w:szCs w:val="15"/>
                <w14:ligatures w14:val="none"/>
              </w:rPr>
            </w:pPr>
            <w:r>
              <w:rPr>
                <w:rFonts w:hint="eastAsia" w:ascii="Times New Roman" w:hAnsi="Times New Roman" w:eastAsia="宋体" w:cs="宋体"/>
                <w:kern w:val="0"/>
                <w:sz w:val="18"/>
                <w:szCs w:val="15"/>
                <w14:ligatures w14:val="none"/>
              </w:rPr>
              <w:t>35</w:t>
            </w:r>
          </w:p>
        </w:tc>
        <w:tc>
          <w:tcPr>
            <w:tcW w:w="980" w:type="pct"/>
          </w:tcPr>
          <w:p w14:paraId="12E61C07">
            <w:pPr>
              <w:spacing w:before="125" w:after="0" w:line="183"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35</w:t>
            </w:r>
          </w:p>
        </w:tc>
      </w:tr>
      <w:tr w14:paraId="12E61C0E">
        <w:tblPrEx>
          <w:tblCellMar>
            <w:top w:w="0" w:type="dxa"/>
            <w:left w:w="0" w:type="dxa"/>
            <w:bottom w:w="0" w:type="dxa"/>
            <w:right w:w="0" w:type="dxa"/>
          </w:tblCellMar>
        </w:tblPrEx>
        <w:trPr>
          <w:trHeight w:val="397" w:hRule="atLeast"/>
        </w:trPr>
        <w:tc>
          <w:tcPr>
            <w:tcW w:w="1037" w:type="pct"/>
            <w:vAlign w:val="center"/>
          </w:tcPr>
          <w:p w14:paraId="12E61C09">
            <w:pPr>
              <w:spacing w:before="121" w:after="0" w:line="188" w:lineRule="auto"/>
              <w:jc w:val="center"/>
              <w:rPr>
                <w:rFonts w:ascii="Times New Roman" w:hAnsi="Times New Roman" w:eastAsia="宋体" w:cs="宋体"/>
                <w:spacing w:val="-3"/>
                <w:kern w:val="0"/>
                <w:sz w:val="18"/>
                <w:szCs w:val="15"/>
                <w14:ligatures w14:val="none"/>
              </w:rPr>
            </w:pPr>
            <w:r>
              <w:rPr>
                <w:rFonts w:hint="eastAsia" w:ascii="Times New Roman" w:hAnsi="Times New Roman" w:eastAsia="宋体" w:cs="宋体"/>
                <w:spacing w:val="-3"/>
                <w:kern w:val="0"/>
                <w:sz w:val="18"/>
                <w:szCs w:val="15"/>
                <w14:ligatures w14:val="none"/>
              </w:rPr>
              <w:t>三a</w:t>
            </w:r>
          </w:p>
        </w:tc>
        <w:tc>
          <w:tcPr>
            <w:tcW w:w="1023" w:type="pct"/>
            <w:vAlign w:val="center"/>
          </w:tcPr>
          <w:p w14:paraId="12E61C0A">
            <w:pPr>
              <w:spacing w:before="125" w:after="0" w:line="183" w:lineRule="auto"/>
              <w:jc w:val="center"/>
              <w:rPr>
                <w:rFonts w:ascii="Times New Roman" w:hAnsi="Times New Roman" w:eastAsia="宋体" w:cs="宋体"/>
                <w:spacing w:val="-3"/>
                <w:kern w:val="0"/>
                <w:sz w:val="18"/>
                <w:szCs w:val="15"/>
                <w14:ligatures w14:val="none"/>
              </w:rPr>
            </w:pPr>
            <w:r>
              <w:rPr>
                <w:rFonts w:hint="eastAsia" w:ascii="Times New Roman" w:hAnsi="Times New Roman" w:eastAsia="宋体" w:cs="宋体"/>
                <w:spacing w:val="-3"/>
                <w:kern w:val="0"/>
                <w:sz w:val="18"/>
                <w:szCs w:val="15"/>
                <w14:ligatures w14:val="none"/>
              </w:rPr>
              <w:t>30</w:t>
            </w:r>
          </w:p>
        </w:tc>
        <w:tc>
          <w:tcPr>
            <w:tcW w:w="980" w:type="pct"/>
          </w:tcPr>
          <w:p w14:paraId="12E61C0B">
            <w:pPr>
              <w:spacing w:before="125" w:after="0" w:line="183"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35</w:t>
            </w:r>
          </w:p>
        </w:tc>
        <w:tc>
          <w:tcPr>
            <w:tcW w:w="980" w:type="pct"/>
            <w:vAlign w:val="center"/>
          </w:tcPr>
          <w:p w14:paraId="12E61C0C">
            <w:pPr>
              <w:spacing w:before="125" w:after="0" w:line="183"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40</w:t>
            </w:r>
          </w:p>
        </w:tc>
        <w:tc>
          <w:tcPr>
            <w:tcW w:w="980" w:type="pct"/>
          </w:tcPr>
          <w:p w14:paraId="12E61C0D">
            <w:pPr>
              <w:spacing w:before="125" w:after="0" w:line="183"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45</w:t>
            </w:r>
          </w:p>
        </w:tc>
      </w:tr>
      <w:tr w14:paraId="12E61C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37" w:type="pct"/>
            <w:vAlign w:val="center"/>
          </w:tcPr>
          <w:p w14:paraId="12E61C0F">
            <w:pPr>
              <w:spacing w:before="121" w:after="0" w:line="188" w:lineRule="auto"/>
              <w:jc w:val="center"/>
              <w:rPr>
                <w:rFonts w:ascii="Times New Roman" w:hAnsi="Times New Roman" w:eastAsia="宋体" w:cs="宋体"/>
                <w:spacing w:val="-3"/>
                <w:kern w:val="0"/>
                <w:sz w:val="18"/>
                <w:szCs w:val="15"/>
                <w14:ligatures w14:val="none"/>
              </w:rPr>
            </w:pPr>
            <w:r>
              <w:rPr>
                <w:rFonts w:hint="eastAsia" w:ascii="Times New Roman" w:hAnsi="Times New Roman" w:eastAsia="宋体" w:cs="宋体"/>
                <w:spacing w:val="-3"/>
                <w:kern w:val="0"/>
                <w:sz w:val="18"/>
                <w:szCs w:val="15"/>
                <w14:ligatures w14:val="none"/>
              </w:rPr>
              <w:t>三b</w:t>
            </w:r>
          </w:p>
        </w:tc>
        <w:tc>
          <w:tcPr>
            <w:tcW w:w="1023" w:type="pct"/>
            <w:vAlign w:val="center"/>
          </w:tcPr>
          <w:p w14:paraId="12E61C10">
            <w:pPr>
              <w:spacing w:before="125" w:after="0" w:line="183" w:lineRule="auto"/>
              <w:jc w:val="center"/>
              <w:rPr>
                <w:rFonts w:ascii="Times New Roman" w:hAnsi="Times New Roman" w:eastAsia="宋体" w:cs="宋体"/>
                <w:spacing w:val="-3"/>
                <w:kern w:val="0"/>
                <w:sz w:val="18"/>
                <w:szCs w:val="15"/>
                <w14:ligatures w14:val="none"/>
              </w:rPr>
            </w:pPr>
            <w:r>
              <w:rPr>
                <w:rFonts w:hint="eastAsia" w:ascii="Times New Roman" w:hAnsi="Times New Roman" w:eastAsia="宋体" w:cs="宋体"/>
                <w:spacing w:val="-3"/>
                <w:kern w:val="0"/>
                <w:sz w:val="18"/>
                <w:szCs w:val="15"/>
                <w14:ligatures w14:val="none"/>
              </w:rPr>
              <w:t>40</w:t>
            </w:r>
          </w:p>
        </w:tc>
        <w:tc>
          <w:tcPr>
            <w:tcW w:w="980" w:type="pct"/>
          </w:tcPr>
          <w:p w14:paraId="12E61C11">
            <w:pPr>
              <w:spacing w:before="125" w:after="0" w:line="183"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45</w:t>
            </w:r>
          </w:p>
        </w:tc>
        <w:tc>
          <w:tcPr>
            <w:tcW w:w="980" w:type="pct"/>
            <w:vAlign w:val="center"/>
          </w:tcPr>
          <w:p w14:paraId="12E61C12">
            <w:pPr>
              <w:spacing w:before="125" w:after="0" w:line="183"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50</w:t>
            </w:r>
          </w:p>
        </w:tc>
        <w:tc>
          <w:tcPr>
            <w:tcW w:w="980" w:type="pct"/>
          </w:tcPr>
          <w:p w14:paraId="12E61C13">
            <w:pPr>
              <w:spacing w:before="125" w:after="0" w:line="183" w:lineRule="auto"/>
              <w:jc w:val="center"/>
              <w:rPr>
                <w:rFonts w:ascii="Times New Roman" w:hAnsi="Times New Roman" w:eastAsia="宋体" w:cs="宋体"/>
                <w:spacing w:val="-2"/>
                <w:kern w:val="0"/>
                <w:sz w:val="18"/>
                <w:szCs w:val="15"/>
                <w14:ligatures w14:val="none"/>
              </w:rPr>
            </w:pPr>
            <w:r>
              <w:rPr>
                <w:rFonts w:hint="eastAsia" w:ascii="Times New Roman" w:hAnsi="Times New Roman" w:eastAsia="宋体" w:cs="宋体"/>
                <w:spacing w:val="-2"/>
                <w:kern w:val="0"/>
                <w:sz w:val="18"/>
                <w:szCs w:val="15"/>
                <w14:ligatures w14:val="none"/>
              </w:rPr>
              <w:t>50</w:t>
            </w:r>
          </w:p>
        </w:tc>
      </w:tr>
    </w:tbl>
    <w:p w14:paraId="12E61C15">
      <w:pPr>
        <w:spacing w:after="0" w:line="240" w:lineRule="auto"/>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注：1. 本表参考现行国家标准《再生混凝土结构技术标准》JGJ/T 443取值。</w:t>
      </w:r>
    </w:p>
    <w:p w14:paraId="12E61C16">
      <w:pPr>
        <w:spacing w:after="0" w:line="240" w:lineRule="auto"/>
        <w:ind w:firstLine="360" w:firstLineChars="200"/>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2. 混凝土强度等级不大于C25时，表中保护层厚度数值应增加5mm。</w:t>
      </w:r>
    </w:p>
    <w:p w14:paraId="12E61C17">
      <w:pPr>
        <w:spacing w:after="0" w:line="240" w:lineRule="auto"/>
        <w:ind w:firstLine="360" w:firstLineChars="200"/>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3. 设计使用年限为100年的混凝土结构，最外层钢筋的保护层厚度不应小于表中数值的1.4倍。</w:t>
      </w:r>
    </w:p>
    <w:p w14:paraId="12E61C18">
      <w:pPr>
        <w:spacing w:after="0" w:line="240" w:lineRule="auto"/>
        <w:ind w:firstLine="360" w:firstLineChars="200"/>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4. 采</w:t>
      </w:r>
      <w:r>
        <w:rPr>
          <w:rFonts w:ascii="Times New Roman" w:hAnsi="Times New Roman" w:eastAsia="宋体" w:cs="Times New Roman"/>
          <w:sz w:val="18"/>
          <w:szCs w:val="18"/>
        </w:rPr>
        <w:t>用C-Ⅰ级</w:t>
      </w:r>
      <w:r>
        <w:rPr>
          <w:rFonts w:hint="eastAsia" w:ascii="Times New Roman" w:hAnsi="Times New Roman" w:eastAsia="宋体" w:cs="Times New Roman"/>
          <w:sz w:val="18"/>
          <w:szCs w:val="18"/>
        </w:rPr>
        <w:t>再生粗骨料配制的再生混凝土构件，其保护层厚度要求可按普通混凝土构件执行，即无需额外增加。</w:t>
      </w:r>
    </w:p>
    <w:p w14:paraId="12E61C19">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4.5.12</w:t>
      </w:r>
      <w:r>
        <w:rPr>
          <w:rFonts w:hint="eastAsia" w:ascii="Times New Roman" w:hAnsi="Times New Roman" w:eastAsia="宋体" w:cs="Times New Roman"/>
          <w:sz w:val="24"/>
        </w:rPr>
        <w:t xml:space="preserve">  再生骨料混凝土的抗渗透性能应满足工程设计抗渗等级和现行国家标准《混凝土结构设计标准》GB 50010的有关规定。</w:t>
      </w:r>
    </w:p>
    <w:p w14:paraId="12E61C1A">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4.5.13</w:t>
      </w:r>
      <w:r>
        <w:rPr>
          <w:rFonts w:hint="eastAsia" w:ascii="Times New Roman" w:hAnsi="Times New Roman" w:eastAsia="宋体" w:cs="Times New Roman"/>
          <w:sz w:val="24"/>
        </w:rPr>
        <w:t xml:space="preserve">  再生骨料混凝土的收缩值可在普通混凝土的基础上加以修正，当只掺入再生粗骨料时修正系数取1.0～1.5。其中，对I级再生粗骨料可取1.0；对Ⅱ级、Ⅲ级再生粗骨料，当再生粗骨料取代率为30%时可取1.0，再生粗骨料取代率为100%时可取1.5，中间可采用线性内插取值。</w:t>
      </w:r>
    </w:p>
    <w:p w14:paraId="12E61C1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4.5.14</w:t>
      </w:r>
      <w:r>
        <w:rPr>
          <w:rFonts w:hint="eastAsia" w:ascii="Times New Roman" w:hAnsi="Times New Roman" w:eastAsia="宋体" w:cs="Times New Roman"/>
          <w:sz w:val="24"/>
        </w:rPr>
        <w:t xml:space="preserve">  再生骨料混凝土的徐变系数应通过试验确定，当缺乏试验条件或技术资料时，宜按普通混凝土的规定取值。</w:t>
      </w:r>
    </w:p>
    <w:p w14:paraId="12E61C1C">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4.5.15</w:t>
      </w:r>
      <w:r>
        <w:rPr>
          <w:rFonts w:hint="eastAsia" w:ascii="Times New Roman" w:hAnsi="Times New Roman" w:eastAsia="宋体" w:cs="Times New Roman"/>
          <w:sz w:val="24"/>
        </w:rPr>
        <w:t xml:space="preserve">  再生骨料混凝土的温度线膨胀系数应通过试验确定，当缺乏试验条件或技术资料时，宜按普通混凝土的规定取值。</w:t>
      </w:r>
    </w:p>
    <w:p w14:paraId="12E61C1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4.5.16</w:t>
      </w:r>
      <w:r>
        <w:rPr>
          <w:rFonts w:hint="eastAsia" w:ascii="Times New Roman" w:hAnsi="Times New Roman" w:eastAsia="宋体" w:cs="Times New Roman"/>
          <w:sz w:val="24"/>
        </w:rPr>
        <w:t xml:space="preserve">  再生骨料混凝土的剪切变形模量可按相应弹性模量值的0.40倍取值。再生骨料混凝土泊松比可取0.20。</w:t>
      </w:r>
    </w:p>
    <w:p w14:paraId="12E61C1E">
      <w:pPr>
        <w:spacing w:before="156" w:beforeLines="50" w:after="156" w:afterLines="50" w:line="480" w:lineRule="exact"/>
        <w:jc w:val="center"/>
        <w:outlineLvl w:val="1"/>
        <w:rPr>
          <w:rFonts w:ascii="Times New Roman" w:hAnsi="Times New Roman" w:eastAsia="黑体" w:cs="Times New Roman"/>
          <w:sz w:val="24"/>
        </w:rPr>
      </w:pPr>
      <w:bookmarkStart w:id="35" w:name="_Toc200995228"/>
      <w:bookmarkStart w:id="36" w:name="_Toc207015072"/>
      <w:bookmarkStart w:id="37" w:name="_Toc208502008"/>
      <w:r>
        <w:rPr>
          <w:rFonts w:ascii="Times New Roman" w:hAnsi="Times New Roman" w:eastAsia="黑体" w:cs="Times New Roman"/>
          <w:b/>
          <w:bCs/>
          <w:sz w:val="24"/>
        </w:rPr>
        <w:t>4.6</w:t>
      </w:r>
      <w:r>
        <w:rPr>
          <w:rFonts w:hint="eastAsia" w:ascii="Times New Roman" w:hAnsi="Times New Roman" w:eastAsia="黑体" w:cs="Times New Roman"/>
          <w:sz w:val="24"/>
        </w:rPr>
        <w:t xml:space="preserve">  </w:t>
      </w:r>
      <w:r>
        <w:rPr>
          <w:rFonts w:ascii="Times New Roman" w:hAnsi="Times New Roman" w:eastAsia="黑体" w:cs="Times New Roman"/>
          <w:sz w:val="24"/>
        </w:rPr>
        <w:t>再生骨料混凝土构件</w:t>
      </w:r>
      <w:bookmarkEnd w:id="35"/>
      <w:bookmarkEnd w:id="36"/>
      <w:r>
        <w:rPr>
          <w:rFonts w:hint="eastAsia" w:ascii="Times New Roman" w:hAnsi="Times New Roman" w:eastAsia="黑体" w:cs="Times New Roman"/>
          <w:sz w:val="24"/>
        </w:rPr>
        <w:t>设计</w:t>
      </w:r>
      <w:bookmarkEnd w:id="37"/>
    </w:p>
    <w:p w14:paraId="12E61C1F">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4.6.1</w:t>
      </w:r>
      <w:r>
        <w:rPr>
          <w:rFonts w:hint="eastAsia" w:ascii="Times New Roman" w:hAnsi="Times New Roman" w:eastAsia="宋体" w:cs="Times New Roman"/>
          <w:sz w:val="24"/>
        </w:rPr>
        <w:t xml:space="preserve">  再生混凝土构件设计应符合现行国家标准《混凝土结构设计标准》GB 50010和《建筑结构可靠性设计统一标准》GB 50068的规定。</w:t>
      </w:r>
    </w:p>
    <w:p w14:paraId="12E61C20">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4.6.2</w:t>
      </w:r>
      <w:r>
        <w:rPr>
          <w:rFonts w:hint="eastAsia" w:ascii="Times New Roman" w:hAnsi="Times New Roman" w:eastAsia="宋体" w:cs="Times New Roman"/>
          <w:sz w:val="24"/>
        </w:rPr>
        <w:t xml:space="preserve">  再生混凝土构件设计时应明确再生骨料等级、取代率及来源，并依据本标准第4.5节确定材料性能参数。当采用</w:t>
      </w:r>
      <w:r>
        <w:rPr>
          <w:rFonts w:ascii="Times New Roman" w:hAnsi="Times New Roman" w:eastAsia="宋体" w:cs="Times New Roman"/>
          <w:sz w:val="24"/>
        </w:rPr>
        <w:t>C-II级或C-III级再生粗骨料时，结构重要性系数γ₀应提高一级</w:t>
      </w:r>
      <w:r>
        <w:rPr>
          <w:rFonts w:hint="eastAsia" w:ascii="Times New Roman" w:hAnsi="Times New Roman" w:eastAsia="宋体" w:cs="Times New Roman"/>
          <w:sz w:val="24"/>
        </w:rPr>
        <w:t>。C-IV级再生粗骨料不能用于配制结构混凝土。</w:t>
      </w:r>
    </w:p>
    <w:p w14:paraId="12E61C21">
      <w:pPr>
        <w:spacing w:after="0" w:line="480" w:lineRule="exact"/>
        <w:jc w:val="both"/>
        <w:rPr>
          <w:rFonts w:ascii="Times New Roman" w:hAnsi="Times New Roman" w:eastAsia="宋体" w:cs="Times New Roman"/>
          <w:b/>
          <w:bCs/>
          <w:sz w:val="24"/>
        </w:rPr>
      </w:pPr>
      <w:r>
        <w:rPr>
          <w:rFonts w:hint="eastAsia" w:ascii="Times New Roman" w:hAnsi="Times New Roman" w:eastAsia="宋体" w:cs="Times New Roman"/>
          <w:b/>
          <w:bCs/>
          <w:sz w:val="24"/>
        </w:rPr>
        <w:t>4.6.3</w:t>
      </w:r>
      <w:r>
        <w:rPr>
          <w:rFonts w:hint="eastAsia" w:ascii="Times New Roman" w:hAnsi="Times New Roman" w:eastAsia="宋体" w:cs="Times New Roman"/>
          <w:sz w:val="24"/>
        </w:rPr>
        <w:t xml:space="preserve">  再生混凝土构件的相关验算，应符合现行国家标准《混凝土结构设计标准》GB 50010和《混凝土结构耐久性设计标准》GB/T 50476的有关规定。</w:t>
      </w:r>
    </w:p>
    <w:p w14:paraId="12E61C22">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4.6.4</w:t>
      </w:r>
      <w:r>
        <w:rPr>
          <w:rFonts w:hint="eastAsia" w:ascii="Times New Roman" w:hAnsi="Times New Roman" w:eastAsia="宋体" w:cs="Times New Roman"/>
          <w:sz w:val="24"/>
        </w:rPr>
        <w:t xml:space="preserve">  再生骨料混凝土构件应符合下列规定：</w:t>
      </w:r>
    </w:p>
    <w:p w14:paraId="12E61C23">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再生骨料为再生粗骨料。</w:t>
      </w:r>
    </w:p>
    <w:p w14:paraId="12E61C24">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再生骨料混凝土构件应包括再生骨料混凝土梁、板、柱剪力墙。</w:t>
      </w:r>
    </w:p>
    <w:p w14:paraId="12E61C25">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3</w:t>
      </w:r>
      <w:r>
        <w:rPr>
          <w:rFonts w:hint="eastAsia" w:ascii="Times New Roman" w:hAnsi="Times New Roman" w:eastAsia="宋体" w:cs="Times New Roman"/>
          <w:sz w:val="24"/>
        </w:rPr>
        <w:t xml:space="preserve">  再生骨料混凝土受弯构件设计计算应符合现行国家标准《混凝土结构设计标准》GB 50010的有关规定。</w:t>
      </w:r>
    </w:p>
    <w:p w14:paraId="12E61C26">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hint="eastAsia" w:ascii="Times New Roman" w:hAnsi="Times New Roman" w:eastAsia="宋体" w:cs="Times New Roman"/>
          <w:sz w:val="24"/>
        </w:rPr>
        <w:t xml:space="preserve">  受力钢筋的再生骨料混凝土保护层最小厚度应按本标准表4.5.9的规定取值，且不应小于受力钢筋的直径。板中分布钢筋的保护层厚度不应小于10mm,梁、柱中箍筋和构造筋的保护层厚度不应小于15mm。</w:t>
      </w:r>
    </w:p>
    <w:p w14:paraId="12E61C27">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5</w:t>
      </w:r>
      <w:r>
        <w:rPr>
          <w:rFonts w:hint="eastAsia" w:ascii="Times New Roman" w:hAnsi="Times New Roman" w:eastAsia="宋体" w:cs="Times New Roman"/>
          <w:sz w:val="24"/>
        </w:rPr>
        <w:t xml:space="preserve">  再生骨料混凝土构件中纵向受力钢筋的锚固长度应符合现行国家标准《混凝土结构设计标准》GB 50010的有关规定。</w:t>
      </w:r>
    </w:p>
    <w:p w14:paraId="12E61C28">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6</w:t>
      </w:r>
      <w:r>
        <w:rPr>
          <w:rFonts w:hint="eastAsia" w:ascii="Times New Roman" w:hAnsi="Times New Roman" w:eastAsia="宋体" w:cs="Times New Roman"/>
          <w:sz w:val="24"/>
        </w:rPr>
        <w:t xml:space="preserve">  再生骨料混凝土构件中纵向受力钢筋的配筋率，不应小于现行国家标准《混凝土结构设计标准》GB 50010规定的最小配筋率。</w:t>
      </w:r>
    </w:p>
    <w:p w14:paraId="12E61C29">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4.6.5</w:t>
      </w:r>
      <w:r>
        <w:rPr>
          <w:rFonts w:hint="eastAsia" w:ascii="Times New Roman" w:hAnsi="Times New Roman" w:eastAsia="宋体" w:cs="Times New Roman"/>
          <w:sz w:val="24"/>
        </w:rPr>
        <w:t xml:space="preserve">  再生骨料混凝土构件正截面受弯承载力应符合下式的要求：</w:t>
      </w:r>
    </w:p>
    <w:p w14:paraId="12E61C2A">
      <w:pPr>
        <w:spacing w:after="0" w:line="480" w:lineRule="exact"/>
        <w:jc w:val="right"/>
        <w:rPr>
          <w:rFonts w:ascii="Times New Roman" w:hAnsi="Times New Roman" w:eastAsia="宋体" w:cs="Times New Roman"/>
          <w:sz w:val="24"/>
        </w:rPr>
      </w:pPr>
      <w:r>
        <w:rPr>
          <w:rFonts w:hint="eastAsia"/>
          <w:position w:val="-12"/>
        </w:rPr>
        <w:object>
          <v:shape id="_x0000_i1042" o:spt="75" type="#_x0000_t75" style="height:21.9pt;width:57.6pt;" o:ole="t" filled="f" o:preferrelative="t" stroked="f" coordsize="21600,21600">
            <v:path/>
            <v:fill on="f" focussize="0,0"/>
            <v:stroke on="f" joinstyle="miter"/>
            <v:imagedata r:id="rId46" o:title=""/>
            <o:lock v:ext="edit" aspectratio="t"/>
            <w10:wrap type="none"/>
            <w10:anchorlock/>
          </v:shape>
          <o:OLEObject Type="Embed" ProgID="Equation.DSMT4" ShapeID="_x0000_i1042" DrawAspect="Content" ObjectID="_1468075742" r:id="rId45">
            <o:LockedField>false</o:LockedField>
          </o:OLEObject>
        </w:object>
      </w:r>
      <w:r>
        <w:rPr>
          <w:rFonts w:hint="eastAsia" w:ascii="Times New Roman" w:hAnsi="Times New Roman" w:eastAsia="宋体" w:cs="Times New Roman"/>
          <w:sz w:val="24"/>
        </w:rPr>
        <w:t xml:space="preserve">                           (4.6.2)</w:t>
      </w:r>
    </w:p>
    <w:p w14:paraId="12E61C2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式中：</w:t>
      </w:r>
      <w:r>
        <w:rPr>
          <w:rFonts w:hint="eastAsia"/>
          <w:position w:val="-4"/>
        </w:rPr>
        <w:object>
          <v:shape id="_x0000_i1043" o:spt="75" type="#_x0000_t75" style="height:14.4pt;width:14.4pt;" o:ole="t" filled="f" o:preferrelative="t" stroked="f" coordsize="21600,21600">
            <v:path/>
            <v:fill on="f" focussize="0,0"/>
            <v:stroke on="f" joinstyle="miter"/>
            <v:imagedata r:id="rId48" o:title=""/>
            <o:lock v:ext="edit" aspectratio="t"/>
            <w10:wrap type="none"/>
            <w10:anchorlock/>
          </v:shape>
          <o:OLEObject Type="Embed" ProgID="Equation.DSMT4" ShapeID="_x0000_i1043" DrawAspect="Content" ObjectID="_1468075743" r:id="rId47">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弯矩设计值；</w:t>
      </w:r>
    </w:p>
    <w:p w14:paraId="12E61C2C">
      <w:pPr>
        <w:spacing w:after="0" w:line="480" w:lineRule="exact"/>
        <w:ind w:left="1540" w:leftChars="310" w:hanging="858" w:hangingChars="390"/>
        <w:jc w:val="both"/>
        <w:rPr>
          <w:rFonts w:ascii="Times New Roman" w:hAnsi="Times New Roman" w:eastAsia="宋体" w:cs="Times New Roman"/>
          <w:sz w:val="24"/>
        </w:rPr>
      </w:pPr>
      <w:r>
        <w:rPr>
          <w:rFonts w:hint="eastAsia"/>
          <w:position w:val="-12"/>
        </w:rPr>
        <w:object>
          <v:shape id="_x0000_i1044" o:spt="75" type="#_x0000_t75" style="height:21.9pt;width:21.9pt;" o:ole="t" filled="f" o:preferrelative="t" stroked="f" coordsize="21600,21600">
            <v:path/>
            <v:fill on="f" focussize="0,0"/>
            <v:stroke on="f" joinstyle="miter"/>
            <v:imagedata r:id="rId50" o:title=""/>
            <o:lock v:ext="edit" aspectratio="t"/>
            <w10:wrap type="none"/>
            <w10:anchorlock/>
          </v:shape>
          <o:OLEObject Type="Embed" ProgID="Equation.DSMT4" ShapeID="_x0000_i1044" DrawAspect="Content" ObjectID="_1468075744" r:id="rId49">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再生骨料混凝土构件正截面受弯承载力调整系数，I级再生粗骨料，取1.0，</w:t>
      </w:r>
      <w:r>
        <w:rPr>
          <w:rFonts w:ascii="Times New Roman" w:hAnsi="Times New Roman" w:eastAsia="宋体" w:cs="Times New Roman"/>
          <w:sz w:val="24"/>
        </w:rPr>
        <w:t>Ⅱ级和Ⅲ级</w:t>
      </w:r>
      <w:r>
        <w:rPr>
          <w:rFonts w:hint="eastAsia" w:ascii="Times New Roman" w:hAnsi="Times New Roman" w:eastAsia="宋体" w:cs="Times New Roman"/>
          <w:sz w:val="24"/>
        </w:rPr>
        <w:t>再生粗骨料取0.95；</w:t>
      </w:r>
    </w:p>
    <w:p w14:paraId="12E61C2D">
      <w:pPr>
        <w:spacing w:after="0" w:line="480" w:lineRule="exact"/>
        <w:ind w:left="1562" w:leftChars="310" w:hanging="880" w:hangingChars="400"/>
        <w:jc w:val="both"/>
        <w:rPr>
          <w:rFonts w:ascii="Times New Roman" w:hAnsi="Times New Roman" w:eastAsia="宋体" w:cs="Times New Roman"/>
          <w:sz w:val="24"/>
        </w:rPr>
      </w:pPr>
      <w:r>
        <w:rPr>
          <w:rFonts w:hint="eastAsia"/>
          <w:position w:val="-12"/>
        </w:rPr>
        <w:object>
          <v:shape id="_x0000_i1045" o:spt="75" type="#_x0000_t75" style="height:21.9pt;width:14.4pt;" o:ole="t" filled="f" o:preferrelative="t" stroked="f" coordsize="21600,21600">
            <v:path/>
            <v:fill on="f" focussize="0,0"/>
            <v:stroke on="f" joinstyle="miter"/>
            <v:imagedata r:id="rId52" o:title=""/>
            <o:lock v:ext="edit" aspectratio="t"/>
            <w10:wrap type="none"/>
            <w10:anchorlock/>
          </v:shape>
          <o:OLEObject Type="Embed" ProgID="Equation.DSMT4" ShapeID="_x0000_i1045" DrawAspect="Content" ObjectID="_1468075745" r:id="rId51">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受弯承载力设计值，按现行国家标准《混凝土结构设计标准》GB 50010的有关规定计算。</w:t>
      </w:r>
    </w:p>
    <w:p w14:paraId="12E61C2E">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4.6.6</w:t>
      </w:r>
      <w:r>
        <w:rPr>
          <w:rFonts w:hint="eastAsia" w:ascii="Times New Roman" w:hAnsi="Times New Roman" w:eastAsia="宋体" w:cs="Times New Roman"/>
          <w:sz w:val="24"/>
        </w:rPr>
        <w:t xml:space="preserve">  再生骨料混凝土构件正截面轴心受压承载力应符合下式的要求：</w:t>
      </w:r>
    </w:p>
    <w:p w14:paraId="12E61C2F">
      <w:pPr>
        <w:spacing w:after="0" w:line="480" w:lineRule="exact"/>
        <w:jc w:val="right"/>
        <w:rPr>
          <w:rFonts w:ascii="Times New Roman" w:hAnsi="Times New Roman" w:eastAsia="宋体" w:cs="Times New Roman"/>
          <w:sz w:val="24"/>
        </w:rPr>
      </w:pPr>
      <w:r>
        <w:rPr>
          <w:rFonts w:hint="eastAsia"/>
          <w:position w:val="-12"/>
        </w:rPr>
        <w:object>
          <v:shape id="_x0000_i1046" o:spt="75" type="#_x0000_t75" style="height:21.9pt;width:50.1pt;" o:ole="t" filled="f" o:preferrelative="t" stroked="f" coordsize="21600,21600">
            <v:path/>
            <v:fill on="f" focussize="0,0"/>
            <v:stroke on="f" joinstyle="miter"/>
            <v:imagedata r:id="rId54" o:title=""/>
            <o:lock v:ext="edit" aspectratio="t"/>
            <w10:wrap type="none"/>
            <w10:anchorlock/>
          </v:shape>
          <o:OLEObject Type="Embed" ProgID="Equation.DSMT4" ShapeID="_x0000_i1046" DrawAspect="Content" ObjectID="_1468075746" r:id="rId53">
            <o:LockedField>false</o:LockedField>
          </o:OLEObject>
        </w:object>
      </w:r>
      <w:r>
        <w:rPr>
          <w:rFonts w:hint="eastAsia" w:ascii="Times New Roman" w:hAnsi="Times New Roman" w:eastAsia="宋体" w:cs="Times New Roman"/>
          <w:sz w:val="24"/>
        </w:rPr>
        <w:t xml:space="preserve">                           (4.6.3)</w:t>
      </w:r>
    </w:p>
    <w:p w14:paraId="12E61C30">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式中：</w:t>
      </w:r>
      <w:r>
        <w:rPr>
          <w:rFonts w:hint="eastAsia"/>
          <w:position w:val="-6"/>
        </w:rPr>
        <w:object>
          <v:shape id="_x0000_i1047" o:spt="75" type="#_x0000_t75" style="height:14.4pt;width:14.4pt;" o:ole="t" filled="f" o:preferrelative="t" stroked="f" coordsize="21600,21600">
            <v:path/>
            <v:fill on="f" focussize="0,0"/>
            <v:stroke on="f" joinstyle="miter"/>
            <v:imagedata r:id="rId56" o:title=""/>
            <o:lock v:ext="edit" aspectratio="t"/>
            <w10:wrap type="none"/>
            <w10:anchorlock/>
          </v:shape>
          <o:OLEObject Type="Embed" ProgID="Equation.DSMT4" ShapeID="_x0000_i1047" DrawAspect="Content" ObjectID="_1468075747" r:id="rId55">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轴向压力设计值；</w:t>
      </w:r>
    </w:p>
    <w:p w14:paraId="12E61C31">
      <w:pPr>
        <w:spacing w:after="0" w:line="480" w:lineRule="exact"/>
        <w:ind w:left="1496" w:leftChars="300" w:hanging="836" w:hangingChars="380"/>
        <w:jc w:val="both"/>
        <w:rPr>
          <w:rFonts w:ascii="Times New Roman" w:hAnsi="Times New Roman" w:eastAsia="宋体" w:cs="Times New Roman"/>
          <w:sz w:val="24"/>
        </w:rPr>
      </w:pPr>
      <w:r>
        <w:rPr>
          <w:rFonts w:hint="eastAsia"/>
          <w:position w:val="-12"/>
        </w:rPr>
        <w:object>
          <v:shape id="_x0000_i1048" o:spt="75" type="#_x0000_t75" style="height:21.9pt;width:14.4pt;" o:ole="t" filled="f" o:preferrelative="t" stroked="f" coordsize="21600,21600">
            <v:path/>
            <v:fill on="f" focussize="0,0"/>
            <v:stroke on="f" joinstyle="miter"/>
            <v:imagedata r:id="rId58" o:title=""/>
            <o:lock v:ext="edit" aspectratio="t"/>
            <w10:wrap type="none"/>
            <w10:anchorlock/>
          </v:shape>
          <o:OLEObject Type="Embed" ProgID="Equation.DSMT4" ShapeID="_x0000_i1048" DrawAspect="Content" ObjectID="_1468075748" r:id="rId57">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再生骨料混凝土构件正截面受压承载力调整系数，I级再生粗骨料，取1.0，</w:t>
      </w:r>
      <w:r>
        <w:rPr>
          <w:rFonts w:ascii="Times New Roman" w:hAnsi="Times New Roman" w:eastAsia="宋体" w:cs="Times New Roman"/>
          <w:sz w:val="24"/>
        </w:rPr>
        <w:t>Ⅱ级和Ⅲ级</w:t>
      </w:r>
      <w:r>
        <w:rPr>
          <w:rFonts w:hint="eastAsia" w:ascii="Times New Roman" w:hAnsi="Times New Roman" w:eastAsia="宋体" w:cs="Times New Roman"/>
          <w:sz w:val="24"/>
        </w:rPr>
        <w:t>再生粗骨料取0.90；</w:t>
      </w:r>
    </w:p>
    <w:p w14:paraId="12E61C32">
      <w:pPr>
        <w:spacing w:after="0" w:line="480" w:lineRule="exact"/>
        <w:ind w:left="1496" w:leftChars="300" w:hanging="836" w:hangingChars="380"/>
        <w:jc w:val="both"/>
        <w:rPr>
          <w:rFonts w:ascii="Times New Roman" w:hAnsi="Times New Roman" w:eastAsia="宋体" w:cs="Times New Roman"/>
          <w:sz w:val="24"/>
        </w:rPr>
      </w:pPr>
      <w:r>
        <w:rPr>
          <w:rFonts w:hint="eastAsia"/>
          <w:position w:val="-12"/>
        </w:rPr>
        <w:object>
          <v:shape id="_x0000_i1049" o:spt="75" type="#_x0000_t75" style="height:21.9pt;width:14.4pt;" o:ole="t" filled="f" o:preferrelative="t" stroked="f" coordsize="21600,21600">
            <v:path/>
            <v:fill on="f" focussize="0,0"/>
            <v:stroke on="f" joinstyle="miter"/>
            <v:imagedata r:id="rId60" o:title=""/>
            <o:lock v:ext="edit" aspectratio="t"/>
            <w10:wrap type="none"/>
            <w10:anchorlock/>
          </v:shape>
          <o:OLEObject Type="Embed" ProgID="Equation.DSMT4" ShapeID="_x0000_i1049" DrawAspect="Content" ObjectID="_1468075749" r:id="rId59">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轴心受压承载力设计值，按现行国家标准《混凝土结构设计标准》GB 50010的有关规定计算。</w:t>
      </w:r>
    </w:p>
    <w:p w14:paraId="12E61C3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4.6.7</w:t>
      </w:r>
      <w:r>
        <w:rPr>
          <w:rFonts w:hint="eastAsia" w:ascii="Times New Roman" w:hAnsi="Times New Roman" w:eastAsia="宋体" w:cs="Times New Roman"/>
          <w:sz w:val="24"/>
        </w:rPr>
        <w:t xml:space="preserve">  再生骨料混凝土构件斜截面受剪承载力应符合下式的要求：</w:t>
      </w:r>
    </w:p>
    <w:p w14:paraId="12E61C34">
      <w:pPr>
        <w:spacing w:after="0" w:line="480" w:lineRule="exact"/>
        <w:jc w:val="right"/>
        <w:rPr>
          <w:rFonts w:ascii="Times New Roman" w:hAnsi="Times New Roman" w:eastAsia="宋体" w:cs="Times New Roman"/>
          <w:sz w:val="24"/>
        </w:rPr>
      </w:pPr>
      <w:r>
        <w:rPr>
          <w:rFonts w:hint="eastAsia"/>
          <w:position w:val="-12"/>
        </w:rPr>
        <w:object>
          <v:shape id="_x0000_i1050" o:spt="75" type="#_x0000_t75" style="height:21.9pt;width:44.35pt;" o:ole="t" filled="f" o:preferrelative="t" stroked="f" coordsize="21600,21600">
            <v:path/>
            <v:fill on="f" focussize="0,0"/>
            <v:stroke on="f" joinstyle="miter"/>
            <v:imagedata r:id="rId62" o:title=""/>
            <o:lock v:ext="edit" aspectratio="t"/>
            <w10:wrap type="none"/>
            <w10:anchorlock/>
          </v:shape>
          <o:OLEObject Type="Embed" ProgID="Equation.DSMT4" ShapeID="_x0000_i1050" DrawAspect="Content" ObjectID="_1468075750" r:id="rId61">
            <o:LockedField>false</o:LockedField>
          </o:OLEObject>
        </w:object>
      </w:r>
      <w:r>
        <w:rPr>
          <w:rFonts w:hint="eastAsia" w:ascii="Times New Roman" w:hAnsi="Times New Roman" w:eastAsia="宋体" w:cs="Times New Roman"/>
          <w:sz w:val="24"/>
        </w:rPr>
        <w:t xml:space="preserve">                           (4.6.4)</w:t>
      </w:r>
    </w:p>
    <w:p w14:paraId="12E61C35">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式中：</w:t>
      </w:r>
      <w:r>
        <w:rPr>
          <w:rFonts w:hint="eastAsia"/>
          <w:position w:val="-6"/>
        </w:rPr>
        <w:object>
          <v:shape id="_x0000_i1051" o:spt="75" type="#_x0000_t75" style="height:14.4pt;width:14.4pt;" o:ole="t" filled="f" o:preferrelative="t" stroked="f" coordsize="21600,21600">
            <v:path/>
            <v:fill on="f" focussize="0,0"/>
            <v:stroke on="f" joinstyle="miter"/>
            <v:imagedata r:id="rId64" o:title=""/>
            <o:lock v:ext="edit" aspectratio="t"/>
            <w10:wrap type="none"/>
            <w10:anchorlock/>
          </v:shape>
          <o:OLEObject Type="Embed" ProgID="Equation.DSMT4" ShapeID="_x0000_i1051" DrawAspect="Content" ObjectID="_1468075751" r:id="rId63">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剪力设计值；</w:t>
      </w:r>
    </w:p>
    <w:p w14:paraId="12E61C36">
      <w:pPr>
        <w:spacing w:after="0" w:line="480" w:lineRule="exact"/>
        <w:ind w:left="1452" w:leftChars="290" w:hanging="814" w:hangingChars="370"/>
        <w:jc w:val="both"/>
        <w:rPr>
          <w:rFonts w:ascii="Times New Roman" w:hAnsi="Times New Roman" w:eastAsia="宋体" w:cs="Times New Roman"/>
          <w:sz w:val="24"/>
        </w:rPr>
      </w:pPr>
      <w:r>
        <w:rPr>
          <w:rFonts w:hint="eastAsia"/>
          <w:position w:val="-12"/>
        </w:rPr>
        <w:object>
          <v:shape id="_x0000_i1052" o:spt="75" type="#_x0000_t75" style="height:21.9pt;width:14.4pt;" o:ole="t" filled="f" o:preferrelative="t" stroked="f" coordsize="21600,21600">
            <v:path/>
            <v:fill on="f" focussize="0,0"/>
            <v:stroke on="f" joinstyle="miter"/>
            <v:imagedata r:id="rId66" o:title=""/>
            <o:lock v:ext="edit" aspectratio="t"/>
            <w10:wrap type="none"/>
            <w10:anchorlock/>
          </v:shape>
          <o:OLEObject Type="Embed" ProgID="Equation.DSMT4" ShapeID="_x0000_i1052" DrawAspect="Content" ObjectID="_1468075752" r:id="rId65">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再生骨料混凝土构件斜截面受剪承载力调整系数</w:t>
      </w:r>
      <w:r>
        <w:rPr>
          <w:rFonts w:ascii="Times New Roman" w:hAnsi="Times New Roman" w:eastAsia="宋体" w:cs="Times New Roman"/>
          <w:sz w:val="24"/>
        </w:rPr>
        <w:t>，I级再生粗骨料，取1.0，Ⅱ级和Ⅲ级再生粗</w:t>
      </w:r>
      <w:r>
        <w:rPr>
          <w:rFonts w:hint="eastAsia" w:ascii="Times New Roman" w:hAnsi="Times New Roman" w:eastAsia="宋体" w:cs="Times New Roman"/>
          <w:sz w:val="24"/>
        </w:rPr>
        <w:t>骨料取0.85；</w:t>
      </w:r>
    </w:p>
    <w:p w14:paraId="12E61C37">
      <w:pPr>
        <w:spacing w:after="0" w:line="480" w:lineRule="exact"/>
        <w:ind w:left="1430" w:leftChars="310" w:hanging="748" w:hangingChars="340"/>
        <w:jc w:val="both"/>
        <w:rPr>
          <w:rFonts w:ascii="Times New Roman" w:hAnsi="Times New Roman" w:eastAsia="宋体" w:cs="Times New Roman"/>
          <w:sz w:val="24"/>
        </w:rPr>
      </w:pPr>
      <w:r>
        <w:rPr>
          <w:rFonts w:hint="eastAsia"/>
          <w:position w:val="-12"/>
        </w:rPr>
        <w:object>
          <v:shape id="_x0000_i1053" o:spt="75" type="#_x0000_t75" style="height:21.9pt;width:14.4pt;" o:ole="t" filled="f" o:preferrelative="t" stroked="f" coordsize="21600,21600">
            <v:path/>
            <v:fill on="f" focussize="0,0"/>
            <v:stroke on="f" joinstyle="miter"/>
            <v:imagedata r:id="rId68" o:title=""/>
            <o:lock v:ext="edit" aspectratio="t"/>
            <w10:wrap type="none"/>
            <w10:anchorlock/>
          </v:shape>
          <o:OLEObject Type="Embed" ProgID="Equation.DSMT4" ShapeID="_x0000_i1053" DrawAspect="Content" ObjectID="_1468075753" r:id="rId67">
            <o:LockedField>false</o:LockedField>
          </o:OLEObject>
        </w:object>
      </w:r>
      <w:r>
        <w:rPr>
          <w:rFonts w:ascii="Times New Roman" w:hAnsi="Times New Roman" w:eastAsia="宋体" w:cs="Times New Roman"/>
          <w:sz w:val="24"/>
        </w:rPr>
        <w:t>——</w:t>
      </w:r>
      <w:r>
        <w:rPr>
          <w:rFonts w:hint="eastAsia" w:ascii="Times New Roman" w:hAnsi="Times New Roman" w:eastAsia="宋体" w:cs="Times New Roman"/>
          <w:sz w:val="24"/>
        </w:rPr>
        <w:t>受剪承载力设计值，按现行国家标准《混凝土结构设计标准》GB 50010的有关规定计算。</w:t>
      </w:r>
    </w:p>
    <w:p w14:paraId="12E61C38">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4.6.8</w:t>
      </w:r>
      <w:r>
        <w:rPr>
          <w:rFonts w:hint="eastAsia" w:ascii="Times New Roman" w:hAnsi="Times New Roman" w:eastAsia="宋体" w:cs="Times New Roman"/>
          <w:sz w:val="24"/>
        </w:rPr>
        <w:t xml:space="preserve">  再生骨料混凝土构件偏心受压，轴心受拉，偏心受拉、受扭，局部受压、受冲切可按现行国家标准《混凝土结构设计标准》GB 50010的有关规定计算。</w:t>
      </w:r>
    </w:p>
    <w:p w14:paraId="12E61C39">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4.6.9</w:t>
      </w:r>
      <w:r>
        <w:rPr>
          <w:rFonts w:hint="eastAsia" w:ascii="Times New Roman" w:hAnsi="Times New Roman" w:eastAsia="宋体" w:cs="Times New Roman"/>
          <w:sz w:val="24"/>
        </w:rPr>
        <w:t xml:space="preserve">  再生骨料混凝土抗裂验算应符合现行国家标准《混凝土结构设计标准》GB 50010的有关规定。</w:t>
      </w:r>
    </w:p>
    <w:p w14:paraId="12E61C3A">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4.6.10</w:t>
      </w:r>
      <w:r>
        <w:rPr>
          <w:rFonts w:hint="eastAsia" w:ascii="Times New Roman" w:hAnsi="Times New Roman" w:eastAsia="宋体" w:cs="Times New Roman"/>
          <w:sz w:val="24"/>
        </w:rPr>
        <w:t xml:space="preserve">  再生骨料混凝土裂缝宽度验算应符合现行国家标准《混凝土结构设计标准》GB 50010的有关规定。</w:t>
      </w:r>
    </w:p>
    <w:p w14:paraId="12E61C3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4.6.11</w:t>
      </w:r>
      <w:r>
        <w:rPr>
          <w:rFonts w:hint="eastAsia" w:ascii="Times New Roman" w:hAnsi="Times New Roman" w:eastAsia="宋体" w:cs="Times New Roman"/>
          <w:sz w:val="24"/>
        </w:rPr>
        <w:t xml:space="preserve">  再生骨料混凝土受弯构件的挠度可按现行国家标准《混凝土结构设计标准》GB 50010的有关规定验算，当再生粗骨料取代率在30%以上时，考虑挠度放大系数1.2。</w:t>
      </w:r>
    </w:p>
    <w:p w14:paraId="12E61C3C">
      <w:pPr>
        <w:spacing w:before="156" w:beforeLines="50" w:after="156" w:afterLines="50" w:line="480" w:lineRule="exact"/>
        <w:jc w:val="center"/>
        <w:outlineLvl w:val="1"/>
        <w:rPr>
          <w:rFonts w:ascii="Times New Roman" w:hAnsi="Times New Roman" w:eastAsia="黑体" w:cs="Times New Roman"/>
          <w:sz w:val="24"/>
        </w:rPr>
      </w:pPr>
      <w:bookmarkStart w:id="38" w:name="_Toc207015073"/>
      <w:bookmarkStart w:id="39" w:name="_Toc208502009"/>
      <w:bookmarkStart w:id="40" w:name="_Toc200995229"/>
      <w:r>
        <w:rPr>
          <w:rFonts w:ascii="Times New Roman" w:hAnsi="Times New Roman" w:eastAsia="黑体" w:cs="Times New Roman"/>
          <w:b/>
          <w:bCs/>
          <w:sz w:val="24"/>
        </w:rPr>
        <w:t>4.7</w:t>
      </w:r>
      <w:r>
        <w:rPr>
          <w:rFonts w:hint="eastAsia" w:ascii="Times New Roman" w:hAnsi="Times New Roman" w:eastAsia="黑体" w:cs="Times New Roman"/>
          <w:sz w:val="24"/>
        </w:rPr>
        <w:t xml:space="preserve">  </w:t>
      </w:r>
      <w:r>
        <w:rPr>
          <w:rFonts w:ascii="Times New Roman" w:hAnsi="Times New Roman" w:eastAsia="黑体" w:cs="Times New Roman"/>
          <w:sz w:val="24"/>
        </w:rPr>
        <w:t>再生骨料混凝土砌块</w:t>
      </w:r>
      <w:bookmarkEnd w:id="38"/>
      <w:bookmarkEnd w:id="39"/>
      <w:bookmarkEnd w:id="40"/>
    </w:p>
    <w:p w14:paraId="12E61C3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4.7.1</w:t>
      </w:r>
      <w:r>
        <w:rPr>
          <w:rFonts w:hint="eastAsia" w:ascii="Times New Roman" w:hAnsi="Times New Roman" w:eastAsia="宋体" w:cs="Times New Roman"/>
          <w:sz w:val="24"/>
        </w:rPr>
        <w:t xml:space="preserve">  再生骨料混凝土砌块可分为MU5、MU7.5、MU10、MU15、MU20五个等级。再生骨料类别宜根据砌块强度等级按下列原则选用：</w:t>
      </w:r>
    </w:p>
    <w:p w14:paraId="12E61C3E">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1  </w:t>
      </w:r>
      <w:r>
        <w:rPr>
          <w:rFonts w:ascii="Times New Roman" w:hAnsi="Times New Roman" w:eastAsia="宋体" w:cs="Times New Roman"/>
          <w:sz w:val="24"/>
        </w:rPr>
        <w:t>MU15、MU20宜采用</w:t>
      </w:r>
      <w:r>
        <w:rPr>
          <w:rFonts w:hint="eastAsia" w:ascii="Times New Roman" w:hAnsi="Times New Roman" w:eastAsia="宋体" w:cs="Times New Roman"/>
          <w:sz w:val="24"/>
        </w:rPr>
        <w:t>C-</w:t>
      </w:r>
      <w:r>
        <w:rPr>
          <w:rFonts w:ascii="Times New Roman" w:hAnsi="Times New Roman" w:eastAsia="宋体" w:cs="Times New Roman"/>
          <w:sz w:val="24"/>
        </w:rPr>
        <w:t>Ⅰ</w:t>
      </w:r>
      <w:r>
        <w:rPr>
          <w:rFonts w:hint="eastAsia" w:ascii="Times New Roman" w:hAnsi="Times New Roman" w:eastAsia="宋体" w:cs="Times New Roman"/>
          <w:sz w:val="24"/>
        </w:rPr>
        <w:t>级</w:t>
      </w:r>
      <w:r>
        <w:rPr>
          <w:rFonts w:ascii="Times New Roman" w:hAnsi="Times New Roman" w:eastAsia="宋体" w:cs="Times New Roman"/>
          <w:sz w:val="24"/>
        </w:rPr>
        <w:t>再生粗骨料和再生细骨料</w:t>
      </w:r>
      <w:r>
        <w:rPr>
          <w:rFonts w:hint="eastAsia" w:ascii="Times New Roman" w:hAnsi="Times New Roman" w:eastAsia="宋体" w:cs="Times New Roman"/>
          <w:sz w:val="24"/>
        </w:rPr>
        <w:t>；</w:t>
      </w:r>
    </w:p>
    <w:p w14:paraId="12E61C3F">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 xml:space="preserve">2  </w:t>
      </w:r>
      <w:r>
        <w:rPr>
          <w:rFonts w:ascii="Times New Roman" w:hAnsi="Times New Roman" w:eastAsia="宋体" w:cs="Times New Roman"/>
          <w:sz w:val="24"/>
        </w:rPr>
        <w:t>MU7.5、MU10宜采用</w:t>
      </w:r>
      <w:r>
        <w:rPr>
          <w:rFonts w:hint="eastAsia" w:ascii="Times New Roman" w:hAnsi="Times New Roman" w:eastAsia="宋体" w:cs="Times New Roman"/>
          <w:sz w:val="24"/>
        </w:rPr>
        <w:t>C-</w:t>
      </w:r>
      <w:r>
        <w:rPr>
          <w:rFonts w:ascii="Times New Roman" w:hAnsi="Times New Roman" w:eastAsia="宋体" w:cs="Times New Roman"/>
          <w:sz w:val="24"/>
        </w:rPr>
        <w:t>Ⅱ类或以上再生粗骨料和再生细骨料</w:t>
      </w:r>
      <w:r>
        <w:rPr>
          <w:rFonts w:hint="eastAsia" w:ascii="Times New Roman" w:hAnsi="Times New Roman" w:eastAsia="宋体" w:cs="Times New Roman"/>
          <w:sz w:val="24"/>
        </w:rPr>
        <w:t>；</w:t>
      </w:r>
    </w:p>
    <w:p w14:paraId="12E61C40">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3  </w:t>
      </w:r>
      <w:r>
        <w:rPr>
          <w:rFonts w:ascii="Times New Roman" w:hAnsi="Times New Roman" w:eastAsia="宋体" w:cs="Times New Roman"/>
          <w:sz w:val="24"/>
        </w:rPr>
        <w:t>MU5及非承重砌块可采用</w:t>
      </w:r>
      <w:r>
        <w:rPr>
          <w:rFonts w:hint="eastAsia" w:ascii="Times New Roman" w:hAnsi="Times New Roman" w:eastAsia="宋体" w:cs="Times New Roman"/>
          <w:sz w:val="24"/>
        </w:rPr>
        <w:t>C-</w:t>
      </w:r>
      <w:r>
        <w:rPr>
          <w:rFonts w:ascii="Times New Roman" w:hAnsi="Times New Roman" w:eastAsia="宋体" w:cs="Times New Roman"/>
          <w:sz w:val="24"/>
        </w:rPr>
        <w:t>Ⅲ</w:t>
      </w:r>
      <w:r>
        <w:rPr>
          <w:rFonts w:hint="eastAsia" w:ascii="Times New Roman" w:hAnsi="Times New Roman" w:eastAsia="宋体" w:cs="Times New Roman"/>
          <w:sz w:val="24"/>
        </w:rPr>
        <w:t>级</w:t>
      </w:r>
      <w:r>
        <w:rPr>
          <w:rFonts w:ascii="Times New Roman" w:hAnsi="Times New Roman" w:eastAsia="宋体" w:cs="Times New Roman"/>
          <w:sz w:val="24"/>
        </w:rPr>
        <w:t>再生粗骨料和再生细骨料</w:t>
      </w:r>
      <w:r>
        <w:rPr>
          <w:rFonts w:hint="eastAsia" w:ascii="Times New Roman" w:hAnsi="Times New Roman" w:eastAsia="宋体" w:cs="Times New Roman"/>
          <w:sz w:val="24"/>
        </w:rPr>
        <w:t>；</w:t>
      </w:r>
    </w:p>
    <w:p w14:paraId="12E61C41">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hint="eastAsia" w:ascii="Times New Roman" w:hAnsi="Times New Roman" w:eastAsia="宋体" w:cs="Times New Roman"/>
          <w:sz w:val="24"/>
        </w:rPr>
        <w:t xml:space="preserve">  </w:t>
      </w:r>
      <w:r>
        <w:rPr>
          <w:rFonts w:ascii="Times New Roman" w:hAnsi="Times New Roman" w:eastAsia="宋体" w:cs="Times New Roman"/>
          <w:sz w:val="24"/>
        </w:rPr>
        <w:t>C-IV级再生粗骨料仅限用于强度等级为MU5及以下的非承重砌块（如隔墙砌块、填充砌块），且需确保砌块满足相应强度与耐久性要求</w:t>
      </w:r>
      <w:r>
        <w:rPr>
          <w:rFonts w:hint="eastAsia" w:ascii="Times New Roman" w:hAnsi="Times New Roman" w:eastAsia="宋体" w:cs="Times New Roman"/>
          <w:sz w:val="24"/>
        </w:rPr>
        <w:t>；</w:t>
      </w:r>
    </w:p>
    <w:p w14:paraId="12E61C42">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5</w:t>
      </w:r>
      <w:r>
        <w:rPr>
          <w:rFonts w:hint="eastAsia" w:ascii="Times New Roman" w:hAnsi="Times New Roman" w:eastAsia="宋体" w:cs="Times New Roman"/>
          <w:sz w:val="24"/>
        </w:rPr>
        <w:t xml:space="preserve">  C-</w:t>
      </w:r>
      <w:r>
        <w:rPr>
          <w:rFonts w:ascii="Times New Roman" w:hAnsi="Times New Roman" w:eastAsia="宋体" w:cs="Times New Roman"/>
          <w:sz w:val="24"/>
        </w:rPr>
        <w:t>IV级再生细骨料不得用于结构砌块</w:t>
      </w:r>
      <w:r>
        <w:rPr>
          <w:rFonts w:hint="eastAsia" w:ascii="Times New Roman" w:hAnsi="Times New Roman" w:eastAsia="宋体" w:cs="Times New Roman"/>
          <w:sz w:val="24"/>
        </w:rPr>
        <w:t>。</w:t>
      </w:r>
    </w:p>
    <w:p w14:paraId="12E61C4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4.7.2</w:t>
      </w:r>
      <w:r>
        <w:rPr>
          <w:rFonts w:hint="eastAsia" w:ascii="Times New Roman" w:hAnsi="Times New Roman" w:eastAsia="宋体" w:cs="Times New Roman"/>
          <w:sz w:val="24"/>
        </w:rPr>
        <w:t xml:space="preserve">  再生骨料混凝土砌块所用的原材料应符合下列规定：</w:t>
      </w:r>
    </w:p>
    <w:p w14:paraId="12E61C44">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再生骨料应符合现行国家标准《</w:t>
      </w:r>
      <w:r>
        <w:rPr>
          <w:rFonts w:ascii="Times New Roman" w:hAnsi="Times New Roman" w:eastAsia="宋体" w:cs="Times New Roman"/>
          <w:sz w:val="24"/>
        </w:rPr>
        <w:t>建设工程用再生粗骨料</w:t>
      </w:r>
      <w:r>
        <w:rPr>
          <w:rFonts w:hint="eastAsia" w:ascii="Times New Roman" w:hAnsi="Times New Roman" w:eastAsia="宋体" w:cs="Times New Roman"/>
          <w:sz w:val="24"/>
        </w:rPr>
        <w:t>》</w:t>
      </w:r>
      <w:r>
        <w:rPr>
          <w:rFonts w:ascii="Times New Roman" w:hAnsi="Times New Roman" w:eastAsia="宋体" w:cs="Times New Roman"/>
          <w:sz w:val="24"/>
        </w:rPr>
        <w:t>GB/T 25177</w:t>
      </w:r>
      <w:r>
        <w:rPr>
          <w:rFonts w:hint="eastAsia" w:ascii="Times New Roman" w:hAnsi="Times New Roman" w:eastAsia="宋体" w:cs="Times New Roman"/>
          <w:sz w:val="24"/>
        </w:rPr>
        <w:t>和《</w:t>
      </w:r>
      <w:bookmarkStart w:id="41" w:name="OLE_LINK13"/>
      <w:r>
        <w:rPr>
          <w:rFonts w:ascii="Times New Roman" w:hAnsi="Times New Roman" w:eastAsia="宋体" w:cs="Times New Roman"/>
          <w:sz w:val="24"/>
        </w:rPr>
        <w:t>建设工程用再生细骨料</w:t>
      </w:r>
      <w:bookmarkEnd w:id="41"/>
      <w:r>
        <w:rPr>
          <w:rFonts w:hint="eastAsia" w:ascii="Times New Roman" w:hAnsi="Times New Roman" w:eastAsia="宋体" w:cs="Times New Roman"/>
          <w:sz w:val="24"/>
        </w:rPr>
        <w:t>》</w:t>
      </w:r>
      <w:r>
        <w:rPr>
          <w:rFonts w:ascii="Times New Roman" w:hAnsi="Times New Roman" w:eastAsia="宋体" w:cs="Times New Roman"/>
          <w:sz w:val="24"/>
        </w:rPr>
        <w:t>GB/T 25176</w:t>
      </w:r>
      <w:r>
        <w:rPr>
          <w:rFonts w:hint="eastAsia" w:ascii="Times New Roman" w:hAnsi="Times New Roman" w:eastAsia="宋体" w:cs="Times New Roman"/>
          <w:sz w:val="24"/>
        </w:rPr>
        <w:t>的有关规定；</w:t>
      </w:r>
    </w:p>
    <w:p w14:paraId="12E61C45">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再生骨料不宜低于表4.7.2-1和表4.7.2-2规定的要求，</w:t>
      </w:r>
      <w:r>
        <w:rPr>
          <w:rFonts w:hint="eastAsia" w:ascii="宋体" w:hAnsi="宋体" w:eastAsia="宋体" w:cs="宋体"/>
          <w:sz w:val="24"/>
        </w:rPr>
        <w:t>其中</w:t>
      </w:r>
      <w:r>
        <w:rPr>
          <w:rFonts w:ascii="Times New Roman" w:hAnsi="Times New Roman" w:eastAsia="宋体" w:cs="Times New Roman"/>
          <w:sz w:val="24"/>
        </w:rPr>
        <w:t>C-IV级骨料仅限用于指定的非结构或非承重砌块应用</w:t>
      </w:r>
      <w:r>
        <w:rPr>
          <w:rFonts w:hint="eastAsia" w:ascii="Times New Roman" w:hAnsi="Times New Roman" w:eastAsia="宋体" w:cs="Times New Roman"/>
          <w:sz w:val="24"/>
        </w:rPr>
        <w:t>；</w:t>
      </w:r>
    </w:p>
    <w:p w14:paraId="12E61C46">
      <w:pPr>
        <w:spacing w:after="0" w:line="480" w:lineRule="exact"/>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表</w:t>
      </w:r>
      <w:r>
        <w:rPr>
          <w:rFonts w:ascii="Times New Roman" w:hAnsi="Times New Roman" w:eastAsia="黑体" w:cs="Times New Roman"/>
          <w:sz w:val="21"/>
          <w:szCs w:val="21"/>
        </w:rPr>
        <w:t>4.7.</w:t>
      </w:r>
      <w:r>
        <w:rPr>
          <w:rFonts w:hint="eastAsia" w:ascii="Times New Roman" w:hAnsi="Times New Roman" w:eastAsia="黑体" w:cs="Times New Roman"/>
          <w:sz w:val="21"/>
          <w:szCs w:val="21"/>
        </w:rPr>
        <w:t>2</w:t>
      </w:r>
      <w:r>
        <w:rPr>
          <w:rFonts w:ascii="Times New Roman" w:hAnsi="Times New Roman" w:eastAsia="黑体" w:cs="Times New Roman"/>
          <w:sz w:val="21"/>
          <w:szCs w:val="21"/>
        </w:rPr>
        <w:t xml:space="preserve">-1 </w:t>
      </w:r>
      <w:r>
        <w:rPr>
          <w:rFonts w:hint="eastAsia" w:ascii="Times New Roman" w:hAnsi="Times New Roman" w:eastAsia="黑体" w:cs="Times New Roman"/>
          <w:sz w:val="21"/>
          <w:szCs w:val="21"/>
        </w:rPr>
        <w:t>再生粗骨料性能指标</w:t>
      </w:r>
    </w:p>
    <w:tbl>
      <w:tblPr>
        <w:tblStyle w:val="48"/>
        <w:tblW w:w="5000" w:type="pct"/>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1309"/>
        <w:gridCol w:w="1457"/>
        <w:gridCol w:w="1249"/>
        <w:gridCol w:w="87"/>
        <w:gridCol w:w="1366"/>
      </w:tblGrid>
      <w:tr w14:paraId="12E61C4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47">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项目</w:t>
            </w:r>
          </w:p>
        </w:tc>
        <w:tc>
          <w:tcPr>
            <w:tcW w:w="768" w:type="pct"/>
            <w:vAlign w:val="center"/>
          </w:tcPr>
          <w:p w14:paraId="12E61C48">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hint="eastAsia" w:ascii="Times New Roman" w:hAnsi="Times New Roman" w:eastAsia="宋体" w:cs="Times New Roman"/>
                <w:snapToGrid w:val="0"/>
                <w:kern w:val="0"/>
                <w:sz w:val="18"/>
                <w:szCs w:val="18"/>
                <w14:ligatures w14:val="none"/>
              </w:rPr>
              <w:t>C-</w:t>
            </w:r>
            <w:r>
              <w:rPr>
                <w:rFonts w:ascii="Times New Roman" w:hAnsi="Times New Roman" w:eastAsia="宋体" w:cs="Times New Roman"/>
                <w:snapToGrid w:val="0"/>
                <w:kern w:val="0"/>
                <w:sz w:val="18"/>
                <w:szCs w:val="18"/>
                <w14:ligatures w14:val="none"/>
              </w:rPr>
              <w:t>Ⅰ级</w:t>
            </w:r>
          </w:p>
        </w:tc>
        <w:tc>
          <w:tcPr>
            <w:tcW w:w="855" w:type="pct"/>
            <w:vAlign w:val="center"/>
          </w:tcPr>
          <w:p w14:paraId="12E61C49">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hint="eastAsia" w:ascii="Times New Roman" w:hAnsi="Times New Roman" w:eastAsia="宋体" w:cs="Times New Roman"/>
                <w:snapToGrid w:val="0"/>
                <w:kern w:val="0"/>
                <w:sz w:val="18"/>
                <w:szCs w:val="18"/>
                <w14:ligatures w14:val="none"/>
              </w:rPr>
              <w:t>C-</w:t>
            </w:r>
            <w:r>
              <w:rPr>
                <w:rFonts w:ascii="Times New Roman" w:hAnsi="Times New Roman" w:eastAsia="宋体" w:cs="Times New Roman"/>
                <w:snapToGrid w:val="0"/>
                <w:kern w:val="0"/>
                <w:sz w:val="18"/>
                <w:szCs w:val="18"/>
                <w14:ligatures w14:val="none"/>
              </w:rPr>
              <w:t>Ⅱ级</w:t>
            </w:r>
          </w:p>
        </w:tc>
        <w:tc>
          <w:tcPr>
            <w:tcW w:w="784" w:type="pct"/>
            <w:gridSpan w:val="2"/>
            <w:vAlign w:val="center"/>
          </w:tcPr>
          <w:p w14:paraId="12E61C4A">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hint="eastAsia" w:ascii="Times New Roman" w:hAnsi="Times New Roman" w:eastAsia="宋体" w:cs="Times New Roman"/>
                <w:snapToGrid w:val="0"/>
                <w:kern w:val="0"/>
                <w:sz w:val="18"/>
                <w:szCs w:val="18"/>
                <w14:ligatures w14:val="none"/>
              </w:rPr>
              <w:t>C-</w:t>
            </w:r>
            <w:r>
              <w:rPr>
                <w:rFonts w:ascii="Times New Roman" w:hAnsi="Times New Roman" w:eastAsia="宋体" w:cs="Times New Roman"/>
                <w:snapToGrid w:val="0"/>
                <w:kern w:val="0"/>
                <w:sz w:val="18"/>
                <w:szCs w:val="18"/>
                <w14:ligatures w14:val="none"/>
              </w:rPr>
              <w:t>Ⅲ级</w:t>
            </w:r>
          </w:p>
        </w:tc>
        <w:tc>
          <w:tcPr>
            <w:tcW w:w="801" w:type="pct"/>
            <w:vAlign w:val="center"/>
          </w:tcPr>
          <w:p w14:paraId="12E61C4B">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hint="eastAsia" w:ascii="Times New Roman" w:hAnsi="Times New Roman" w:eastAsia="宋体" w:cs="Times New Roman"/>
                <w:snapToGrid w:val="0"/>
                <w:kern w:val="0"/>
                <w:sz w:val="18"/>
                <w:szCs w:val="18"/>
                <w14:ligatures w14:val="none"/>
              </w:rPr>
              <w:t>C-</w:t>
            </w:r>
            <w:r>
              <w:rPr>
                <w:rFonts w:ascii="Times New Roman" w:hAnsi="Times New Roman" w:eastAsia="宋体" w:cs="Times New Roman"/>
                <w:snapToGrid w:val="0"/>
                <w:kern w:val="0"/>
                <w:sz w:val="18"/>
                <w:szCs w:val="18"/>
                <w14:ligatures w14:val="none"/>
              </w:rPr>
              <w:t>IV级</w:t>
            </w:r>
          </w:p>
        </w:tc>
      </w:tr>
      <w:tr w14:paraId="12E61C5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4D">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微粉含量（按质量计）</w:t>
            </w:r>
            <w:r>
              <w:rPr>
                <w:rFonts w:hint="eastAsia"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spacing w:val="3"/>
                <w:kern w:val="0"/>
                <w:sz w:val="18"/>
                <w:szCs w:val="18"/>
                <w14:ligatures w14:val="none"/>
              </w:rPr>
              <w:t>）</w:t>
            </w:r>
          </w:p>
        </w:tc>
        <w:tc>
          <w:tcPr>
            <w:tcW w:w="768" w:type="pct"/>
            <w:vAlign w:val="center"/>
          </w:tcPr>
          <w:p w14:paraId="12E61C4E">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bookmarkStart w:id="42" w:name="OLE_LINK2"/>
            <w:r>
              <w:rPr>
                <w:rFonts w:ascii="Times New Roman" w:hAnsi="Times New Roman" w:eastAsia="宋体" w:cs="Times New Roman"/>
                <w:snapToGrid w:val="0"/>
                <w:kern w:val="0"/>
                <w:sz w:val="18"/>
                <w:szCs w:val="18"/>
                <w14:ligatures w14:val="none"/>
              </w:rPr>
              <w:t>≤1.0</w:t>
            </w:r>
            <w:bookmarkEnd w:id="42"/>
          </w:p>
        </w:tc>
        <w:tc>
          <w:tcPr>
            <w:tcW w:w="855" w:type="pct"/>
            <w:vAlign w:val="center"/>
          </w:tcPr>
          <w:p w14:paraId="12E61C4F">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≤2.0</w:t>
            </w:r>
          </w:p>
        </w:tc>
        <w:tc>
          <w:tcPr>
            <w:tcW w:w="784" w:type="pct"/>
            <w:gridSpan w:val="2"/>
            <w:vAlign w:val="center"/>
          </w:tcPr>
          <w:p w14:paraId="12E61C50">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≤3.0</w:t>
            </w:r>
          </w:p>
        </w:tc>
        <w:tc>
          <w:tcPr>
            <w:tcW w:w="801" w:type="pct"/>
            <w:vAlign w:val="center"/>
          </w:tcPr>
          <w:p w14:paraId="12E61C51">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≤5.0</w:t>
            </w:r>
          </w:p>
        </w:tc>
      </w:tr>
      <w:tr w14:paraId="12E61C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53">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spacing w:val="2"/>
                <w:kern w:val="0"/>
                <w:sz w:val="18"/>
                <w:szCs w:val="18"/>
                <w14:ligatures w14:val="none"/>
              </w:rPr>
              <w:t>吸水率</w:t>
            </w:r>
            <w:bookmarkStart w:id="43" w:name="OLE_LINK12"/>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2"/>
                <w:kern w:val="0"/>
                <w:sz w:val="18"/>
                <w:szCs w:val="18"/>
                <w14:ligatures w14:val="none"/>
              </w:rPr>
              <w:t>按质量计</w:t>
            </w:r>
            <w:r>
              <w:rPr>
                <w:rFonts w:hint="eastAsia" w:ascii="Times New Roman" w:hAnsi="Times New Roman" w:eastAsia="宋体" w:cs="Times New Roman"/>
                <w:snapToGrid w:val="0"/>
                <w:spacing w:val="2"/>
                <w:kern w:val="0"/>
                <w:sz w:val="18"/>
                <w:szCs w:val="18"/>
                <w14:ligatures w14:val="none"/>
              </w:rPr>
              <w:t>）（</w:t>
            </w:r>
            <w:r>
              <w:rPr>
                <w:rFonts w:ascii="Times New Roman" w:hAnsi="Times New Roman" w:eastAsia="宋体" w:cs="Times New Roman"/>
                <w:snapToGrid w:val="0"/>
                <w:spacing w:val="2"/>
                <w:kern w:val="0"/>
                <w:sz w:val="18"/>
                <w:szCs w:val="18"/>
                <w14:ligatures w14:val="none"/>
              </w:rPr>
              <w:t>%</w:t>
            </w:r>
            <w:bookmarkEnd w:id="43"/>
            <w:r>
              <w:rPr>
                <w:rFonts w:hint="eastAsia" w:ascii="Times New Roman" w:hAnsi="Times New Roman" w:eastAsia="宋体" w:cs="Times New Roman"/>
                <w:snapToGrid w:val="0"/>
                <w:spacing w:val="2"/>
                <w:kern w:val="0"/>
                <w:sz w:val="18"/>
                <w:szCs w:val="18"/>
                <w14:ligatures w14:val="none"/>
              </w:rPr>
              <w:t>）</w:t>
            </w:r>
          </w:p>
        </w:tc>
        <w:tc>
          <w:tcPr>
            <w:tcW w:w="768" w:type="pct"/>
            <w:vAlign w:val="center"/>
          </w:tcPr>
          <w:p w14:paraId="12E61C54">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hint="eastAsia" w:ascii="Times New Roman" w:hAnsi="Times New Roman" w:eastAsia="宋体" w:cs="Times New Roman"/>
                <w:snapToGrid w:val="0"/>
                <w:kern w:val="0"/>
                <w:sz w:val="18"/>
                <w:szCs w:val="18"/>
                <w14:ligatures w14:val="none"/>
              </w:rPr>
              <w:t>3.0</w:t>
            </w:r>
          </w:p>
        </w:tc>
        <w:tc>
          <w:tcPr>
            <w:tcW w:w="855" w:type="pct"/>
            <w:vAlign w:val="center"/>
          </w:tcPr>
          <w:p w14:paraId="12E61C55">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hint="eastAsia" w:ascii="Times New Roman" w:hAnsi="Times New Roman" w:eastAsia="宋体" w:cs="Times New Roman"/>
                <w:snapToGrid w:val="0"/>
                <w:kern w:val="0"/>
                <w:sz w:val="18"/>
                <w:szCs w:val="18"/>
                <w14:ligatures w14:val="none"/>
              </w:rPr>
              <w:t>6.0</w:t>
            </w:r>
          </w:p>
        </w:tc>
        <w:tc>
          <w:tcPr>
            <w:tcW w:w="784" w:type="pct"/>
            <w:gridSpan w:val="2"/>
            <w:vAlign w:val="center"/>
          </w:tcPr>
          <w:p w14:paraId="12E61C56">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hint="eastAsia" w:ascii="Times New Roman" w:hAnsi="Times New Roman" w:eastAsia="宋体" w:cs="Times New Roman"/>
                <w:snapToGrid w:val="0"/>
                <w:kern w:val="0"/>
                <w:sz w:val="18"/>
                <w:szCs w:val="18"/>
                <w14:ligatures w14:val="none"/>
              </w:rPr>
              <w:t>9.0</w:t>
            </w:r>
          </w:p>
        </w:tc>
        <w:tc>
          <w:tcPr>
            <w:tcW w:w="801" w:type="pct"/>
            <w:vAlign w:val="center"/>
          </w:tcPr>
          <w:p w14:paraId="12E61C57">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hint="eastAsia" w:ascii="Times New Roman" w:hAnsi="Times New Roman" w:eastAsia="宋体" w:cs="Times New Roman"/>
                <w:snapToGrid w:val="0"/>
                <w:kern w:val="0"/>
                <w:sz w:val="18"/>
                <w:szCs w:val="18"/>
                <w14:ligatures w14:val="none"/>
              </w:rPr>
              <w:t>14.0</w:t>
            </w:r>
          </w:p>
        </w:tc>
      </w:tr>
      <w:tr w14:paraId="12E61C5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59">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spacing w:val="11"/>
                <w:kern w:val="0"/>
                <w:sz w:val="18"/>
                <w:szCs w:val="18"/>
                <w14:ligatures w14:val="none"/>
              </w:rPr>
              <w:t>泥块含量</w:t>
            </w: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2"/>
                <w:kern w:val="0"/>
                <w:sz w:val="18"/>
                <w:szCs w:val="18"/>
                <w14:ligatures w14:val="none"/>
              </w:rPr>
              <w:t>按质量计</w:t>
            </w:r>
            <w:r>
              <w:rPr>
                <w:rFonts w:hint="eastAsia" w:ascii="Times New Roman" w:hAnsi="Times New Roman" w:eastAsia="宋体" w:cs="Times New Roman"/>
                <w:snapToGrid w:val="0"/>
                <w:spacing w:val="2"/>
                <w:kern w:val="0"/>
                <w:sz w:val="18"/>
                <w:szCs w:val="18"/>
                <w14:ligatures w14:val="none"/>
              </w:rPr>
              <w:t>）</w:t>
            </w:r>
            <w:r>
              <w:rPr>
                <w:rFonts w:hint="eastAsia"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spacing w:val="3"/>
                <w:kern w:val="0"/>
                <w:sz w:val="18"/>
                <w:szCs w:val="18"/>
                <w14:ligatures w14:val="none"/>
              </w:rPr>
              <w:t>）</w:t>
            </w:r>
          </w:p>
        </w:tc>
        <w:tc>
          <w:tcPr>
            <w:tcW w:w="768" w:type="pct"/>
            <w:vAlign w:val="center"/>
          </w:tcPr>
          <w:p w14:paraId="12E61C5A">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bookmarkStart w:id="44" w:name="OLE_LINK10"/>
            <w:r>
              <w:rPr>
                <w:rFonts w:ascii="Times New Roman" w:hAnsi="Times New Roman" w:eastAsia="宋体" w:cs="Times New Roman"/>
                <w:snapToGrid w:val="0"/>
                <w:kern w:val="0"/>
                <w:sz w:val="18"/>
                <w:szCs w:val="18"/>
                <w14:ligatures w14:val="none"/>
              </w:rPr>
              <w:t>≤</w:t>
            </w:r>
            <w:bookmarkEnd w:id="44"/>
            <w:r>
              <w:rPr>
                <w:rFonts w:ascii="Times New Roman" w:hAnsi="Times New Roman" w:eastAsia="宋体" w:cs="Times New Roman"/>
                <w:snapToGrid w:val="0"/>
                <w:kern w:val="0"/>
                <w:sz w:val="18"/>
                <w:szCs w:val="18"/>
                <w14:ligatures w14:val="none"/>
              </w:rPr>
              <w:t>0.5</w:t>
            </w:r>
          </w:p>
        </w:tc>
        <w:tc>
          <w:tcPr>
            <w:tcW w:w="855" w:type="pct"/>
            <w:vAlign w:val="center"/>
          </w:tcPr>
          <w:p w14:paraId="12E61C5B">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≤0.7</w:t>
            </w:r>
          </w:p>
        </w:tc>
        <w:tc>
          <w:tcPr>
            <w:tcW w:w="1585" w:type="pct"/>
            <w:gridSpan w:val="3"/>
            <w:vAlign w:val="center"/>
          </w:tcPr>
          <w:p w14:paraId="12E61C5C">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bookmarkStart w:id="45" w:name="OLE_LINK7"/>
            <w:r>
              <w:rPr>
                <w:rFonts w:ascii="Times New Roman" w:hAnsi="Times New Roman" w:eastAsia="宋体" w:cs="Times New Roman"/>
                <w:snapToGrid w:val="0"/>
                <w:kern w:val="0"/>
                <w:sz w:val="18"/>
                <w:szCs w:val="18"/>
                <w14:ligatures w14:val="none"/>
              </w:rPr>
              <w:t>≤</w:t>
            </w:r>
            <w:bookmarkEnd w:id="45"/>
            <w:r>
              <w:rPr>
                <w:rFonts w:ascii="Times New Roman" w:hAnsi="Times New Roman" w:eastAsia="宋体" w:cs="Times New Roman"/>
                <w:snapToGrid w:val="0"/>
                <w:kern w:val="0"/>
                <w:sz w:val="18"/>
                <w:szCs w:val="18"/>
                <w14:ligatures w14:val="none"/>
              </w:rPr>
              <w:t>1.0</w:t>
            </w:r>
          </w:p>
        </w:tc>
      </w:tr>
      <w:tr w14:paraId="12E61C6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5E">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spacing w:val="3"/>
                <w:kern w:val="0"/>
                <w:sz w:val="18"/>
                <w:szCs w:val="18"/>
                <w14:ligatures w14:val="none"/>
              </w:rPr>
              <w:t>杂物</w:t>
            </w: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3"/>
                <w:kern w:val="0"/>
                <w:sz w:val="18"/>
                <w:szCs w:val="18"/>
                <w14:ligatures w14:val="none"/>
              </w:rPr>
              <w:t>按质量计</w:t>
            </w:r>
            <w:r>
              <w:rPr>
                <w:rFonts w:hint="eastAsia"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spacing w:val="3"/>
                <w:kern w:val="0"/>
                <w:sz w:val="18"/>
                <w:szCs w:val="18"/>
                <w14:ligatures w14:val="none"/>
              </w:rPr>
              <w:t>）</w:t>
            </w:r>
          </w:p>
        </w:tc>
        <w:tc>
          <w:tcPr>
            <w:tcW w:w="2356" w:type="pct"/>
            <w:gridSpan w:val="3"/>
            <w:vAlign w:val="center"/>
          </w:tcPr>
          <w:p w14:paraId="12E61C5F">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≤1.0</w:t>
            </w:r>
          </w:p>
        </w:tc>
        <w:tc>
          <w:tcPr>
            <w:tcW w:w="852" w:type="pct"/>
            <w:gridSpan w:val="2"/>
            <w:vAlign w:val="center"/>
          </w:tcPr>
          <w:p w14:paraId="12E61C60">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≤2.0</w:t>
            </w:r>
          </w:p>
        </w:tc>
      </w:tr>
      <w:tr w14:paraId="12E61C6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62">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spacing w:val="3"/>
                <w:kern w:val="0"/>
                <w:sz w:val="18"/>
                <w:szCs w:val="18"/>
                <w14:ligatures w14:val="none"/>
              </w:rPr>
            </w:pPr>
            <w:r>
              <w:rPr>
                <w:rFonts w:ascii="Times New Roman" w:hAnsi="Times New Roman" w:eastAsia="宋体" w:cs="Times New Roman"/>
                <w:snapToGrid w:val="0"/>
                <w:spacing w:val="3"/>
                <w:kern w:val="0"/>
                <w:sz w:val="18"/>
                <w:szCs w:val="18"/>
                <w14:ligatures w14:val="none"/>
              </w:rPr>
              <w:t>轻质杂物</w:t>
            </w: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3"/>
                <w:kern w:val="0"/>
                <w:sz w:val="18"/>
                <w:szCs w:val="18"/>
                <w14:ligatures w14:val="none"/>
              </w:rPr>
              <w:t>按质量计</w:t>
            </w:r>
            <w:r>
              <w:rPr>
                <w:rFonts w:hint="eastAsia"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spacing w:val="3"/>
                <w:kern w:val="0"/>
                <w:sz w:val="18"/>
                <w:szCs w:val="18"/>
                <w14:ligatures w14:val="none"/>
              </w:rPr>
              <w:t>）</w:t>
            </w:r>
          </w:p>
        </w:tc>
        <w:tc>
          <w:tcPr>
            <w:tcW w:w="1623" w:type="pct"/>
            <w:gridSpan w:val="2"/>
            <w:vAlign w:val="center"/>
          </w:tcPr>
          <w:p w14:paraId="12E61C63">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≤0.1</w:t>
            </w:r>
          </w:p>
        </w:tc>
        <w:tc>
          <w:tcPr>
            <w:tcW w:w="733" w:type="pct"/>
            <w:vAlign w:val="center"/>
          </w:tcPr>
          <w:p w14:paraId="12E61C64">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≤0.</w:t>
            </w:r>
            <w:r>
              <w:rPr>
                <w:rFonts w:hint="eastAsia" w:ascii="Times New Roman" w:hAnsi="Times New Roman" w:eastAsia="宋体" w:cs="Times New Roman"/>
                <w:snapToGrid w:val="0"/>
                <w:kern w:val="0"/>
                <w:sz w:val="18"/>
                <w:szCs w:val="18"/>
                <w14:ligatures w14:val="none"/>
              </w:rPr>
              <w:t>2</w:t>
            </w:r>
          </w:p>
        </w:tc>
        <w:tc>
          <w:tcPr>
            <w:tcW w:w="852" w:type="pct"/>
            <w:gridSpan w:val="2"/>
            <w:vAlign w:val="center"/>
          </w:tcPr>
          <w:p w14:paraId="12E61C65">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≤0.</w:t>
            </w:r>
            <w:r>
              <w:rPr>
                <w:rFonts w:hint="eastAsia" w:ascii="Times New Roman" w:hAnsi="Times New Roman" w:eastAsia="宋体" w:cs="Times New Roman"/>
                <w:snapToGrid w:val="0"/>
                <w:kern w:val="0"/>
                <w:sz w:val="18"/>
                <w:szCs w:val="18"/>
                <w14:ligatures w14:val="none"/>
              </w:rPr>
              <w:t>3</w:t>
            </w:r>
          </w:p>
        </w:tc>
      </w:tr>
      <w:tr w14:paraId="12E61C6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67">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spacing w:val="3"/>
                <w:kern w:val="0"/>
                <w:sz w:val="18"/>
                <w:szCs w:val="18"/>
                <w14:ligatures w14:val="none"/>
              </w:rPr>
            </w:pPr>
            <w:r>
              <w:rPr>
                <w:rFonts w:ascii="Times New Roman" w:hAnsi="Times New Roman" w:eastAsia="宋体" w:cs="Times New Roman"/>
                <w:snapToGrid w:val="0"/>
                <w:spacing w:val="3"/>
                <w:kern w:val="0"/>
                <w:sz w:val="18"/>
                <w:szCs w:val="18"/>
                <w14:ligatures w14:val="none"/>
              </w:rPr>
              <w:t>有机物</w:t>
            </w:r>
          </w:p>
        </w:tc>
        <w:tc>
          <w:tcPr>
            <w:tcW w:w="3208" w:type="pct"/>
            <w:gridSpan w:val="5"/>
            <w:vAlign w:val="center"/>
          </w:tcPr>
          <w:p w14:paraId="12E61C68">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合格</w:t>
            </w:r>
          </w:p>
        </w:tc>
      </w:tr>
      <w:tr w14:paraId="12E61C6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6A">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spacing w:val="3"/>
                <w:kern w:val="0"/>
                <w:sz w:val="18"/>
                <w:szCs w:val="18"/>
                <w14:ligatures w14:val="none"/>
              </w:rPr>
            </w:pPr>
            <w:r>
              <w:rPr>
                <w:rFonts w:ascii="Times New Roman" w:hAnsi="Times New Roman" w:eastAsia="宋体" w:cs="Times New Roman"/>
                <w:snapToGrid w:val="0"/>
                <w:spacing w:val="3"/>
                <w:kern w:val="0"/>
                <w:sz w:val="18"/>
                <w:szCs w:val="18"/>
                <w14:ligatures w14:val="none"/>
              </w:rPr>
              <w:t>压碎</w:t>
            </w:r>
            <w:r>
              <w:rPr>
                <w:rFonts w:hint="eastAsia" w:ascii="Times New Roman" w:hAnsi="Times New Roman" w:eastAsia="宋体" w:cs="Times New Roman"/>
                <w:snapToGrid w:val="0"/>
                <w:spacing w:val="3"/>
                <w:kern w:val="0"/>
                <w:sz w:val="18"/>
                <w:szCs w:val="18"/>
                <w14:ligatures w14:val="none"/>
              </w:rPr>
              <w:t>指标（</w:t>
            </w:r>
            <w:r>
              <w:rPr>
                <w:rFonts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spacing w:val="3"/>
                <w:kern w:val="0"/>
                <w:sz w:val="18"/>
                <w:szCs w:val="18"/>
                <w14:ligatures w14:val="none"/>
              </w:rPr>
              <w:t>）</w:t>
            </w:r>
          </w:p>
        </w:tc>
        <w:tc>
          <w:tcPr>
            <w:tcW w:w="768" w:type="pct"/>
            <w:vAlign w:val="center"/>
          </w:tcPr>
          <w:p w14:paraId="12E61C6B">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≤12</w:t>
            </w:r>
          </w:p>
        </w:tc>
        <w:tc>
          <w:tcPr>
            <w:tcW w:w="855" w:type="pct"/>
            <w:vAlign w:val="center"/>
          </w:tcPr>
          <w:p w14:paraId="12E61C6C">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≤20</w:t>
            </w:r>
          </w:p>
        </w:tc>
        <w:tc>
          <w:tcPr>
            <w:tcW w:w="733" w:type="pct"/>
            <w:vAlign w:val="center"/>
          </w:tcPr>
          <w:p w14:paraId="12E61C6D">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≤30</w:t>
            </w:r>
          </w:p>
        </w:tc>
        <w:tc>
          <w:tcPr>
            <w:tcW w:w="852" w:type="pct"/>
            <w:gridSpan w:val="2"/>
            <w:vAlign w:val="center"/>
          </w:tcPr>
          <w:p w14:paraId="12E61C6E">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≤35</w:t>
            </w:r>
          </w:p>
        </w:tc>
      </w:tr>
      <w:tr w14:paraId="12E61C7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70">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spacing w:val="3"/>
                <w:kern w:val="0"/>
                <w:sz w:val="18"/>
                <w:szCs w:val="18"/>
                <w14:ligatures w14:val="none"/>
              </w:rPr>
            </w:pPr>
            <w:r>
              <w:rPr>
                <w:rFonts w:ascii="Times New Roman" w:hAnsi="Times New Roman" w:eastAsia="宋体" w:cs="Times New Roman"/>
                <w:snapToGrid w:val="0"/>
                <w:spacing w:val="3"/>
                <w:kern w:val="0"/>
                <w:sz w:val="18"/>
                <w:szCs w:val="18"/>
                <w14:ligatures w14:val="none"/>
              </w:rPr>
              <w:t>表观密度（kg/m</w:t>
            </w:r>
            <w:r>
              <w:rPr>
                <w:rFonts w:ascii="Times New Roman" w:hAnsi="Times New Roman" w:eastAsia="宋体" w:cs="Times New Roman"/>
                <w:snapToGrid w:val="0"/>
                <w:spacing w:val="3"/>
                <w:kern w:val="0"/>
                <w:sz w:val="18"/>
                <w:szCs w:val="18"/>
                <w:vertAlign w:val="superscript"/>
                <w14:ligatures w14:val="none"/>
              </w:rPr>
              <w:t>3</w:t>
            </w:r>
            <w:r>
              <w:rPr>
                <w:rFonts w:ascii="Times New Roman" w:hAnsi="Times New Roman" w:eastAsia="宋体" w:cs="Times New Roman"/>
                <w:snapToGrid w:val="0"/>
                <w:spacing w:val="3"/>
                <w:kern w:val="0"/>
                <w:sz w:val="18"/>
                <w:szCs w:val="18"/>
                <w14:ligatures w14:val="none"/>
              </w:rPr>
              <w:t>）</w:t>
            </w:r>
          </w:p>
        </w:tc>
        <w:tc>
          <w:tcPr>
            <w:tcW w:w="768" w:type="pct"/>
            <w:vAlign w:val="center"/>
          </w:tcPr>
          <w:p w14:paraId="12E61C71">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≥2450</w:t>
            </w:r>
          </w:p>
        </w:tc>
        <w:tc>
          <w:tcPr>
            <w:tcW w:w="855" w:type="pct"/>
            <w:vAlign w:val="center"/>
          </w:tcPr>
          <w:p w14:paraId="12E61C72">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≥2350</w:t>
            </w:r>
          </w:p>
        </w:tc>
        <w:tc>
          <w:tcPr>
            <w:tcW w:w="733" w:type="pct"/>
            <w:vAlign w:val="center"/>
          </w:tcPr>
          <w:p w14:paraId="12E61C73">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bookmarkStart w:id="46" w:name="OLE_LINK11"/>
            <w:r>
              <w:rPr>
                <w:rFonts w:ascii="Times New Roman" w:hAnsi="Times New Roman" w:eastAsia="宋体" w:cs="Times New Roman"/>
                <w:snapToGrid w:val="0"/>
                <w:kern w:val="0"/>
                <w:sz w:val="18"/>
                <w:szCs w:val="18"/>
                <w14:ligatures w14:val="none"/>
              </w:rPr>
              <w:t>≥2250</w:t>
            </w:r>
            <w:bookmarkEnd w:id="46"/>
          </w:p>
        </w:tc>
        <w:tc>
          <w:tcPr>
            <w:tcW w:w="852" w:type="pct"/>
            <w:gridSpan w:val="2"/>
            <w:vAlign w:val="center"/>
          </w:tcPr>
          <w:p w14:paraId="12E61C74">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w:t>
            </w:r>
            <w:r>
              <w:rPr>
                <w:rFonts w:hint="eastAsia" w:ascii="Times New Roman" w:hAnsi="Times New Roman" w:eastAsia="宋体" w:cs="Times New Roman"/>
                <w:snapToGrid w:val="0"/>
                <w:kern w:val="0"/>
                <w:sz w:val="18"/>
                <w:szCs w:val="18"/>
                <w14:ligatures w14:val="none"/>
              </w:rPr>
              <w:t>100</w:t>
            </w:r>
          </w:p>
        </w:tc>
      </w:tr>
      <w:tr w14:paraId="12E61C7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76">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spacing w:val="3"/>
                <w:kern w:val="0"/>
                <w:sz w:val="18"/>
                <w:szCs w:val="18"/>
                <w14:ligatures w14:val="none"/>
              </w:rPr>
            </w:pPr>
            <w:r>
              <w:rPr>
                <w:rFonts w:ascii="Times New Roman" w:hAnsi="Times New Roman" w:eastAsia="宋体" w:cs="Times New Roman"/>
                <w:snapToGrid w:val="0"/>
                <w:spacing w:val="3"/>
                <w:kern w:val="0"/>
                <w:sz w:val="18"/>
                <w:szCs w:val="18"/>
                <w14:ligatures w14:val="none"/>
              </w:rPr>
              <w:t>针</w:t>
            </w:r>
            <w:r>
              <w:rPr>
                <w:rFonts w:hint="eastAsia" w:ascii="Times New Roman" w:hAnsi="Times New Roman" w:eastAsia="宋体" w:cs="Times New Roman"/>
                <w:snapToGrid w:val="0"/>
                <w:spacing w:val="3"/>
                <w:kern w:val="0"/>
                <w:sz w:val="18"/>
                <w:szCs w:val="18"/>
                <w14:ligatures w14:val="none"/>
              </w:rPr>
              <w:t>、</w:t>
            </w:r>
            <w:r>
              <w:rPr>
                <w:rFonts w:ascii="Times New Roman" w:hAnsi="Times New Roman" w:eastAsia="宋体" w:cs="Times New Roman"/>
                <w:snapToGrid w:val="0"/>
                <w:spacing w:val="3"/>
                <w:kern w:val="0"/>
                <w:sz w:val="18"/>
                <w:szCs w:val="18"/>
                <w14:ligatures w14:val="none"/>
              </w:rPr>
              <w:t>片状颗粒</w:t>
            </w:r>
            <w:r>
              <w:rPr>
                <w:rFonts w:hint="eastAsia" w:ascii="Times New Roman" w:hAnsi="Times New Roman" w:eastAsia="宋体" w:cs="Times New Roman"/>
                <w:snapToGrid w:val="0"/>
                <w:spacing w:val="2"/>
                <w:kern w:val="0"/>
                <w:sz w:val="18"/>
                <w:szCs w:val="18"/>
                <w14:ligatures w14:val="none"/>
              </w:rPr>
              <w:t>（</w:t>
            </w:r>
            <w:r>
              <w:rPr>
                <w:rFonts w:ascii="Times New Roman" w:hAnsi="Times New Roman" w:eastAsia="宋体" w:cs="Times New Roman"/>
                <w:snapToGrid w:val="0"/>
                <w:spacing w:val="2"/>
                <w:kern w:val="0"/>
                <w:sz w:val="18"/>
                <w:szCs w:val="18"/>
                <w14:ligatures w14:val="none"/>
              </w:rPr>
              <w:t>按质量计</w:t>
            </w:r>
            <w:r>
              <w:rPr>
                <w:rFonts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spacing w:val="3"/>
                <w:kern w:val="0"/>
                <w:sz w:val="18"/>
                <w:szCs w:val="18"/>
                <w14:ligatures w14:val="none"/>
              </w:rPr>
              <w:t>）</w:t>
            </w:r>
          </w:p>
        </w:tc>
        <w:tc>
          <w:tcPr>
            <w:tcW w:w="3208" w:type="pct"/>
            <w:gridSpan w:val="5"/>
            <w:vAlign w:val="center"/>
          </w:tcPr>
          <w:p w14:paraId="12E61C77">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≤10.0</w:t>
            </w:r>
          </w:p>
        </w:tc>
      </w:tr>
      <w:tr w14:paraId="12E61C7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79">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spacing w:val="3"/>
                <w:kern w:val="0"/>
                <w:sz w:val="18"/>
                <w:szCs w:val="18"/>
                <w14:ligatures w14:val="none"/>
              </w:rPr>
            </w:pPr>
            <w:r>
              <w:rPr>
                <w:rFonts w:ascii="Times New Roman" w:hAnsi="Times New Roman" w:eastAsia="宋体" w:cs="Times New Roman"/>
                <w:snapToGrid w:val="0"/>
                <w:spacing w:val="3"/>
                <w:kern w:val="0"/>
                <w:sz w:val="18"/>
                <w:szCs w:val="18"/>
                <w14:ligatures w14:val="none"/>
              </w:rPr>
              <w:t>坚固性</w:t>
            </w:r>
            <w:r>
              <w:rPr>
                <w:rFonts w:hint="eastAsia" w:ascii="Times New Roman" w:hAnsi="Times New Roman" w:eastAsia="宋体" w:cs="Times New Roman"/>
                <w:snapToGrid w:val="0"/>
                <w:spacing w:val="3"/>
                <w:kern w:val="0"/>
                <w:sz w:val="18"/>
                <w:szCs w:val="18"/>
                <w14:ligatures w14:val="none"/>
              </w:rPr>
              <w:t>（</w:t>
            </w:r>
            <w:r>
              <w:rPr>
                <w:rFonts w:ascii="Times New Roman" w:hAnsi="Times New Roman" w:eastAsia="宋体" w:cs="Times New Roman"/>
                <w:snapToGrid w:val="0"/>
                <w:spacing w:val="2"/>
                <w:kern w:val="0"/>
                <w:sz w:val="18"/>
                <w:szCs w:val="18"/>
                <w14:ligatures w14:val="none"/>
              </w:rPr>
              <w:t>质量损失</w:t>
            </w:r>
            <w:r>
              <w:rPr>
                <w:rFonts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spacing w:val="3"/>
                <w:kern w:val="0"/>
                <w:sz w:val="18"/>
                <w:szCs w:val="18"/>
                <w14:ligatures w14:val="none"/>
              </w:rPr>
              <w:t>）</w:t>
            </w:r>
          </w:p>
        </w:tc>
        <w:tc>
          <w:tcPr>
            <w:tcW w:w="768" w:type="pct"/>
            <w:vAlign w:val="center"/>
          </w:tcPr>
          <w:p w14:paraId="12E61C7A">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≤5.0</w:t>
            </w:r>
          </w:p>
        </w:tc>
        <w:tc>
          <w:tcPr>
            <w:tcW w:w="2440" w:type="pct"/>
            <w:gridSpan w:val="4"/>
            <w:vAlign w:val="center"/>
          </w:tcPr>
          <w:p w14:paraId="12E61C7B">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≤10.0</w:t>
            </w:r>
          </w:p>
        </w:tc>
      </w:tr>
      <w:tr w14:paraId="12E61C8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vAlign w:val="center"/>
          </w:tcPr>
          <w:p w14:paraId="12E61C7D">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spacing w:val="3"/>
                <w:kern w:val="0"/>
                <w:sz w:val="18"/>
                <w:szCs w:val="18"/>
                <w14:ligatures w14:val="none"/>
              </w:rPr>
            </w:pPr>
            <w:r>
              <w:rPr>
                <w:rFonts w:ascii="Times New Roman" w:hAnsi="Times New Roman" w:eastAsia="宋体" w:cs="Times New Roman"/>
                <w:snapToGrid w:val="0"/>
                <w:spacing w:val="3"/>
                <w:kern w:val="0"/>
                <w:sz w:val="18"/>
                <w:szCs w:val="18"/>
                <w14:ligatures w14:val="none"/>
              </w:rPr>
              <w:t>硫化物及硫酸盐（折算成SO</w:t>
            </w:r>
            <w:r>
              <w:rPr>
                <w:rFonts w:ascii="Times New Roman" w:hAnsi="Times New Roman" w:eastAsia="宋体" w:cs="Times New Roman"/>
                <w:snapToGrid w:val="0"/>
                <w:spacing w:val="3"/>
                <w:kern w:val="0"/>
                <w:sz w:val="18"/>
                <w:szCs w:val="18"/>
                <w:vertAlign w:val="subscript"/>
                <w14:ligatures w14:val="none"/>
              </w:rPr>
              <w:t>3</w:t>
            </w:r>
            <w:r>
              <w:rPr>
                <w:rFonts w:ascii="Times New Roman" w:hAnsi="Times New Roman" w:eastAsia="宋体" w:cs="Times New Roman"/>
                <w:snapToGrid w:val="0"/>
                <w:spacing w:val="3"/>
                <w:kern w:val="0"/>
                <w:sz w:val="18"/>
                <w:szCs w:val="18"/>
                <w14:ligatures w14:val="none"/>
              </w:rPr>
              <w:t>,按质量计）</w:t>
            </w:r>
            <w:r>
              <w:rPr>
                <w:rFonts w:hint="eastAsia" w:ascii="Times New Roman" w:hAnsi="Times New Roman" w:eastAsia="宋体" w:cs="Times New Roman"/>
                <w:snapToGrid w:val="0"/>
                <w:kern w:val="0"/>
                <w:sz w:val="18"/>
                <w:szCs w:val="18"/>
                <w14:ligatures w14:val="none"/>
              </w:rPr>
              <w:t>（</w:t>
            </w:r>
            <w:r>
              <w:rPr>
                <w:rFonts w:ascii="Times New Roman" w:hAnsi="Times New Roman" w:eastAsia="宋体" w:cs="Times New Roman"/>
                <w:snapToGrid w:val="0"/>
                <w:spacing w:val="3"/>
                <w:kern w:val="0"/>
                <w:sz w:val="18"/>
                <w:szCs w:val="18"/>
                <w14:ligatures w14:val="none"/>
              </w:rPr>
              <w:t>%</w:t>
            </w:r>
            <w:r>
              <w:rPr>
                <w:rFonts w:hint="eastAsia" w:ascii="Times New Roman" w:hAnsi="Times New Roman" w:eastAsia="宋体" w:cs="Times New Roman"/>
                <w:snapToGrid w:val="0"/>
                <w:spacing w:val="3"/>
                <w:kern w:val="0"/>
                <w:sz w:val="18"/>
                <w:szCs w:val="18"/>
                <w14:ligatures w14:val="none"/>
              </w:rPr>
              <w:t>）</w:t>
            </w:r>
          </w:p>
        </w:tc>
        <w:tc>
          <w:tcPr>
            <w:tcW w:w="768" w:type="pct"/>
            <w:vAlign w:val="center"/>
          </w:tcPr>
          <w:p w14:paraId="12E61C7E">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≤1.</w:t>
            </w:r>
            <w:r>
              <w:rPr>
                <w:rFonts w:hint="eastAsia" w:ascii="Times New Roman" w:hAnsi="Times New Roman" w:eastAsia="宋体" w:cs="Times New Roman"/>
                <w:snapToGrid w:val="0"/>
                <w:kern w:val="0"/>
                <w:sz w:val="18"/>
                <w:szCs w:val="18"/>
                <w14:ligatures w14:val="none"/>
              </w:rPr>
              <w:t>5</w:t>
            </w:r>
          </w:p>
        </w:tc>
        <w:tc>
          <w:tcPr>
            <w:tcW w:w="2440" w:type="pct"/>
            <w:gridSpan w:val="4"/>
            <w:vAlign w:val="center"/>
          </w:tcPr>
          <w:p w14:paraId="12E61C7F">
            <w:pPr>
              <w:widowControl/>
              <w:kinsoku w:val="0"/>
              <w:autoSpaceDE w:val="0"/>
              <w:autoSpaceDN w:val="0"/>
              <w:adjustRightInd w:val="0"/>
              <w:snapToGrid w:val="0"/>
              <w:spacing w:before="36" w:after="0" w:line="219" w:lineRule="auto"/>
              <w:jc w:val="center"/>
              <w:textAlignment w:val="baseline"/>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≤2.0</w:t>
            </w:r>
          </w:p>
        </w:tc>
      </w:tr>
    </w:tbl>
    <w:p w14:paraId="12E61C81">
      <w:pPr>
        <w:spacing w:after="0" w:line="480" w:lineRule="exact"/>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表</w:t>
      </w:r>
      <w:r>
        <w:rPr>
          <w:rFonts w:ascii="Times New Roman" w:hAnsi="Times New Roman" w:eastAsia="黑体" w:cs="Times New Roman"/>
          <w:sz w:val="21"/>
          <w:szCs w:val="21"/>
        </w:rPr>
        <w:t>4.7.</w:t>
      </w:r>
      <w:r>
        <w:rPr>
          <w:rFonts w:hint="eastAsia" w:ascii="Times New Roman" w:hAnsi="Times New Roman" w:eastAsia="黑体" w:cs="Times New Roman"/>
          <w:sz w:val="21"/>
          <w:szCs w:val="21"/>
        </w:rPr>
        <w:t>2</w:t>
      </w:r>
      <w:r>
        <w:rPr>
          <w:rFonts w:ascii="Times New Roman" w:hAnsi="Times New Roman" w:eastAsia="黑体" w:cs="Times New Roman"/>
          <w:sz w:val="21"/>
          <w:szCs w:val="21"/>
        </w:rPr>
        <w:t xml:space="preserve">-2 </w:t>
      </w:r>
      <w:r>
        <w:rPr>
          <w:rFonts w:hint="eastAsia" w:ascii="Times New Roman" w:hAnsi="Times New Roman" w:eastAsia="黑体" w:cs="Times New Roman"/>
          <w:sz w:val="21"/>
          <w:szCs w:val="21"/>
        </w:rPr>
        <w:t>再生细骨料性能指标</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09"/>
        <w:gridCol w:w="1847"/>
        <w:gridCol w:w="877"/>
        <w:gridCol w:w="1174"/>
        <w:gridCol w:w="1365"/>
        <w:gridCol w:w="1364"/>
      </w:tblGrid>
      <w:tr w14:paraId="12E6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33" w:type="pct"/>
            <w:gridSpan w:val="2"/>
            <w:vMerge w:val="restart"/>
            <w:tcBorders>
              <w:top w:val="single" w:color="000000" w:sz="12" w:space="0"/>
              <w:left w:val="single" w:color="000000" w:sz="12" w:space="0"/>
            </w:tcBorders>
            <w:vAlign w:val="center"/>
          </w:tcPr>
          <w:p w14:paraId="12E61C82">
            <w:pPr>
              <w:spacing w:before="82" w:after="0" w:line="220"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spacing w:val="-5"/>
                <w:kern w:val="0"/>
                <w:sz w:val="18"/>
                <w:szCs w:val="15"/>
                <w14:ligatures w14:val="none"/>
              </w:rPr>
              <w:t>项目</w:t>
            </w:r>
          </w:p>
        </w:tc>
        <w:tc>
          <w:tcPr>
            <w:tcW w:w="2867" w:type="pct"/>
            <w:gridSpan w:val="4"/>
            <w:tcBorders>
              <w:top w:val="single" w:color="000000" w:sz="12" w:space="0"/>
              <w:right w:val="single" w:color="000000" w:sz="12" w:space="0"/>
            </w:tcBorders>
            <w:vAlign w:val="center"/>
          </w:tcPr>
          <w:p w14:paraId="12E61C83">
            <w:pPr>
              <w:spacing w:before="82" w:after="0" w:line="220" w:lineRule="auto"/>
              <w:jc w:val="center"/>
              <w:rPr>
                <w:rFonts w:ascii="Times New Roman" w:hAnsi="Times New Roman" w:eastAsia="宋体" w:cs="Times New Roman"/>
                <w:spacing w:val="-2"/>
                <w:kern w:val="0"/>
                <w:sz w:val="18"/>
                <w:szCs w:val="15"/>
                <w14:ligatures w14:val="none"/>
              </w:rPr>
            </w:pPr>
            <w:r>
              <w:rPr>
                <w:rFonts w:ascii="Times New Roman" w:hAnsi="Times New Roman" w:eastAsia="宋体" w:cs="Times New Roman"/>
                <w:spacing w:val="-2"/>
                <w:kern w:val="0"/>
                <w:sz w:val="18"/>
                <w:szCs w:val="15"/>
                <w14:ligatures w14:val="none"/>
              </w:rPr>
              <w:t>指标要求</w:t>
            </w:r>
          </w:p>
        </w:tc>
      </w:tr>
      <w:tr w14:paraId="12E61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133" w:type="pct"/>
            <w:gridSpan w:val="2"/>
            <w:vMerge w:val="continue"/>
            <w:tcBorders>
              <w:left w:val="single" w:color="000000" w:sz="12" w:space="0"/>
              <w:bottom w:val="nil"/>
            </w:tcBorders>
            <w:vAlign w:val="center"/>
          </w:tcPr>
          <w:p w14:paraId="12E61C85">
            <w:pPr>
              <w:spacing w:before="79" w:after="0" w:line="219" w:lineRule="auto"/>
              <w:ind w:left="112"/>
              <w:jc w:val="center"/>
              <w:rPr>
                <w:rFonts w:ascii="Times New Roman" w:hAnsi="Times New Roman" w:eastAsia="宋体" w:cs="Times New Roman"/>
                <w:spacing w:val="-1"/>
                <w:kern w:val="0"/>
                <w:sz w:val="18"/>
                <w:szCs w:val="15"/>
                <w14:ligatures w14:val="none"/>
              </w:rPr>
            </w:pPr>
          </w:p>
        </w:tc>
        <w:tc>
          <w:tcPr>
            <w:tcW w:w="526" w:type="pct"/>
            <w:vAlign w:val="center"/>
          </w:tcPr>
          <w:p w14:paraId="12E61C86">
            <w:pPr>
              <w:spacing w:before="36"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kern w:val="0"/>
                <w:sz w:val="18"/>
                <w:szCs w:val="15"/>
                <w14:ligatures w14:val="none"/>
              </w:rPr>
              <w:t>C-Ⅰ</w:t>
            </w:r>
            <w:r>
              <w:rPr>
                <w:rFonts w:ascii="Times New Roman" w:hAnsi="Times New Roman" w:eastAsia="宋体" w:cs="Times New Roman"/>
                <w:snapToGrid w:val="0"/>
                <w:kern w:val="0"/>
                <w:sz w:val="18"/>
                <w:szCs w:val="18"/>
                <w14:ligatures w14:val="none"/>
              </w:rPr>
              <w:t>级</w:t>
            </w:r>
          </w:p>
        </w:tc>
        <w:tc>
          <w:tcPr>
            <w:tcW w:w="704" w:type="pct"/>
            <w:vAlign w:val="center"/>
          </w:tcPr>
          <w:p w14:paraId="12E61C87">
            <w:pPr>
              <w:spacing w:before="36"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kern w:val="0"/>
                <w:sz w:val="18"/>
                <w:szCs w:val="15"/>
                <w14:ligatures w14:val="none"/>
              </w:rPr>
              <w:t>C-Ⅱ</w:t>
            </w:r>
            <w:r>
              <w:rPr>
                <w:rFonts w:ascii="Times New Roman" w:hAnsi="Times New Roman" w:eastAsia="宋体" w:cs="Times New Roman"/>
                <w:snapToGrid w:val="0"/>
                <w:kern w:val="0"/>
                <w:sz w:val="18"/>
                <w:szCs w:val="18"/>
                <w14:ligatures w14:val="none"/>
              </w:rPr>
              <w:t>级</w:t>
            </w:r>
          </w:p>
        </w:tc>
        <w:tc>
          <w:tcPr>
            <w:tcW w:w="819" w:type="pct"/>
            <w:vAlign w:val="center"/>
          </w:tcPr>
          <w:p w14:paraId="12E61C88">
            <w:pPr>
              <w:spacing w:before="36"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kern w:val="0"/>
                <w:sz w:val="18"/>
                <w:szCs w:val="15"/>
                <w14:ligatures w14:val="none"/>
              </w:rPr>
              <w:t>C-Ⅲ</w:t>
            </w:r>
            <w:r>
              <w:rPr>
                <w:rFonts w:ascii="Times New Roman" w:hAnsi="Times New Roman" w:eastAsia="宋体" w:cs="Times New Roman"/>
                <w:snapToGrid w:val="0"/>
                <w:kern w:val="0"/>
                <w:sz w:val="18"/>
                <w:szCs w:val="18"/>
                <w14:ligatures w14:val="none"/>
              </w:rPr>
              <w:t>级</w:t>
            </w:r>
          </w:p>
        </w:tc>
        <w:tc>
          <w:tcPr>
            <w:tcW w:w="818" w:type="pct"/>
            <w:tcBorders>
              <w:right w:val="single" w:color="000000" w:sz="12" w:space="0"/>
            </w:tcBorders>
          </w:tcPr>
          <w:p w14:paraId="12E61C89">
            <w:pPr>
              <w:spacing w:before="36"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snapToGrid w:val="0"/>
                <w:kern w:val="0"/>
                <w:sz w:val="18"/>
                <w:szCs w:val="18"/>
                <w14:ligatures w14:val="none"/>
              </w:rPr>
              <w:t>C-IV级</w:t>
            </w:r>
          </w:p>
        </w:tc>
      </w:tr>
      <w:tr w14:paraId="12E61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25" w:type="pct"/>
            <w:vMerge w:val="restart"/>
            <w:tcBorders>
              <w:left w:val="single" w:color="000000" w:sz="12" w:space="0"/>
              <w:bottom w:val="nil"/>
            </w:tcBorders>
            <w:vAlign w:val="center"/>
          </w:tcPr>
          <w:p w14:paraId="12E61C8B">
            <w:pPr>
              <w:spacing w:before="129"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spacing w:val="2"/>
                <w:kern w:val="0"/>
                <w:sz w:val="18"/>
                <w:szCs w:val="15"/>
                <w14:ligatures w14:val="none"/>
              </w:rPr>
              <w:t>微粉含量（按质</w:t>
            </w:r>
            <w:r>
              <w:rPr>
                <w:rFonts w:ascii="Times New Roman" w:hAnsi="Times New Roman" w:eastAsia="宋体" w:cs="Times New Roman"/>
                <w:spacing w:val="5"/>
                <w:kern w:val="0"/>
                <w:sz w:val="18"/>
                <w:szCs w:val="15"/>
                <w14:ligatures w14:val="none"/>
              </w:rPr>
              <w:t>量计）（%）</w:t>
            </w:r>
          </w:p>
        </w:tc>
        <w:tc>
          <w:tcPr>
            <w:tcW w:w="1108" w:type="pct"/>
            <w:vAlign w:val="center"/>
          </w:tcPr>
          <w:p w14:paraId="12E61C8C">
            <w:pPr>
              <w:spacing w:before="79" w:after="0" w:line="219" w:lineRule="auto"/>
              <w:ind w:left="112"/>
              <w:jc w:val="center"/>
              <w:rPr>
                <w:rFonts w:ascii="Times New Roman" w:hAnsi="Times New Roman" w:eastAsia="宋体" w:cs="Times New Roman"/>
                <w:kern w:val="0"/>
                <w:sz w:val="18"/>
                <w:szCs w:val="15"/>
                <w14:ligatures w14:val="none"/>
              </w:rPr>
            </w:pPr>
            <w:r>
              <w:rPr>
                <w:rFonts w:ascii="Times New Roman" w:hAnsi="Times New Roman" w:eastAsia="宋体" w:cs="Times New Roman"/>
                <w:spacing w:val="-1"/>
                <w:kern w:val="0"/>
                <w:sz w:val="18"/>
                <w:szCs w:val="15"/>
                <w14:ligatures w14:val="none"/>
              </w:rPr>
              <w:t>MB值</w:t>
            </w: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spacing w:val="-1"/>
                <w:kern w:val="0"/>
                <w:sz w:val="18"/>
                <w:szCs w:val="15"/>
                <w14:ligatures w14:val="none"/>
              </w:rPr>
              <w:t>1.40或快速试验合格</w:t>
            </w:r>
          </w:p>
        </w:tc>
        <w:tc>
          <w:tcPr>
            <w:tcW w:w="526" w:type="pct"/>
            <w:vAlign w:val="center"/>
          </w:tcPr>
          <w:p w14:paraId="12E61C8D">
            <w:pPr>
              <w:spacing w:before="36"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snapToGrid w:val="0"/>
                <w:kern w:val="0"/>
                <w:sz w:val="18"/>
                <w:szCs w:val="18"/>
                <w14:ligatures w14:val="none"/>
              </w:rPr>
              <w:t>≤5.0</w:t>
            </w:r>
          </w:p>
        </w:tc>
        <w:tc>
          <w:tcPr>
            <w:tcW w:w="704" w:type="pct"/>
            <w:vAlign w:val="center"/>
          </w:tcPr>
          <w:p w14:paraId="12E61C8E">
            <w:pPr>
              <w:spacing w:before="36" w:after="0" w:line="219" w:lineRule="auto"/>
              <w:jc w:val="center"/>
              <w:rPr>
                <w:rFonts w:ascii="Times New Roman" w:hAnsi="Times New Roman" w:eastAsia="宋体" w:cs="Times New Roman"/>
                <w:spacing w:val="-3"/>
                <w:kern w:val="0"/>
                <w:sz w:val="18"/>
                <w:szCs w:val="15"/>
                <w14:ligatures w14:val="none"/>
              </w:rPr>
            </w:pPr>
            <w:r>
              <w:rPr>
                <w:rFonts w:ascii="Times New Roman" w:hAnsi="Times New Roman" w:eastAsia="宋体" w:cs="Times New Roman"/>
                <w:snapToGrid w:val="0"/>
                <w:kern w:val="0"/>
                <w:sz w:val="18"/>
                <w:szCs w:val="18"/>
                <w14:ligatures w14:val="none"/>
              </w:rPr>
              <w:t>≤7</w:t>
            </w:r>
          </w:p>
        </w:tc>
        <w:tc>
          <w:tcPr>
            <w:tcW w:w="819" w:type="pct"/>
            <w:vAlign w:val="center"/>
          </w:tcPr>
          <w:p w14:paraId="12E61C8F">
            <w:pPr>
              <w:spacing w:before="36" w:after="0" w:line="219" w:lineRule="auto"/>
              <w:jc w:val="center"/>
              <w:rPr>
                <w:rFonts w:ascii="Times New Roman" w:hAnsi="Times New Roman" w:eastAsia="宋体" w:cs="Times New Roman"/>
                <w:spacing w:val="-3"/>
                <w:kern w:val="0"/>
                <w:sz w:val="18"/>
                <w:szCs w:val="15"/>
                <w14:ligatures w14:val="none"/>
              </w:rPr>
            </w:pPr>
            <w:r>
              <w:rPr>
                <w:rFonts w:ascii="Times New Roman" w:hAnsi="Times New Roman" w:eastAsia="宋体" w:cs="Times New Roman"/>
                <w:snapToGrid w:val="0"/>
                <w:kern w:val="0"/>
                <w:sz w:val="18"/>
                <w:szCs w:val="18"/>
                <w14:ligatures w14:val="none"/>
              </w:rPr>
              <w:t>≤10</w:t>
            </w:r>
          </w:p>
        </w:tc>
        <w:tc>
          <w:tcPr>
            <w:tcW w:w="818" w:type="pct"/>
            <w:tcBorders>
              <w:right w:val="single" w:color="000000" w:sz="12" w:space="0"/>
            </w:tcBorders>
          </w:tcPr>
          <w:p w14:paraId="12E61C90">
            <w:pPr>
              <w:spacing w:before="36"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snapToGrid w:val="0"/>
                <w:kern w:val="0"/>
                <w:sz w:val="18"/>
                <w:szCs w:val="18"/>
                <w14:ligatures w14:val="none"/>
              </w:rPr>
              <w:t>≤15</w:t>
            </w:r>
          </w:p>
        </w:tc>
      </w:tr>
      <w:tr w14:paraId="12E61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025" w:type="pct"/>
            <w:vMerge w:val="continue"/>
            <w:tcBorders>
              <w:top w:val="nil"/>
              <w:left w:val="single" w:color="000000" w:sz="12" w:space="0"/>
            </w:tcBorders>
            <w:vAlign w:val="center"/>
          </w:tcPr>
          <w:p w14:paraId="12E61C92">
            <w:pPr>
              <w:spacing w:after="0" w:line="240" w:lineRule="auto"/>
              <w:jc w:val="center"/>
              <w:rPr>
                <w:rFonts w:ascii="Times New Roman" w:hAnsi="Times New Roman" w:eastAsia="宋体" w:cs="Times New Roman"/>
                <w:kern w:val="0"/>
                <w:sz w:val="18"/>
                <w:szCs w:val="15"/>
                <w14:ligatures w14:val="none"/>
              </w:rPr>
            </w:pPr>
          </w:p>
        </w:tc>
        <w:tc>
          <w:tcPr>
            <w:tcW w:w="1108" w:type="pct"/>
            <w:vAlign w:val="center"/>
          </w:tcPr>
          <w:p w14:paraId="12E61C93">
            <w:pPr>
              <w:spacing w:before="71" w:after="0" w:line="219" w:lineRule="auto"/>
              <w:ind w:left="41"/>
              <w:jc w:val="center"/>
              <w:rPr>
                <w:rFonts w:ascii="Times New Roman" w:hAnsi="Times New Roman" w:eastAsia="宋体" w:cs="Times New Roman"/>
                <w:kern w:val="0"/>
                <w:sz w:val="18"/>
                <w:szCs w:val="15"/>
                <w14:ligatures w14:val="none"/>
              </w:rPr>
            </w:pPr>
            <w:r>
              <w:rPr>
                <w:rFonts w:ascii="Times New Roman" w:hAnsi="Times New Roman" w:eastAsia="宋体" w:cs="Times New Roman"/>
                <w:spacing w:val="-1"/>
                <w:kern w:val="0"/>
                <w:sz w:val="18"/>
                <w:szCs w:val="15"/>
                <w14:ligatures w14:val="none"/>
              </w:rPr>
              <w:t>MB值＞1.40</w:t>
            </w:r>
          </w:p>
        </w:tc>
        <w:tc>
          <w:tcPr>
            <w:tcW w:w="526" w:type="pct"/>
            <w:vAlign w:val="center"/>
          </w:tcPr>
          <w:p w14:paraId="12E61C94">
            <w:pPr>
              <w:spacing w:before="36"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snapToGrid w:val="0"/>
                <w:kern w:val="0"/>
                <w:sz w:val="18"/>
                <w:szCs w:val="18"/>
                <w14:ligatures w14:val="none"/>
              </w:rPr>
              <w:t>≤1.0</w:t>
            </w:r>
          </w:p>
        </w:tc>
        <w:tc>
          <w:tcPr>
            <w:tcW w:w="704" w:type="pct"/>
            <w:vAlign w:val="center"/>
          </w:tcPr>
          <w:p w14:paraId="12E61C95">
            <w:pPr>
              <w:spacing w:before="36" w:after="0" w:line="219" w:lineRule="auto"/>
              <w:jc w:val="center"/>
              <w:rPr>
                <w:rFonts w:ascii="Times New Roman" w:hAnsi="Times New Roman" w:eastAsia="宋体" w:cs="Times New Roman"/>
                <w:spacing w:val="-3"/>
                <w:kern w:val="0"/>
                <w:sz w:val="18"/>
                <w:szCs w:val="15"/>
                <w14:ligatures w14:val="none"/>
              </w:rPr>
            </w:pPr>
            <w:r>
              <w:rPr>
                <w:rFonts w:ascii="Times New Roman" w:hAnsi="Times New Roman" w:eastAsia="宋体" w:cs="Times New Roman"/>
                <w:snapToGrid w:val="0"/>
                <w:kern w:val="0"/>
                <w:sz w:val="18"/>
                <w:szCs w:val="18"/>
                <w14:ligatures w14:val="none"/>
              </w:rPr>
              <w:t>≤3.0</w:t>
            </w:r>
          </w:p>
        </w:tc>
        <w:tc>
          <w:tcPr>
            <w:tcW w:w="819" w:type="pct"/>
            <w:vAlign w:val="center"/>
          </w:tcPr>
          <w:p w14:paraId="12E61C96">
            <w:pPr>
              <w:spacing w:before="36" w:after="0" w:line="219" w:lineRule="auto"/>
              <w:jc w:val="center"/>
              <w:rPr>
                <w:rFonts w:ascii="Times New Roman" w:hAnsi="Times New Roman" w:eastAsia="宋体" w:cs="Times New Roman"/>
                <w:spacing w:val="-3"/>
                <w:kern w:val="0"/>
                <w:sz w:val="18"/>
                <w:szCs w:val="15"/>
                <w14:ligatures w14:val="none"/>
              </w:rPr>
            </w:pPr>
            <w:r>
              <w:rPr>
                <w:rFonts w:ascii="Times New Roman" w:hAnsi="Times New Roman" w:eastAsia="宋体" w:cs="Times New Roman"/>
                <w:snapToGrid w:val="0"/>
                <w:kern w:val="0"/>
                <w:sz w:val="18"/>
                <w:szCs w:val="18"/>
                <w14:ligatures w14:val="none"/>
              </w:rPr>
              <w:t>≤5.0</w:t>
            </w:r>
          </w:p>
        </w:tc>
        <w:tc>
          <w:tcPr>
            <w:tcW w:w="818" w:type="pct"/>
            <w:tcBorders>
              <w:right w:val="single" w:color="000000" w:sz="12" w:space="0"/>
            </w:tcBorders>
          </w:tcPr>
          <w:p w14:paraId="12E61C97">
            <w:pPr>
              <w:spacing w:before="36"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snapToGrid w:val="0"/>
                <w:kern w:val="0"/>
                <w:sz w:val="18"/>
                <w:szCs w:val="18"/>
                <w14:ligatures w14:val="none"/>
              </w:rPr>
              <w:t>≤6.0</w:t>
            </w:r>
          </w:p>
        </w:tc>
      </w:tr>
      <w:tr w14:paraId="12E61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2133" w:type="pct"/>
            <w:gridSpan w:val="2"/>
            <w:tcBorders>
              <w:left w:val="single" w:color="000000" w:sz="12" w:space="0"/>
            </w:tcBorders>
            <w:vAlign w:val="center"/>
          </w:tcPr>
          <w:p w14:paraId="12E61C99">
            <w:pPr>
              <w:spacing w:before="63" w:after="0" w:line="239" w:lineRule="auto"/>
              <w:ind w:left="424" w:hanging="339"/>
              <w:jc w:val="center"/>
              <w:rPr>
                <w:rFonts w:ascii="Times New Roman" w:hAnsi="Times New Roman" w:eastAsia="宋体" w:cs="Times New Roman"/>
                <w:spacing w:val="-1"/>
                <w:kern w:val="0"/>
                <w:sz w:val="18"/>
                <w:szCs w:val="15"/>
                <w14:ligatures w14:val="none"/>
              </w:rPr>
            </w:pPr>
            <w:r>
              <w:rPr>
                <w:rFonts w:ascii="Times New Roman" w:hAnsi="Times New Roman" w:eastAsia="宋体" w:cs="Times New Roman"/>
                <w:spacing w:val="-1"/>
                <w:kern w:val="0"/>
                <w:sz w:val="18"/>
                <w:szCs w:val="15"/>
                <w14:ligatures w14:val="none"/>
              </w:rPr>
              <w:t>泥块含量（</w:t>
            </w:r>
            <w:r>
              <w:rPr>
                <w:rFonts w:ascii="Times New Roman" w:hAnsi="Times New Roman" w:eastAsia="宋体" w:cs="Times New Roman"/>
                <w:spacing w:val="2"/>
                <w:kern w:val="0"/>
                <w:sz w:val="18"/>
                <w:szCs w:val="15"/>
                <w14:ligatures w14:val="none"/>
              </w:rPr>
              <w:t>按质</w:t>
            </w:r>
            <w:r>
              <w:rPr>
                <w:rFonts w:ascii="Times New Roman" w:hAnsi="Times New Roman" w:eastAsia="宋体" w:cs="Times New Roman"/>
                <w:spacing w:val="5"/>
                <w:kern w:val="0"/>
                <w:sz w:val="18"/>
                <w:szCs w:val="15"/>
                <w14:ligatures w14:val="none"/>
              </w:rPr>
              <w:t>量计）（%）</w:t>
            </w:r>
          </w:p>
        </w:tc>
        <w:tc>
          <w:tcPr>
            <w:tcW w:w="526" w:type="pct"/>
            <w:vAlign w:val="center"/>
          </w:tcPr>
          <w:p w14:paraId="12E61C9A">
            <w:pPr>
              <w:spacing w:before="36"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kern w:val="0"/>
                <w:sz w:val="18"/>
                <w:szCs w:val="15"/>
                <w14:ligatures w14:val="none"/>
              </w:rPr>
              <w:t>1.0</w:t>
            </w:r>
          </w:p>
        </w:tc>
        <w:tc>
          <w:tcPr>
            <w:tcW w:w="704" w:type="pct"/>
            <w:vAlign w:val="center"/>
          </w:tcPr>
          <w:p w14:paraId="12E61C9B">
            <w:pPr>
              <w:spacing w:before="36" w:after="0" w:line="219" w:lineRule="auto"/>
              <w:jc w:val="center"/>
              <w:rPr>
                <w:rFonts w:ascii="Times New Roman" w:hAnsi="Times New Roman" w:eastAsia="宋体" w:cs="Times New Roman"/>
                <w:spacing w:val="-3"/>
                <w:kern w:val="0"/>
                <w:sz w:val="18"/>
                <w:szCs w:val="15"/>
                <w14:ligatures w14:val="none"/>
              </w:rPr>
            </w:pPr>
            <w:r>
              <w:rPr>
                <w:rFonts w:ascii="Times New Roman" w:hAnsi="Times New Roman" w:eastAsia="宋体" w:cs="Times New Roman"/>
                <w:snapToGrid w:val="0"/>
                <w:kern w:val="0"/>
                <w:sz w:val="18"/>
                <w:szCs w:val="18"/>
                <w14:ligatures w14:val="none"/>
              </w:rPr>
              <w:t>≤2</w:t>
            </w:r>
            <w:r>
              <w:rPr>
                <w:rFonts w:ascii="Times New Roman" w:hAnsi="Times New Roman" w:eastAsia="宋体" w:cs="Times New Roman"/>
                <w:kern w:val="0"/>
                <w:sz w:val="18"/>
                <w:szCs w:val="15"/>
                <w14:ligatures w14:val="none"/>
              </w:rPr>
              <w:t>.0</w:t>
            </w:r>
          </w:p>
        </w:tc>
        <w:tc>
          <w:tcPr>
            <w:tcW w:w="1637" w:type="pct"/>
            <w:gridSpan w:val="2"/>
            <w:tcBorders>
              <w:right w:val="single" w:color="000000" w:sz="12" w:space="0"/>
            </w:tcBorders>
            <w:vAlign w:val="center"/>
          </w:tcPr>
          <w:p w14:paraId="12E61C9C">
            <w:pPr>
              <w:spacing w:before="36" w:after="0" w:line="21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kern w:val="0"/>
                <w:sz w:val="18"/>
                <w:szCs w:val="15"/>
                <w14:ligatures w14:val="none"/>
              </w:rPr>
              <w:t>3.0</w:t>
            </w:r>
          </w:p>
        </w:tc>
      </w:tr>
      <w:tr w14:paraId="12E6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2133" w:type="pct"/>
            <w:gridSpan w:val="2"/>
            <w:tcBorders>
              <w:left w:val="single" w:color="000000" w:sz="12" w:space="0"/>
            </w:tcBorders>
            <w:vAlign w:val="center"/>
          </w:tcPr>
          <w:p w14:paraId="12E61C9E">
            <w:pPr>
              <w:spacing w:before="63" w:after="0" w:line="239" w:lineRule="auto"/>
              <w:ind w:left="424" w:hanging="339"/>
              <w:jc w:val="center"/>
              <w:rPr>
                <w:rFonts w:ascii="Times New Roman" w:hAnsi="Times New Roman" w:eastAsia="宋体" w:cs="Times New Roman"/>
                <w:spacing w:val="-1"/>
                <w:kern w:val="0"/>
                <w:sz w:val="18"/>
                <w:szCs w:val="15"/>
                <w14:ligatures w14:val="none"/>
              </w:rPr>
            </w:pPr>
            <w:r>
              <w:rPr>
                <w:rFonts w:ascii="Times New Roman" w:hAnsi="Times New Roman" w:eastAsia="宋体" w:cs="Times New Roman"/>
                <w:spacing w:val="-1"/>
                <w:kern w:val="0"/>
                <w:sz w:val="18"/>
                <w:szCs w:val="15"/>
                <w14:ligatures w14:val="none"/>
              </w:rPr>
              <w:t>再生胶砂需水量比（%）</w:t>
            </w:r>
          </w:p>
        </w:tc>
        <w:tc>
          <w:tcPr>
            <w:tcW w:w="526" w:type="pct"/>
            <w:vAlign w:val="center"/>
          </w:tcPr>
          <w:p w14:paraId="12E61C9F">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kern w:val="0"/>
                <w:sz w:val="18"/>
                <w:szCs w:val="15"/>
                <w14:ligatures w14:val="none"/>
              </w:rPr>
              <w:t>140</w:t>
            </w:r>
          </w:p>
        </w:tc>
        <w:tc>
          <w:tcPr>
            <w:tcW w:w="704" w:type="pct"/>
            <w:vAlign w:val="center"/>
          </w:tcPr>
          <w:p w14:paraId="12E61CA0">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kern w:val="0"/>
                <w:sz w:val="18"/>
                <w:szCs w:val="15"/>
                <w14:ligatures w14:val="none"/>
              </w:rPr>
              <w:t>160</w:t>
            </w:r>
          </w:p>
        </w:tc>
        <w:tc>
          <w:tcPr>
            <w:tcW w:w="819" w:type="pct"/>
            <w:vAlign w:val="center"/>
          </w:tcPr>
          <w:p w14:paraId="12E61CA1">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kern w:val="0"/>
                <w:sz w:val="18"/>
                <w:szCs w:val="15"/>
                <w14:ligatures w14:val="none"/>
              </w:rPr>
              <w:t>180</w:t>
            </w:r>
          </w:p>
        </w:tc>
        <w:tc>
          <w:tcPr>
            <w:tcW w:w="818" w:type="pct"/>
            <w:tcBorders>
              <w:right w:val="single" w:color="000000" w:sz="12" w:space="0"/>
            </w:tcBorders>
            <w:vAlign w:val="center"/>
          </w:tcPr>
          <w:p w14:paraId="12E61CA2">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≤200</w:t>
            </w:r>
          </w:p>
        </w:tc>
      </w:tr>
      <w:tr w14:paraId="12E61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2133" w:type="pct"/>
            <w:gridSpan w:val="2"/>
            <w:tcBorders>
              <w:left w:val="single" w:color="000000" w:sz="12" w:space="0"/>
            </w:tcBorders>
            <w:vAlign w:val="center"/>
          </w:tcPr>
          <w:p w14:paraId="12E61CA4">
            <w:pPr>
              <w:spacing w:before="63" w:after="0" w:line="239" w:lineRule="auto"/>
              <w:ind w:left="424" w:hanging="339"/>
              <w:jc w:val="center"/>
              <w:rPr>
                <w:rFonts w:ascii="Times New Roman" w:hAnsi="Times New Roman" w:eastAsia="宋体" w:cs="Times New Roman"/>
                <w:spacing w:val="-1"/>
                <w:kern w:val="0"/>
                <w:sz w:val="18"/>
                <w:szCs w:val="15"/>
                <w14:ligatures w14:val="none"/>
              </w:rPr>
            </w:pPr>
            <w:r>
              <w:rPr>
                <w:rFonts w:ascii="Times New Roman" w:hAnsi="Times New Roman" w:eastAsia="宋体" w:cs="Times New Roman"/>
                <w:spacing w:val="-1"/>
                <w:kern w:val="0"/>
                <w:sz w:val="18"/>
                <w:szCs w:val="15"/>
                <w14:ligatures w14:val="none"/>
              </w:rPr>
              <w:t>表观密度（kg/m</w:t>
            </w:r>
            <w:r>
              <w:rPr>
                <w:rFonts w:ascii="Times New Roman" w:hAnsi="Times New Roman" w:eastAsia="宋体" w:cs="Times New Roman"/>
                <w:spacing w:val="-1"/>
                <w:kern w:val="0"/>
                <w:sz w:val="18"/>
                <w:szCs w:val="15"/>
                <w:vertAlign w:val="superscript"/>
                <w14:ligatures w14:val="none"/>
              </w:rPr>
              <w:t>3</w:t>
            </w:r>
            <w:r>
              <w:rPr>
                <w:rFonts w:ascii="Times New Roman" w:hAnsi="Times New Roman" w:eastAsia="宋体" w:cs="Times New Roman"/>
                <w:spacing w:val="-1"/>
                <w:kern w:val="0"/>
                <w:sz w:val="18"/>
                <w:szCs w:val="15"/>
                <w14:ligatures w14:val="none"/>
              </w:rPr>
              <w:t>）</w:t>
            </w:r>
          </w:p>
        </w:tc>
        <w:tc>
          <w:tcPr>
            <w:tcW w:w="526" w:type="pct"/>
            <w:vAlign w:val="center"/>
          </w:tcPr>
          <w:p w14:paraId="12E61CA5">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≥2450</w:t>
            </w:r>
          </w:p>
        </w:tc>
        <w:tc>
          <w:tcPr>
            <w:tcW w:w="704" w:type="pct"/>
            <w:vAlign w:val="center"/>
          </w:tcPr>
          <w:p w14:paraId="12E61CA6">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≥2350</w:t>
            </w:r>
          </w:p>
        </w:tc>
        <w:tc>
          <w:tcPr>
            <w:tcW w:w="819" w:type="pct"/>
            <w:vAlign w:val="center"/>
          </w:tcPr>
          <w:p w14:paraId="12E61CA7">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≥2250</w:t>
            </w:r>
          </w:p>
        </w:tc>
        <w:tc>
          <w:tcPr>
            <w:tcW w:w="818" w:type="pct"/>
            <w:tcBorders>
              <w:right w:val="single" w:color="000000" w:sz="12" w:space="0"/>
            </w:tcBorders>
            <w:vAlign w:val="center"/>
          </w:tcPr>
          <w:p w14:paraId="12E61CA8">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≥2150</w:t>
            </w:r>
          </w:p>
        </w:tc>
      </w:tr>
      <w:tr w14:paraId="12E61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2133" w:type="pct"/>
            <w:gridSpan w:val="2"/>
            <w:tcBorders>
              <w:left w:val="single" w:color="000000" w:sz="12" w:space="0"/>
            </w:tcBorders>
            <w:vAlign w:val="center"/>
          </w:tcPr>
          <w:p w14:paraId="12E61CAA">
            <w:pPr>
              <w:spacing w:before="63" w:after="0" w:line="239" w:lineRule="auto"/>
              <w:ind w:left="424" w:hanging="339"/>
              <w:jc w:val="center"/>
              <w:rPr>
                <w:rFonts w:ascii="Times New Roman" w:hAnsi="Times New Roman" w:eastAsia="宋体" w:cs="Times New Roman"/>
                <w:spacing w:val="-1"/>
                <w:kern w:val="0"/>
                <w:sz w:val="18"/>
                <w:szCs w:val="15"/>
                <w14:ligatures w14:val="none"/>
              </w:rPr>
            </w:pPr>
            <w:r>
              <w:rPr>
                <w:rFonts w:ascii="Times New Roman" w:hAnsi="Times New Roman" w:eastAsia="宋体" w:cs="Times New Roman"/>
                <w:spacing w:val="-1"/>
                <w:kern w:val="0"/>
                <w:sz w:val="18"/>
                <w:szCs w:val="15"/>
                <w14:ligatures w14:val="none"/>
              </w:rPr>
              <w:t>堆积密度（kg/m</w:t>
            </w:r>
            <w:r>
              <w:rPr>
                <w:rFonts w:ascii="Times New Roman" w:hAnsi="Times New Roman" w:eastAsia="宋体" w:cs="Times New Roman"/>
                <w:spacing w:val="-1"/>
                <w:kern w:val="0"/>
                <w:sz w:val="18"/>
                <w:szCs w:val="15"/>
                <w:vertAlign w:val="superscript"/>
                <w14:ligatures w14:val="none"/>
              </w:rPr>
              <w:t>3</w:t>
            </w:r>
            <w:r>
              <w:rPr>
                <w:rFonts w:ascii="Times New Roman" w:hAnsi="Times New Roman" w:eastAsia="宋体" w:cs="Times New Roman"/>
                <w:spacing w:val="-1"/>
                <w:kern w:val="0"/>
                <w:sz w:val="18"/>
                <w:szCs w:val="15"/>
                <w14:ligatures w14:val="none"/>
              </w:rPr>
              <w:t>）</w:t>
            </w:r>
          </w:p>
        </w:tc>
        <w:tc>
          <w:tcPr>
            <w:tcW w:w="526" w:type="pct"/>
            <w:vAlign w:val="center"/>
          </w:tcPr>
          <w:p w14:paraId="12E61CAB">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≥1350</w:t>
            </w:r>
          </w:p>
        </w:tc>
        <w:tc>
          <w:tcPr>
            <w:tcW w:w="704" w:type="pct"/>
            <w:vAlign w:val="center"/>
          </w:tcPr>
          <w:p w14:paraId="12E61CAC">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≥1300</w:t>
            </w:r>
          </w:p>
        </w:tc>
        <w:tc>
          <w:tcPr>
            <w:tcW w:w="819" w:type="pct"/>
            <w:vAlign w:val="center"/>
          </w:tcPr>
          <w:p w14:paraId="12E61CAD">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≥1200</w:t>
            </w:r>
          </w:p>
        </w:tc>
        <w:tc>
          <w:tcPr>
            <w:tcW w:w="818" w:type="pct"/>
            <w:tcBorders>
              <w:right w:val="single" w:color="000000" w:sz="12" w:space="0"/>
            </w:tcBorders>
            <w:vAlign w:val="center"/>
          </w:tcPr>
          <w:p w14:paraId="12E61CAE">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≥1150</w:t>
            </w:r>
          </w:p>
        </w:tc>
      </w:tr>
      <w:tr w14:paraId="12E6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2133" w:type="pct"/>
            <w:gridSpan w:val="2"/>
            <w:tcBorders>
              <w:left w:val="single" w:color="000000" w:sz="12" w:space="0"/>
            </w:tcBorders>
            <w:vAlign w:val="center"/>
          </w:tcPr>
          <w:p w14:paraId="12E61CB0">
            <w:pPr>
              <w:spacing w:before="63" w:after="0" w:line="239" w:lineRule="auto"/>
              <w:ind w:left="424" w:hanging="339"/>
              <w:jc w:val="center"/>
              <w:rPr>
                <w:rFonts w:ascii="Times New Roman" w:hAnsi="Times New Roman" w:eastAsia="宋体" w:cs="Times New Roman"/>
                <w:spacing w:val="-1"/>
                <w:kern w:val="0"/>
                <w:sz w:val="18"/>
                <w:szCs w:val="15"/>
                <w14:ligatures w14:val="none"/>
              </w:rPr>
            </w:pPr>
            <w:r>
              <w:rPr>
                <w:rFonts w:ascii="Times New Roman" w:hAnsi="Times New Roman" w:eastAsia="宋体" w:cs="Times New Roman"/>
                <w:spacing w:val="-1"/>
                <w:kern w:val="0"/>
                <w:sz w:val="18"/>
                <w:szCs w:val="15"/>
                <w14:ligatures w14:val="none"/>
              </w:rPr>
              <w:t>空隙率（%）</w:t>
            </w:r>
          </w:p>
        </w:tc>
        <w:tc>
          <w:tcPr>
            <w:tcW w:w="526" w:type="pct"/>
            <w:vAlign w:val="center"/>
          </w:tcPr>
          <w:p w14:paraId="12E61CB1">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kern w:val="0"/>
                <w:sz w:val="18"/>
                <w:szCs w:val="15"/>
                <w14:ligatures w14:val="none"/>
              </w:rPr>
              <w:t>46</w:t>
            </w:r>
          </w:p>
        </w:tc>
        <w:tc>
          <w:tcPr>
            <w:tcW w:w="704" w:type="pct"/>
            <w:vAlign w:val="center"/>
          </w:tcPr>
          <w:p w14:paraId="12E61CB2">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kern w:val="0"/>
                <w:sz w:val="18"/>
                <w:szCs w:val="15"/>
                <w14:ligatures w14:val="none"/>
              </w:rPr>
              <w:t>48</w:t>
            </w:r>
          </w:p>
        </w:tc>
        <w:tc>
          <w:tcPr>
            <w:tcW w:w="819" w:type="pct"/>
            <w:vAlign w:val="center"/>
          </w:tcPr>
          <w:p w14:paraId="12E61CB3">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kern w:val="0"/>
                <w:sz w:val="18"/>
                <w:szCs w:val="15"/>
                <w14:ligatures w14:val="none"/>
              </w:rPr>
              <w:t>52</w:t>
            </w:r>
          </w:p>
        </w:tc>
        <w:tc>
          <w:tcPr>
            <w:tcW w:w="818" w:type="pct"/>
            <w:tcBorders>
              <w:right w:val="single" w:color="000000" w:sz="12" w:space="0"/>
            </w:tcBorders>
            <w:vAlign w:val="center"/>
          </w:tcPr>
          <w:p w14:paraId="12E61CB4">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≤54</w:t>
            </w:r>
          </w:p>
        </w:tc>
      </w:tr>
      <w:tr w14:paraId="12E61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2133" w:type="pct"/>
            <w:gridSpan w:val="2"/>
            <w:tcBorders>
              <w:left w:val="single" w:color="000000" w:sz="12" w:space="0"/>
            </w:tcBorders>
            <w:vAlign w:val="center"/>
          </w:tcPr>
          <w:p w14:paraId="12E61CB6">
            <w:pPr>
              <w:spacing w:before="63" w:after="0" w:line="239" w:lineRule="auto"/>
              <w:ind w:left="424" w:hanging="339"/>
              <w:jc w:val="center"/>
              <w:rPr>
                <w:rFonts w:ascii="Times New Roman" w:hAnsi="Times New Roman" w:eastAsia="宋体" w:cs="Times New Roman"/>
                <w:spacing w:val="-1"/>
                <w:kern w:val="0"/>
                <w:sz w:val="18"/>
                <w:szCs w:val="15"/>
                <w14:ligatures w14:val="none"/>
              </w:rPr>
            </w:pPr>
            <w:r>
              <w:rPr>
                <w:rFonts w:ascii="Times New Roman" w:hAnsi="Times New Roman" w:eastAsia="宋体" w:cs="Times New Roman"/>
                <w:spacing w:val="-1"/>
                <w:kern w:val="0"/>
                <w:sz w:val="18"/>
                <w:szCs w:val="15"/>
                <w14:ligatures w14:val="none"/>
              </w:rPr>
              <w:t>压碎指标（单级最大压碎值）（%）</w:t>
            </w:r>
          </w:p>
        </w:tc>
        <w:tc>
          <w:tcPr>
            <w:tcW w:w="526" w:type="pct"/>
            <w:vAlign w:val="center"/>
          </w:tcPr>
          <w:p w14:paraId="12E61CB7">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≤20</w:t>
            </w:r>
          </w:p>
        </w:tc>
        <w:tc>
          <w:tcPr>
            <w:tcW w:w="704" w:type="pct"/>
            <w:vAlign w:val="center"/>
          </w:tcPr>
          <w:p w14:paraId="12E61CB8">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kern w:val="0"/>
                <w:sz w:val="18"/>
                <w:szCs w:val="15"/>
                <w14:ligatures w14:val="none"/>
              </w:rPr>
              <w:t>48</w:t>
            </w:r>
          </w:p>
        </w:tc>
        <w:tc>
          <w:tcPr>
            <w:tcW w:w="819" w:type="pct"/>
            <w:vAlign w:val="center"/>
          </w:tcPr>
          <w:p w14:paraId="12E61CB9">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w:t>
            </w:r>
            <w:r>
              <w:rPr>
                <w:rFonts w:ascii="Times New Roman" w:hAnsi="Times New Roman" w:eastAsia="宋体" w:cs="Times New Roman"/>
                <w:kern w:val="0"/>
                <w:sz w:val="18"/>
                <w:szCs w:val="15"/>
                <w14:ligatures w14:val="none"/>
              </w:rPr>
              <w:t>52</w:t>
            </w:r>
          </w:p>
        </w:tc>
        <w:tc>
          <w:tcPr>
            <w:tcW w:w="818" w:type="pct"/>
            <w:tcBorders>
              <w:right w:val="single" w:color="000000" w:sz="12" w:space="0"/>
            </w:tcBorders>
            <w:vAlign w:val="center"/>
          </w:tcPr>
          <w:p w14:paraId="12E61CBA">
            <w:pPr>
              <w:spacing w:before="36" w:after="0" w:line="219" w:lineRule="auto"/>
              <w:jc w:val="center"/>
              <w:rPr>
                <w:rFonts w:ascii="Times New Roman" w:hAnsi="Times New Roman" w:eastAsia="宋体" w:cs="Times New Roman"/>
                <w:snapToGrid w:val="0"/>
                <w:kern w:val="0"/>
                <w:sz w:val="18"/>
                <w:szCs w:val="18"/>
                <w14:ligatures w14:val="none"/>
              </w:rPr>
            </w:pPr>
            <w:r>
              <w:rPr>
                <w:rFonts w:ascii="Times New Roman" w:hAnsi="Times New Roman" w:eastAsia="宋体" w:cs="Times New Roman"/>
                <w:snapToGrid w:val="0"/>
                <w:kern w:val="0"/>
                <w:sz w:val="18"/>
                <w:szCs w:val="18"/>
                <w14:ligatures w14:val="none"/>
              </w:rPr>
              <w:t>≤54</w:t>
            </w:r>
          </w:p>
        </w:tc>
      </w:tr>
      <w:tr w14:paraId="12E61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2133" w:type="pct"/>
            <w:gridSpan w:val="2"/>
            <w:tcBorders>
              <w:left w:val="single" w:color="000000" w:sz="12" w:space="0"/>
              <w:bottom w:val="single" w:color="000000" w:sz="12" w:space="0"/>
            </w:tcBorders>
            <w:vAlign w:val="center"/>
          </w:tcPr>
          <w:p w14:paraId="12E61CBC">
            <w:pPr>
              <w:spacing w:before="63" w:after="0" w:line="239" w:lineRule="auto"/>
              <w:jc w:val="center"/>
              <w:rPr>
                <w:rFonts w:ascii="Times New Roman" w:hAnsi="Times New Roman" w:eastAsia="宋体" w:cs="Times New Roman"/>
                <w:kern w:val="0"/>
                <w:sz w:val="18"/>
                <w:szCs w:val="15"/>
                <w14:ligatures w14:val="none"/>
              </w:rPr>
            </w:pPr>
            <w:r>
              <w:rPr>
                <w:rFonts w:ascii="Times New Roman" w:hAnsi="Times New Roman" w:eastAsia="宋体" w:cs="Times New Roman"/>
                <w:spacing w:val="-1"/>
                <w:kern w:val="0"/>
                <w:sz w:val="18"/>
                <w:szCs w:val="15"/>
                <w14:ligatures w14:val="none"/>
              </w:rPr>
              <w:t>有害物质含量、坚固性、单级最</w:t>
            </w:r>
            <w:r>
              <w:rPr>
                <w:rFonts w:ascii="Times New Roman" w:hAnsi="Times New Roman" w:eastAsia="宋体" w:cs="Times New Roman"/>
                <w:spacing w:val="9"/>
                <w:kern w:val="0"/>
                <w:sz w:val="18"/>
                <w:szCs w:val="15"/>
                <w14:ligatures w14:val="none"/>
              </w:rPr>
              <w:t>大压碎指标、碱骨料反应性能</w:t>
            </w:r>
          </w:p>
        </w:tc>
        <w:tc>
          <w:tcPr>
            <w:tcW w:w="2867" w:type="pct"/>
            <w:gridSpan w:val="4"/>
            <w:tcBorders>
              <w:bottom w:val="single" w:color="000000" w:sz="12" w:space="0"/>
              <w:right w:val="single" w:color="000000" w:sz="12" w:space="0"/>
            </w:tcBorders>
            <w:vAlign w:val="center"/>
          </w:tcPr>
          <w:p w14:paraId="12E61CBD">
            <w:pPr>
              <w:spacing w:before="73" w:after="0" w:line="219" w:lineRule="auto"/>
              <w:ind w:left="253" w:right="21" w:hanging="239"/>
              <w:jc w:val="center"/>
              <w:rPr>
                <w:rFonts w:ascii="Times New Roman" w:hAnsi="Times New Roman" w:eastAsia="宋体" w:cs="Times New Roman"/>
                <w:spacing w:val="-1"/>
                <w:kern w:val="0"/>
                <w:sz w:val="18"/>
                <w:szCs w:val="15"/>
                <w14:ligatures w14:val="none"/>
              </w:rPr>
            </w:pPr>
            <w:r>
              <w:rPr>
                <w:rFonts w:ascii="Times New Roman" w:hAnsi="Times New Roman" w:eastAsia="宋体" w:cs="Times New Roman"/>
                <w:spacing w:val="-1"/>
                <w:kern w:val="0"/>
                <w:sz w:val="18"/>
                <w:szCs w:val="15"/>
                <w14:ligatures w14:val="none"/>
              </w:rPr>
              <w:t>应符合</w:t>
            </w:r>
            <w:r>
              <w:rPr>
                <w:rFonts w:hint="eastAsia" w:ascii="Times New Roman" w:hAnsi="Times New Roman" w:eastAsia="宋体" w:cs="Times New Roman"/>
                <w:spacing w:val="-1"/>
                <w:kern w:val="0"/>
                <w:sz w:val="18"/>
                <w:szCs w:val="15"/>
                <w14:ligatures w14:val="none"/>
              </w:rPr>
              <w:t>现行</w:t>
            </w:r>
            <w:r>
              <w:rPr>
                <w:rFonts w:ascii="Times New Roman" w:hAnsi="Times New Roman" w:eastAsia="宋体" w:cs="Times New Roman"/>
                <w:spacing w:val="-1"/>
                <w:kern w:val="0"/>
                <w:sz w:val="18"/>
                <w:szCs w:val="15"/>
                <w14:ligatures w14:val="none"/>
              </w:rPr>
              <w:t>国家标准《建设工程用再生细骨料》GB/T</w:t>
            </w:r>
            <w:r>
              <w:rPr>
                <w:rFonts w:ascii="Times New Roman" w:hAnsi="Times New Roman" w:eastAsia="宋体" w:cs="Times New Roman"/>
                <w:spacing w:val="11"/>
                <w:kern w:val="0"/>
                <w:sz w:val="18"/>
                <w:szCs w:val="15"/>
                <w14:ligatures w14:val="none"/>
              </w:rPr>
              <w:t xml:space="preserve"> </w:t>
            </w:r>
            <w:r>
              <w:rPr>
                <w:rFonts w:ascii="Times New Roman" w:hAnsi="Times New Roman" w:eastAsia="宋体" w:cs="Times New Roman"/>
                <w:spacing w:val="-1"/>
                <w:kern w:val="0"/>
                <w:sz w:val="18"/>
                <w:szCs w:val="15"/>
                <w14:ligatures w14:val="none"/>
              </w:rPr>
              <w:t>25176的有关规定</w:t>
            </w:r>
          </w:p>
        </w:tc>
      </w:tr>
    </w:tbl>
    <w:p w14:paraId="12E61CBF">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3</w:t>
      </w:r>
      <w:r>
        <w:rPr>
          <w:rFonts w:hint="eastAsia" w:ascii="Times New Roman" w:hAnsi="Times New Roman" w:eastAsia="宋体" w:cs="Times New Roman"/>
          <w:sz w:val="24"/>
        </w:rPr>
        <w:t xml:space="preserve">  当采用石屑作为细骨料时，小于0.15mm的细石粉含量不应大于20%；</w:t>
      </w:r>
    </w:p>
    <w:p w14:paraId="12E61CC0">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hint="eastAsia" w:ascii="Times New Roman" w:hAnsi="Times New Roman" w:eastAsia="宋体" w:cs="Times New Roman"/>
          <w:sz w:val="24"/>
        </w:rPr>
        <w:t xml:space="preserve">  再生骨料砌块所用其他原材料应符合本标准第4.1.2条的规定；</w:t>
      </w:r>
    </w:p>
    <w:p w14:paraId="12E61CC1">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5</w:t>
      </w:r>
      <w:r>
        <w:rPr>
          <w:rFonts w:hint="eastAsia" w:ascii="Times New Roman" w:hAnsi="Times New Roman" w:eastAsia="宋体" w:cs="Times New Roman"/>
          <w:sz w:val="24"/>
        </w:rPr>
        <w:t xml:space="preserve">  C-</w:t>
      </w:r>
      <w:r>
        <w:rPr>
          <w:rFonts w:ascii="Times New Roman" w:hAnsi="Times New Roman" w:eastAsia="宋体" w:cs="Times New Roman"/>
          <w:sz w:val="24"/>
        </w:rPr>
        <w:t>IV级再生粗骨料仅用于非承重砌块</w:t>
      </w:r>
      <w:r>
        <w:rPr>
          <w:rFonts w:hint="eastAsia" w:ascii="Times New Roman" w:hAnsi="Times New Roman" w:eastAsia="宋体" w:cs="Times New Roman"/>
          <w:sz w:val="24"/>
        </w:rPr>
        <w:t>；</w:t>
      </w:r>
    </w:p>
    <w:p w14:paraId="12E61CC2">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6</w:t>
      </w:r>
      <w:r>
        <w:rPr>
          <w:rFonts w:hint="eastAsia" w:ascii="Times New Roman" w:hAnsi="Times New Roman" w:eastAsia="宋体" w:cs="Times New Roman"/>
          <w:sz w:val="24"/>
        </w:rPr>
        <w:t xml:space="preserve">  C-</w:t>
      </w:r>
      <w:r>
        <w:rPr>
          <w:rFonts w:ascii="Times New Roman" w:hAnsi="Times New Roman" w:eastAsia="宋体" w:cs="Times New Roman"/>
          <w:sz w:val="24"/>
        </w:rPr>
        <w:t>IV级再生细骨料不得用于结构砌块</w:t>
      </w:r>
      <w:r>
        <w:rPr>
          <w:rFonts w:hint="eastAsia" w:ascii="Times New Roman" w:hAnsi="Times New Roman" w:eastAsia="宋体" w:cs="Times New Roman"/>
          <w:sz w:val="24"/>
        </w:rPr>
        <w:t>。</w:t>
      </w:r>
    </w:p>
    <w:p w14:paraId="12E61CC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4.7.3</w:t>
      </w:r>
      <w:r>
        <w:rPr>
          <w:rFonts w:hint="eastAsia" w:ascii="Times New Roman" w:hAnsi="Times New Roman" w:eastAsia="宋体" w:cs="Times New Roman"/>
          <w:sz w:val="24"/>
        </w:rPr>
        <w:t xml:space="preserve">  再生骨料混凝土砌块设计、施工可按国家现行标准《砌体结构设计规范》GB 50003和《混凝土小型空心砌块建筑技术规程》JGJ/T 14的有关规定执行。</w:t>
      </w:r>
    </w:p>
    <w:p w14:paraId="12E61CC4">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4.7.4</w:t>
      </w:r>
      <w:r>
        <w:rPr>
          <w:rFonts w:hint="eastAsia" w:ascii="Times New Roman" w:hAnsi="Times New Roman" w:eastAsia="宋体" w:cs="Times New Roman"/>
          <w:sz w:val="24"/>
        </w:rPr>
        <w:t xml:space="preserve">  再生骨料空心砌块按孔的排数可分为单排孔、双排孔、多排孔三类；再生骨料砌块的主规格尺寸为390mm×190mm×190mm，其他规格尺寸可由供需方协商，应符合现行国家标准《普通混凝土小型砌块》GB 8239的相关规定。</w:t>
      </w:r>
    </w:p>
    <w:p w14:paraId="12E61CC5">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4.7.5</w:t>
      </w:r>
      <w:r>
        <w:rPr>
          <w:rFonts w:hint="eastAsia" w:ascii="Times New Roman" w:hAnsi="Times New Roman" w:eastAsia="宋体" w:cs="Times New Roman"/>
          <w:sz w:val="24"/>
        </w:rPr>
        <w:t xml:space="preserve">  再生骨料混凝土砌块的性能及用途应符合现行国家标准《普通混凝土小型砌块》GB 8239和《砌体结构设计规范》GB 50003的相关规定。</w:t>
      </w:r>
    </w:p>
    <w:p w14:paraId="12E61CC6">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4.7.6</w:t>
      </w:r>
      <w:r>
        <w:rPr>
          <w:rFonts w:hint="eastAsia" w:ascii="Times New Roman" w:hAnsi="Times New Roman" w:eastAsia="宋体" w:cs="Times New Roman"/>
          <w:sz w:val="24"/>
        </w:rPr>
        <w:t xml:space="preserve">  再生骨料混凝土砌块各项性能的试验方法应按现行国家标准《混凝土砌块和砖试验方法》GB/T 4111和《砌体结构设计规范》GB 50003的有关规定执行。</w:t>
      </w:r>
    </w:p>
    <w:p w14:paraId="12E61CC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4.7.7</w:t>
      </w:r>
      <w:r>
        <w:rPr>
          <w:rFonts w:hint="eastAsia" w:ascii="Times New Roman" w:hAnsi="Times New Roman" w:eastAsia="宋体" w:cs="Times New Roman"/>
          <w:sz w:val="24"/>
        </w:rPr>
        <w:t xml:space="preserve">  型式检验应包括放射性、尺寸允许偏差和外观质量、抗压强度、干燥收缩率、相对含水率、碳化系数和软化系数、抗冻性；出厂检验项目应包括尺寸偏差、外观质量和抗压强度。</w:t>
      </w:r>
    </w:p>
    <w:p w14:paraId="12E61CC8">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4.7.8</w:t>
      </w:r>
      <w:r>
        <w:rPr>
          <w:rFonts w:hint="eastAsia" w:ascii="Times New Roman" w:hAnsi="Times New Roman" w:eastAsia="宋体" w:cs="Times New Roman"/>
          <w:sz w:val="24"/>
        </w:rPr>
        <w:t xml:space="preserve">  再生骨料混凝土砌块的组批规则应符合现行行业标准《再生骨料应用技术规程》JGJ/T 240的相关规定。</w:t>
      </w:r>
    </w:p>
    <w:p w14:paraId="12E61CC9">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4.7.9</w:t>
      </w:r>
      <w:r>
        <w:rPr>
          <w:rFonts w:hint="eastAsia" w:ascii="Times New Roman" w:hAnsi="Times New Roman" w:eastAsia="宋体" w:cs="Times New Roman"/>
          <w:sz w:val="24"/>
        </w:rPr>
        <w:t xml:space="preserve">  再生骨料混凝土砌块检验的抽样及判定应按现行行业标准《再生骨料应用技术规程》JGJ/T 240的规定执行。</w:t>
      </w:r>
    </w:p>
    <w:p w14:paraId="12E61CCA">
      <w:pPr>
        <w:spacing w:before="156" w:beforeLines="50" w:after="156" w:afterLines="50" w:line="480" w:lineRule="exact"/>
        <w:jc w:val="center"/>
        <w:outlineLvl w:val="1"/>
        <w:rPr>
          <w:rFonts w:ascii="Times New Roman" w:hAnsi="Times New Roman" w:eastAsia="黑体" w:cs="Times New Roman"/>
          <w:sz w:val="24"/>
        </w:rPr>
      </w:pPr>
      <w:bookmarkStart w:id="47" w:name="_Toc208502010"/>
      <w:bookmarkStart w:id="48" w:name="_Toc200995230"/>
      <w:bookmarkStart w:id="49" w:name="_Toc207015074"/>
      <w:r>
        <w:rPr>
          <w:rFonts w:ascii="Times New Roman" w:hAnsi="Times New Roman" w:eastAsia="黑体" w:cs="Times New Roman"/>
          <w:sz w:val="24"/>
        </w:rPr>
        <w:t>4.8</w:t>
      </w:r>
      <w:r>
        <w:rPr>
          <w:rFonts w:hint="eastAsia" w:ascii="Times New Roman" w:hAnsi="Times New Roman" w:eastAsia="黑体" w:cs="Times New Roman"/>
          <w:sz w:val="24"/>
        </w:rPr>
        <w:t xml:space="preserve">  </w:t>
      </w:r>
      <w:r>
        <w:rPr>
          <w:rFonts w:ascii="Times New Roman" w:hAnsi="Times New Roman" w:eastAsia="黑体" w:cs="Times New Roman"/>
          <w:sz w:val="24"/>
        </w:rPr>
        <w:t>再生</w:t>
      </w:r>
      <w:r>
        <w:rPr>
          <w:rFonts w:hint="eastAsia" w:ascii="Times New Roman" w:hAnsi="Times New Roman" w:eastAsia="黑体" w:cs="Times New Roman"/>
          <w:sz w:val="24"/>
        </w:rPr>
        <w:t>砂浆性能及配合比设计</w:t>
      </w:r>
      <w:bookmarkEnd w:id="47"/>
      <w:bookmarkEnd w:id="48"/>
      <w:bookmarkEnd w:id="49"/>
    </w:p>
    <w:p w14:paraId="12E61CCB">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w:t>
      </w:r>
      <w:r>
        <w:rPr>
          <w:rFonts w:hint="eastAsia" w:ascii="Times New Roman" w:hAnsi="Times New Roman" w:eastAsia="宋体" w:cs="Times New Roman"/>
          <w:b/>
          <w:bCs/>
          <w:sz w:val="24"/>
        </w:rPr>
        <w:t>.</w:t>
      </w:r>
      <w:r>
        <w:rPr>
          <w:rFonts w:ascii="Times New Roman" w:hAnsi="Times New Roman" w:eastAsia="宋体" w:cs="Times New Roman"/>
          <w:b/>
          <w:bCs/>
          <w:sz w:val="24"/>
        </w:rPr>
        <w:t>8</w:t>
      </w:r>
      <w:r>
        <w:rPr>
          <w:rFonts w:hint="eastAsia" w:ascii="Times New Roman" w:hAnsi="Times New Roman" w:eastAsia="宋体" w:cs="Times New Roman"/>
          <w:b/>
          <w:bCs/>
          <w:sz w:val="24"/>
        </w:rPr>
        <w:t>.</w:t>
      </w:r>
      <w:r>
        <w:rPr>
          <w:rFonts w:ascii="Times New Roman" w:hAnsi="Times New Roman" w:eastAsia="宋体" w:cs="Times New Roman"/>
          <w:b/>
          <w:bCs/>
          <w:sz w:val="24"/>
        </w:rPr>
        <w:t>1</w:t>
      </w:r>
      <w:r>
        <w:rPr>
          <w:rFonts w:hint="eastAsia" w:ascii="Times New Roman" w:hAnsi="Times New Roman" w:eastAsia="宋体" w:cs="Times New Roman"/>
          <w:sz w:val="24"/>
        </w:rPr>
        <w:t xml:space="preserve">  </w:t>
      </w:r>
      <w:r>
        <w:rPr>
          <w:rFonts w:ascii="Times New Roman" w:hAnsi="Times New Roman" w:eastAsia="宋体" w:cs="Times New Roman"/>
          <w:sz w:val="24"/>
        </w:rPr>
        <w:t>再生细骨料可配制砌筑砂浆、抹灰砂浆和地面砂浆，其中，再生骨料地面砂浆宜用于找平层，不宜用于面层。</w:t>
      </w:r>
    </w:p>
    <w:p w14:paraId="12E61CCC">
      <w:pPr>
        <w:spacing w:after="0" w:line="480" w:lineRule="exact"/>
        <w:jc w:val="both"/>
        <w:rPr>
          <w:rFonts w:ascii="Times New Roman" w:hAnsi="Times New Roman" w:eastAsia="宋体" w:cs="Times New Roman"/>
          <w:sz w:val="23"/>
          <w:szCs w:val="23"/>
        </w:rPr>
      </w:pPr>
      <w:r>
        <w:rPr>
          <w:rFonts w:ascii="Times New Roman" w:hAnsi="Times New Roman" w:eastAsia="宋体" w:cs="Times New Roman"/>
          <w:b/>
          <w:bCs/>
          <w:sz w:val="24"/>
        </w:rPr>
        <w:t>4.8.2</w:t>
      </w:r>
      <w:r>
        <w:rPr>
          <w:rFonts w:hint="eastAsia" w:ascii="Times New Roman" w:hAnsi="Times New Roman" w:eastAsia="宋体" w:cs="Times New Roman"/>
          <w:sz w:val="24"/>
        </w:rPr>
        <w:t xml:space="preserve">  </w:t>
      </w:r>
      <w:r>
        <w:rPr>
          <w:rFonts w:ascii="Times New Roman" w:hAnsi="Times New Roman" w:eastAsia="宋体" w:cs="Times New Roman"/>
          <w:sz w:val="24"/>
        </w:rPr>
        <w:t>再生骨料砂浆所用再生细骨料应符合</w:t>
      </w:r>
      <w:r>
        <w:rPr>
          <w:rFonts w:hint="eastAsia" w:ascii="Times New Roman" w:hAnsi="Times New Roman" w:eastAsia="宋体" w:cs="Times New Roman"/>
          <w:sz w:val="24"/>
        </w:rPr>
        <w:t>现行</w:t>
      </w:r>
      <w:r>
        <w:rPr>
          <w:rFonts w:ascii="Times New Roman" w:hAnsi="Times New Roman" w:eastAsia="宋体" w:cs="Times New Roman"/>
          <w:sz w:val="24"/>
        </w:rPr>
        <w:t>国家标准《建设工程用再生细骨料》GB/T 25176的有关规定，其他原材料应符合国家</w:t>
      </w:r>
      <w:r>
        <w:rPr>
          <w:rFonts w:hint="eastAsia" w:ascii="Times New Roman" w:hAnsi="Times New Roman" w:eastAsia="宋体" w:cs="Times New Roman"/>
          <w:sz w:val="24"/>
        </w:rPr>
        <w:t>现行</w:t>
      </w:r>
      <w:r>
        <w:rPr>
          <w:rFonts w:ascii="Times New Roman" w:hAnsi="Times New Roman" w:eastAsia="宋体" w:cs="Times New Roman"/>
          <w:sz w:val="24"/>
        </w:rPr>
        <w:t>标准《预拌砂浆》GB/T 25181和《抹灰砂浆技术规程》</w:t>
      </w:r>
      <w:r>
        <w:rPr>
          <w:rFonts w:ascii="Times New Roman" w:hAnsi="Times New Roman" w:eastAsia="宋体" w:cs="Times New Roman"/>
          <w:sz w:val="24"/>
        </w:rPr>
        <w:tab/>
      </w:r>
      <w:r>
        <w:rPr>
          <w:rFonts w:ascii="Times New Roman" w:hAnsi="Times New Roman" w:eastAsia="宋体" w:cs="Times New Roman"/>
          <w:sz w:val="24"/>
        </w:rPr>
        <w:t>JGJ/T 220的有关规定。</w:t>
      </w:r>
    </w:p>
    <w:p w14:paraId="12E61CCD">
      <w:pPr>
        <w:spacing w:after="0" w:line="480" w:lineRule="exact"/>
        <w:ind w:right="66" w:firstLine="3"/>
        <w:jc w:val="both"/>
        <w:rPr>
          <w:rFonts w:ascii="Times New Roman" w:hAnsi="Times New Roman" w:eastAsia="宋体" w:cs="Times New Roman"/>
          <w:sz w:val="24"/>
        </w:rPr>
      </w:pPr>
      <w:r>
        <w:rPr>
          <w:rFonts w:ascii="Times New Roman" w:hAnsi="Times New Roman" w:eastAsia="宋体" w:cs="Times New Roman"/>
          <w:b/>
          <w:bCs/>
          <w:sz w:val="24"/>
        </w:rPr>
        <w:t>4.8.3</w:t>
      </w:r>
      <w:r>
        <w:rPr>
          <w:rFonts w:hint="eastAsia" w:ascii="Times New Roman" w:hAnsi="Times New Roman" w:eastAsia="宋体" w:cs="Times New Roman"/>
          <w:sz w:val="24"/>
        </w:rPr>
        <w:t xml:space="preserve">  C-</w:t>
      </w:r>
      <w:r>
        <w:rPr>
          <w:rFonts w:ascii="Times New Roman" w:hAnsi="Times New Roman" w:eastAsia="宋体" w:cs="Times New Roman"/>
          <w:sz w:val="24"/>
        </w:rPr>
        <w:t>I级再生细骨料可用于配制各种强度等级的砂浆；</w:t>
      </w:r>
      <w:r>
        <w:rPr>
          <w:rFonts w:hint="eastAsia" w:ascii="Times New Roman" w:hAnsi="Times New Roman" w:eastAsia="宋体" w:cs="Times New Roman"/>
          <w:sz w:val="24"/>
        </w:rPr>
        <w:t>C-</w:t>
      </w:r>
      <w:r>
        <w:rPr>
          <w:rFonts w:ascii="Times New Roman" w:hAnsi="Times New Roman" w:eastAsia="宋体" w:cs="Times New Roman"/>
          <w:sz w:val="24"/>
        </w:rPr>
        <w:t>Ⅱ级再生细骨料可用于配制强度等级不高于M15的砂浆，</w:t>
      </w:r>
      <w:bookmarkStart w:id="50" w:name="OLE_LINK16"/>
      <w:r>
        <w:rPr>
          <w:rFonts w:hint="eastAsia" w:ascii="Times New Roman" w:hAnsi="Times New Roman" w:eastAsia="宋体" w:cs="Times New Roman"/>
          <w:sz w:val="24"/>
        </w:rPr>
        <w:t>C-</w:t>
      </w:r>
      <w:r>
        <w:rPr>
          <w:rFonts w:ascii="Times New Roman" w:hAnsi="Times New Roman" w:eastAsia="宋体" w:cs="Times New Roman"/>
          <w:sz w:val="24"/>
        </w:rPr>
        <w:t>Ⅲ级再生细骨料</w:t>
      </w:r>
      <w:bookmarkEnd w:id="50"/>
      <w:r>
        <w:rPr>
          <w:rFonts w:ascii="Times New Roman" w:hAnsi="Times New Roman" w:eastAsia="宋体" w:cs="Times New Roman"/>
          <w:sz w:val="24"/>
        </w:rPr>
        <w:t>宜用于配制强度等级不高于M10的砂浆，C-IV级再生细骨料仅可用于非承重砌块砂浆、抹灰砂浆找平层（非面层）以及掺入道路基层材料中，不得用于承重结构砌筑砂浆或面层砂浆。</w:t>
      </w:r>
    </w:p>
    <w:p w14:paraId="12E61CCE">
      <w:pPr>
        <w:spacing w:after="0" w:line="480" w:lineRule="exact"/>
        <w:ind w:right="86" w:firstLine="3"/>
        <w:jc w:val="both"/>
        <w:rPr>
          <w:rFonts w:ascii="Times New Roman" w:hAnsi="Times New Roman" w:eastAsia="宋体" w:cs="Times New Roman"/>
          <w:sz w:val="23"/>
          <w:szCs w:val="23"/>
        </w:rPr>
      </w:pPr>
      <w:r>
        <w:rPr>
          <w:rFonts w:ascii="Times New Roman" w:hAnsi="Times New Roman" w:eastAsia="宋体" w:cs="Times New Roman"/>
          <w:b/>
          <w:bCs/>
          <w:sz w:val="24"/>
        </w:rPr>
        <w:t>4.8.4</w:t>
      </w:r>
      <w:r>
        <w:rPr>
          <w:rFonts w:hint="eastAsia" w:ascii="Times New Roman" w:hAnsi="Times New Roman" w:eastAsia="宋体" w:cs="Times New Roman"/>
          <w:sz w:val="24"/>
        </w:rPr>
        <w:t xml:space="preserve">  </w:t>
      </w:r>
      <w:r>
        <w:rPr>
          <w:rFonts w:ascii="Times New Roman" w:hAnsi="Times New Roman" w:eastAsia="宋体" w:cs="Times New Roman"/>
          <w:sz w:val="24"/>
        </w:rPr>
        <w:t>再生骨料砂浆用于砌体结构时应符合</w:t>
      </w:r>
      <w:r>
        <w:rPr>
          <w:rFonts w:hint="eastAsia" w:ascii="Times New Roman" w:hAnsi="Times New Roman" w:eastAsia="宋体" w:cs="Times New Roman"/>
          <w:sz w:val="24"/>
        </w:rPr>
        <w:t>现行</w:t>
      </w:r>
      <w:r>
        <w:rPr>
          <w:rFonts w:ascii="Times New Roman" w:hAnsi="Times New Roman" w:eastAsia="宋体" w:cs="Times New Roman"/>
          <w:sz w:val="24"/>
        </w:rPr>
        <w:t>国家标准《砌体结构设计规范》GB 50003的有关规定。</w:t>
      </w:r>
    </w:p>
    <w:p w14:paraId="12E61CCF">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4.8.5</w:t>
      </w:r>
      <w:r>
        <w:rPr>
          <w:rFonts w:hint="eastAsia" w:ascii="Times New Roman" w:hAnsi="Times New Roman" w:eastAsia="宋体" w:cs="Times New Roman"/>
          <w:sz w:val="24"/>
        </w:rPr>
        <w:t xml:space="preserve">  </w:t>
      </w:r>
      <w:r>
        <w:rPr>
          <w:rFonts w:ascii="Times New Roman" w:hAnsi="Times New Roman" w:eastAsia="宋体" w:cs="Times New Roman"/>
          <w:sz w:val="24"/>
        </w:rPr>
        <w:t>采用再生骨料的预拌砂浆性能应符合</w:t>
      </w:r>
      <w:r>
        <w:rPr>
          <w:rFonts w:hint="eastAsia" w:ascii="Times New Roman" w:hAnsi="Times New Roman" w:eastAsia="宋体" w:cs="Times New Roman"/>
          <w:sz w:val="24"/>
        </w:rPr>
        <w:t>现行</w:t>
      </w:r>
      <w:r>
        <w:rPr>
          <w:rFonts w:ascii="Times New Roman" w:hAnsi="Times New Roman" w:eastAsia="宋体" w:cs="Times New Roman"/>
          <w:sz w:val="24"/>
        </w:rPr>
        <w:t>国家标准《预拌砂浆》GB/T 25181的有关规定。</w:t>
      </w:r>
    </w:p>
    <w:p w14:paraId="12E61CD0">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4.8.6</w:t>
      </w:r>
      <w:r>
        <w:rPr>
          <w:rFonts w:hint="eastAsia" w:ascii="Times New Roman" w:hAnsi="Times New Roman" w:eastAsia="宋体" w:cs="Times New Roman"/>
          <w:sz w:val="24"/>
        </w:rPr>
        <w:t xml:space="preserve">  </w:t>
      </w:r>
      <w:r>
        <w:rPr>
          <w:rFonts w:ascii="Times New Roman" w:hAnsi="Times New Roman" w:eastAsia="宋体" w:cs="Times New Roman"/>
          <w:sz w:val="24"/>
        </w:rPr>
        <w:t>现场拌制的再生骨料砂浆的性能应符合表</w:t>
      </w:r>
      <w:r>
        <w:rPr>
          <w:rFonts w:hint="eastAsia" w:ascii="Times New Roman" w:hAnsi="Times New Roman" w:eastAsia="宋体" w:cs="Times New Roman"/>
          <w:sz w:val="24"/>
        </w:rPr>
        <w:t>4.8.6</w:t>
      </w:r>
      <w:r>
        <w:rPr>
          <w:rFonts w:ascii="Times New Roman" w:hAnsi="Times New Roman" w:eastAsia="宋体" w:cs="Times New Roman"/>
          <w:sz w:val="24"/>
        </w:rPr>
        <w:t>的规定。</w:t>
      </w:r>
    </w:p>
    <w:p w14:paraId="12E61CD1">
      <w:pPr>
        <w:spacing w:after="0" w:line="480" w:lineRule="exact"/>
        <w:jc w:val="center"/>
        <w:rPr>
          <w:rFonts w:ascii="Times New Roman" w:hAnsi="Times New Roman" w:eastAsia="黑体" w:cs="Times New Roman"/>
          <w:sz w:val="21"/>
          <w:szCs w:val="21"/>
        </w:rPr>
      </w:pPr>
      <w:r>
        <w:rPr>
          <w:rFonts w:ascii="Times New Roman" w:hAnsi="Times New Roman" w:eastAsia="黑体" w:cs="Times New Roman"/>
          <w:sz w:val="21"/>
          <w:szCs w:val="21"/>
        </w:rPr>
        <w:t>表4.8.</w:t>
      </w:r>
      <w:r>
        <w:rPr>
          <w:rFonts w:hint="eastAsia" w:ascii="Times New Roman" w:hAnsi="Times New Roman" w:eastAsia="黑体" w:cs="Times New Roman"/>
          <w:sz w:val="21"/>
          <w:szCs w:val="21"/>
        </w:rPr>
        <w:t xml:space="preserve">6 </w:t>
      </w:r>
      <w:r>
        <w:rPr>
          <w:rFonts w:ascii="Times New Roman" w:hAnsi="Times New Roman" w:eastAsia="黑体" w:cs="Times New Roman"/>
          <w:sz w:val="21"/>
          <w:szCs w:val="21"/>
        </w:rPr>
        <w:t xml:space="preserve"> 现场拌制的再生骨料砂浆性能指标要求</w:t>
      </w:r>
    </w:p>
    <w:tbl>
      <w:tblPr>
        <w:tblStyle w:val="23"/>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483"/>
        <w:gridCol w:w="963"/>
        <w:gridCol w:w="1163"/>
        <w:gridCol w:w="1180"/>
        <w:gridCol w:w="1173"/>
        <w:gridCol w:w="1174"/>
      </w:tblGrid>
      <w:tr w14:paraId="12E61CD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Merge w:val="restart"/>
            <w:vAlign w:val="center"/>
          </w:tcPr>
          <w:p w14:paraId="12E61CD2">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砂浆品种</w:t>
            </w:r>
          </w:p>
        </w:tc>
        <w:tc>
          <w:tcPr>
            <w:tcW w:w="1483" w:type="dxa"/>
            <w:vMerge w:val="restart"/>
            <w:vAlign w:val="center"/>
          </w:tcPr>
          <w:p w14:paraId="12E61CD3">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强度等级</w:t>
            </w:r>
          </w:p>
        </w:tc>
        <w:tc>
          <w:tcPr>
            <w:tcW w:w="963" w:type="dxa"/>
            <w:vMerge w:val="restart"/>
            <w:vAlign w:val="center"/>
          </w:tcPr>
          <w:p w14:paraId="12E61CD4">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稠度</w:t>
            </w:r>
          </w:p>
          <w:p w14:paraId="12E61CD5">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（mm）</w:t>
            </w:r>
          </w:p>
        </w:tc>
        <w:tc>
          <w:tcPr>
            <w:tcW w:w="1163" w:type="dxa"/>
            <w:vMerge w:val="restart"/>
            <w:vAlign w:val="center"/>
          </w:tcPr>
          <w:p w14:paraId="12E61CD6">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保水率</w:t>
            </w:r>
          </w:p>
          <w:p w14:paraId="12E61CD7">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80" w:type="dxa"/>
            <w:vMerge w:val="restart"/>
            <w:vAlign w:val="center"/>
          </w:tcPr>
          <w:p w14:paraId="12E61CD8">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14d拉伸粘结强度（MPa）</w:t>
            </w:r>
          </w:p>
        </w:tc>
        <w:tc>
          <w:tcPr>
            <w:tcW w:w="2347" w:type="dxa"/>
            <w:gridSpan w:val="2"/>
            <w:vAlign w:val="center"/>
          </w:tcPr>
          <w:p w14:paraId="12E61CD9">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抗冻性</w:t>
            </w:r>
          </w:p>
        </w:tc>
      </w:tr>
      <w:tr w14:paraId="12E61CE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Merge w:val="continue"/>
            <w:vAlign w:val="center"/>
          </w:tcPr>
          <w:p w14:paraId="12E61CDB">
            <w:pPr>
              <w:spacing w:after="0" w:line="240" w:lineRule="auto"/>
              <w:jc w:val="center"/>
              <w:rPr>
                <w:rFonts w:ascii="Times New Roman" w:hAnsi="Times New Roman" w:eastAsia="宋体" w:cs="Times New Roman"/>
                <w:sz w:val="18"/>
                <w:szCs w:val="18"/>
              </w:rPr>
            </w:pPr>
          </w:p>
        </w:tc>
        <w:tc>
          <w:tcPr>
            <w:tcW w:w="1483" w:type="dxa"/>
            <w:vMerge w:val="continue"/>
            <w:vAlign w:val="center"/>
          </w:tcPr>
          <w:p w14:paraId="12E61CDC">
            <w:pPr>
              <w:spacing w:after="0" w:line="240" w:lineRule="auto"/>
              <w:jc w:val="center"/>
              <w:rPr>
                <w:rFonts w:ascii="Times New Roman" w:hAnsi="Times New Roman" w:eastAsia="宋体" w:cs="Times New Roman"/>
                <w:sz w:val="18"/>
                <w:szCs w:val="18"/>
              </w:rPr>
            </w:pPr>
          </w:p>
        </w:tc>
        <w:tc>
          <w:tcPr>
            <w:tcW w:w="963" w:type="dxa"/>
            <w:vMerge w:val="continue"/>
            <w:vAlign w:val="center"/>
          </w:tcPr>
          <w:p w14:paraId="12E61CDD">
            <w:pPr>
              <w:spacing w:after="0" w:line="240" w:lineRule="auto"/>
              <w:jc w:val="center"/>
              <w:rPr>
                <w:rFonts w:ascii="Times New Roman" w:hAnsi="Times New Roman" w:eastAsia="宋体" w:cs="Times New Roman"/>
                <w:sz w:val="18"/>
                <w:szCs w:val="18"/>
              </w:rPr>
            </w:pPr>
          </w:p>
        </w:tc>
        <w:tc>
          <w:tcPr>
            <w:tcW w:w="1163" w:type="dxa"/>
            <w:vMerge w:val="continue"/>
            <w:vAlign w:val="center"/>
          </w:tcPr>
          <w:p w14:paraId="12E61CDE">
            <w:pPr>
              <w:spacing w:after="0" w:line="240" w:lineRule="auto"/>
              <w:jc w:val="center"/>
              <w:rPr>
                <w:rFonts w:ascii="Times New Roman" w:hAnsi="Times New Roman" w:eastAsia="宋体" w:cs="Times New Roman"/>
                <w:sz w:val="18"/>
                <w:szCs w:val="18"/>
              </w:rPr>
            </w:pPr>
          </w:p>
        </w:tc>
        <w:tc>
          <w:tcPr>
            <w:tcW w:w="1180" w:type="dxa"/>
            <w:vMerge w:val="continue"/>
            <w:vAlign w:val="center"/>
          </w:tcPr>
          <w:p w14:paraId="12E61CDF">
            <w:pPr>
              <w:spacing w:after="0" w:line="240" w:lineRule="auto"/>
              <w:jc w:val="center"/>
              <w:rPr>
                <w:rFonts w:ascii="Times New Roman" w:hAnsi="Times New Roman" w:eastAsia="宋体" w:cs="Times New Roman"/>
                <w:sz w:val="18"/>
                <w:szCs w:val="18"/>
              </w:rPr>
            </w:pPr>
          </w:p>
        </w:tc>
        <w:tc>
          <w:tcPr>
            <w:tcW w:w="1173" w:type="dxa"/>
            <w:vAlign w:val="center"/>
          </w:tcPr>
          <w:p w14:paraId="12E61CE0">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强度损失率（%）</w:t>
            </w:r>
          </w:p>
        </w:tc>
        <w:tc>
          <w:tcPr>
            <w:tcW w:w="1174" w:type="dxa"/>
            <w:vAlign w:val="center"/>
          </w:tcPr>
          <w:p w14:paraId="12E61CE1">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质量损失率（%）</w:t>
            </w:r>
          </w:p>
        </w:tc>
      </w:tr>
      <w:tr w14:paraId="12E61CE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Align w:val="center"/>
          </w:tcPr>
          <w:p w14:paraId="12E61CE3">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再生骨料砌筑砂浆</w:t>
            </w:r>
          </w:p>
        </w:tc>
        <w:tc>
          <w:tcPr>
            <w:tcW w:w="1483" w:type="dxa"/>
            <w:vAlign w:val="center"/>
          </w:tcPr>
          <w:p w14:paraId="12E61CE4">
            <w:pPr>
              <w:spacing w:after="0" w:line="24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M5</w:t>
            </w:r>
            <w:r>
              <w:rPr>
                <w:rFonts w:hint="eastAsia" w:ascii="Times New Roman" w:hAnsi="Times New Roman" w:eastAsia="宋体" w:cs="Times New Roman"/>
                <w:sz w:val="18"/>
                <w:szCs w:val="18"/>
              </w:rPr>
              <w:t>、</w:t>
            </w:r>
            <w:r>
              <w:rPr>
                <w:rFonts w:ascii="Times New Roman" w:hAnsi="Times New Roman" w:eastAsia="宋体" w:cs="Times New Roman"/>
                <w:sz w:val="18"/>
                <w:szCs w:val="18"/>
              </w:rPr>
              <w:t>M7.5</w:t>
            </w:r>
            <w:r>
              <w:rPr>
                <w:rFonts w:hint="eastAsia" w:ascii="Times New Roman" w:hAnsi="Times New Roman" w:eastAsia="宋体" w:cs="Times New Roman"/>
                <w:sz w:val="18"/>
                <w:szCs w:val="18"/>
              </w:rPr>
              <w:t>、</w:t>
            </w:r>
            <w:r>
              <w:rPr>
                <w:rFonts w:ascii="Times New Roman" w:hAnsi="Times New Roman" w:eastAsia="宋体" w:cs="Times New Roman"/>
                <w:sz w:val="18"/>
                <w:szCs w:val="18"/>
              </w:rPr>
              <w:t>M10</w:t>
            </w:r>
            <w:r>
              <w:rPr>
                <w:rFonts w:hint="eastAsia" w:ascii="Times New Roman" w:hAnsi="Times New Roman" w:eastAsia="宋体" w:cs="Times New Roman"/>
                <w:sz w:val="18"/>
                <w:szCs w:val="18"/>
              </w:rPr>
              <w:t>、</w:t>
            </w:r>
            <w:r>
              <w:rPr>
                <w:rFonts w:ascii="Times New Roman" w:hAnsi="Times New Roman" w:eastAsia="宋体" w:cs="Times New Roman"/>
                <w:sz w:val="18"/>
                <w:szCs w:val="18"/>
              </w:rPr>
              <w:t>M15</w:t>
            </w:r>
          </w:p>
        </w:tc>
        <w:tc>
          <w:tcPr>
            <w:tcW w:w="963" w:type="dxa"/>
            <w:vAlign w:val="center"/>
          </w:tcPr>
          <w:p w14:paraId="12E61CE5">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50~90</w:t>
            </w:r>
          </w:p>
        </w:tc>
        <w:tc>
          <w:tcPr>
            <w:tcW w:w="1163" w:type="dxa"/>
            <w:vAlign w:val="center"/>
          </w:tcPr>
          <w:p w14:paraId="12E61CE6">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≥82</w:t>
            </w:r>
          </w:p>
        </w:tc>
        <w:tc>
          <w:tcPr>
            <w:tcW w:w="1180" w:type="dxa"/>
            <w:vAlign w:val="center"/>
          </w:tcPr>
          <w:p w14:paraId="12E61CE7">
            <w:pPr>
              <w:spacing w:after="0" w:line="240" w:lineRule="auto"/>
              <w:jc w:val="center"/>
              <w:rPr>
                <w:rFonts w:ascii="Times New Roman" w:hAnsi="Times New Roman" w:eastAsia="宋体" w:cs="Times New Roman"/>
                <w:sz w:val="18"/>
                <w:szCs w:val="18"/>
              </w:rPr>
            </w:pPr>
            <w:bookmarkStart w:id="51" w:name="OLE_LINK15"/>
            <w:r>
              <w:rPr>
                <w:rFonts w:hint="eastAsia" w:ascii="Times New Roman" w:hAnsi="Times New Roman" w:eastAsia="宋体" w:cs="Times New Roman"/>
                <w:sz w:val="18"/>
                <w:szCs w:val="18"/>
              </w:rPr>
              <w:t>——</w:t>
            </w:r>
            <w:bookmarkEnd w:id="51"/>
          </w:p>
        </w:tc>
        <w:tc>
          <w:tcPr>
            <w:tcW w:w="1173" w:type="dxa"/>
            <w:vAlign w:val="center"/>
          </w:tcPr>
          <w:p w14:paraId="12E61CE8">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≤25</w:t>
            </w:r>
          </w:p>
        </w:tc>
        <w:tc>
          <w:tcPr>
            <w:tcW w:w="1174" w:type="dxa"/>
            <w:vAlign w:val="center"/>
          </w:tcPr>
          <w:p w14:paraId="12E61CE9">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r>
      <w:tr w14:paraId="12E61CF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Align w:val="center"/>
          </w:tcPr>
          <w:p w14:paraId="12E61CEB">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再生骨料抹灰砂浆</w:t>
            </w:r>
          </w:p>
        </w:tc>
        <w:tc>
          <w:tcPr>
            <w:tcW w:w="1483" w:type="dxa"/>
            <w:vAlign w:val="center"/>
          </w:tcPr>
          <w:p w14:paraId="12E61CEC">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M5、M10、M15</w:t>
            </w:r>
          </w:p>
        </w:tc>
        <w:tc>
          <w:tcPr>
            <w:tcW w:w="963" w:type="dxa"/>
            <w:vAlign w:val="center"/>
          </w:tcPr>
          <w:p w14:paraId="12E61CED">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70~100</w:t>
            </w:r>
          </w:p>
        </w:tc>
        <w:tc>
          <w:tcPr>
            <w:tcW w:w="1163" w:type="dxa"/>
            <w:vAlign w:val="center"/>
          </w:tcPr>
          <w:p w14:paraId="12E61CEE">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≥82</w:t>
            </w:r>
          </w:p>
        </w:tc>
        <w:tc>
          <w:tcPr>
            <w:tcW w:w="1180" w:type="dxa"/>
            <w:vAlign w:val="center"/>
          </w:tcPr>
          <w:p w14:paraId="12E61CEF">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≥0.15</w:t>
            </w:r>
          </w:p>
        </w:tc>
        <w:tc>
          <w:tcPr>
            <w:tcW w:w="1173" w:type="dxa"/>
            <w:vAlign w:val="center"/>
          </w:tcPr>
          <w:p w14:paraId="12E61CF0">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≤25</w:t>
            </w:r>
          </w:p>
        </w:tc>
        <w:tc>
          <w:tcPr>
            <w:tcW w:w="1174" w:type="dxa"/>
            <w:vAlign w:val="center"/>
          </w:tcPr>
          <w:p w14:paraId="12E61CF1">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r>
      <w:tr w14:paraId="12E61CF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0" w:type="dxa"/>
            <w:vAlign w:val="center"/>
          </w:tcPr>
          <w:p w14:paraId="12E61CF3">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再生骨料地面砂浆</w:t>
            </w:r>
          </w:p>
        </w:tc>
        <w:tc>
          <w:tcPr>
            <w:tcW w:w="1483" w:type="dxa"/>
            <w:vAlign w:val="center"/>
          </w:tcPr>
          <w:p w14:paraId="12E61CF4">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M15</w:t>
            </w:r>
          </w:p>
        </w:tc>
        <w:tc>
          <w:tcPr>
            <w:tcW w:w="963" w:type="dxa"/>
            <w:vAlign w:val="center"/>
          </w:tcPr>
          <w:p w14:paraId="12E61CF5">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30~50</w:t>
            </w:r>
          </w:p>
        </w:tc>
        <w:tc>
          <w:tcPr>
            <w:tcW w:w="1163" w:type="dxa"/>
            <w:vAlign w:val="center"/>
          </w:tcPr>
          <w:p w14:paraId="12E61CF6">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≥82</w:t>
            </w:r>
          </w:p>
        </w:tc>
        <w:tc>
          <w:tcPr>
            <w:tcW w:w="1180" w:type="dxa"/>
            <w:vAlign w:val="center"/>
          </w:tcPr>
          <w:p w14:paraId="12E61CF7">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73" w:type="dxa"/>
            <w:vAlign w:val="center"/>
          </w:tcPr>
          <w:p w14:paraId="12E61CF8">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≤25</w:t>
            </w:r>
          </w:p>
        </w:tc>
        <w:tc>
          <w:tcPr>
            <w:tcW w:w="1174" w:type="dxa"/>
            <w:vAlign w:val="center"/>
          </w:tcPr>
          <w:p w14:paraId="12E61CF9">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r>
    </w:tbl>
    <w:p w14:paraId="12E61CFB">
      <w:pPr>
        <w:spacing w:after="0" w:line="240" w:lineRule="auto"/>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注：有抗冻性要求时，应进行抗冻性试验。冻融循环次数按夏热冬暖地区15次、夏热冬冷地区25次、寒冷地区35次、严寒地区50次确定。</w:t>
      </w:r>
    </w:p>
    <w:p w14:paraId="12E61CFC">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4.8.7</w:t>
      </w:r>
      <w:r>
        <w:rPr>
          <w:rFonts w:hint="eastAsia" w:ascii="Times New Roman" w:hAnsi="Times New Roman" w:eastAsia="宋体" w:cs="Times New Roman"/>
          <w:sz w:val="24"/>
        </w:rPr>
        <w:t xml:space="preserve">  再生骨料砂浆性能试验方法应符合现行行业标准《建筑砂浆基本性能试验方法标准》JGJ/T 70的有关规定。</w:t>
      </w:r>
    </w:p>
    <w:p w14:paraId="12E61CF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4.8.8</w:t>
      </w:r>
      <w:r>
        <w:rPr>
          <w:rFonts w:hint="eastAsia" w:ascii="Times New Roman" w:hAnsi="Times New Roman" w:eastAsia="宋体" w:cs="Times New Roman"/>
          <w:sz w:val="24"/>
        </w:rPr>
        <w:t xml:space="preserve">  再生骨料砂浆的配制应满足和易性、强度和耐久性的要求。</w:t>
      </w:r>
    </w:p>
    <w:p w14:paraId="12E61CFE">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4.8.9</w:t>
      </w:r>
      <w:r>
        <w:rPr>
          <w:rFonts w:hint="eastAsia" w:ascii="Times New Roman" w:hAnsi="Times New Roman" w:eastAsia="宋体" w:cs="Times New Roman"/>
          <w:sz w:val="24"/>
        </w:rPr>
        <w:t xml:space="preserve">  再生骨料砂浆用水泥的强度等级应根据设计要求进行选择。配制同一品种、同一强度等级再生骨料砂浆时，宜采用同一水泥厂生产的同一品种、同一强度等级水泥。</w:t>
      </w:r>
    </w:p>
    <w:p w14:paraId="12E61CFF">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4.8.10</w:t>
      </w:r>
      <w:r>
        <w:rPr>
          <w:rFonts w:hint="eastAsia" w:ascii="Times New Roman" w:hAnsi="Times New Roman" w:eastAsia="宋体" w:cs="Times New Roman"/>
          <w:sz w:val="24"/>
        </w:rPr>
        <w:t xml:space="preserve">  再生骨料砂浆配合比设计可按下列步骤进行：</w:t>
      </w:r>
    </w:p>
    <w:p w14:paraId="12E61D00">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1  </w:t>
      </w:r>
      <w:r>
        <w:rPr>
          <w:rFonts w:hint="eastAsia" w:ascii="Times New Roman" w:hAnsi="Times New Roman" w:eastAsia="宋体" w:cs="Times New Roman"/>
          <w:sz w:val="24"/>
        </w:rPr>
        <w:t>按现行行业标准《砌筑砂浆配合比设计规程》JGJ 98和《抹灰砂浆技术规程》J</w:t>
      </w:r>
      <w:r>
        <w:rPr>
          <w:rFonts w:ascii="Times New Roman" w:hAnsi="Times New Roman" w:eastAsia="宋体" w:cs="Times New Roman"/>
          <w:sz w:val="24"/>
        </w:rPr>
        <w:t>GJ/T 220</w:t>
      </w:r>
      <w:r>
        <w:rPr>
          <w:rFonts w:hint="eastAsia" w:ascii="Times New Roman" w:hAnsi="Times New Roman" w:eastAsia="宋体" w:cs="Times New Roman"/>
          <w:sz w:val="24"/>
        </w:rPr>
        <w:t>的有关规定进行计算，求得基准砂浆配合比。</w:t>
      </w:r>
    </w:p>
    <w:p w14:paraId="12E61D01">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2  </w:t>
      </w:r>
      <w:r>
        <w:rPr>
          <w:rFonts w:hint="eastAsia" w:ascii="Times New Roman" w:hAnsi="Times New Roman" w:eastAsia="宋体" w:cs="Times New Roman"/>
          <w:sz w:val="24"/>
        </w:rPr>
        <w:t>根据已有技术资料和砂浆性能要求确定再生细骨料取代率；当无技术资料作为依据时，再生细骨料取代率不宜大于50%。</w:t>
      </w:r>
    </w:p>
    <w:p w14:paraId="12E61D02">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3  </w:t>
      </w:r>
      <w:r>
        <w:rPr>
          <w:rFonts w:hint="eastAsia" w:ascii="Times New Roman" w:hAnsi="Times New Roman" w:eastAsia="宋体" w:cs="Times New Roman"/>
          <w:sz w:val="24"/>
        </w:rPr>
        <w:t>以基准砂浆配合比中的砂体积为基础，采用等体积取代方式计算再生细骨料用量。</w:t>
      </w:r>
    </w:p>
    <w:p w14:paraId="12E61D03">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4  </w:t>
      </w:r>
      <w:r>
        <w:rPr>
          <w:rFonts w:hint="eastAsia" w:ascii="Times New Roman" w:hAnsi="Times New Roman" w:eastAsia="宋体" w:cs="Times New Roman"/>
          <w:sz w:val="24"/>
        </w:rPr>
        <w:t>通过试验确定外加剂、添加剂和掺合料的品种和掺量。</w:t>
      </w:r>
    </w:p>
    <w:p w14:paraId="12E61D04">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5  </w:t>
      </w:r>
      <w:r>
        <w:rPr>
          <w:rFonts w:hint="eastAsia" w:ascii="Times New Roman" w:hAnsi="Times New Roman" w:eastAsia="宋体" w:cs="Times New Roman"/>
          <w:sz w:val="24"/>
        </w:rPr>
        <w:t>通过试配和调整，选择符合性能要求且经济性好的配合比作为最终配合比。</w:t>
      </w:r>
    </w:p>
    <w:p w14:paraId="12E61D05">
      <w:pPr>
        <w:spacing w:before="156" w:beforeLines="50" w:after="156" w:afterLines="50" w:line="480" w:lineRule="exact"/>
        <w:jc w:val="center"/>
        <w:outlineLvl w:val="1"/>
        <w:rPr>
          <w:rFonts w:ascii="Times New Roman" w:hAnsi="Times New Roman" w:eastAsia="黑体" w:cs="Times New Roman"/>
          <w:sz w:val="24"/>
        </w:rPr>
      </w:pPr>
      <w:bookmarkStart w:id="52" w:name="_Toc200995231"/>
      <w:bookmarkStart w:id="53" w:name="_Toc207015075"/>
      <w:bookmarkStart w:id="54" w:name="_Toc208502011"/>
      <w:r>
        <w:rPr>
          <w:rFonts w:ascii="Times New Roman" w:hAnsi="Times New Roman" w:eastAsia="黑体" w:cs="Times New Roman"/>
          <w:sz w:val="24"/>
        </w:rPr>
        <w:t>4.</w:t>
      </w:r>
      <w:r>
        <w:rPr>
          <w:rFonts w:hint="eastAsia" w:ascii="Times New Roman" w:hAnsi="Times New Roman" w:eastAsia="黑体" w:cs="Times New Roman"/>
          <w:sz w:val="24"/>
        </w:rPr>
        <w:t xml:space="preserve">9  </w:t>
      </w:r>
      <w:r>
        <w:rPr>
          <w:rFonts w:ascii="Times New Roman" w:hAnsi="Times New Roman" w:eastAsia="黑体" w:cs="Times New Roman"/>
          <w:sz w:val="24"/>
        </w:rPr>
        <w:t>再生骨料混凝土</w:t>
      </w:r>
      <w:r>
        <w:rPr>
          <w:rFonts w:hint="eastAsia" w:ascii="Times New Roman" w:hAnsi="Times New Roman" w:eastAsia="黑体" w:cs="Times New Roman"/>
          <w:sz w:val="24"/>
        </w:rPr>
        <w:t>与再生砂浆施工及验收</w:t>
      </w:r>
      <w:bookmarkEnd w:id="52"/>
      <w:bookmarkEnd w:id="53"/>
      <w:bookmarkEnd w:id="54"/>
    </w:p>
    <w:p w14:paraId="12E61D06">
      <w:pPr>
        <w:spacing w:after="0" w:line="480" w:lineRule="exact"/>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4.9.1  </w:t>
      </w:r>
      <w:r>
        <w:rPr>
          <w:rFonts w:hint="eastAsia" w:ascii="Times New Roman" w:hAnsi="Times New Roman" w:eastAsia="宋体" w:cs="Times New Roman"/>
          <w:sz w:val="24"/>
        </w:rPr>
        <w:t>再生骨料混凝土施工应满足下列要求</w:t>
      </w:r>
    </w:p>
    <w:p w14:paraId="12E61D07">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1  </w:t>
      </w:r>
      <w:r>
        <w:rPr>
          <w:rFonts w:ascii="Times New Roman" w:hAnsi="Times New Roman" w:eastAsia="宋体" w:cs="Times New Roman"/>
          <w:sz w:val="24"/>
        </w:rPr>
        <w:t>搅拌工艺控制</w:t>
      </w:r>
      <w:r>
        <w:rPr>
          <w:rFonts w:hint="eastAsia" w:ascii="Times New Roman" w:hAnsi="Times New Roman" w:eastAsia="宋体" w:cs="Times New Roman"/>
          <w:sz w:val="24"/>
        </w:rPr>
        <w:t>：</w:t>
      </w:r>
    </w:p>
    <w:p w14:paraId="12E61D08">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强制式搅拌机搅拌时间≥60s（比普通混凝土延长20s~30s）；</w:t>
      </w:r>
    </w:p>
    <w:p w14:paraId="12E61D09">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再生细骨料使用前需检测含水率并根据吸水率调整配合比用水量；</w:t>
      </w:r>
    </w:p>
    <w:p w14:paraId="12E61D0A">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再生粗骨料（吸水率&gt;5%）必须进行预湿处理。</w:t>
      </w:r>
    </w:p>
    <w:p w14:paraId="12E61D0B">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2  </w:t>
      </w:r>
      <w:r>
        <w:rPr>
          <w:rFonts w:ascii="Times New Roman" w:hAnsi="Times New Roman" w:eastAsia="宋体" w:cs="Times New Roman"/>
          <w:sz w:val="24"/>
        </w:rPr>
        <w:t>运输与浇筑</w:t>
      </w:r>
      <w:r>
        <w:rPr>
          <w:rFonts w:hint="eastAsia" w:ascii="Times New Roman" w:hAnsi="Times New Roman" w:eastAsia="宋体" w:cs="Times New Roman"/>
          <w:sz w:val="24"/>
        </w:rPr>
        <w:t>：</w:t>
      </w:r>
    </w:p>
    <w:p w14:paraId="12E61D0C">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运输时间：</w:t>
      </w:r>
      <w:r>
        <w:rPr>
          <w:rFonts w:ascii="Times New Roman" w:hAnsi="Times New Roman" w:eastAsia="宋体" w:cs="Times New Roman"/>
          <w:sz w:val="24"/>
        </w:rPr>
        <w:t>混凝土从搅拌机卸出到浇筑完毕的延续时间宜符合表</w:t>
      </w:r>
      <w:r>
        <w:rPr>
          <w:rFonts w:hint="eastAsia" w:ascii="Times New Roman" w:hAnsi="Times New Roman" w:eastAsia="宋体" w:cs="Times New Roman"/>
          <w:sz w:val="24"/>
        </w:rPr>
        <w:t>4.9.1的</w:t>
      </w:r>
      <w:r>
        <w:rPr>
          <w:rFonts w:ascii="Times New Roman" w:hAnsi="Times New Roman" w:eastAsia="宋体" w:cs="Times New Roman"/>
          <w:sz w:val="24"/>
        </w:rPr>
        <w:t>规定，且应尽可能缩短。严禁中途加水。采用搅拌运输车运输，当坍落度损失较大不能满足施工要求时，可在罐车内加入适量减水剂进行二次搅拌，并应确保搅拌均匀</w:t>
      </w:r>
      <w:r>
        <w:rPr>
          <w:rFonts w:hint="eastAsia" w:ascii="Times New Roman" w:hAnsi="Times New Roman" w:eastAsia="宋体" w:cs="Times New Roman"/>
          <w:sz w:val="24"/>
        </w:rPr>
        <w:t>。</w:t>
      </w:r>
    </w:p>
    <w:p w14:paraId="12E61D0D">
      <w:pPr>
        <w:spacing w:after="0" w:line="480" w:lineRule="exact"/>
        <w:jc w:val="center"/>
        <w:rPr>
          <w:rFonts w:ascii="Times New Roman" w:hAnsi="Times New Roman" w:eastAsia="黑体" w:cs="Times New Roman"/>
          <w:sz w:val="21"/>
          <w:szCs w:val="21"/>
        </w:rPr>
      </w:pPr>
      <w:r>
        <w:rPr>
          <w:rFonts w:ascii="Times New Roman" w:hAnsi="Times New Roman" w:eastAsia="黑体" w:cs="Times New Roman"/>
          <w:sz w:val="21"/>
          <w:szCs w:val="21"/>
        </w:rPr>
        <w:t>表4.</w:t>
      </w:r>
      <w:r>
        <w:rPr>
          <w:rFonts w:hint="eastAsia" w:ascii="Times New Roman" w:hAnsi="Times New Roman" w:eastAsia="黑体" w:cs="Times New Roman"/>
          <w:sz w:val="21"/>
          <w:szCs w:val="21"/>
        </w:rPr>
        <w:t>9</w:t>
      </w:r>
      <w:r>
        <w:rPr>
          <w:rFonts w:ascii="Times New Roman" w:hAnsi="Times New Roman" w:eastAsia="黑体" w:cs="Times New Roman"/>
          <w:sz w:val="21"/>
          <w:szCs w:val="21"/>
        </w:rPr>
        <w:t>.</w:t>
      </w:r>
      <w:r>
        <w:rPr>
          <w:rFonts w:hint="eastAsia" w:ascii="Times New Roman" w:hAnsi="Times New Roman" w:eastAsia="黑体" w:cs="Times New Roman"/>
          <w:sz w:val="21"/>
          <w:szCs w:val="21"/>
        </w:rPr>
        <w:t xml:space="preserve">1 </w:t>
      </w:r>
      <w:r>
        <w:rPr>
          <w:rFonts w:ascii="Times New Roman" w:hAnsi="Times New Roman" w:eastAsia="黑体" w:cs="Times New Roman"/>
          <w:sz w:val="21"/>
          <w:szCs w:val="21"/>
        </w:rPr>
        <w:t xml:space="preserve"> </w:t>
      </w:r>
      <w:r>
        <w:rPr>
          <w:rFonts w:hint="eastAsia" w:ascii="Times New Roman" w:hAnsi="Times New Roman" w:eastAsia="黑体" w:cs="Times New Roman"/>
          <w:sz w:val="21"/>
          <w:szCs w:val="21"/>
        </w:rPr>
        <w:t>再生骨料混凝土运输时间要求</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12E61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65" w:type="dxa"/>
            <w:vAlign w:val="center"/>
          </w:tcPr>
          <w:p w14:paraId="12E61D0E">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气温条件</w:t>
            </w:r>
          </w:p>
        </w:tc>
        <w:tc>
          <w:tcPr>
            <w:tcW w:w="2765" w:type="dxa"/>
            <w:vAlign w:val="center"/>
          </w:tcPr>
          <w:p w14:paraId="12E61D0F">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气温≤25℃</w:t>
            </w:r>
          </w:p>
        </w:tc>
        <w:tc>
          <w:tcPr>
            <w:tcW w:w="2766" w:type="dxa"/>
            <w:vAlign w:val="center"/>
          </w:tcPr>
          <w:p w14:paraId="12E61D10">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气温≥25℃</w:t>
            </w:r>
          </w:p>
        </w:tc>
      </w:tr>
      <w:tr w14:paraId="12E61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65" w:type="dxa"/>
            <w:vAlign w:val="center"/>
          </w:tcPr>
          <w:p w14:paraId="12E61D12">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运输时间（min）</w:t>
            </w:r>
          </w:p>
        </w:tc>
        <w:tc>
          <w:tcPr>
            <w:tcW w:w="2765" w:type="dxa"/>
            <w:vAlign w:val="center"/>
          </w:tcPr>
          <w:p w14:paraId="12E61D13">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120</w:t>
            </w:r>
          </w:p>
        </w:tc>
        <w:tc>
          <w:tcPr>
            <w:tcW w:w="2766" w:type="dxa"/>
            <w:vAlign w:val="center"/>
          </w:tcPr>
          <w:p w14:paraId="12E61D14">
            <w:pPr>
              <w:spacing w:after="0"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90</w:t>
            </w:r>
          </w:p>
        </w:tc>
      </w:tr>
    </w:tbl>
    <w:p w14:paraId="12E61D16">
      <w:pPr>
        <w:spacing w:after="0" w:line="240" w:lineRule="auto"/>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注：此表参考普通混凝土要求，若再生骨料混凝土有更严格的试验数据，应以试验数据为准。</w:t>
      </w:r>
    </w:p>
    <w:p w14:paraId="12E61D17">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浇筑要求：分层浇筑厚度≤300mm，振捣至表面泛浆无气泡；建筑结构梁柱节点、桥梁承台等关键部位应加强振捣密实。</w:t>
      </w:r>
    </w:p>
    <w:p w14:paraId="12E61D18">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3  </w:t>
      </w:r>
      <w:r>
        <w:rPr>
          <w:rFonts w:ascii="Times New Roman" w:hAnsi="Times New Roman" w:eastAsia="宋体" w:cs="Times New Roman"/>
          <w:sz w:val="24"/>
        </w:rPr>
        <w:t>养护管理</w:t>
      </w:r>
      <w:r>
        <w:rPr>
          <w:rFonts w:hint="eastAsia" w:ascii="Times New Roman" w:hAnsi="Times New Roman" w:eastAsia="宋体" w:cs="Times New Roman"/>
          <w:sz w:val="24"/>
        </w:rPr>
        <w:t>：</w:t>
      </w:r>
    </w:p>
    <w:p w14:paraId="12E61D19">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终凝后立即覆盖保湿养护≥14d（掺C-III级再生粗骨料时≥21d）；</w:t>
      </w:r>
    </w:p>
    <w:p w14:paraId="12E61D1A">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冬季施工环境温度≥5℃，采取保温养护方法。</w:t>
      </w:r>
    </w:p>
    <w:p w14:paraId="12E61D1B">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4  </w:t>
      </w:r>
      <w:r>
        <w:rPr>
          <w:rFonts w:ascii="Times New Roman" w:hAnsi="Times New Roman" w:eastAsia="宋体" w:cs="Times New Roman"/>
          <w:sz w:val="24"/>
        </w:rPr>
        <w:t>环保控制</w:t>
      </w:r>
      <w:r>
        <w:rPr>
          <w:rFonts w:hint="eastAsia" w:ascii="Times New Roman" w:hAnsi="Times New Roman" w:eastAsia="宋体" w:cs="Times New Roman"/>
          <w:sz w:val="24"/>
        </w:rPr>
        <w:t>：</w:t>
      </w:r>
    </w:p>
    <w:p w14:paraId="12E61D1C">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破碎筛分设备设置隔声罩，噪声限值：昼间≤70dB，夜间≤55dB；</w:t>
      </w:r>
    </w:p>
    <w:p w14:paraId="12E61D1D">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骨料清洗废水经三级沉淀处理达标（SS≤70mg/L）方可排放。</w:t>
      </w:r>
    </w:p>
    <w:p w14:paraId="12E61D1E">
      <w:pPr>
        <w:spacing w:after="0" w:line="480" w:lineRule="exact"/>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4.9.2  </w:t>
      </w:r>
      <w:r>
        <w:rPr>
          <w:rFonts w:hint="eastAsia" w:ascii="Times New Roman" w:hAnsi="Times New Roman" w:eastAsia="宋体" w:cs="Times New Roman"/>
          <w:sz w:val="24"/>
        </w:rPr>
        <w:t>再生混凝土用于道路工程应符合下列要求</w:t>
      </w:r>
    </w:p>
    <w:p w14:paraId="12E61D1F">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1  </w:t>
      </w:r>
      <w:r>
        <w:rPr>
          <w:rFonts w:ascii="Times New Roman" w:hAnsi="Times New Roman" w:eastAsia="宋体" w:cs="Times New Roman"/>
          <w:sz w:val="24"/>
        </w:rPr>
        <w:t>适用范围</w:t>
      </w:r>
      <w:r>
        <w:rPr>
          <w:rFonts w:hint="eastAsia" w:ascii="Times New Roman" w:hAnsi="Times New Roman" w:eastAsia="宋体" w:cs="Times New Roman"/>
          <w:sz w:val="24"/>
        </w:rPr>
        <w:t>：</w:t>
      </w:r>
    </w:p>
    <w:p w14:paraId="12E61D20">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面层：二级及以下公路、城市支路可采用再生粗骨料混凝土。</w:t>
      </w:r>
      <w:r>
        <w:rPr>
          <w:rFonts w:hint="eastAsia" w:ascii="宋体" w:hAnsi="宋体" w:eastAsia="宋体" w:cs="宋体"/>
          <w:sz w:val="24"/>
        </w:rPr>
        <w:t>当采用</w:t>
      </w:r>
      <w:r>
        <w:rPr>
          <w:rFonts w:ascii="Times New Roman" w:hAnsi="Times New Roman" w:eastAsia="宋体" w:cs="Times New Roman"/>
          <w:sz w:val="24"/>
        </w:rPr>
        <w:t>C-I级再生粗骨料且其压碎值≤20%时，取代率不宜大于50%；当采用C-II级再生粗骨料时，取代率不宜大于30%。</w:t>
      </w:r>
    </w:p>
    <w:p w14:paraId="12E61D21">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二级及以下公路、城市支路（再生粗骨料取代率≤30%）。</w:t>
      </w:r>
    </w:p>
    <w:p w14:paraId="12E61D22">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基层/垫层：各等级道路可采用再生粗骨料稳定类材料或再生骨料混凝土。</w:t>
      </w:r>
      <w:r>
        <w:rPr>
          <w:rFonts w:hint="eastAsia" w:ascii="宋体" w:hAnsi="宋体" w:eastAsia="宋体" w:cs="宋体"/>
          <w:sz w:val="24"/>
        </w:rPr>
        <w:t>再生粗骨料取代率应根据再生骨料等级和混合料性能要求确定，采用</w:t>
      </w:r>
      <w:r>
        <w:rPr>
          <w:rFonts w:ascii="Times New Roman" w:hAnsi="Times New Roman" w:eastAsia="宋体" w:cs="Times New Roman"/>
          <w:sz w:val="24"/>
        </w:rPr>
        <w:t>C-I级、C-II级再生粗骨料时，取代率可提高至70%，但必须确保混合料</w:t>
      </w:r>
      <w:r>
        <w:rPr>
          <w:rFonts w:hint="eastAsia" w:ascii="Times New Roman" w:hAnsi="Times New Roman" w:eastAsia="宋体" w:cs="Times New Roman"/>
          <w:sz w:val="24"/>
        </w:rPr>
        <w:t>的</w:t>
      </w:r>
      <w:r>
        <w:rPr>
          <w:rFonts w:ascii="Times New Roman" w:hAnsi="Times New Roman" w:eastAsia="宋体" w:cs="Times New Roman"/>
          <w:sz w:val="24"/>
        </w:rPr>
        <w:t>7d无侧限抗压强度、抗压回弹模量等关键指标满足</w:t>
      </w:r>
      <w:r>
        <w:rPr>
          <w:rFonts w:hint="eastAsia" w:ascii="Times New Roman" w:hAnsi="Times New Roman" w:eastAsia="宋体" w:cs="Times New Roman"/>
          <w:sz w:val="24"/>
        </w:rPr>
        <w:t>现行</w:t>
      </w:r>
      <w:r>
        <w:rPr>
          <w:rFonts w:ascii="Times New Roman" w:hAnsi="Times New Roman" w:eastAsia="宋体" w:cs="Times New Roman"/>
          <w:sz w:val="24"/>
        </w:rPr>
        <w:t>行业标准《公路路面基层施工技术细则》JTG/T F20的</w:t>
      </w:r>
      <w:r>
        <w:rPr>
          <w:rFonts w:hint="eastAsia" w:ascii="Times New Roman" w:hAnsi="Times New Roman" w:eastAsia="宋体" w:cs="Times New Roman"/>
          <w:sz w:val="24"/>
        </w:rPr>
        <w:t>要求</w:t>
      </w:r>
      <w:r>
        <w:rPr>
          <w:rFonts w:ascii="Times New Roman" w:hAnsi="Times New Roman" w:eastAsia="宋体" w:cs="Times New Roman"/>
          <w:sz w:val="24"/>
        </w:rPr>
        <w:t>。</w:t>
      </w:r>
    </w:p>
    <w:p w14:paraId="12E61D23">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 xml:space="preserve">2  </w:t>
      </w:r>
      <w:r>
        <w:rPr>
          <w:rFonts w:hint="eastAsia" w:ascii="Times New Roman" w:hAnsi="Times New Roman" w:eastAsia="宋体" w:cs="Times New Roman"/>
          <w:sz w:val="24"/>
        </w:rPr>
        <w:t>再生混凝土用于道路工程时材料性能应符合表4.9.2的</w:t>
      </w:r>
      <w:r>
        <w:rPr>
          <w:rFonts w:ascii="Times New Roman" w:hAnsi="Times New Roman" w:eastAsia="宋体" w:cs="Times New Roman"/>
          <w:sz w:val="24"/>
        </w:rPr>
        <w:t>规定</w:t>
      </w:r>
      <w:r>
        <w:rPr>
          <w:rFonts w:hint="eastAsia" w:ascii="Times New Roman" w:hAnsi="Times New Roman" w:eastAsia="宋体" w:cs="Times New Roman"/>
          <w:sz w:val="24"/>
        </w:rPr>
        <w:t>。</w:t>
      </w:r>
    </w:p>
    <w:p w14:paraId="12E61D24">
      <w:pPr>
        <w:spacing w:after="0" w:line="480" w:lineRule="exact"/>
        <w:jc w:val="center"/>
        <w:rPr>
          <w:rFonts w:hint="eastAsia" w:ascii="等线" w:hAnsi="等线" w:eastAsia="等线" w:cs="Times New Roman"/>
          <w:szCs w:val="22"/>
          <w14:ligatures w14:val="none"/>
        </w:rPr>
      </w:pPr>
      <w:r>
        <w:rPr>
          <w:rFonts w:hint="eastAsia" w:ascii="黑体" w:hAnsi="黑体" w:eastAsia="黑体" w:cs="Times New Roman"/>
          <w:sz w:val="21"/>
          <w:szCs w:val="21"/>
          <w14:ligatures w14:val="none"/>
        </w:rPr>
        <w:t>表</w:t>
      </w:r>
      <w:r>
        <w:rPr>
          <w:rFonts w:hint="eastAsia" w:ascii="Times New Roman" w:hAnsi="Times New Roman" w:eastAsia="黑体" w:cs="Times New Roman"/>
          <w:sz w:val="21"/>
          <w:szCs w:val="21"/>
          <w14:ligatures w14:val="none"/>
        </w:rPr>
        <w:t xml:space="preserve"> 4.9.2 </w:t>
      </w:r>
      <w:r>
        <w:rPr>
          <w:rFonts w:hint="eastAsia" w:ascii="黑体" w:hAnsi="黑体" w:eastAsia="黑体" w:cs="Times New Roman"/>
          <w:sz w:val="21"/>
          <w:szCs w:val="21"/>
          <w14:ligatures w14:val="none"/>
        </w:rPr>
        <w:t>再生混凝土道路用材料性能要求</w:t>
      </w:r>
    </w:p>
    <w:tbl>
      <w:tblPr>
        <w:tblStyle w:val="23"/>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2069"/>
        <w:gridCol w:w="2069"/>
        <w:gridCol w:w="2069"/>
      </w:tblGrid>
      <w:tr w14:paraId="12E61D2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vAlign w:val="center"/>
          </w:tcPr>
          <w:p w14:paraId="12E61D25">
            <w:pPr>
              <w:spacing w:before="82" w:after="0" w:line="220" w:lineRule="auto"/>
              <w:jc w:val="center"/>
              <w:rPr>
                <w:rFonts w:ascii="Times New Roman" w:hAnsi="Times New Roman" w:eastAsia="宋体" w:cs="宋体"/>
                <w:spacing w:val="-5"/>
                <w:sz w:val="18"/>
                <w:szCs w:val="15"/>
              </w:rPr>
            </w:pPr>
            <w:bookmarkStart w:id="55" w:name="OLE_LINK21"/>
            <w:r>
              <w:rPr>
                <w:rFonts w:hint="eastAsia" w:ascii="Times New Roman" w:hAnsi="Times New Roman" w:eastAsia="宋体" w:cs="宋体"/>
                <w:spacing w:val="-5"/>
                <w:sz w:val="18"/>
                <w:szCs w:val="15"/>
              </w:rPr>
              <w:t>应用部位</w:t>
            </w:r>
          </w:p>
        </w:tc>
        <w:tc>
          <w:tcPr>
            <w:tcW w:w="2069" w:type="dxa"/>
            <w:vAlign w:val="center"/>
          </w:tcPr>
          <w:p w14:paraId="12E61D26">
            <w:pPr>
              <w:spacing w:before="82" w:after="0" w:line="220" w:lineRule="auto"/>
              <w:jc w:val="center"/>
              <w:rPr>
                <w:rFonts w:ascii="Times New Roman" w:hAnsi="Times New Roman" w:eastAsia="宋体" w:cs="宋体"/>
                <w:spacing w:val="-5"/>
                <w:sz w:val="18"/>
                <w:szCs w:val="15"/>
              </w:rPr>
            </w:pPr>
            <w:r>
              <w:rPr>
                <w:rFonts w:hint="eastAsia" w:ascii="Times New Roman" w:hAnsi="Times New Roman" w:eastAsia="宋体" w:cs="宋体"/>
                <w:spacing w:val="-5"/>
                <w:sz w:val="18"/>
                <w:szCs w:val="15"/>
              </w:rPr>
              <w:t>压碎值</w:t>
            </w:r>
          </w:p>
        </w:tc>
        <w:tc>
          <w:tcPr>
            <w:tcW w:w="2069" w:type="dxa"/>
            <w:vAlign w:val="center"/>
          </w:tcPr>
          <w:p w14:paraId="12E61D27">
            <w:pPr>
              <w:spacing w:before="82" w:after="0" w:line="220" w:lineRule="auto"/>
              <w:jc w:val="center"/>
              <w:rPr>
                <w:rFonts w:ascii="Times New Roman" w:hAnsi="Times New Roman" w:eastAsia="宋体" w:cs="宋体"/>
                <w:spacing w:val="-5"/>
                <w:sz w:val="18"/>
                <w:szCs w:val="15"/>
              </w:rPr>
            </w:pPr>
            <w:r>
              <w:rPr>
                <w:rFonts w:hint="eastAsia" w:ascii="Times New Roman" w:hAnsi="Times New Roman" w:eastAsia="宋体" w:cs="宋体"/>
                <w:spacing w:val="-5"/>
                <w:sz w:val="18"/>
                <w:szCs w:val="15"/>
              </w:rPr>
              <w:t>含泥量</w:t>
            </w:r>
          </w:p>
        </w:tc>
        <w:tc>
          <w:tcPr>
            <w:tcW w:w="2069" w:type="dxa"/>
            <w:vAlign w:val="center"/>
          </w:tcPr>
          <w:p w14:paraId="12E61D28">
            <w:pPr>
              <w:spacing w:before="82" w:after="0" w:line="220" w:lineRule="auto"/>
              <w:jc w:val="center"/>
              <w:rPr>
                <w:rFonts w:ascii="Times New Roman" w:hAnsi="Times New Roman" w:eastAsia="宋体" w:cs="宋体"/>
                <w:spacing w:val="-5"/>
                <w:sz w:val="18"/>
                <w:szCs w:val="15"/>
              </w:rPr>
            </w:pPr>
            <w:r>
              <w:rPr>
                <w:rFonts w:hint="eastAsia" w:ascii="Times New Roman" w:hAnsi="Times New Roman" w:eastAsia="宋体" w:cs="宋体"/>
                <w:spacing w:val="-5"/>
                <w:sz w:val="18"/>
                <w:szCs w:val="15"/>
              </w:rPr>
              <w:t>氯离子含量</w:t>
            </w:r>
          </w:p>
        </w:tc>
      </w:tr>
      <w:tr w14:paraId="12E61D2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vAlign w:val="center"/>
          </w:tcPr>
          <w:p w14:paraId="12E61D2A">
            <w:pPr>
              <w:spacing w:before="82" w:after="0" w:line="22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面层</w:t>
            </w:r>
          </w:p>
        </w:tc>
        <w:tc>
          <w:tcPr>
            <w:tcW w:w="2069" w:type="dxa"/>
            <w:vAlign w:val="center"/>
          </w:tcPr>
          <w:p w14:paraId="12E61D2B">
            <w:pPr>
              <w:spacing w:before="82" w:after="0" w:line="22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≤20%</w:t>
            </w:r>
          </w:p>
        </w:tc>
        <w:tc>
          <w:tcPr>
            <w:tcW w:w="2069" w:type="dxa"/>
            <w:vAlign w:val="center"/>
          </w:tcPr>
          <w:p w14:paraId="12E61D2C">
            <w:pPr>
              <w:spacing w:before="82" w:after="0" w:line="22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≤1.0%</w:t>
            </w:r>
          </w:p>
        </w:tc>
        <w:tc>
          <w:tcPr>
            <w:tcW w:w="2069" w:type="dxa"/>
            <w:vAlign w:val="center"/>
          </w:tcPr>
          <w:p w14:paraId="12E61D2D">
            <w:pPr>
              <w:spacing w:before="82" w:after="0" w:line="22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≤0.06%</w:t>
            </w:r>
          </w:p>
        </w:tc>
      </w:tr>
      <w:tr w14:paraId="12E61D3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vAlign w:val="center"/>
          </w:tcPr>
          <w:p w14:paraId="12E61D2F">
            <w:pPr>
              <w:spacing w:before="82" w:after="0" w:line="22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基层</w:t>
            </w:r>
          </w:p>
        </w:tc>
        <w:tc>
          <w:tcPr>
            <w:tcW w:w="2069" w:type="dxa"/>
            <w:vAlign w:val="center"/>
          </w:tcPr>
          <w:p w14:paraId="12E61D30">
            <w:pPr>
              <w:widowControl/>
              <w:spacing w:before="82" w:after="0" w:line="220" w:lineRule="auto"/>
              <w:jc w:val="center"/>
              <w:rPr>
                <w:rFonts w:ascii="Times New Roman" w:hAnsi="Times New Roman" w:eastAsia="宋体" w:cs="宋体"/>
                <w:spacing w:val="-5"/>
                <w:sz w:val="18"/>
                <w:szCs w:val="15"/>
              </w:rPr>
            </w:pPr>
            <w:r>
              <w:rPr>
                <w:rFonts w:ascii="Times New Roman" w:hAnsi="Times New Roman" w:cs="宋体"/>
                <w:spacing w:val="-5"/>
                <w:sz w:val="18"/>
                <w:szCs w:val="15"/>
              </w:rPr>
              <w:t>≤30%</w:t>
            </w:r>
          </w:p>
        </w:tc>
        <w:tc>
          <w:tcPr>
            <w:tcW w:w="2069" w:type="dxa"/>
            <w:vAlign w:val="center"/>
          </w:tcPr>
          <w:p w14:paraId="12E61D31">
            <w:pPr>
              <w:spacing w:before="82" w:after="0" w:line="22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≤3.0%</w:t>
            </w:r>
          </w:p>
        </w:tc>
        <w:tc>
          <w:tcPr>
            <w:tcW w:w="2069" w:type="dxa"/>
            <w:vAlign w:val="center"/>
          </w:tcPr>
          <w:p w14:paraId="12E61D32">
            <w:pPr>
              <w:spacing w:before="82" w:after="0" w:line="22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≤0.10%</w:t>
            </w:r>
          </w:p>
        </w:tc>
      </w:tr>
      <w:bookmarkEnd w:id="55"/>
    </w:tbl>
    <w:p w14:paraId="12E61D34">
      <w:pPr>
        <w:spacing w:after="0" w:line="240" w:lineRule="auto"/>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注：用于高等级公路基层时，宜采用</w:t>
      </w:r>
      <w:r>
        <w:rPr>
          <w:rFonts w:ascii="Times New Roman" w:hAnsi="Times New Roman" w:eastAsia="宋体" w:cs="Times New Roman"/>
          <w:sz w:val="18"/>
          <w:szCs w:val="18"/>
        </w:rPr>
        <w:t>C-I级或C-II级再生粗骨料，其压碎值应不大于25%。</w:t>
      </w:r>
      <w:r>
        <w:rPr>
          <w:rFonts w:hint="eastAsia" w:ascii="Times New Roman" w:hAnsi="Times New Roman" w:eastAsia="宋体" w:cs="Times New Roman"/>
          <w:sz w:val="18"/>
          <w:szCs w:val="18"/>
        </w:rPr>
        <w:t>再生骨料的具体分级及技术要求应满足本标准第4.1.3条、第4.1.4条及现行国家标准《建设工程用再生粗骨料》GB/T 25177和《建设工程用再生细骨料》GB/T 25176的相关规定。</w:t>
      </w:r>
    </w:p>
    <w:p w14:paraId="12E61D35">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 xml:space="preserve">3  </w:t>
      </w:r>
      <w:r>
        <w:rPr>
          <w:rFonts w:hint="eastAsia" w:ascii="Times New Roman" w:hAnsi="Times New Roman" w:eastAsia="宋体" w:cs="Times New Roman"/>
          <w:sz w:val="24"/>
        </w:rPr>
        <w:t>再生骨料混凝土道路的</w:t>
      </w:r>
      <w:r>
        <w:rPr>
          <w:rFonts w:ascii="Times New Roman" w:hAnsi="Times New Roman" w:eastAsia="宋体" w:cs="Times New Roman"/>
          <w:sz w:val="24"/>
        </w:rPr>
        <w:t>验收</w:t>
      </w:r>
      <w:r>
        <w:rPr>
          <w:rFonts w:hint="eastAsia" w:ascii="Times New Roman" w:hAnsi="Times New Roman" w:eastAsia="宋体" w:cs="Times New Roman"/>
          <w:sz w:val="24"/>
        </w:rPr>
        <w:t>应符合每500m³留置3组试件，28d强度偏差≤±15%；面层平整度应小于等于3mm/2m，基层平整度应小于等于5mm/2m。</w:t>
      </w:r>
    </w:p>
    <w:p w14:paraId="12E61D36">
      <w:pPr>
        <w:spacing w:after="0" w:line="480" w:lineRule="exact"/>
        <w:ind w:firstLine="482" w:firstLineChars="200"/>
        <w:jc w:val="both"/>
        <w:rPr>
          <w:rFonts w:ascii="Times New Roman" w:hAnsi="Times New Roman" w:eastAsia="宋体" w:cs="Times New Roman"/>
          <w:b/>
          <w:bCs/>
          <w:sz w:val="24"/>
        </w:rPr>
      </w:pPr>
      <w:bookmarkStart w:id="56" w:name="OLE_LINK23"/>
      <w:r>
        <w:rPr>
          <w:rFonts w:hint="eastAsia" w:ascii="Times New Roman" w:hAnsi="Times New Roman" w:eastAsia="宋体" w:cs="Times New Roman"/>
          <w:b/>
          <w:bCs/>
          <w:sz w:val="24"/>
        </w:rPr>
        <w:t xml:space="preserve">4  </w:t>
      </w:r>
      <w:bookmarkStart w:id="57" w:name="OLE_LINK29"/>
      <w:r>
        <w:rPr>
          <w:rFonts w:hint="eastAsia" w:ascii="Times New Roman" w:hAnsi="Times New Roman" w:eastAsia="宋体" w:cs="Times New Roman"/>
          <w:sz w:val="24"/>
        </w:rPr>
        <w:t>再生骨料混凝土道路的施工</w:t>
      </w:r>
      <w:bookmarkEnd w:id="57"/>
      <w:r>
        <w:rPr>
          <w:rFonts w:hint="eastAsia" w:ascii="Times New Roman" w:hAnsi="Times New Roman" w:eastAsia="宋体" w:cs="Times New Roman"/>
          <w:sz w:val="24"/>
        </w:rPr>
        <w:t>可按现行行业标准《公路水泥混凝土路面施工技术细则》</w:t>
      </w:r>
      <w:r>
        <w:rPr>
          <w:rFonts w:ascii="Times New Roman" w:hAnsi="Times New Roman" w:eastAsia="宋体" w:cs="Times New Roman"/>
          <w:sz w:val="24"/>
        </w:rPr>
        <w:t>JTG F30</w:t>
      </w:r>
      <w:r>
        <w:rPr>
          <w:rFonts w:hint="eastAsia" w:ascii="Times New Roman" w:hAnsi="Times New Roman" w:eastAsia="宋体" w:cs="Times New Roman"/>
          <w:sz w:val="24"/>
        </w:rPr>
        <w:t>的有关规定执行。</w:t>
      </w:r>
    </w:p>
    <w:p w14:paraId="12E61D37">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 xml:space="preserve">5  </w:t>
      </w:r>
      <w:r>
        <w:rPr>
          <w:rFonts w:hint="eastAsia" w:ascii="Times New Roman" w:hAnsi="Times New Roman" w:eastAsia="宋体" w:cs="Times New Roman"/>
          <w:sz w:val="24"/>
        </w:rPr>
        <w:t>再生骨料混凝土道路的质量检验可按现行行业标准《公路路基路面现场测试规程》</w:t>
      </w:r>
      <w:r>
        <w:rPr>
          <w:rFonts w:ascii="Times New Roman" w:hAnsi="Times New Roman" w:eastAsia="宋体" w:cs="Times New Roman"/>
          <w:sz w:val="24"/>
        </w:rPr>
        <w:t>JTJ 059</w:t>
      </w:r>
      <w:r>
        <w:rPr>
          <w:rFonts w:hint="eastAsia" w:ascii="Times New Roman" w:hAnsi="Times New Roman" w:eastAsia="宋体" w:cs="Times New Roman"/>
          <w:sz w:val="24"/>
        </w:rPr>
        <w:t>的有关规定执行。</w:t>
      </w:r>
    </w:p>
    <w:bookmarkEnd w:id="56"/>
    <w:p w14:paraId="12E61D38">
      <w:pPr>
        <w:spacing w:after="0" w:line="480" w:lineRule="exact"/>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4.9.3  </w:t>
      </w:r>
      <w:r>
        <w:rPr>
          <w:rFonts w:hint="eastAsia" w:ascii="Times New Roman" w:hAnsi="Times New Roman" w:eastAsia="宋体" w:cs="Times New Roman"/>
          <w:sz w:val="24"/>
        </w:rPr>
        <w:t>再生混凝土用于建筑结构应符合下列要求</w:t>
      </w:r>
    </w:p>
    <w:p w14:paraId="12E61D39">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 xml:space="preserve">1  </w:t>
      </w:r>
      <w:r>
        <w:rPr>
          <w:rFonts w:hint="eastAsia" w:ascii="Times New Roman" w:hAnsi="Times New Roman" w:eastAsia="宋体" w:cs="Times New Roman"/>
          <w:sz w:val="24"/>
        </w:rPr>
        <w:t>再生混凝土用于建筑结构时，其再生粗骨料等级、取代率及混凝土强度等级限制应符合表4.9.3的</w:t>
      </w:r>
      <w:r>
        <w:rPr>
          <w:rFonts w:ascii="Times New Roman" w:hAnsi="Times New Roman" w:eastAsia="宋体" w:cs="Times New Roman"/>
          <w:sz w:val="24"/>
        </w:rPr>
        <w:t>规定</w:t>
      </w:r>
      <w:r>
        <w:rPr>
          <w:rFonts w:hint="eastAsia" w:ascii="Times New Roman" w:hAnsi="Times New Roman" w:eastAsia="宋体" w:cs="Times New Roman"/>
          <w:sz w:val="24"/>
        </w:rPr>
        <w:t>。</w:t>
      </w:r>
    </w:p>
    <w:p w14:paraId="12E61D3A">
      <w:pPr>
        <w:spacing w:after="0" w:line="480" w:lineRule="exact"/>
        <w:jc w:val="center"/>
        <w:rPr>
          <w:rFonts w:ascii="Times New Roman" w:hAnsi="Times New Roman" w:eastAsia="黑体" w:cs="Times New Roman"/>
          <w:sz w:val="21"/>
          <w:szCs w:val="21"/>
          <w14:ligatures w14:val="none"/>
        </w:rPr>
      </w:pPr>
      <w:r>
        <w:rPr>
          <w:rFonts w:ascii="Times New Roman" w:hAnsi="Times New Roman" w:eastAsia="黑体" w:cs="Times New Roman"/>
          <w:sz w:val="21"/>
          <w:szCs w:val="21"/>
          <w14:ligatures w14:val="none"/>
        </w:rPr>
        <w:t>表 4.9.3 再生混凝土在建筑结构中的应用要求</w:t>
      </w:r>
    </w:p>
    <w:tbl>
      <w:tblPr>
        <w:tblStyle w:val="23"/>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2069"/>
        <w:gridCol w:w="2069"/>
        <w:gridCol w:w="2069"/>
      </w:tblGrid>
      <w:tr w14:paraId="12E61D3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vAlign w:val="center"/>
          </w:tcPr>
          <w:p w14:paraId="12E61D3B">
            <w:pPr>
              <w:spacing w:after="0" w:line="240" w:lineRule="auto"/>
              <w:jc w:val="center"/>
              <w:rPr>
                <w:rFonts w:ascii="Times New Roman" w:hAnsi="Times New Roman" w:eastAsia="宋体" w:cs="宋体"/>
                <w:spacing w:val="-5"/>
                <w:sz w:val="18"/>
                <w:szCs w:val="15"/>
              </w:rPr>
            </w:pPr>
            <w:bookmarkStart w:id="58" w:name="OLE_LINK22"/>
            <w:r>
              <w:rPr>
                <w:rFonts w:ascii="Times New Roman" w:hAnsi="Times New Roman" w:eastAsia="宋体" w:cs="宋体"/>
                <w:spacing w:val="-5"/>
                <w:sz w:val="18"/>
                <w:szCs w:val="15"/>
              </w:rPr>
              <w:t>结构部位</w:t>
            </w:r>
          </w:p>
        </w:tc>
        <w:tc>
          <w:tcPr>
            <w:tcW w:w="2069" w:type="dxa"/>
            <w:vAlign w:val="center"/>
          </w:tcPr>
          <w:p w14:paraId="12E61D3C">
            <w:pPr>
              <w:spacing w:after="0" w:line="240" w:lineRule="auto"/>
              <w:jc w:val="center"/>
              <w:rPr>
                <w:rFonts w:ascii="Times New Roman" w:hAnsi="Times New Roman" w:eastAsia="宋体" w:cs="宋体"/>
                <w:spacing w:val="-5"/>
                <w:sz w:val="18"/>
                <w:szCs w:val="15"/>
              </w:rPr>
            </w:pPr>
            <w:r>
              <w:rPr>
                <w:rFonts w:hint="eastAsia" w:ascii="Times New Roman" w:hAnsi="Times New Roman" w:eastAsia="宋体" w:cs="宋体"/>
                <w:spacing w:val="-5"/>
                <w:sz w:val="18"/>
                <w:szCs w:val="15"/>
              </w:rPr>
              <w:t>再生粗骨料等级</w:t>
            </w:r>
          </w:p>
        </w:tc>
        <w:tc>
          <w:tcPr>
            <w:tcW w:w="2069" w:type="dxa"/>
            <w:vAlign w:val="center"/>
          </w:tcPr>
          <w:p w14:paraId="12E61D3D">
            <w:pPr>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最大取代率</w:t>
            </w:r>
          </w:p>
        </w:tc>
        <w:tc>
          <w:tcPr>
            <w:tcW w:w="2069" w:type="dxa"/>
            <w:vAlign w:val="center"/>
          </w:tcPr>
          <w:p w14:paraId="12E61D3E">
            <w:pPr>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强度等级限制</w:t>
            </w:r>
          </w:p>
        </w:tc>
      </w:tr>
      <w:tr w14:paraId="12E61D4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vAlign w:val="center"/>
          </w:tcPr>
          <w:p w14:paraId="12E61D40">
            <w:pPr>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基础/地下室</w:t>
            </w:r>
          </w:p>
        </w:tc>
        <w:tc>
          <w:tcPr>
            <w:tcW w:w="2069" w:type="dxa"/>
            <w:vAlign w:val="center"/>
          </w:tcPr>
          <w:p w14:paraId="12E61D41">
            <w:pPr>
              <w:spacing w:after="0" w:line="240" w:lineRule="auto"/>
              <w:jc w:val="center"/>
              <w:rPr>
                <w:rFonts w:ascii="Times New Roman" w:hAnsi="Times New Roman" w:eastAsia="宋体" w:cs="宋体"/>
                <w:spacing w:val="-5"/>
                <w:sz w:val="18"/>
                <w:szCs w:val="15"/>
              </w:rPr>
            </w:pPr>
            <w:r>
              <w:rPr>
                <w:rFonts w:hint="eastAsia" w:ascii="Times New Roman" w:hAnsi="Times New Roman" w:eastAsia="宋体" w:cs="宋体"/>
                <w:spacing w:val="-5"/>
                <w:sz w:val="18"/>
                <w:szCs w:val="15"/>
              </w:rPr>
              <w:t>C-</w:t>
            </w:r>
            <w:r>
              <w:rPr>
                <w:rFonts w:ascii="Times New Roman" w:hAnsi="Times New Roman" w:eastAsia="宋体" w:cs="宋体"/>
                <w:spacing w:val="-5"/>
                <w:sz w:val="18"/>
                <w:szCs w:val="15"/>
              </w:rPr>
              <w:t>I级</w:t>
            </w:r>
          </w:p>
        </w:tc>
        <w:tc>
          <w:tcPr>
            <w:tcW w:w="2069" w:type="dxa"/>
            <w:vAlign w:val="center"/>
          </w:tcPr>
          <w:p w14:paraId="12E61D42">
            <w:pPr>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100%</w:t>
            </w:r>
          </w:p>
        </w:tc>
        <w:tc>
          <w:tcPr>
            <w:tcW w:w="2069" w:type="dxa"/>
            <w:vAlign w:val="center"/>
          </w:tcPr>
          <w:p w14:paraId="12E61D43">
            <w:pPr>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≤C60</w:t>
            </w:r>
          </w:p>
        </w:tc>
      </w:tr>
      <w:tr w14:paraId="12E61D4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vAlign w:val="center"/>
          </w:tcPr>
          <w:p w14:paraId="12E61D45">
            <w:pPr>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梁板柱</w:t>
            </w:r>
          </w:p>
        </w:tc>
        <w:tc>
          <w:tcPr>
            <w:tcW w:w="2069" w:type="dxa"/>
            <w:vAlign w:val="center"/>
          </w:tcPr>
          <w:p w14:paraId="12E61D46">
            <w:pPr>
              <w:widowControl/>
              <w:spacing w:after="0" w:line="240" w:lineRule="auto"/>
              <w:jc w:val="center"/>
              <w:rPr>
                <w:rFonts w:ascii="Times New Roman" w:hAnsi="Times New Roman" w:eastAsia="宋体" w:cs="宋体"/>
                <w:spacing w:val="-5"/>
                <w:sz w:val="18"/>
                <w:szCs w:val="15"/>
              </w:rPr>
            </w:pPr>
            <w:r>
              <w:rPr>
                <w:rFonts w:hint="eastAsia" w:ascii="Times New Roman" w:hAnsi="Times New Roman" w:eastAsia="宋体" w:cs="宋体"/>
                <w:spacing w:val="-5"/>
                <w:sz w:val="18"/>
                <w:szCs w:val="15"/>
              </w:rPr>
              <w:t>C-</w:t>
            </w:r>
            <w:r>
              <w:rPr>
                <w:rFonts w:ascii="Times New Roman" w:hAnsi="Times New Roman" w:eastAsia="宋体" w:cs="宋体"/>
                <w:spacing w:val="-5"/>
                <w:sz w:val="18"/>
                <w:szCs w:val="15"/>
              </w:rPr>
              <w:t>II级</w:t>
            </w:r>
          </w:p>
        </w:tc>
        <w:tc>
          <w:tcPr>
            <w:tcW w:w="2069" w:type="dxa"/>
            <w:vAlign w:val="center"/>
          </w:tcPr>
          <w:p w14:paraId="12E61D47">
            <w:pPr>
              <w:widowControl/>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50%</w:t>
            </w:r>
          </w:p>
        </w:tc>
        <w:tc>
          <w:tcPr>
            <w:tcW w:w="2069" w:type="dxa"/>
            <w:vAlign w:val="center"/>
          </w:tcPr>
          <w:p w14:paraId="12E61D48">
            <w:pPr>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≤C40</w:t>
            </w:r>
          </w:p>
        </w:tc>
      </w:tr>
      <w:tr w14:paraId="12E61D4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vAlign w:val="center"/>
          </w:tcPr>
          <w:p w14:paraId="12E61D4A">
            <w:pPr>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非承重构件</w:t>
            </w:r>
          </w:p>
        </w:tc>
        <w:tc>
          <w:tcPr>
            <w:tcW w:w="2069" w:type="dxa"/>
            <w:vAlign w:val="center"/>
          </w:tcPr>
          <w:p w14:paraId="12E61D4B">
            <w:pPr>
              <w:widowControl/>
              <w:spacing w:after="0" w:line="240" w:lineRule="auto"/>
              <w:jc w:val="center"/>
              <w:rPr>
                <w:rFonts w:ascii="Times New Roman" w:hAnsi="Times New Roman" w:eastAsia="宋体" w:cs="宋体"/>
                <w:spacing w:val="-5"/>
                <w:sz w:val="18"/>
                <w:szCs w:val="15"/>
              </w:rPr>
            </w:pPr>
            <w:r>
              <w:rPr>
                <w:rFonts w:hint="eastAsia" w:ascii="Times New Roman" w:hAnsi="Times New Roman" w:eastAsia="宋体" w:cs="宋体"/>
                <w:spacing w:val="-5"/>
                <w:sz w:val="18"/>
                <w:szCs w:val="15"/>
              </w:rPr>
              <w:t>C-</w:t>
            </w:r>
            <w:r>
              <w:rPr>
                <w:rFonts w:ascii="Times New Roman" w:hAnsi="Times New Roman" w:eastAsia="宋体" w:cs="宋体"/>
                <w:spacing w:val="-5"/>
                <w:sz w:val="18"/>
                <w:szCs w:val="15"/>
              </w:rPr>
              <w:t>III级</w:t>
            </w:r>
          </w:p>
        </w:tc>
        <w:tc>
          <w:tcPr>
            <w:tcW w:w="2069" w:type="dxa"/>
            <w:vAlign w:val="center"/>
          </w:tcPr>
          <w:p w14:paraId="12E61D4C">
            <w:pPr>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100%</w:t>
            </w:r>
          </w:p>
        </w:tc>
        <w:tc>
          <w:tcPr>
            <w:tcW w:w="2069" w:type="dxa"/>
            <w:vAlign w:val="center"/>
          </w:tcPr>
          <w:p w14:paraId="12E61D4D">
            <w:pPr>
              <w:widowControl/>
              <w:spacing w:after="0" w:line="240" w:lineRule="auto"/>
              <w:jc w:val="center"/>
              <w:rPr>
                <w:rFonts w:ascii="Times New Roman" w:hAnsi="Times New Roman" w:eastAsia="宋体" w:cs="宋体"/>
                <w:spacing w:val="-5"/>
                <w:sz w:val="18"/>
                <w:szCs w:val="15"/>
              </w:rPr>
            </w:pPr>
            <w:r>
              <w:rPr>
                <w:rFonts w:ascii="Times New Roman" w:hAnsi="Times New Roman" w:eastAsia="宋体" w:cs="宋体"/>
                <w:spacing w:val="-5"/>
                <w:sz w:val="18"/>
                <w:szCs w:val="15"/>
              </w:rPr>
              <w:t>≤C25</w:t>
            </w:r>
          </w:p>
        </w:tc>
      </w:tr>
      <w:bookmarkEnd w:id="58"/>
    </w:tbl>
    <w:p w14:paraId="12E61D4F">
      <w:pPr>
        <w:spacing w:after="0" w:line="240" w:lineRule="auto"/>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注：C-IV级再生粗骨料不能用于结构构件中。</w:t>
      </w:r>
    </w:p>
    <w:p w14:paraId="12E61D50">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2  </w:t>
      </w:r>
      <w:r>
        <w:rPr>
          <w:rFonts w:ascii="Times New Roman" w:hAnsi="Times New Roman" w:eastAsia="宋体" w:cs="Times New Roman"/>
          <w:sz w:val="24"/>
        </w:rPr>
        <w:t>关键控制点</w:t>
      </w:r>
    </w:p>
    <w:p w14:paraId="12E61D51">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保护层厚度：按设计值增加5mm（最小梁柱保护层≥30mm）；</w:t>
      </w:r>
    </w:p>
    <w:p w14:paraId="12E61D52">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裂缝控制：掺C-III级再生粗骨料时加设Φ4@150温度钢筋网片。</w:t>
      </w:r>
    </w:p>
    <w:p w14:paraId="12E61D53">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3</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 xml:space="preserve"> </w:t>
      </w:r>
      <w:r>
        <w:rPr>
          <w:rFonts w:ascii="Times New Roman" w:hAnsi="Times New Roman" w:eastAsia="宋体" w:cs="Times New Roman"/>
          <w:sz w:val="24"/>
        </w:rPr>
        <w:t>再生骨料混凝土建筑结构的施工可按</w:t>
      </w:r>
      <w:r>
        <w:rPr>
          <w:rFonts w:hint="eastAsia" w:ascii="Times New Roman" w:hAnsi="Times New Roman" w:eastAsia="宋体" w:cs="Times New Roman"/>
          <w:sz w:val="24"/>
        </w:rPr>
        <w:t>现行</w:t>
      </w:r>
      <w:r>
        <w:rPr>
          <w:rFonts w:ascii="Times New Roman" w:hAnsi="Times New Roman" w:eastAsia="宋体" w:cs="Times New Roman"/>
          <w:sz w:val="24"/>
        </w:rPr>
        <w:t>国家标准《混凝土结构工程施工规范》GB 50666的有关规定执行。</w:t>
      </w:r>
    </w:p>
    <w:p w14:paraId="12E61D54">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4</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 xml:space="preserve"> </w:t>
      </w:r>
      <w:r>
        <w:rPr>
          <w:rFonts w:ascii="Times New Roman" w:hAnsi="Times New Roman" w:eastAsia="宋体" w:cs="Times New Roman"/>
          <w:sz w:val="24"/>
        </w:rPr>
        <w:t>再生骨料混凝土建筑结构的质量验收可按</w:t>
      </w:r>
      <w:r>
        <w:rPr>
          <w:rFonts w:hint="eastAsia" w:ascii="Times New Roman" w:hAnsi="Times New Roman" w:eastAsia="宋体" w:cs="Times New Roman"/>
          <w:sz w:val="24"/>
        </w:rPr>
        <w:t>现行</w:t>
      </w:r>
      <w:r>
        <w:rPr>
          <w:rFonts w:ascii="Times New Roman" w:hAnsi="Times New Roman" w:eastAsia="宋体" w:cs="Times New Roman"/>
          <w:sz w:val="24"/>
        </w:rPr>
        <w:t>国家标准《混凝土结构工程施工质量验收规范》GB 50204的有关规定执行。</w:t>
      </w:r>
    </w:p>
    <w:p w14:paraId="12E61D55">
      <w:pPr>
        <w:spacing w:after="0" w:line="480" w:lineRule="exact"/>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4.9.4 </w:t>
      </w:r>
      <w:bookmarkStart w:id="59" w:name="_Hlk200636006"/>
      <w:r>
        <w:rPr>
          <w:rFonts w:hint="eastAsia" w:ascii="Times New Roman" w:hAnsi="Times New Roman" w:eastAsia="宋体" w:cs="Times New Roman"/>
          <w:b/>
          <w:bCs/>
          <w:sz w:val="24"/>
        </w:rPr>
        <w:t xml:space="preserve"> </w:t>
      </w:r>
      <w:r>
        <w:rPr>
          <w:rFonts w:hint="eastAsia" w:ascii="Times New Roman" w:hAnsi="Times New Roman" w:eastAsia="宋体" w:cs="Times New Roman"/>
          <w:sz w:val="24"/>
        </w:rPr>
        <w:t>再生混凝土用于桥梁工程应符合下列要求</w:t>
      </w:r>
      <w:bookmarkEnd w:id="59"/>
      <w:r>
        <w:rPr>
          <w:rFonts w:hint="eastAsia" w:ascii="Times New Roman" w:hAnsi="Times New Roman" w:eastAsia="宋体" w:cs="Times New Roman"/>
          <w:sz w:val="24"/>
        </w:rPr>
        <w:t>：</w:t>
      </w:r>
    </w:p>
    <w:p w14:paraId="12E61D56">
      <w:pPr>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1  </w:t>
      </w:r>
      <w:r>
        <w:rPr>
          <w:rFonts w:hint="eastAsia" w:ascii="宋体" w:hAnsi="宋体" w:eastAsia="宋体" w:cs="Times New Roman"/>
          <w:sz w:val="24"/>
          <w14:ligatures w14:val="none"/>
        </w:rPr>
        <w:t>再生混凝土在桥梁工程中的应用部位、再生粗骨料等级、最大取代率及混凝土强度等级应符合表</w:t>
      </w:r>
      <w:r>
        <w:rPr>
          <w:rFonts w:hint="eastAsia" w:ascii="Times New Roman" w:hAnsi="Times New Roman" w:eastAsia="宋体" w:cs="Times New Roman"/>
          <w:sz w:val="24"/>
          <w14:ligatures w14:val="none"/>
        </w:rPr>
        <w:t>4.9.4-a</w:t>
      </w:r>
      <w:r>
        <w:rPr>
          <w:rFonts w:hint="eastAsia" w:ascii="宋体" w:hAnsi="宋体" w:eastAsia="宋体" w:cs="Times New Roman"/>
          <w:sz w:val="24"/>
          <w14:ligatures w14:val="none"/>
        </w:rPr>
        <w:t>的要求。</w:t>
      </w:r>
    </w:p>
    <w:p w14:paraId="12E61D57">
      <w:pPr>
        <w:spacing w:after="0" w:line="480" w:lineRule="exact"/>
        <w:jc w:val="center"/>
        <w:rPr>
          <w:rFonts w:ascii="Times New Roman" w:hAnsi="Times New Roman" w:eastAsia="黑体" w:cs="Times New Roman"/>
          <w:sz w:val="21"/>
          <w:szCs w:val="21"/>
          <w14:ligatures w14:val="none"/>
        </w:rPr>
      </w:pPr>
      <w:r>
        <w:rPr>
          <w:rFonts w:hint="eastAsia" w:ascii="黑体" w:hAnsi="黑体" w:eastAsia="黑体" w:cs="Times New Roman"/>
          <w:sz w:val="21"/>
          <w:szCs w:val="21"/>
          <w14:ligatures w14:val="none"/>
        </w:rPr>
        <w:t>表</w:t>
      </w:r>
      <w:r>
        <w:rPr>
          <w:rFonts w:hint="eastAsia" w:ascii="Times New Roman" w:hAnsi="Times New Roman" w:eastAsia="黑体" w:cs="Times New Roman"/>
          <w:sz w:val="21"/>
          <w:szCs w:val="21"/>
          <w14:ligatures w14:val="none"/>
        </w:rPr>
        <w:t xml:space="preserve"> 4.9.4-a </w:t>
      </w:r>
      <w:r>
        <w:rPr>
          <w:rFonts w:hint="eastAsia" w:ascii="黑体" w:hAnsi="黑体" w:eastAsia="黑体" w:cs="Times New Roman"/>
          <w:sz w:val="21"/>
          <w:szCs w:val="21"/>
          <w14:ligatures w14:val="none"/>
        </w:rPr>
        <w:t>再生混凝土在建筑结构中的应用要求</w:t>
      </w:r>
    </w:p>
    <w:tbl>
      <w:tblPr>
        <w:tblStyle w:val="58"/>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2069"/>
        <w:gridCol w:w="2069"/>
        <w:gridCol w:w="2069"/>
      </w:tblGrid>
      <w:tr w14:paraId="12E61D5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tcBorders>
              <w:top w:val="single" w:color="000000" w:sz="12" w:space="0"/>
              <w:left w:val="single" w:color="000000" w:sz="12" w:space="0"/>
              <w:bottom w:val="single" w:color="auto" w:sz="4" w:space="0"/>
              <w:right w:val="single" w:color="auto" w:sz="4" w:space="0"/>
            </w:tcBorders>
            <w:vAlign w:val="center"/>
          </w:tcPr>
          <w:p w14:paraId="12E61D58">
            <w:pPr>
              <w:spacing w:before="100" w:beforeAutospacing="1" w:after="0" w:line="276" w:lineRule="auto"/>
              <w:jc w:val="center"/>
              <w:rPr>
                <w:rFonts w:ascii="Times New Roman" w:hAnsi="Times New Roman" w:eastAsia="宋体" w:cs="宋体"/>
                <w:spacing w:val="-5"/>
                <w:sz w:val="18"/>
                <w:szCs w:val="18"/>
                <w14:ligatures w14:val="none"/>
              </w:rPr>
            </w:pPr>
            <w:r>
              <w:rPr>
                <w:rFonts w:hint="eastAsia" w:ascii="宋体" w:hAnsi="宋体" w:eastAsia="宋体" w:cs="Times New Roman"/>
                <w:spacing w:val="-5"/>
                <w:sz w:val="18"/>
                <w:szCs w:val="18"/>
                <w14:ligatures w14:val="none"/>
              </w:rPr>
              <w:t>应用</w:t>
            </w:r>
            <w:r>
              <w:rPr>
                <w:rFonts w:ascii="宋体" w:hAnsi="宋体" w:eastAsia="宋体" w:cs="宋体"/>
                <w:spacing w:val="-5"/>
                <w:sz w:val="18"/>
                <w:szCs w:val="18"/>
                <w14:ligatures w14:val="none"/>
              </w:rPr>
              <w:t>部位</w:t>
            </w:r>
          </w:p>
        </w:tc>
        <w:tc>
          <w:tcPr>
            <w:tcW w:w="2069" w:type="dxa"/>
            <w:tcBorders>
              <w:top w:val="single" w:color="000000" w:sz="12" w:space="0"/>
              <w:left w:val="single" w:color="auto" w:sz="4" w:space="0"/>
              <w:bottom w:val="single" w:color="auto" w:sz="4" w:space="0"/>
              <w:right w:val="single" w:color="auto" w:sz="4" w:space="0"/>
            </w:tcBorders>
            <w:vAlign w:val="center"/>
          </w:tcPr>
          <w:p w14:paraId="12E61D59">
            <w:pPr>
              <w:spacing w:before="100" w:beforeAutospacing="1" w:after="0" w:line="276" w:lineRule="auto"/>
              <w:jc w:val="center"/>
              <w:rPr>
                <w:rFonts w:ascii="Times New Roman" w:hAnsi="Times New Roman" w:eastAsia="宋体" w:cs="宋体"/>
                <w:spacing w:val="-5"/>
                <w:sz w:val="18"/>
                <w:szCs w:val="18"/>
                <w14:ligatures w14:val="none"/>
              </w:rPr>
            </w:pPr>
            <w:r>
              <w:rPr>
                <w:rFonts w:hint="eastAsia" w:ascii="宋体" w:hAnsi="宋体" w:eastAsia="宋体" w:cs="Times New Roman"/>
                <w:spacing w:val="-5"/>
                <w:sz w:val="18"/>
                <w:szCs w:val="18"/>
                <w14:ligatures w14:val="none"/>
              </w:rPr>
              <w:t>再生粗骨料等级</w:t>
            </w:r>
          </w:p>
        </w:tc>
        <w:tc>
          <w:tcPr>
            <w:tcW w:w="2069" w:type="dxa"/>
            <w:tcBorders>
              <w:top w:val="single" w:color="000000" w:sz="12" w:space="0"/>
              <w:left w:val="single" w:color="auto" w:sz="4" w:space="0"/>
              <w:bottom w:val="single" w:color="auto" w:sz="4" w:space="0"/>
              <w:right w:val="single" w:color="auto" w:sz="4" w:space="0"/>
            </w:tcBorders>
            <w:vAlign w:val="center"/>
          </w:tcPr>
          <w:p w14:paraId="12E61D5A">
            <w:pPr>
              <w:spacing w:before="100" w:beforeAutospacing="1" w:after="0" w:line="276" w:lineRule="auto"/>
              <w:jc w:val="center"/>
              <w:rPr>
                <w:rFonts w:ascii="Times New Roman" w:hAnsi="Times New Roman" w:eastAsia="宋体" w:cs="宋体"/>
                <w:spacing w:val="-5"/>
                <w:sz w:val="18"/>
                <w:szCs w:val="18"/>
                <w14:ligatures w14:val="none"/>
              </w:rPr>
            </w:pPr>
            <w:r>
              <w:rPr>
                <w:rFonts w:ascii="宋体" w:hAnsi="宋体" w:eastAsia="宋体" w:cs="宋体"/>
                <w:spacing w:val="-5"/>
                <w:sz w:val="18"/>
                <w:szCs w:val="18"/>
                <w14:ligatures w14:val="none"/>
              </w:rPr>
              <w:t>最大取代率</w:t>
            </w:r>
          </w:p>
        </w:tc>
        <w:tc>
          <w:tcPr>
            <w:tcW w:w="2069" w:type="dxa"/>
            <w:tcBorders>
              <w:top w:val="single" w:color="000000" w:sz="12" w:space="0"/>
              <w:left w:val="single" w:color="auto" w:sz="4" w:space="0"/>
              <w:bottom w:val="single" w:color="auto" w:sz="4" w:space="0"/>
              <w:right w:val="single" w:color="000000" w:sz="12" w:space="0"/>
            </w:tcBorders>
            <w:vAlign w:val="center"/>
          </w:tcPr>
          <w:p w14:paraId="12E61D5B">
            <w:pPr>
              <w:spacing w:before="100" w:beforeAutospacing="1" w:after="0" w:line="276" w:lineRule="auto"/>
              <w:jc w:val="center"/>
              <w:rPr>
                <w:rFonts w:ascii="Times New Roman" w:hAnsi="Times New Roman" w:eastAsia="宋体" w:cs="宋体"/>
                <w:spacing w:val="-5"/>
                <w:sz w:val="18"/>
                <w:szCs w:val="18"/>
                <w14:ligatures w14:val="none"/>
              </w:rPr>
            </w:pPr>
            <w:r>
              <w:rPr>
                <w:rFonts w:hint="eastAsia" w:ascii="宋体" w:hAnsi="宋体" w:eastAsia="宋体" w:cs="Times New Roman"/>
                <w:spacing w:val="-5"/>
                <w:sz w:val="18"/>
                <w:szCs w:val="18"/>
                <w14:ligatures w14:val="none"/>
              </w:rPr>
              <w:t>混凝土最低</w:t>
            </w:r>
            <w:r>
              <w:rPr>
                <w:rFonts w:ascii="宋体" w:hAnsi="宋体" w:eastAsia="宋体" w:cs="宋体"/>
                <w:spacing w:val="-5"/>
                <w:sz w:val="18"/>
                <w:szCs w:val="18"/>
                <w14:ligatures w14:val="none"/>
              </w:rPr>
              <w:t>强度等级</w:t>
            </w:r>
          </w:p>
        </w:tc>
      </w:tr>
      <w:tr w14:paraId="12E61D6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tcBorders>
              <w:top w:val="single" w:color="auto" w:sz="4" w:space="0"/>
              <w:left w:val="single" w:color="000000" w:sz="12" w:space="0"/>
              <w:bottom w:val="single" w:color="auto" w:sz="4" w:space="0"/>
              <w:right w:val="single" w:color="auto" w:sz="4" w:space="0"/>
            </w:tcBorders>
            <w:vAlign w:val="center"/>
          </w:tcPr>
          <w:p w14:paraId="12E61D5D">
            <w:pPr>
              <w:spacing w:before="100" w:beforeAutospacing="1" w:after="0" w:line="276" w:lineRule="auto"/>
              <w:jc w:val="center"/>
              <w:rPr>
                <w:rFonts w:ascii="Times New Roman" w:hAnsi="Times New Roman" w:eastAsia="宋体" w:cs="宋体"/>
                <w:spacing w:val="-5"/>
                <w:sz w:val="18"/>
                <w:szCs w:val="18"/>
                <w14:ligatures w14:val="none"/>
              </w:rPr>
            </w:pPr>
            <w:r>
              <w:rPr>
                <w:rFonts w:hint="eastAsia" w:ascii="宋体" w:hAnsi="宋体" w:eastAsia="宋体" w:cs="Times New Roman"/>
                <w:spacing w:val="-5"/>
                <w:sz w:val="18"/>
                <w:szCs w:val="18"/>
                <w14:ligatures w14:val="none"/>
              </w:rPr>
              <w:t>主梁、桥墩等主要承重构件</w:t>
            </w:r>
          </w:p>
        </w:tc>
        <w:tc>
          <w:tcPr>
            <w:tcW w:w="2069" w:type="dxa"/>
            <w:tcBorders>
              <w:top w:val="single" w:color="auto" w:sz="4" w:space="0"/>
              <w:left w:val="single" w:color="auto" w:sz="4" w:space="0"/>
              <w:bottom w:val="single" w:color="auto" w:sz="4" w:space="0"/>
              <w:right w:val="single" w:color="auto" w:sz="4" w:space="0"/>
            </w:tcBorders>
            <w:vAlign w:val="center"/>
          </w:tcPr>
          <w:p w14:paraId="12E61D5E">
            <w:pPr>
              <w:spacing w:before="100" w:beforeAutospacing="1" w:after="0" w:line="276" w:lineRule="auto"/>
              <w:jc w:val="center"/>
              <w:rPr>
                <w:rFonts w:ascii="Times New Roman" w:hAnsi="Times New Roman" w:eastAsia="宋体" w:cs="宋体"/>
                <w:spacing w:val="-5"/>
                <w:sz w:val="18"/>
                <w:szCs w:val="18"/>
                <w14:ligatures w14:val="none"/>
              </w:rPr>
            </w:pPr>
            <w:r>
              <w:rPr>
                <w:rFonts w:hint="eastAsia" w:ascii="Times New Roman" w:hAnsi="Times New Roman" w:eastAsia="宋体" w:cs="Times New Roman"/>
                <w:spacing w:val="-5"/>
                <w:sz w:val="18"/>
                <w:szCs w:val="18"/>
                <w14:ligatures w14:val="none"/>
              </w:rPr>
              <w:t>C-</w:t>
            </w:r>
            <w:r>
              <w:rPr>
                <w:rFonts w:ascii="Times New Roman" w:hAnsi="Times New Roman" w:eastAsia="宋体" w:cs="宋体"/>
                <w:spacing w:val="-5"/>
                <w:sz w:val="18"/>
                <w:szCs w:val="18"/>
                <w14:ligatures w14:val="none"/>
              </w:rPr>
              <w:t>I</w:t>
            </w:r>
            <w:r>
              <w:rPr>
                <w:rFonts w:ascii="宋体" w:hAnsi="宋体" w:eastAsia="宋体" w:cs="宋体"/>
                <w:spacing w:val="-5"/>
                <w:sz w:val="18"/>
                <w:szCs w:val="18"/>
                <w14:ligatures w14:val="none"/>
              </w:rPr>
              <w:t>级</w:t>
            </w:r>
          </w:p>
        </w:tc>
        <w:tc>
          <w:tcPr>
            <w:tcW w:w="2069" w:type="dxa"/>
            <w:tcBorders>
              <w:top w:val="single" w:color="auto" w:sz="4" w:space="0"/>
              <w:left w:val="single" w:color="auto" w:sz="4" w:space="0"/>
              <w:bottom w:val="single" w:color="auto" w:sz="4" w:space="0"/>
              <w:right w:val="single" w:color="auto" w:sz="4" w:space="0"/>
            </w:tcBorders>
            <w:vAlign w:val="center"/>
          </w:tcPr>
          <w:p w14:paraId="12E61D5F">
            <w:pPr>
              <w:spacing w:before="100" w:beforeAutospacing="1" w:after="0" w:line="276" w:lineRule="auto"/>
              <w:jc w:val="center"/>
              <w:rPr>
                <w:rFonts w:ascii="Times New Roman" w:hAnsi="Times New Roman" w:eastAsia="宋体" w:cs="宋体"/>
                <w:spacing w:val="-5"/>
                <w:sz w:val="18"/>
                <w:szCs w:val="18"/>
                <w14:ligatures w14:val="none"/>
              </w:rPr>
            </w:pPr>
            <w:r>
              <w:rPr>
                <w:rFonts w:hint="eastAsia" w:ascii="宋体" w:hAnsi="宋体" w:eastAsia="宋体" w:cs="Times New Roman"/>
                <w:spacing w:val="-5"/>
                <w:sz w:val="18"/>
                <w:szCs w:val="18"/>
                <w14:ligatures w14:val="none"/>
              </w:rPr>
              <w:t>≤</w:t>
            </w:r>
            <w:r>
              <w:rPr>
                <w:rFonts w:hint="eastAsia" w:ascii="Times New Roman" w:hAnsi="Times New Roman" w:eastAsia="宋体" w:cs="Times New Roman"/>
                <w:spacing w:val="-5"/>
                <w:sz w:val="18"/>
                <w:szCs w:val="18"/>
                <w14:ligatures w14:val="none"/>
              </w:rPr>
              <w:t>30%</w:t>
            </w:r>
          </w:p>
        </w:tc>
        <w:tc>
          <w:tcPr>
            <w:tcW w:w="2069" w:type="dxa"/>
            <w:tcBorders>
              <w:top w:val="single" w:color="auto" w:sz="4" w:space="0"/>
              <w:left w:val="single" w:color="auto" w:sz="4" w:space="0"/>
              <w:bottom w:val="single" w:color="auto" w:sz="4" w:space="0"/>
              <w:right w:val="single" w:color="000000" w:sz="12" w:space="0"/>
            </w:tcBorders>
            <w:vAlign w:val="center"/>
          </w:tcPr>
          <w:p w14:paraId="12E61D60">
            <w:pPr>
              <w:spacing w:before="100" w:beforeAutospacing="1" w:after="0" w:line="276" w:lineRule="auto"/>
              <w:jc w:val="center"/>
              <w:rPr>
                <w:rFonts w:ascii="Times New Roman" w:hAnsi="Times New Roman" w:eastAsia="宋体" w:cs="Times New Roman"/>
                <w:spacing w:val="-5"/>
                <w:sz w:val="18"/>
                <w:szCs w:val="18"/>
                <w14:ligatures w14:val="none"/>
              </w:rPr>
            </w:pPr>
            <w:r>
              <w:rPr>
                <w:rFonts w:ascii="Times New Roman" w:hAnsi="Times New Roman" w:eastAsia="宋体" w:cs="宋体"/>
                <w:spacing w:val="-5"/>
                <w:sz w:val="18"/>
                <w:szCs w:val="18"/>
                <w14:ligatures w14:val="none"/>
              </w:rPr>
              <w:t>C</w:t>
            </w:r>
            <w:r>
              <w:rPr>
                <w:rFonts w:hint="eastAsia" w:ascii="Times New Roman" w:hAnsi="Times New Roman" w:eastAsia="宋体" w:cs="Times New Roman"/>
                <w:spacing w:val="-5"/>
                <w:sz w:val="18"/>
                <w:szCs w:val="18"/>
                <w14:ligatures w14:val="none"/>
              </w:rPr>
              <w:t>40</w:t>
            </w:r>
          </w:p>
        </w:tc>
      </w:tr>
      <w:tr w14:paraId="12E61D6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tcBorders>
              <w:top w:val="single" w:color="auto" w:sz="4" w:space="0"/>
              <w:left w:val="single" w:color="000000" w:sz="12" w:space="0"/>
              <w:bottom w:val="single" w:color="000000" w:sz="12" w:space="0"/>
              <w:right w:val="single" w:color="auto" w:sz="4" w:space="0"/>
            </w:tcBorders>
            <w:vAlign w:val="center"/>
          </w:tcPr>
          <w:p w14:paraId="12E61D62">
            <w:pPr>
              <w:spacing w:before="100" w:beforeAutospacing="1" w:after="0" w:line="276" w:lineRule="auto"/>
              <w:jc w:val="center"/>
              <w:rPr>
                <w:rFonts w:ascii="Times New Roman" w:hAnsi="Times New Roman" w:eastAsia="宋体" w:cs="宋体"/>
                <w:spacing w:val="-5"/>
                <w:sz w:val="18"/>
                <w:szCs w:val="18"/>
                <w14:ligatures w14:val="none"/>
              </w:rPr>
            </w:pPr>
            <w:r>
              <w:rPr>
                <w:rFonts w:hint="eastAsia" w:ascii="宋体" w:hAnsi="宋体" w:eastAsia="宋体" w:cs="Times New Roman"/>
                <w:spacing w:val="-5"/>
                <w:sz w:val="18"/>
                <w:szCs w:val="18"/>
                <w14:ligatures w14:val="none"/>
              </w:rPr>
              <w:t>防撞护栏、人行道等附属构件</w:t>
            </w:r>
          </w:p>
        </w:tc>
        <w:tc>
          <w:tcPr>
            <w:tcW w:w="2069" w:type="dxa"/>
            <w:tcBorders>
              <w:top w:val="single" w:color="auto" w:sz="4" w:space="0"/>
              <w:left w:val="single" w:color="auto" w:sz="4" w:space="0"/>
              <w:bottom w:val="single" w:color="000000" w:sz="12" w:space="0"/>
              <w:right w:val="single" w:color="auto" w:sz="4" w:space="0"/>
            </w:tcBorders>
            <w:vAlign w:val="center"/>
          </w:tcPr>
          <w:p w14:paraId="12E61D63">
            <w:pPr>
              <w:widowControl/>
              <w:spacing w:before="100" w:beforeAutospacing="1" w:after="0" w:line="276" w:lineRule="auto"/>
              <w:jc w:val="center"/>
              <w:rPr>
                <w:rFonts w:ascii="Times New Roman" w:hAnsi="Times New Roman" w:eastAsia="宋体" w:cs="宋体"/>
                <w:spacing w:val="-5"/>
                <w:sz w:val="18"/>
                <w:szCs w:val="18"/>
                <w14:ligatures w14:val="none"/>
              </w:rPr>
            </w:pPr>
            <w:r>
              <w:rPr>
                <w:rFonts w:hint="eastAsia" w:ascii="Times New Roman" w:hAnsi="Times New Roman" w:eastAsia="宋体" w:cs="Times New Roman"/>
                <w:spacing w:val="-5"/>
                <w:sz w:val="18"/>
                <w:szCs w:val="18"/>
                <w14:ligatures w14:val="none"/>
              </w:rPr>
              <w:t>C-</w:t>
            </w:r>
            <w:r>
              <w:rPr>
                <w:rFonts w:ascii="Times New Roman" w:hAnsi="Times New Roman" w:eastAsia="宋体" w:cs="宋体"/>
                <w:spacing w:val="-5"/>
                <w:sz w:val="18"/>
                <w:szCs w:val="18"/>
                <w14:ligatures w14:val="none"/>
              </w:rPr>
              <w:t>II</w:t>
            </w:r>
            <w:r>
              <w:rPr>
                <w:rFonts w:ascii="宋体" w:hAnsi="宋体" w:eastAsia="宋体" w:cs="宋体"/>
                <w:spacing w:val="-5"/>
                <w:sz w:val="18"/>
                <w:szCs w:val="18"/>
                <w14:ligatures w14:val="none"/>
              </w:rPr>
              <w:t>级</w:t>
            </w:r>
          </w:p>
        </w:tc>
        <w:tc>
          <w:tcPr>
            <w:tcW w:w="2069" w:type="dxa"/>
            <w:tcBorders>
              <w:top w:val="single" w:color="auto" w:sz="4" w:space="0"/>
              <w:left w:val="single" w:color="auto" w:sz="4" w:space="0"/>
              <w:bottom w:val="single" w:color="000000" w:sz="12" w:space="0"/>
              <w:right w:val="single" w:color="auto" w:sz="4" w:space="0"/>
            </w:tcBorders>
            <w:vAlign w:val="center"/>
          </w:tcPr>
          <w:p w14:paraId="12E61D64">
            <w:pPr>
              <w:widowControl/>
              <w:spacing w:before="100" w:beforeAutospacing="1" w:after="0" w:line="276" w:lineRule="auto"/>
              <w:jc w:val="center"/>
              <w:rPr>
                <w:rFonts w:ascii="Times New Roman" w:hAnsi="Times New Roman" w:eastAsia="宋体" w:cs="宋体"/>
                <w:spacing w:val="-5"/>
                <w:sz w:val="18"/>
                <w:szCs w:val="18"/>
                <w14:ligatures w14:val="none"/>
              </w:rPr>
            </w:pPr>
            <w:r>
              <w:rPr>
                <w:rFonts w:hint="eastAsia" w:ascii="宋体" w:hAnsi="宋体" w:eastAsia="宋体" w:cs="Times New Roman"/>
                <w:spacing w:val="-5"/>
                <w:sz w:val="18"/>
                <w:szCs w:val="18"/>
                <w14:ligatures w14:val="none"/>
              </w:rPr>
              <w:t>≤</w:t>
            </w:r>
            <w:r>
              <w:rPr>
                <w:rFonts w:hint="eastAsia" w:ascii="Times New Roman" w:hAnsi="Times New Roman" w:eastAsia="宋体" w:cs="Times New Roman"/>
                <w:spacing w:val="-5"/>
                <w:sz w:val="18"/>
                <w:szCs w:val="18"/>
                <w14:ligatures w14:val="none"/>
              </w:rPr>
              <w:t>50%</w:t>
            </w:r>
          </w:p>
        </w:tc>
        <w:tc>
          <w:tcPr>
            <w:tcW w:w="2069" w:type="dxa"/>
            <w:tcBorders>
              <w:top w:val="single" w:color="auto" w:sz="4" w:space="0"/>
              <w:left w:val="single" w:color="auto" w:sz="4" w:space="0"/>
              <w:bottom w:val="single" w:color="000000" w:sz="12" w:space="0"/>
              <w:right w:val="single" w:color="000000" w:sz="12" w:space="0"/>
            </w:tcBorders>
            <w:vAlign w:val="center"/>
          </w:tcPr>
          <w:p w14:paraId="12E61D65">
            <w:pPr>
              <w:spacing w:before="100" w:beforeAutospacing="1" w:after="0" w:line="276" w:lineRule="auto"/>
              <w:jc w:val="center"/>
              <w:rPr>
                <w:rFonts w:ascii="Times New Roman" w:hAnsi="Times New Roman" w:eastAsia="宋体" w:cs="Times New Roman"/>
                <w:spacing w:val="-5"/>
                <w:sz w:val="18"/>
                <w:szCs w:val="18"/>
                <w14:ligatures w14:val="none"/>
              </w:rPr>
            </w:pPr>
            <w:r>
              <w:rPr>
                <w:rFonts w:ascii="Times New Roman" w:hAnsi="Times New Roman" w:eastAsia="宋体" w:cs="宋体"/>
                <w:spacing w:val="-5"/>
                <w:sz w:val="18"/>
                <w:szCs w:val="18"/>
                <w14:ligatures w14:val="none"/>
              </w:rPr>
              <w:t>C</w:t>
            </w:r>
            <w:r>
              <w:rPr>
                <w:rFonts w:hint="eastAsia" w:ascii="Times New Roman" w:hAnsi="Times New Roman" w:eastAsia="宋体" w:cs="Times New Roman"/>
                <w:spacing w:val="-5"/>
                <w:sz w:val="18"/>
                <w:szCs w:val="18"/>
                <w14:ligatures w14:val="none"/>
              </w:rPr>
              <w:t>30</w:t>
            </w:r>
          </w:p>
        </w:tc>
      </w:tr>
    </w:tbl>
    <w:p w14:paraId="12E61D67">
      <w:pPr>
        <w:spacing w:after="0" w:line="480" w:lineRule="exact"/>
        <w:jc w:val="both"/>
        <w:rPr>
          <w:rFonts w:ascii="Times New Roman" w:hAnsi="Times New Roman" w:eastAsia="宋体" w:cs="Times New Roman"/>
          <w:sz w:val="18"/>
          <w:szCs w:val="18"/>
          <w14:ligatures w14:val="none"/>
        </w:rPr>
      </w:pPr>
      <w:r>
        <w:rPr>
          <w:rFonts w:hint="eastAsia" w:ascii="宋体" w:hAnsi="宋体" w:eastAsia="宋体" w:cs="Times New Roman"/>
          <w:sz w:val="18"/>
          <w:szCs w:val="18"/>
          <w14:ligatures w14:val="none"/>
        </w:rPr>
        <w:t>注：预应力结构、伸缩缝混凝土、水下桩基等部位严禁使用再生骨料混凝土。</w:t>
      </w:r>
    </w:p>
    <w:p w14:paraId="12E61D68">
      <w:pPr>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2  </w:t>
      </w:r>
      <w:r>
        <w:rPr>
          <w:rFonts w:hint="eastAsia" w:ascii="宋体" w:hAnsi="宋体" w:eastAsia="宋体" w:cs="Times New Roman"/>
          <w:sz w:val="24"/>
          <w14:ligatures w14:val="none"/>
        </w:rPr>
        <w:t>用于桥梁工程的再生混凝土，其材料性能除应符合本标准</w:t>
      </w:r>
      <w:r>
        <w:rPr>
          <w:rFonts w:hint="eastAsia" w:ascii="Times New Roman" w:hAnsi="Times New Roman" w:eastAsia="宋体" w:cs="Times New Roman"/>
          <w:sz w:val="24"/>
          <w14:ligatures w14:val="none"/>
        </w:rPr>
        <w:t>4.1</w:t>
      </w:r>
      <w:r>
        <w:rPr>
          <w:rFonts w:hint="eastAsia" w:ascii="宋体" w:hAnsi="宋体" w:eastAsia="宋体" w:cs="Times New Roman"/>
          <w:sz w:val="24"/>
          <w14:ligatures w14:val="none"/>
        </w:rPr>
        <w:t>节的规定外，还应满足表</w:t>
      </w:r>
      <w:r>
        <w:rPr>
          <w:rFonts w:hint="eastAsia" w:ascii="Times New Roman" w:hAnsi="Times New Roman" w:eastAsia="宋体" w:cs="Times New Roman"/>
          <w:sz w:val="24"/>
          <w14:ligatures w14:val="none"/>
        </w:rPr>
        <w:t>4.9.4-b</w:t>
      </w:r>
      <w:r>
        <w:rPr>
          <w:rFonts w:hint="eastAsia" w:ascii="宋体" w:hAnsi="宋体" w:eastAsia="宋体" w:cs="Times New Roman"/>
          <w:sz w:val="24"/>
          <w14:ligatures w14:val="none"/>
        </w:rPr>
        <w:t>的要求。</w:t>
      </w:r>
    </w:p>
    <w:p w14:paraId="12E61D69">
      <w:pPr>
        <w:spacing w:after="0" w:line="480" w:lineRule="exact"/>
        <w:jc w:val="center"/>
        <w:rPr>
          <w:rFonts w:ascii="Times New Roman" w:hAnsi="Times New Roman" w:eastAsia="黑体" w:cs="Times New Roman"/>
          <w:sz w:val="21"/>
          <w:szCs w:val="21"/>
          <w14:ligatures w14:val="none"/>
        </w:rPr>
      </w:pPr>
      <w:r>
        <w:rPr>
          <w:rFonts w:hint="eastAsia" w:ascii="黑体" w:hAnsi="黑体" w:eastAsia="黑体" w:cs="Times New Roman"/>
          <w:sz w:val="21"/>
          <w:szCs w:val="21"/>
          <w14:ligatures w14:val="none"/>
        </w:rPr>
        <w:t>表</w:t>
      </w:r>
      <w:r>
        <w:rPr>
          <w:rFonts w:hint="eastAsia" w:ascii="Times New Roman" w:hAnsi="Times New Roman" w:eastAsia="黑体" w:cs="Times New Roman"/>
          <w:sz w:val="21"/>
          <w:szCs w:val="21"/>
          <w14:ligatures w14:val="none"/>
        </w:rPr>
        <w:t xml:space="preserve"> 4.9.4-b </w:t>
      </w:r>
      <w:r>
        <w:rPr>
          <w:rFonts w:hint="eastAsia" w:ascii="黑体" w:hAnsi="黑体" w:eastAsia="黑体" w:cs="Times New Roman"/>
          <w:sz w:val="21"/>
          <w:szCs w:val="21"/>
          <w14:ligatures w14:val="none"/>
        </w:rPr>
        <w:t>桥梁工程用再生混凝土材料技术要求</w:t>
      </w:r>
    </w:p>
    <w:tbl>
      <w:tblPr>
        <w:tblStyle w:val="59"/>
        <w:tblW w:w="5000" w:type="pct"/>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2112"/>
        <w:gridCol w:w="3257"/>
      </w:tblGrid>
      <w:tr w14:paraId="12E61D6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0" w:type="pct"/>
            <w:tcBorders>
              <w:top w:val="single" w:color="000000" w:sz="12" w:space="0"/>
              <w:left w:val="single" w:color="000000" w:sz="12" w:space="0"/>
              <w:bottom w:val="single" w:color="auto" w:sz="4" w:space="0"/>
              <w:right w:val="single" w:color="auto" w:sz="4" w:space="0"/>
            </w:tcBorders>
            <w:vAlign w:val="center"/>
          </w:tcPr>
          <w:p w14:paraId="12E61D6A">
            <w:pPr>
              <w:spacing w:before="82"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指标</w:t>
            </w:r>
          </w:p>
        </w:tc>
        <w:tc>
          <w:tcPr>
            <w:tcW w:w="1239" w:type="pct"/>
            <w:tcBorders>
              <w:top w:val="single" w:color="000000" w:sz="12" w:space="0"/>
              <w:left w:val="single" w:color="auto" w:sz="4" w:space="0"/>
              <w:bottom w:val="single" w:color="auto" w:sz="4" w:space="0"/>
              <w:right w:val="single" w:color="auto" w:sz="4" w:space="0"/>
            </w:tcBorders>
            <w:vAlign w:val="center"/>
          </w:tcPr>
          <w:p w14:paraId="12E61D6B">
            <w:pPr>
              <w:spacing w:before="82"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主梁</w:t>
            </w:r>
            <w:r>
              <w:rPr>
                <w:rFonts w:ascii="Times New Roman" w:hAnsi="Times New Roman" w:eastAsia="宋体" w:cs="Times New Roman"/>
                <w:spacing w:val="-5"/>
                <w:sz w:val="18"/>
                <w:szCs w:val="18"/>
                <w14:ligatures w14:val="none"/>
              </w:rPr>
              <w:t>/</w:t>
            </w:r>
            <w:r>
              <w:rPr>
                <w:rFonts w:ascii="宋体" w:hAnsi="宋体" w:eastAsia="宋体" w:cs="Times New Roman"/>
                <w:spacing w:val="-5"/>
                <w:sz w:val="18"/>
                <w:szCs w:val="18"/>
                <w14:ligatures w14:val="none"/>
              </w:rPr>
              <w:t>桥墩</w:t>
            </w:r>
          </w:p>
        </w:tc>
        <w:tc>
          <w:tcPr>
            <w:tcW w:w="1911" w:type="pct"/>
            <w:tcBorders>
              <w:top w:val="single" w:color="000000" w:sz="12" w:space="0"/>
              <w:left w:val="single" w:color="auto" w:sz="4" w:space="0"/>
              <w:bottom w:val="single" w:color="auto" w:sz="4" w:space="0"/>
              <w:right w:val="single" w:color="000000" w:sz="12" w:space="0"/>
            </w:tcBorders>
            <w:vAlign w:val="center"/>
          </w:tcPr>
          <w:p w14:paraId="12E61D6C">
            <w:pPr>
              <w:spacing w:before="82"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防撞护栏</w:t>
            </w:r>
            <w:r>
              <w:rPr>
                <w:rFonts w:ascii="Times New Roman" w:hAnsi="Times New Roman" w:eastAsia="宋体" w:cs="Times New Roman"/>
                <w:spacing w:val="-5"/>
                <w:sz w:val="18"/>
                <w:szCs w:val="18"/>
                <w14:ligatures w14:val="none"/>
              </w:rPr>
              <w:t>/</w:t>
            </w:r>
            <w:r>
              <w:rPr>
                <w:rFonts w:ascii="宋体" w:hAnsi="宋体" w:eastAsia="宋体" w:cs="Times New Roman"/>
                <w:spacing w:val="-5"/>
                <w:sz w:val="18"/>
                <w:szCs w:val="18"/>
                <w14:ligatures w14:val="none"/>
              </w:rPr>
              <w:t>人行道</w:t>
            </w:r>
          </w:p>
        </w:tc>
      </w:tr>
      <w:tr w14:paraId="12E61D7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0" w:type="pct"/>
            <w:tcBorders>
              <w:top w:val="single" w:color="auto" w:sz="4" w:space="0"/>
              <w:left w:val="single" w:color="000000" w:sz="12" w:space="0"/>
              <w:bottom w:val="single" w:color="auto" w:sz="4" w:space="0"/>
              <w:right w:val="single" w:color="auto" w:sz="4" w:space="0"/>
            </w:tcBorders>
            <w:vAlign w:val="center"/>
          </w:tcPr>
          <w:p w14:paraId="12E61D6E">
            <w:pPr>
              <w:spacing w:before="82"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粗骨料压碎值</w:t>
            </w:r>
          </w:p>
        </w:tc>
        <w:tc>
          <w:tcPr>
            <w:tcW w:w="1239" w:type="pct"/>
            <w:tcBorders>
              <w:top w:val="single" w:color="auto" w:sz="4" w:space="0"/>
              <w:left w:val="single" w:color="auto" w:sz="4" w:space="0"/>
              <w:bottom w:val="single" w:color="auto" w:sz="4" w:space="0"/>
              <w:right w:val="single" w:color="auto" w:sz="4" w:space="0"/>
            </w:tcBorders>
            <w:vAlign w:val="center"/>
          </w:tcPr>
          <w:p w14:paraId="12E61D6F">
            <w:pPr>
              <w:spacing w:before="82" w:after="0" w:line="276" w:lineRule="auto"/>
              <w:jc w:val="center"/>
              <w:rPr>
                <w:rFonts w:ascii="Times New Roman" w:hAnsi="Times New Roman" w:eastAsia="宋体" w:cs="Times New Roman"/>
                <w:spacing w:val="-5"/>
                <w:sz w:val="18"/>
                <w:szCs w:val="18"/>
                <w14:ligatures w14:val="none"/>
              </w:rPr>
            </w:pPr>
            <w:r>
              <w:rPr>
                <w:rFonts w:ascii="Times New Roman" w:hAnsi="Times New Roman" w:eastAsia="宋体" w:cs="Times New Roman"/>
                <w:spacing w:val="-5"/>
                <w:sz w:val="18"/>
                <w:szCs w:val="18"/>
                <w14:ligatures w14:val="none"/>
              </w:rPr>
              <w:t>≤12%</w:t>
            </w:r>
          </w:p>
        </w:tc>
        <w:tc>
          <w:tcPr>
            <w:tcW w:w="1911" w:type="pct"/>
            <w:tcBorders>
              <w:top w:val="single" w:color="auto" w:sz="4" w:space="0"/>
              <w:left w:val="single" w:color="auto" w:sz="4" w:space="0"/>
              <w:bottom w:val="single" w:color="auto" w:sz="4" w:space="0"/>
              <w:right w:val="single" w:color="000000" w:sz="12" w:space="0"/>
            </w:tcBorders>
            <w:vAlign w:val="center"/>
          </w:tcPr>
          <w:p w14:paraId="12E61D70">
            <w:pPr>
              <w:spacing w:before="82" w:after="0" w:line="276" w:lineRule="auto"/>
              <w:jc w:val="center"/>
              <w:rPr>
                <w:rFonts w:ascii="Times New Roman" w:hAnsi="Times New Roman" w:eastAsia="宋体" w:cs="Times New Roman"/>
                <w:spacing w:val="-5"/>
                <w:sz w:val="18"/>
                <w:szCs w:val="18"/>
                <w14:ligatures w14:val="none"/>
              </w:rPr>
            </w:pPr>
            <w:r>
              <w:rPr>
                <w:rFonts w:ascii="Times New Roman" w:hAnsi="Times New Roman" w:eastAsia="宋体" w:cs="Times New Roman"/>
                <w:spacing w:val="-5"/>
                <w:sz w:val="18"/>
                <w:szCs w:val="18"/>
                <w14:ligatures w14:val="none"/>
              </w:rPr>
              <w:t>≤20%</w:t>
            </w:r>
          </w:p>
        </w:tc>
      </w:tr>
      <w:tr w14:paraId="12E61D7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0" w:type="pct"/>
            <w:tcBorders>
              <w:top w:val="single" w:color="auto" w:sz="4" w:space="0"/>
              <w:left w:val="single" w:color="000000" w:sz="12" w:space="0"/>
              <w:bottom w:val="single" w:color="auto" w:sz="4" w:space="0"/>
              <w:right w:val="single" w:color="auto" w:sz="4" w:space="0"/>
            </w:tcBorders>
            <w:vAlign w:val="center"/>
          </w:tcPr>
          <w:p w14:paraId="12E61D72">
            <w:pPr>
              <w:spacing w:before="82"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氯离子含量</w:t>
            </w:r>
          </w:p>
        </w:tc>
        <w:tc>
          <w:tcPr>
            <w:tcW w:w="1239" w:type="pct"/>
            <w:tcBorders>
              <w:top w:val="single" w:color="auto" w:sz="4" w:space="0"/>
              <w:left w:val="single" w:color="auto" w:sz="4" w:space="0"/>
              <w:bottom w:val="single" w:color="auto" w:sz="4" w:space="0"/>
              <w:right w:val="single" w:color="auto" w:sz="4" w:space="0"/>
            </w:tcBorders>
            <w:vAlign w:val="center"/>
          </w:tcPr>
          <w:p w14:paraId="12E61D73">
            <w:pPr>
              <w:widowControl/>
              <w:spacing w:before="82" w:after="0" w:line="276" w:lineRule="auto"/>
              <w:jc w:val="center"/>
              <w:rPr>
                <w:rFonts w:ascii="Times New Roman" w:hAnsi="Times New Roman" w:eastAsia="宋体" w:cs="Times New Roman"/>
                <w:spacing w:val="-5"/>
                <w:sz w:val="18"/>
                <w:szCs w:val="18"/>
                <w14:ligatures w14:val="none"/>
              </w:rPr>
            </w:pPr>
            <w:r>
              <w:rPr>
                <w:rFonts w:ascii="Times New Roman" w:hAnsi="Times New Roman" w:eastAsia="宋体" w:cs="Times New Roman"/>
                <w:spacing w:val="-5"/>
                <w:sz w:val="18"/>
                <w:szCs w:val="18"/>
                <w14:ligatures w14:val="none"/>
              </w:rPr>
              <w:t>≤0.02%</w:t>
            </w:r>
          </w:p>
        </w:tc>
        <w:tc>
          <w:tcPr>
            <w:tcW w:w="1911" w:type="pct"/>
            <w:tcBorders>
              <w:top w:val="single" w:color="auto" w:sz="4" w:space="0"/>
              <w:left w:val="single" w:color="auto" w:sz="4" w:space="0"/>
              <w:bottom w:val="single" w:color="auto" w:sz="4" w:space="0"/>
              <w:right w:val="single" w:color="000000" w:sz="12" w:space="0"/>
            </w:tcBorders>
            <w:vAlign w:val="center"/>
          </w:tcPr>
          <w:p w14:paraId="12E61D74">
            <w:pPr>
              <w:widowControl/>
              <w:spacing w:before="100" w:beforeAutospacing="1" w:after="0" w:line="276" w:lineRule="auto"/>
              <w:jc w:val="center"/>
              <w:rPr>
                <w:rFonts w:ascii="Times New Roman" w:hAnsi="Times New Roman" w:eastAsia="宋体" w:cs="Times New Roman"/>
                <w:spacing w:val="-5"/>
                <w:sz w:val="18"/>
                <w:szCs w:val="18"/>
                <w14:ligatures w14:val="none"/>
              </w:rPr>
            </w:pPr>
            <w:r>
              <w:rPr>
                <w:rFonts w:ascii="Times New Roman" w:hAnsi="Times New Roman" w:eastAsia="宋体" w:cs="Times New Roman"/>
                <w:spacing w:val="-5"/>
                <w:sz w:val="18"/>
                <w:szCs w:val="18"/>
                <w14:ligatures w14:val="none"/>
              </w:rPr>
              <w:t>≤0.04%</w:t>
            </w:r>
          </w:p>
        </w:tc>
      </w:tr>
      <w:tr w14:paraId="12E61D7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0" w:type="pct"/>
            <w:tcBorders>
              <w:top w:val="single" w:color="auto" w:sz="4" w:space="0"/>
              <w:left w:val="single" w:color="000000" w:sz="12" w:space="0"/>
              <w:bottom w:val="single" w:color="auto" w:sz="4" w:space="0"/>
              <w:right w:val="single" w:color="auto" w:sz="4" w:space="0"/>
            </w:tcBorders>
            <w:vAlign w:val="center"/>
          </w:tcPr>
          <w:p w14:paraId="12E61D76">
            <w:pPr>
              <w:spacing w:before="82"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再生细骨料级别</w:t>
            </w:r>
          </w:p>
        </w:tc>
        <w:tc>
          <w:tcPr>
            <w:tcW w:w="1239" w:type="pct"/>
            <w:tcBorders>
              <w:top w:val="single" w:color="auto" w:sz="4" w:space="0"/>
              <w:left w:val="single" w:color="auto" w:sz="4" w:space="0"/>
              <w:bottom w:val="single" w:color="auto" w:sz="4" w:space="0"/>
              <w:right w:val="single" w:color="auto" w:sz="4" w:space="0"/>
            </w:tcBorders>
            <w:vAlign w:val="center"/>
          </w:tcPr>
          <w:p w14:paraId="12E61D77">
            <w:pPr>
              <w:widowControl/>
              <w:spacing w:before="82"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禁用</w:t>
            </w:r>
          </w:p>
        </w:tc>
        <w:tc>
          <w:tcPr>
            <w:tcW w:w="1911" w:type="pct"/>
            <w:tcBorders>
              <w:top w:val="single" w:color="auto" w:sz="4" w:space="0"/>
              <w:left w:val="single" w:color="auto" w:sz="4" w:space="0"/>
              <w:bottom w:val="single" w:color="auto" w:sz="4" w:space="0"/>
              <w:right w:val="single" w:color="000000" w:sz="12" w:space="0"/>
            </w:tcBorders>
            <w:vAlign w:val="center"/>
          </w:tcPr>
          <w:p w14:paraId="12E61D78">
            <w:pPr>
              <w:widowControl/>
              <w:spacing w:before="100" w:beforeAutospacing="1"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仅限</w:t>
            </w:r>
            <w:r>
              <w:rPr>
                <w:rFonts w:hint="eastAsia" w:ascii="Times New Roman" w:hAnsi="Times New Roman" w:eastAsia="宋体" w:cs="Times New Roman"/>
                <w:spacing w:val="-5"/>
                <w:sz w:val="18"/>
                <w:szCs w:val="18"/>
                <w14:ligatures w14:val="none"/>
              </w:rPr>
              <w:t>C-</w:t>
            </w:r>
            <w:r>
              <w:rPr>
                <w:rFonts w:ascii="Times New Roman" w:hAnsi="Times New Roman" w:eastAsia="宋体" w:cs="Times New Roman"/>
                <w:spacing w:val="-5"/>
                <w:sz w:val="18"/>
                <w:szCs w:val="18"/>
                <w14:ligatures w14:val="none"/>
              </w:rPr>
              <w:t xml:space="preserve">Ⅰ </w:t>
            </w:r>
            <w:r>
              <w:rPr>
                <w:rFonts w:ascii="宋体" w:hAnsi="宋体" w:eastAsia="宋体" w:cs="Times New Roman"/>
                <w:spacing w:val="-5"/>
                <w:sz w:val="18"/>
                <w:szCs w:val="18"/>
                <w14:ligatures w14:val="none"/>
              </w:rPr>
              <w:t>级</w:t>
            </w:r>
          </w:p>
        </w:tc>
      </w:tr>
      <w:tr w14:paraId="12E61D7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0" w:type="pct"/>
            <w:tcBorders>
              <w:top w:val="single" w:color="auto" w:sz="4" w:space="0"/>
              <w:left w:val="single" w:color="000000" w:sz="12" w:space="0"/>
              <w:bottom w:val="single" w:color="000000" w:sz="12" w:space="0"/>
              <w:right w:val="single" w:color="auto" w:sz="4" w:space="0"/>
            </w:tcBorders>
            <w:vAlign w:val="center"/>
          </w:tcPr>
          <w:p w14:paraId="12E61D7A">
            <w:pPr>
              <w:spacing w:before="82"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碱活性反应</w:t>
            </w:r>
          </w:p>
        </w:tc>
        <w:tc>
          <w:tcPr>
            <w:tcW w:w="1239" w:type="pct"/>
            <w:tcBorders>
              <w:top w:val="single" w:color="auto" w:sz="4" w:space="0"/>
              <w:left w:val="single" w:color="auto" w:sz="4" w:space="0"/>
              <w:bottom w:val="single" w:color="000000" w:sz="12" w:space="0"/>
              <w:right w:val="single" w:color="auto" w:sz="4" w:space="0"/>
            </w:tcBorders>
            <w:vAlign w:val="center"/>
          </w:tcPr>
          <w:p w14:paraId="12E61D7B">
            <w:pPr>
              <w:widowControl/>
              <w:spacing w:before="82"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严禁</w:t>
            </w:r>
          </w:p>
        </w:tc>
        <w:tc>
          <w:tcPr>
            <w:tcW w:w="1911" w:type="pct"/>
            <w:tcBorders>
              <w:top w:val="single" w:color="auto" w:sz="4" w:space="0"/>
              <w:left w:val="single" w:color="auto" w:sz="4" w:space="0"/>
              <w:bottom w:val="single" w:color="000000" w:sz="12" w:space="0"/>
              <w:right w:val="single" w:color="000000" w:sz="12" w:space="0"/>
            </w:tcBorders>
            <w:vAlign w:val="center"/>
          </w:tcPr>
          <w:p w14:paraId="12E61D7C">
            <w:pPr>
              <w:widowControl/>
              <w:spacing w:before="100" w:beforeAutospacing="1" w:after="0" w:line="276" w:lineRule="auto"/>
              <w:jc w:val="center"/>
              <w:rPr>
                <w:rFonts w:ascii="Times New Roman" w:hAnsi="Times New Roman" w:eastAsia="宋体" w:cs="Times New Roman"/>
                <w:spacing w:val="-5"/>
                <w:sz w:val="18"/>
                <w:szCs w:val="18"/>
                <w14:ligatures w14:val="none"/>
              </w:rPr>
            </w:pPr>
            <w:r>
              <w:rPr>
                <w:rFonts w:ascii="宋体" w:hAnsi="宋体" w:eastAsia="宋体" w:cs="Times New Roman"/>
                <w:spacing w:val="-5"/>
                <w:sz w:val="18"/>
                <w:szCs w:val="18"/>
                <w14:ligatures w14:val="none"/>
              </w:rPr>
              <w:t>严禁</w:t>
            </w:r>
          </w:p>
        </w:tc>
      </w:tr>
    </w:tbl>
    <w:p w14:paraId="12E61D7E">
      <w:pPr>
        <w:spacing w:before="100" w:beforeAutospacing="1"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3</w:t>
      </w:r>
      <w:r>
        <w:rPr>
          <w:rFonts w:ascii="Times New Roman" w:hAnsi="Times New Roman" w:eastAsia="宋体" w:cs="Times New Roman"/>
          <w:b/>
          <w:bCs/>
          <w:sz w:val="24"/>
          <w14:ligatures w14:val="none"/>
        </w:rPr>
        <w:t xml:space="preserve"> </w:t>
      </w:r>
      <w:r>
        <w:rPr>
          <w:rFonts w:hint="eastAsia" w:ascii="Times New Roman" w:hAnsi="Times New Roman" w:eastAsia="宋体" w:cs="Times New Roman"/>
          <w:b/>
          <w:bCs/>
          <w:sz w:val="24"/>
          <w14:ligatures w14:val="none"/>
        </w:rPr>
        <w:t xml:space="preserve"> </w:t>
      </w:r>
      <w:r>
        <w:rPr>
          <w:rFonts w:hint="eastAsia" w:ascii="宋体" w:hAnsi="宋体" w:eastAsia="宋体" w:cs="Times New Roman"/>
          <w:sz w:val="24"/>
          <w14:ligatures w14:val="none"/>
        </w:rPr>
        <w:t>桥梁工程用</w:t>
      </w:r>
      <w:r>
        <w:rPr>
          <w:rFonts w:ascii="宋体" w:hAnsi="宋体" w:eastAsia="宋体" w:cs="Times New Roman"/>
          <w:sz w:val="24"/>
          <w14:ligatures w14:val="none"/>
        </w:rPr>
        <w:t>再生混凝土的配合比设计宜采用试验计算法。在同等强度要求下，其水胶比宜较普通混凝土降低</w:t>
      </w:r>
      <w:r>
        <w:rPr>
          <w:rFonts w:ascii="Times New Roman" w:hAnsi="Times New Roman" w:eastAsia="宋体" w:cs="Times New Roman"/>
          <w:sz w:val="24"/>
          <w14:ligatures w14:val="none"/>
        </w:rPr>
        <w:t>0.05</w:t>
      </w:r>
      <w:r>
        <w:rPr>
          <w:rFonts w:hint="eastAsia" w:ascii="宋体" w:hAnsi="宋体" w:eastAsia="宋体" w:cs="Times New Roman"/>
          <w:sz w:val="24"/>
          <w14:ligatures w14:val="none"/>
        </w:rPr>
        <w:t>；当</w:t>
      </w:r>
      <w:r>
        <w:rPr>
          <w:rFonts w:ascii="宋体" w:hAnsi="宋体" w:eastAsia="宋体" w:cs="Times New Roman"/>
          <w:sz w:val="24"/>
          <w14:ligatures w14:val="none"/>
        </w:rPr>
        <w:t>掺加硅烷浸渍剂，其渗透深度不应小于</w:t>
      </w:r>
      <w:r>
        <w:rPr>
          <w:rFonts w:ascii="Times New Roman" w:hAnsi="Times New Roman" w:eastAsia="宋体" w:cs="Times New Roman"/>
          <w:sz w:val="24"/>
          <w14:ligatures w14:val="none"/>
        </w:rPr>
        <w:t>3mm</w:t>
      </w:r>
      <w:r>
        <w:rPr>
          <w:rFonts w:ascii="宋体" w:hAnsi="宋体" w:eastAsia="宋体" w:cs="Times New Roman"/>
          <w:sz w:val="24"/>
          <w14:ligatures w14:val="none"/>
        </w:rPr>
        <w:t>。</w:t>
      </w:r>
    </w:p>
    <w:p w14:paraId="12E61D7F">
      <w:pPr>
        <w:spacing w:after="0" w:line="480" w:lineRule="exact"/>
        <w:ind w:firstLine="482" w:firstLineChars="200"/>
        <w:jc w:val="both"/>
        <w:rPr>
          <w:rFonts w:ascii="Times New Roman" w:hAnsi="Times New Roman" w:eastAsia="宋体" w:cs="Times New Roman"/>
          <w:b/>
          <w:bCs/>
          <w:sz w:val="24"/>
          <w14:ligatures w14:val="none"/>
        </w:rPr>
      </w:pPr>
      <w:r>
        <w:rPr>
          <w:rFonts w:hint="eastAsia" w:ascii="Times New Roman" w:hAnsi="Times New Roman" w:eastAsia="宋体" w:cs="Times New Roman"/>
          <w:b/>
          <w:bCs/>
          <w:sz w:val="24"/>
          <w14:ligatures w14:val="none"/>
        </w:rPr>
        <w:t>4</w:t>
      </w:r>
      <w:r>
        <w:rPr>
          <w:rFonts w:ascii="Times New Roman" w:hAnsi="Times New Roman" w:eastAsia="宋体" w:cs="Times New Roman"/>
          <w:b/>
          <w:bCs/>
          <w:sz w:val="24"/>
          <w14:ligatures w14:val="none"/>
        </w:rPr>
        <w:t xml:space="preserve"> </w:t>
      </w:r>
      <w:r>
        <w:rPr>
          <w:rFonts w:hint="eastAsia" w:ascii="Times New Roman" w:hAnsi="Times New Roman" w:eastAsia="宋体" w:cs="Times New Roman"/>
          <w:b/>
          <w:bCs/>
          <w:sz w:val="24"/>
          <w14:ligatures w14:val="none"/>
        </w:rPr>
        <w:t xml:space="preserve"> </w:t>
      </w:r>
      <w:r>
        <w:rPr>
          <w:rFonts w:ascii="宋体" w:hAnsi="宋体" w:eastAsia="宋体" w:cs="Times New Roman"/>
          <w:sz w:val="24"/>
          <w14:ligatures w14:val="none"/>
        </w:rPr>
        <w:t>再生骨料混凝土桥梁的施工可按现行行业标准《公路桥涵施工技术规范》</w:t>
      </w:r>
      <w:r>
        <w:rPr>
          <w:rFonts w:ascii="Times New Roman" w:hAnsi="Times New Roman" w:eastAsia="宋体" w:cs="Times New Roman"/>
          <w:sz w:val="24"/>
          <w14:ligatures w14:val="none"/>
        </w:rPr>
        <w:t xml:space="preserve">JTG/T 3650 </w:t>
      </w:r>
      <w:r>
        <w:rPr>
          <w:rFonts w:ascii="宋体" w:hAnsi="宋体" w:eastAsia="宋体" w:cs="Times New Roman"/>
          <w:sz w:val="24"/>
          <w14:ligatures w14:val="none"/>
        </w:rPr>
        <w:t>的有关规定执行。</w:t>
      </w:r>
    </w:p>
    <w:p w14:paraId="12E61D80">
      <w:pPr>
        <w:spacing w:before="100" w:beforeAutospacing="1" w:after="0" w:line="480" w:lineRule="exact"/>
        <w:ind w:firstLine="482" w:firstLineChars="200"/>
        <w:jc w:val="both"/>
        <w:rPr>
          <w:rFonts w:ascii="Times New Roman" w:hAnsi="Times New Roman" w:eastAsia="宋体" w:cs="Times New Roman"/>
          <w:b/>
          <w:bCs/>
          <w:sz w:val="24"/>
          <w14:ligatures w14:val="none"/>
        </w:rPr>
      </w:pPr>
      <w:r>
        <w:rPr>
          <w:rFonts w:hint="eastAsia" w:ascii="Times New Roman" w:hAnsi="Times New Roman" w:eastAsia="宋体" w:cs="Times New Roman"/>
          <w:b/>
          <w:bCs/>
          <w:sz w:val="24"/>
          <w14:ligatures w14:val="none"/>
        </w:rPr>
        <w:t>5</w:t>
      </w:r>
      <w:r>
        <w:rPr>
          <w:rFonts w:ascii="Times New Roman" w:hAnsi="Times New Roman" w:eastAsia="宋体" w:cs="Times New Roman"/>
          <w:b/>
          <w:bCs/>
          <w:sz w:val="24"/>
          <w14:ligatures w14:val="none"/>
        </w:rPr>
        <w:t xml:space="preserve"> </w:t>
      </w:r>
      <w:r>
        <w:rPr>
          <w:rFonts w:hint="eastAsia" w:ascii="Times New Roman" w:hAnsi="Times New Roman" w:eastAsia="宋体" w:cs="Times New Roman"/>
          <w:b/>
          <w:bCs/>
          <w:sz w:val="24"/>
          <w14:ligatures w14:val="none"/>
        </w:rPr>
        <w:t xml:space="preserve"> </w:t>
      </w:r>
      <w:r>
        <w:rPr>
          <w:rFonts w:ascii="宋体" w:hAnsi="宋体" w:eastAsia="宋体" w:cs="Times New Roman"/>
          <w:sz w:val="24"/>
          <w14:ligatures w14:val="none"/>
        </w:rPr>
        <w:t>再生骨料混凝土桥梁的质量检验可按现行行业标准《公路工程质量检验评定标准》</w:t>
      </w:r>
      <w:r>
        <w:rPr>
          <w:rFonts w:ascii="Times New Roman" w:hAnsi="Times New Roman" w:eastAsia="宋体" w:cs="Times New Roman"/>
          <w:sz w:val="24"/>
          <w14:ligatures w14:val="none"/>
        </w:rPr>
        <w:t>JTG F80/1</w:t>
      </w:r>
      <w:r>
        <w:rPr>
          <w:rFonts w:ascii="宋体" w:hAnsi="宋体" w:eastAsia="宋体" w:cs="Times New Roman"/>
          <w:sz w:val="24"/>
          <w14:ligatures w14:val="none"/>
        </w:rPr>
        <w:t>的有关规定执行。</w:t>
      </w:r>
    </w:p>
    <w:p w14:paraId="12E61D81">
      <w:pPr>
        <w:spacing w:after="0" w:line="480" w:lineRule="exact"/>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4.9.5  </w:t>
      </w:r>
      <w:r>
        <w:rPr>
          <w:rFonts w:hint="eastAsia" w:ascii="Times New Roman" w:hAnsi="Times New Roman" w:eastAsia="宋体" w:cs="Times New Roman"/>
          <w:sz w:val="24"/>
        </w:rPr>
        <w:t>再生砂浆施工应满足下列要求</w:t>
      </w:r>
    </w:p>
    <w:p w14:paraId="12E61D82">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 xml:space="preserve">1  </w:t>
      </w:r>
      <w:r>
        <w:rPr>
          <w:rFonts w:hint="eastAsia" w:ascii="Times New Roman" w:hAnsi="Times New Roman" w:eastAsia="宋体" w:cs="Times New Roman"/>
          <w:sz w:val="24"/>
        </w:rPr>
        <w:t>再生砂浆的性能应符合表4.9.5的规定。</w:t>
      </w:r>
    </w:p>
    <w:p w14:paraId="12E61D83">
      <w:pPr>
        <w:spacing w:after="0" w:line="480" w:lineRule="exact"/>
        <w:jc w:val="center"/>
        <w:rPr>
          <w:rFonts w:ascii="Times New Roman" w:hAnsi="Times New Roman" w:eastAsia="黑体" w:cs="Times New Roman"/>
          <w:sz w:val="21"/>
          <w:szCs w:val="21"/>
          <w14:ligatures w14:val="none"/>
        </w:rPr>
      </w:pPr>
      <w:r>
        <w:rPr>
          <w:rFonts w:hint="eastAsia" w:ascii="黑体" w:hAnsi="黑体" w:eastAsia="黑体" w:cs="Times New Roman"/>
          <w:sz w:val="21"/>
          <w:szCs w:val="21"/>
          <w14:ligatures w14:val="none"/>
        </w:rPr>
        <w:t>表</w:t>
      </w:r>
      <w:r>
        <w:rPr>
          <w:rFonts w:hint="eastAsia" w:ascii="Times New Roman" w:hAnsi="Times New Roman" w:eastAsia="黑体" w:cs="Times New Roman"/>
          <w:sz w:val="21"/>
          <w:szCs w:val="21"/>
          <w14:ligatures w14:val="none"/>
        </w:rPr>
        <w:t xml:space="preserve"> 4.9.5 </w:t>
      </w:r>
      <w:r>
        <w:rPr>
          <w:rFonts w:hint="eastAsia" w:ascii="黑体" w:hAnsi="黑体" w:eastAsia="黑体" w:cs="Times New Roman"/>
          <w:sz w:val="21"/>
          <w:szCs w:val="21"/>
          <w14:ligatures w14:val="none"/>
        </w:rPr>
        <w:t>再生砂浆性能要求</w:t>
      </w:r>
    </w:p>
    <w:tbl>
      <w:tblPr>
        <w:tblStyle w:val="23"/>
        <w:tblW w:w="5000" w:type="pct"/>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184"/>
        <w:gridCol w:w="1164"/>
        <w:gridCol w:w="883"/>
        <w:gridCol w:w="1008"/>
        <w:gridCol w:w="992"/>
        <w:gridCol w:w="1567"/>
      </w:tblGrid>
      <w:tr w14:paraId="12E61D8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pct"/>
            <w:vAlign w:val="center"/>
          </w:tcPr>
          <w:p w14:paraId="12E61D84">
            <w:pPr>
              <w:spacing w:before="82" w:after="0" w:line="220" w:lineRule="auto"/>
              <w:jc w:val="center"/>
              <w:rPr>
                <w:rFonts w:ascii="Times New Roman" w:hAnsi="Times New Roman" w:eastAsia="宋体" w:cs="Times New Roman"/>
                <w:spacing w:val="-5"/>
                <w:sz w:val="18"/>
                <w:szCs w:val="15"/>
              </w:rPr>
            </w:pPr>
            <w:bookmarkStart w:id="60" w:name="OLE_LINK24"/>
            <w:r>
              <w:rPr>
                <w:rFonts w:ascii="Times New Roman" w:hAnsi="Times New Roman" w:eastAsia="宋体" w:cs="Times New Roman"/>
                <w:spacing w:val="-5"/>
                <w:sz w:val="18"/>
                <w:szCs w:val="15"/>
              </w:rPr>
              <w:t>砂浆类型</w:t>
            </w:r>
          </w:p>
        </w:tc>
        <w:tc>
          <w:tcPr>
            <w:tcW w:w="1281" w:type="pct"/>
            <w:vAlign w:val="center"/>
          </w:tcPr>
          <w:p w14:paraId="12E61D85">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强度等级</w:t>
            </w:r>
          </w:p>
        </w:tc>
        <w:tc>
          <w:tcPr>
            <w:tcW w:w="683" w:type="pct"/>
            <w:vAlign w:val="center"/>
          </w:tcPr>
          <w:p w14:paraId="12E61D86">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稠度（mm）</w:t>
            </w:r>
          </w:p>
        </w:tc>
        <w:tc>
          <w:tcPr>
            <w:tcW w:w="518" w:type="pct"/>
            <w:vAlign w:val="center"/>
          </w:tcPr>
          <w:p w14:paraId="12E61D87">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保水率</w:t>
            </w:r>
          </w:p>
        </w:tc>
        <w:tc>
          <w:tcPr>
            <w:tcW w:w="591" w:type="pct"/>
            <w:vAlign w:val="center"/>
          </w:tcPr>
          <w:p w14:paraId="12E61D88">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粘结强度</w:t>
            </w:r>
            <w:r>
              <w:rPr>
                <w:rFonts w:hint="eastAsia" w:ascii="Times New Roman" w:hAnsi="Times New Roman" w:eastAsia="宋体" w:cs="Times New Roman"/>
                <w:spacing w:val="-5"/>
                <w:sz w:val="18"/>
                <w:szCs w:val="15"/>
              </w:rPr>
              <w:t>（</w:t>
            </w:r>
            <w:r>
              <w:rPr>
                <w:rFonts w:ascii="Times New Roman" w:hAnsi="Times New Roman" w:eastAsia="宋体" w:cs="Times New Roman"/>
                <w:spacing w:val="-5"/>
                <w:sz w:val="18"/>
                <w:szCs w:val="15"/>
              </w:rPr>
              <w:t>MPa</w:t>
            </w:r>
            <w:r>
              <w:rPr>
                <w:rFonts w:hint="eastAsia" w:ascii="Times New Roman" w:hAnsi="Times New Roman" w:eastAsia="宋体" w:cs="Times New Roman"/>
                <w:spacing w:val="-5"/>
                <w:sz w:val="18"/>
                <w:szCs w:val="15"/>
              </w:rPr>
              <w:t>）</w:t>
            </w:r>
          </w:p>
        </w:tc>
        <w:tc>
          <w:tcPr>
            <w:tcW w:w="582" w:type="pct"/>
            <w:vAlign w:val="center"/>
          </w:tcPr>
          <w:p w14:paraId="12E61D89">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28d</w:t>
            </w:r>
          </w:p>
          <w:p w14:paraId="12E61D8A">
            <w:pPr>
              <w:spacing w:after="0" w:line="240" w:lineRule="auto"/>
              <w:jc w:val="center"/>
              <w:rPr>
                <w:rFonts w:ascii="Times New Roman" w:hAnsi="Times New Roman" w:eastAsia="宋体" w:cs="Times New Roman"/>
                <w:spacing w:val="-5"/>
                <w:sz w:val="18"/>
                <w:szCs w:val="15"/>
              </w:rPr>
            </w:pPr>
            <w:r>
              <w:rPr>
                <w:rFonts w:hint="eastAsia" w:ascii="Times New Roman" w:hAnsi="Times New Roman" w:eastAsia="宋体" w:cs="Times New Roman"/>
                <w:spacing w:val="-5"/>
                <w:sz w:val="18"/>
                <w:szCs w:val="15"/>
              </w:rPr>
              <w:t>收缩率</w:t>
            </w:r>
          </w:p>
        </w:tc>
        <w:tc>
          <w:tcPr>
            <w:tcW w:w="919" w:type="pct"/>
            <w:vAlign w:val="center"/>
          </w:tcPr>
          <w:p w14:paraId="12E61D8B">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备注</w:t>
            </w:r>
          </w:p>
        </w:tc>
      </w:tr>
      <w:tr w14:paraId="12E61D9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pct"/>
            <w:vAlign w:val="center"/>
          </w:tcPr>
          <w:p w14:paraId="12E61D8D">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砌筑砂浆</w:t>
            </w:r>
          </w:p>
        </w:tc>
        <w:tc>
          <w:tcPr>
            <w:tcW w:w="1281" w:type="pct"/>
            <w:vAlign w:val="center"/>
          </w:tcPr>
          <w:p w14:paraId="12E61D8E">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M5、M7.5、M10、M15、M20</w:t>
            </w:r>
          </w:p>
        </w:tc>
        <w:tc>
          <w:tcPr>
            <w:tcW w:w="683" w:type="pct"/>
            <w:vAlign w:val="center"/>
          </w:tcPr>
          <w:p w14:paraId="12E61D8F">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50</w:t>
            </w:r>
            <w:r>
              <w:rPr>
                <w:rFonts w:hint="eastAsia" w:ascii="Times New Roman" w:hAnsi="Times New Roman" w:eastAsia="宋体" w:cs="Times New Roman"/>
                <w:spacing w:val="-5"/>
                <w:sz w:val="18"/>
                <w:szCs w:val="15"/>
              </w:rPr>
              <w:t>~</w:t>
            </w:r>
            <w:r>
              <w:rPr>
                <w:rFonts w:ascii="Times New Roman" w:hAnsi="Times New Roman" w:eastAsia="宋体" w:cs="Times New Roman"/>
                <w:spacing w:val="-5"/>
                <w:sz w:val="18"/>
                <w:szCs w:val="15"/>
              </w:rPr>
              <w:t>70</w:t>
            </w:r>
          </w:p>
        </w:tc>
        <w:tc>
          <w:tcPr>
            <w:tcW w:w="518" w:type="pct"/>
            <w:vAlign w:val="center"/>
          </w:tcPr>
          <w:p w14:paraId="12E61D90">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≥86%</w:t>
            </w:r>
          </w:p>
        </w:tc>
        <w:tc>
          <w:tcPr>
            <w:tcW w:w="591" w:type="pct"/>
            <w:vAlign w:val="center"/>
          </w:tcPr>
          <w:p w14:paraId="12E61D91">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w:t>
            </w:r>
          </w:p>
        </w:tc>
        <w:tc>
          <w:tcPr>
            <w:tcW w:w="582" w:type="pct"/>
            <w:vAlign w:val="center"/>
          </w:tcPr>
          <w:p w14:paraId="12E61D92">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≤0.10%</w:t>
            </w:r>
          </w:p>
        </w:tc>
        <w:tc>
          <w:tcPr>
            <w:tcW w:w="919" w:type="pct"/>
            <w:vAlign w:val="center"/>
          </w:tcPr>
          <w:p w14:paraId="12E61D93">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干混/湿拌均可适用</w:t>
            </w:r>
          </w:p>
        </w:tc>
      </w:tr>
      <w:tr w14:paraId="12E61D9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pct"/>
            <w:vAlign w:val="center"/>
          </w:tcPr>
          <w:p w14:paraId="12E61D95">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抹灰砂浆</w:t>
            </w:r>
          </w:p>
        </w:tc>
        <w:tc>
          <w:tcPr>
            <w:tcW w:w="1281" w:type="pct"/>
            <w:vAlign w:val="center"/>
          </w:tcPr>
          <w:p w14:paraId="12E61D96">
            <w:pPr>
              <w:widowControl/>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M5、M10、M15、M20</w:t>
            </w:r>
          </w:p>
        </w:tc>
        <w:tc>
          <w:tcPr>
            <w:tcW w:w="683" w:type="pct"/>
            <w:vAlign w:val="center"/>
          </w:tcPr>
          <w:p w14:paraId="12E61D97">
            <w:pPr>
              <w:widowControl/>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70</w:t>
            </w:r>
            <w:r>
              <w:rPr>
                <w:rFonts w:hint="eastAsia" w:ascii="Times New Roman" w:hAnsi="Times New Roman" w:eastAsia="宋体" w:cs="Times New Roman"/>
                <w:spacing w:val="-5"/>
                <w:sz w:val="18"/>
                <w:szCs w:val="15"/>
              </w:rPr>
              <w:t>~</w:t>
            </w:r>
            <w:r>
              <w:rPr>
                <w:rFonts w:ascii="Times New Roman" w:hAnsi="Times New Roman" w:eastAsia="宋体" w:cs="Times New Roman"/>
                <w:spacing w:val="-5"/>
                <w:sz w:val="18"/>
                <w:szCs w:val="15"/>
              </w:rPr>
              <w:t>100</w:t>
            </w:r>
          </w:p>
        </w:tc>
        <w:tc>
          <w:tcPr>
            <w:tcW w:w="518" w:type="pct"/>
            <w:vAlign w:val="center"/>
          </w:tcPr>
          <w:p w14:paraId="12E61D98">
            <w:pPr>
              <w:widowControl/>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≥88%</w:t>
            </w:r>
          </w:p>
        </w:tc>
        <w:tc>
          <w:tcPr>
            <w:tcW w:w="591" w:type="pct"/>
            <w:vAlign w:val="center"/>
          </w:tcPr>
          <w:p w14:paraId="12E61D99">
            <w:pPr>
              <w:widowControl/>
              <w:spacing w:after="0" w:line="24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≥0.20</w:t>
            </w:r>
          </w:p>
        </w:tc>
        <w:tc>
          <w:tcPr>
            <w:tcW w:w="582" w:type="pct"/>
            <w:vAlign w:val="center"/>
          </w:tcPr>
          <w:p w14:paraId="12E61D9A">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≤0.08%</w:t>
            </w:r>
          </w:p>
        </w:tc>
        <w:tc>
          <w:tcPr>
            <w:tcW w:w="919" w:type="pct"/>
            <w:vAlign w:val="center"/>
          </w:tcPr>
          <w:p w14:paraId="12E61D9B">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需检测拉伸粘结强度</w:t>
            </w:r>
          </w:p>
        </w:tc>
      </w:tr>
      <w:tr w14:paraId="12E61DA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5" w:type="pct"/>
            <w:vAlign w:val="center"/>
          </w:tcPr>
          <w:p w14:paraId="12E61D9D">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地面砂浆</w:t>
            </w:r>
          </w:p>
        </w:tc>
        <w:tc>
          <w:tcPr>
            <w:tcW w:w="1281" w:type="pct"/>
            <w:vAlign w:val="center"/>
          </w:tcPr>
          <w:p w14:paraId="12E61D9E">
            <w:pPr>
              <w:widowControl/>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M15、M20、M25</w:t>
            </w:r>
          </w:p>
        </w:tc>
        <w:tc>
          <w:tcPr>
            <w:tcW w:w="683" w:type="pct"/>
            <w:vAlign w:val="center"/>
          </w:tcPr>
          <w:p w14:paraId="12E61D9F">
            <w:pPr>
              <w:widowControl/>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30</w:t>
            </w:r>
            <w:r>
              <w:rPr>
                <w:rFonts w:hint="eastAsia" w:ascii="Times New Roman" w:hAnsi="Times New Roman" w:eastAsia="宋体" w:cs="Times New Roman"/>
                <w:spacing w:val="-5"/>
                <w:sz w:val="18"/>
                <w:szCs w:val="15"/>
              </w:rPr>
              <w:t>~</w:t>
            </w:r>
            <w:r>
              <w:rPr>
                <w:rFonts w:ascii="Times New Roman" w:hAnsi="Times New Roman" w:eastAsia="宋体" w:cs="Times New Roman"/>
                <w:spacing w:val="-5"/>
                <w:sz w:val="18"/>
                <w:szCs w:val="15"/>
              </w:rPr>
              <w:t>50</w:t>
            </w:r>
          </w:p>
        </w:tc>
        <w:tc>
          <w:tcPr>
            <w:tcW w:w="518" w:type="pct"/>
            <w:vAlign w:val="center"/>
          </w:tcPr>
          <w:p w14:paraId="12E61DA0">
            <w:pPr>
              <w:widowControl/>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≥88%</w:t>
            </w:r>
          </w:p>
        </w:tc>
        <w:tc>
          <w:tcPr>
            <w:tcW w:w="591" w:type="pct"/>
            <w:vAlign w:val="center"/>
          </w:tcPr>
          <w:p w14:paraId="12E61DA1">
            <w:pPr>
              <w:widowControl/>
              <w:spacing w:after="0" w:line="24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w:t>
            </w:r>
          </w:p>
        </w:tc>
        <w:tc>
          <w:tcPr>
            <w:tcW w:w="582" w:type="pct"/>
            <w:vAlign w:val="center"/>
          </w:tcPr>
          <w:p w14:paraId="12E61DA2">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≤0.08%</w:t>
            </w:r>
          </w:p>
        </w:tc>
        <w:tc>
          <w:tcPr>
            <w:tcW w:w="919" w:type="pct"/>
            <w:vAlign w:val="center"/>
          </w:tcPr>
          <w:p w14:paraId="12E61DA3">
            <w:pPr>
              <w:spacing w:before="82" w:after="0" w:line="220" w:lineRule="auto"/>
              <w:jc w:val="center"/>
              <w:rPr>
                <w:rFonts w:ascii="Times New Roman" w:hAnsi="Times New Roman" w:eastAsia="宋体" w:cs="Times New Roman"/>
                <w:spacing w:val="-5"/>
                <w:sz w:val="18"/>
                <w:szCs w:val="15"/>
              </w:rPr>
            </w:pPr>
            <w:r>
              <w:rPr>
                <w:rFonts w:ascii="Times New Roman" w:hAnsi="Times New Roman" w:eastAsia="宋体" w:cs="Times New Roman"/>
                <w:spacing w:val="-5"/>
                <w:sz w:val="18"/>
                <w:szCs w:val="15"/>
              </w:rPr>
              <w:t>耐磨性需额外验收</w:t>
            </w:r>
          </w:p>
        </w:tc>
      </w:tr>
      <w:bookmarkEnd w:id="60"/>
    </w:tbl>
    <w:p w14:paraId="12E61DA5">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2  </w:t>
      </w:r>
      <w:r>
        <w:rPr>
          <w:rFonts w:ascii="Times New Roman" w:hAnsi="Times New Roman" w:eastAsia="宋体" w:cs="Times New Roman"/>
          <w:sz w:val="24"/>
        </w:rPr>
        <w:t>特殊应用</w:t>
      </w:r>
    </w:p>
    <w:p w14:paraId="12E61DA6">
      <w:pPr>
        <w:spacing w:after="0" w:line="480" w:lineRule="exact"/>
        <w:ind w:firstLine="720" w:firstLineChars="300"/>
        <w:jc w:val="both"/>
        <w:rPr>
          <w:rFonts w:ascii="Times New Roman" w:hAnsi="Times New Roman" w:eastAsia="宋体" w:cs="Times New Roman"/>
          <w:sz w:val="24"/>
          <w14:ligatures w14:val="none"/>
        </w:rPr>
      </w:pPr>
      <w:r>
        <w:rPr>
          <w:rFonts w:hint="eastAsia" w:ascii="宋体" w:hAnsi="宋体" w:eastAsia="宋体" w:cs="Times New Roman"/>
          <w:sz w:val="24"/>
          <w14:ligatures w14:val="none"/>
        </w:rPr>
        <w:t>当用于自流平砂浆时，可采用</w:t>
      </w:r>
      <w:r>
        <w:rPr>
          <w:rFonts w:hint="eastAsia" w:ascii="Times New Roman" w:hAnsi="Times New Roman" w:eastAsia="宋体" w:cs="Times New Roman"/>
          <w:sz w:val="24"/>
          <w14:ligatures w14:val="none"/>
        </w:rPr>
        <w:t>C-I</w:t>
      </w:r>
      <w:r>
        <w:rPr>
          <w:rFonts w:hint="eastAsia" w:ascii="宋体" w:hAnsi="宋体" w:eastAsia="宋体" w:cs="Times New Roman"/>
          <w:sz w:val="24"/>
          <w14:ligatures w14:val="none"/>
        </w:rPr>
        <w:t>级再生细骨料完全替代天然细骨料，并宜掺加减缩剂，其掺量宜为胶凝材料质量的</w:t>
      </w:r>
      <w:r>
        <w:rPr>
          <w:rFonts w:hint="eastAsia" w:ascii="Times New Roman" w:hAnsi="Times New Roman" w:eastAsia="宋体" w:cs="Times New Roman"/>
          <w:sz w:val="24"/>
          <w14:ligatures w14:val="none"/>
        </w:rPr>
        <w:t>0.8%</w:t>
      </w:r>
      <w:r>
        <w:rPr>
          <w:rFonts w:hint="eastAsia" w:ascii="宋体" w:hAnsi="宋体" w:eastAsia="宋体" w:cs="Times New Roman"/>
          <w:sz w:val="24"/>
          <w14:ligatures w14:val="none"/>
        </w:rPr>
        <w:t>。</w:t>
      </w:r>
    </w:p>
    <w:p w14:paraId="12E61DA7">
      <w:pPr>
        <w:spacing w:after="0" w:line="480" w:lineRule="exact"/>
        <w:ind w:firstLine="720" w:firstLineChars="300"/>
        <w:jc w:val="both"/>
        <w:rPr>
          <w:rFonts w:ascii="Times New Roman" w:hAnsi="Times New Roman" w:eastAsia="宋体" w:cs="Times New Roman"/>
          <w:sz w:val="24"/>
          <w14:ligatures w14:val="none"/>
        </w:rPr>
      </w:pPr>
      <w:r>
        <w:rPr>
          <w:rFonts w:hint="eastAsia" w:ascii="宋体" w:hAnsi="宋体" w:eastAsia="宋体" w:cs="Times New Roman"/>
          <w:sz w:val="24"/>
          <w14:ligatures w14:val="none"/>
        </w:rPr>
        <w:t>当</w:t>
      </w:r>
      <w:r>
        <w:rPr>
          <w:rFonts w:ascii="宋体" w:hAnsi="宋体" w:eastAsia="宋体" w:cs="Times New Roman"/>
          <w:sz w:val="24"/>
          <w14:ligatures w14:val="none"/>
        </w:rPr>
        <w:t>用于</w:t>
      </w:r>
      <w:r>
        <w:rPr>
          <w:rFonts w:ascii="Times New Roman" w:hAnsi="Times New Roman" w:eastAsia="宋体" w:cs="Times New Roman"/>
          <w:sz w:val="24"/>
          <w14:ligatures w14:val="none"/>
        </w:rPr>
        <w:t>3D</w:t>
      </w:r>
      <w:r>
        <w:rPr>
          <w:rFonts w:ascii="宋体" w:hAnsi="宋体" w:eastAsia="宋体" w:cs="Times New Roman"/>
          <w:sz w:val="24"/>
          <w14:ligatures w14:val="none"/>
        </w:rPr>
        <w:t>打印砂浆时，再生细骨料最大粒径不宜大于</w:t>
      </w:r>
      <w:r>
        <w:rPr>
          <w:rFonts w:ascii="Times New Roman" w:hAnsi="Times New Roman" w:eastAsia="宋体" w:cs="Times New Roman"/>
          <w:sz w:val="24"/>
          <w14:ligatures w14:val="none"/>
        </w:rPr>
        <w:t>1.18 mm</w:t>
      </w:r>
      <w:r>
        <w:rPr>
          <w:rFonts w:ascii="宋体" w:hAnsi="宋体" w:eastAsia="宋体" w:cs="Times New Roman"/>
          <w:sz w:val="24"/>
          <w14:ligatures w14:val="none"/>
        </w:rPr>
        <w:t>，并应添加触变剂，其掺量宜为胶凝材料质量的</w:t>
      </w:r>
      <w:r>
        <w:rPr>
          <w:rFonts w:ascii="Times New Roman" w:hAnsi="Times New Roman" w:eastAsia="宋体" w:cs="Times New Roman"/>
          <w:sz w:val="24"/>
          <w14:ligatures w14:val="none"/>
        </w:rPr>
        <w:t>0.3%</w:t>
      </w:r>
      <w:r>
        <w:rPr>
          <w:rFonts w:ascii="宋体" w:hAnsi="宋体" w:eastAsia="宋体" w:cs="Times New Roman"/>
          <w:sz w:val="24"/>
          <w14:ligatures w14:val="none"/>
        </w:rPr>
        <w:t>。</w:t>
      </w:r>
    </w:p>
    <w:p w14:paraId="12E61DA8">
      <w:pPr>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3</w:t>
      </w:r>
      <w:r>
        <w:rPr>
          <w:rFonts w:hint="eastAsia" w:ascii="Times New Roman" w:hAnsi="Times New Roman" w:eastAsia="宋体" w:cs="Times New Roman"/>
          <w:sz w:val="24"/>
        </w:rPr>
        <w:t xml:space="preserve">  预拌砂浆的应用要求</w:t>
      </w:r>
    </w:p>
    <w:p w14:paraId="12E61DA9">
      <w:pPr>
        <w:spacing w:after="0" w:line="480" w:lineRule="exact"/>
        <w:ind w:firstLine="720" w:firstLineChars="300"/>
        <w:rPr>
          <w:rFonts w:ascii="Times New Roman" w:hAnsi="Times New Roman" w:eastAsia="等线" w:cs="Times New Roman"/>
          <w:szCs w:val="22"/>
          <w14:ligatures w14:val="none"/>
        </w:rPr>
      </w:pPr>
      <w:r>
        <w:rPr>
          <w:rFonts w:ascii="Times New Roman" w:hAnsi="Times New Roman" w:eastAsia="宋体" w:cs="Times New Roman"/>
          <w:sz w:val="24"/>
          <w14:ligatures w14:val="none"/>
        </w:rPr>
        <w:t>干混砂浆所用再生骨料应预先干燥，其含水率不应大于 0.5%，并应防止结块；加水搅拌时间应较同品种普通干混砂浆延长20s~30s；</w:t>
      </w:r>
    </w:p>
    <w:p w14:paraId="12E61DAA">
      <w:pPr>
        <w:spacing w:after="0" w:line="480" w:lineRule="exact"/>
        <w:ind w:firstLine="720" w:firstLineChars="300"/>
        <w:jc w:val="both"/>
        <w:rPr>
          <w:rFonts w:ascii="Times New Roman" w:hAnsi="Times New Roman" w:eastAsia="宋体" w:cs="Times New Roman"/>
          <w:sz w:val="24"/>
          <w14:ligatures w14:val="none"/>
        </w:rPr>
      </w:pPr>
      <w:r>
        <w:rPr>
          <w:rFonts w:hint="eastAsia" w:ascii="宋体" w:hAnsi="宋体" w:eastAsia="宋体" w:cs="Times New Roman"/>
          <w:sz w:val="24"/>
          <w14:ligatures w14:val="none"/>
        </w:rPr>
        <w:t>湿拌砂浆搅拌完成至现场使用完毕的时间不宜超过</w:t>
      </w:r>
      <w:r>
        <w:rPr>
          <w:rFonts w:hint="eastAsia" w:ascii="Times New Roman" w:hAnsi="Times New Roman" w:eastAsia="宋体" w:cs="Times New Roman"/>
          <w:sz w:val="24"/>
          <w14:ligatures w14:val="none"/>
        </w:rPr>
        <w:t>3h</w:t>
      </w:r>
      <w:r>
        <w:rPr>
          <w:rFonts w:hint="eastAsia" w:ascii="宋体" w:hAnsi="宋体" w:eastAsia="宋体" w:cs="Times New Roman"/>
          <w:sz w:val="24"/>
          <w14:ligatures w14:val="none"/>
        </w:rPr>
        <w:t>；在高温环境条件下，该时限宜缩短至</w:t>
      </w:r>
      <w:r>
        <w:rPr>
          <w:rFonts w:hint="eastAsia" w:ascii="Times New Roman" w:hAnsi="Times New Roman" w:eastAsia="宋体" w:cs="Times New Roman"/>
          <w:sz w:val="24"/>
          <w14:ligatures w14:val="none"/>
        </w:rPr>
        <w:t>2h</w:t>
      </w:r>
      <w:r>
        <w:rPr>
          <w:rFonts w:hint="eastAsia" w:ascii="宋体" w:hAnsi="宋体" w:eastAsia="宋体" w:cs="Times New Roman"/>
          <w:sz w:val="24"/>
          <w14:ligatures w14:val="none"/>
        </w:rPr>
        <w:t>。为保障施工性，宜掺加缓凝剂，其</w:t>
      </w:r>
      <w:r>
        <w:rPr>
          <w:rFonts w:hint="eastAsia" w:ascii="Times New Roman" w:hAnsi="Times New Roman" w:eastAsia="宋体" w:cs="Times New Roman"/>
          <w:sz w:val="24"/>
          <w14:ligatures w14:val="none"/>
        </w:rPr>
        <w:t>4h</w:t>
      </w:r>
      <w:r>
        <w:rPr>
          <w:rFonts w:hint="eastAsia" w:ascii="宋体" w:hAnsi="宋体" w:eastAsia="宋体" w:cs="Times New Roman"/>
          <w:sz w:val="24"/>
          <w14:ligatures w14:val="none"/>
        </w:rPr>
        <w:t>内的稠度损失率应符合相关标准的规定。</w:t>
      </w:r>
    </w:p>
    <w:p w14:paraId="12E61DAB">
      <w:pPr>
        <w:spacing w:after="0" w:line="480" w:lineRule="exact"/>
        <w:ind w:firstLine="482" w:firstLineChars="200"/>
        <w:jc w:val="both"/>
        <w:rPr>
          <w:rFonts w:hint="eastAsia" w:ascii="宋体" w:hAnsi="宋体" w:eastAsia="宋体" w:cs="宋体"/>
          <w:sz w:val="23"/>
          <w:szCs w:val="23"/>
        </w:rPr>
      </w:pPr>
      <w:r>
        <w:rPr>
          <w:rFonts w:hint="eastAsia" w:ascii="Times New Roman" w:hAnsi="Times New Roman" w:eastAsia="宋体" w:cs="Times New Roman"/>
          <w:b/>
          <w:bCs/>
          <w:sz w:val="24"/>
        </w:rPr>
        <w:t>4</w:t>
      </w:r>
      <w:r>
        <w:rPr>
          <w:rFonts w:ascii="Times New Roman" w:hAnsi="Times New Roman" w:eastAsia="宋体" w:cs="Times New Roman"/>
          <w:b/>
          <w:bCs/>
          <w:sz w:val="24"/>
        </w:rPr>
        <w:t xml:space="preserve">  </w:t>
      </w:r>
      <w:r>
        <w:rPr>
          <w:rFonts w:ascii="Times New Roman" w:hAnsi="Times New Roman" w:eastAsia="宋体" w:cs="Times New Roman"/>
          <w:sz w:val="24"/>
        </w:rPr>
        <w:t>再生骨料抹灰砂浆的施工质量验收应符合</w:t>
      </w:r>
      <w:r>
        <w:rPr>
          <w:rFonts w:hint="eastAsia" w:ascii="Times New Roman" w:hAnsi="Times New Roman" w:eastAsia="宋体" w:cs="Times New Roman"/>
          <w:sz w:val="24"/>
        </w:rPr>
        <w:t>现行</w:t>
      </w:r>
      <w:r>
        <w:rPr>
          <w:rFonts w:ascii="Times New Roman" w:hAnsi="Times New Roman" w:eastAsia="宋体" w:cs="Times New Roman"/>
          <w:sz w:val="24"/>
        </w:rPr>
        <w:t>行业标准《抹灰砂浆技术规程》JGJ/T 220的有关规定。</w:t>
      </w:r>
    </w:p>
    <w:p w14:paraId="12E61DAC">
      <w:pPr>
        <w:spacing w:after="0" w:line="480" w:lineRule="exact"/>
        <w:ind w:firstLine="482" w:firstLineChars="200"/>
        <w:jc w:val="both"/>
        <w:rPr>
          <w:rFonts w:ascii="Times New Roman" w:hAnsi="Times New Roman" w:eastAsia="宋体" w:cs="Times New Roman"/>
          <w:b/>
          <w:bCs/>
          <w:sz w:val="24"/>
        </w:rPr>
      </w:pPr>
      <w:r>
        <w:rPr>
          <w:rFonts w:hint="eastAsia" w:ascii="Times New Roman" w:hAnsi="Times New Roman" w:eastAsia="宋体" w:cs="Times New Roman"/>
          <w:b/>
          <w:bCs/>
          <w:sz w:val="24"/>
        </w:rPr>
        <w:t>5</w:t>
      </w:r>
      <w:r>
        <w:rPr>
          <w:rFonts w:ascii="Times New Roman" w:hAnsi="Times New Roman" w:eastAsia="宋体" w:cs="Times New Roman"/>
          <w:b/>
          <w:bCs/>
          <w:sz w:val="24"/>
        </w:rPr>
        <w:t xml:space="preserve">  </w:t>
      </w:r>
      <w:r>
        <w:rPr>
          <w:rFonts w:ascii="Times New Roman" w:hAnsi="Times New Roman" w:eastAsia="宋体" w:cs="Times New Roman"/>
          <w:sz w:val="24"/>
        </w:rPr>
        <w:t>再生骨料砌筑砂浆和再生骨料地面砂浆的施工质量验收应符合</w:t>
      </w:r>
      <w:r>
        <w:rPr>
          <w:rFonts w:hint="eastAsia" w:ascii="Times New Roman" w:hAnsi="Times New Roman" w:eastAsia="宋体" w:cs="Times New Roman"/>
          <w:sz w:val="24"/>
        </w:rPr>
        <w:t>现行</w:t>
      </w:r>
      <w:r>
        <w:rPr>
          <w:rFonts w:ascii="Times New Roman" w:hAnsi="Times New Roman" w:eastAsia="宋体" w:cs="Times New Roman"/>
          <w:sz w:val="24"/>
        </w:rPr>
        <w:t>行业标准《预拌砂浆应用技术规程》JGJ/T 223的有关规定。</w:t>
      </w:r>
    </w:p>
    <w:p w14:paraId="12E61DAD">
      <w:pPr>
        <w:spacing w:after="0" w:line="480" w:lineRule="exact"/>
        <w:jc w:val="both"/>
        <w:rPr>
          <w:rFonts w:ascii="Times New Roman" w:hAnsi="Times New Roman" w:eastAsia="宋体" w:cs="Times New Roman"/>
          <w:sz w:val="24"/>
        </w:rPr>
        <w:sectPr>
          <w:pgSz w:w="11906" w:h="16838"/>
          <w:pgMar w:top="1440" w:right="1800" w:bottom="1440" w:left="1800" w:header="851" w:footer="992" w:gutter="0"/>
          <w:pgNumType w:fmt="decimal"/>
          <w:cols w:space="425" w:num="1"/>
          <w:docGrid w:type="lines" w:linePitch="312" w:charSpace="0"/>
        </w:sectPr>
      </w:pPr>
    </w:p>
    <w:p w14:paraId="12E61DAE">
      <w:pPr>
        <w:spacing w:after="0" w:line="480" w:lineRule="exact"/>
        <w:jc w:val="center"/>
        <w:outlineLvl w:val="0"/>
        <w:rPr>
          <w:rFonts w:ascii="Times New Roman" w:hAnsi="Times New Roman" w:eastAsia="宋体" w:cs="Times New Roman"/>
          <w:b/>
          <w:bCs/>
          <w:sz w:val="28"/>
          <w:szCs w:val="28"/>
        </w:rPr>
      </w:pPr>
      <w:bookmarkStart w:id="61" w:name="_Toc200995232"/>
      <w:bookmarkStart w:id="62" w:name="_Toc207015076"/>
      <w:bookmarkStart w:id="63" w:name="_Toc208502012"/>
      <w:r>
        <w:rPr>
          <w:rFonts w:ascii="Times New Roman" w:hAnsi="Times New Roman" w:eastAsia="宋体" w:cs="Times New Roman"/>
          <w:b/>
          <w:bCs/>
          <w:sz w:val="28"/>
          <w:szCs w:val="28"/>
        </w:rPr>
        <w:t xml:space="preserve">5  </w:t>
      </w:r>
      <w:r>
        <w:rPr>
          <w:rFonts w:hint="eastAsia" w:ascii="Times New Roman" w:hAnsi="Times New Roman" w:eastAsia="宋体" w:cs="Times New Roman"/>
          <w:sz w:val="28"/>
          <w:szCs w:val="28"/>
        </w:rPr>
        <w:t>工程渣土资源化再生利用</w:t>
      </w:r>
      <w:bookmarkEnd w:id="61"/>
      <w:bookmarkEnd w:id="62"/>
      <w:bookmarkEnd w:id="63"/>
    </w:p>
    <w:p w14:paraId="12E61DAF">
      <w:pPr>
        <w:jc w:val="center"/>
        <w:rPr>
          <w:rFonts w:ascii="Times New Roman" w:hAnsi="Times New Roman" w:eastAsia="宋体" w:cs="Times New Roman"/>
          <w:b/>
          <w:bCs/>
          <w:szCs w:val="22"/>
        </w:rPr>
      </w:pPr>
    </w:p>
    <w:p w14:paraId="12E61DB0">
      <w:pPr>
        <w:spacing w:after="156" w:afterLines="50" w:line="480" w:lineRule="exact"/>
        <w:jc w:val="center"/>
        <w:outlineLvl w:val="1"/>
        <w:rPr>
          <w:rFonts w:ascii="Times New Roman" w:hAnsi="Times New Roman" w:eastAsia="黑体" w:cs="Times New Roman"/>
          <w:sz w:val="24"/>
        </w:rPr>
      </w:pPr>
      <w:bookmarkStart w:id="64" w:name="_Toc200995233"/>
      <w:bookmarkStart w:id="65" w:name="_Toc207015077"/>
      <w:bookmarkStart w:id="66" w:name="_Toc208502013"/>
      <w:r>
        <w:rPr>
          <w:rFonts w:ascii="Times New Roman" w:hAnsi="Times New Roman" w:eastAsia="黑体" w:cs="Times New Roman"/>
          <w:b/>
          <w:bCs/>
          <w:sz w:val="24"/>
        </w:rPr>
        <w:t xml:space="preserve">5.1 </w:t>
      </w:r>
      <w:r>
        <w:rPr>
          <w:rFonts w:hint="eastAsia" w:ascii="Times New Roman" w:hAnsi="Times New Roman" w:eastAsia="黑体" w:cs="Times New Roman"/>
          <w:b/>
          <w:bCs/>
          <w:sz w:val="24"/>
        </w:rPr>
        <w:t xml:space="preserve"> </w:t>
      </w:r>
      <w:r>
        <w:rPr>
          <w:rFonts w:ascii="Times New Roman" w:hAnsi="Times New Roman" w:eastAsia="黑体" w:cs="Times New Roman"/>
          <w:sz w:val="24"/>
        </w:rPr>
        <w:t>一</w:t>
      </w:r>
      <w:r>
        <w:rPr>
          <w:rFonts w:hint="eastAsia" w:ascii="Times New Roman" w:hAnsi="Times New Roman" w:eastAsia="黑体" w:cs="Times New Roman"/>
          <w:sz w:val="24"/>
        </w:rPr>
        <w:t xml:space="preserve"> </w:t>
      </w:r>
      <w:r>
        <w:rPr>
          <w:rFonts w:ascii="Times New Roman" w:hAnsi="Times New Roman" w:eastAsia="黑体" w:cs="Times New Roman"/>
          <w:sz w:val="24"/>
        </w:rPr>
        <w:t>般</w:t>
      </w:r>
      <w:r>
        <w:rPr>
          <w:rFonts w:hint="eastAsia" w:ascii="Times New Roman" w:hAnsi="Times New Roman" w:eastAsia="黑体" w:cs="Times New Roman"/>
          <w:sz w:val="24"/>
        </w:rPr>
        <w:t xml:space="preserve"> </w:t>
      </w:r>
      <w:r>
        <w:rPr>
          <w:rFonts w:ascii="Times New Roman" w:hAnsi="Times New Roman" w:eastAsia="黑体" w:cs="Times New Roman"/>
          <w:sz w:val="24"/>
        </w:rPr>
        <w:t>规</w:t>
      </w:r>
      <w:r>
        <w:rPr>
          <w:rFonts w:hint="eastAsia" w:ascii="Times New Roman" w:hAnsi="Times New Roman" w:eastAsia="黑体" w:cs="Times New Roman"/>
          <w:sz w:val="24"/>
        </w:rPr>
        <w:t xml:space="preserve"> </w:t>
      </w:r>
      <w:r>
        <w:rPr>
          <w:rFonts w:ascii="Times New Roman" w:hAnsi="Times New Roman" w:eastAsia="黑体" w:cs="Times New Roman"/>
          <w:sz w:val="24"/>
        </w:rPr>
        <w:t>定</w:t>
      </w:r>
      <w:bookmarkEnd w:id="64"/>
      <w:bookmarkEnd w:id="65"/>
      <w:bookmarkEnd w:id="66"/>
    </w:p>
    <w:p w14:paraId="12E61DB1">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w:t>
      </w:r>
      <w:r>
        <w:rPr>
          <w:rFonts w:ascii="Times New Roman" w:hAnsi="Times New Roman" w:eastAsia="宋体" w:cs="Times New Roman"/>
          <w:b/>
          <w:bCs/>
          <w:sz w:val="24"/>
          <w14:ligatures w14:val="none"/>
        </w:rPr>
        <w:t>.1.1</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工程渣土在资源化再生利用前应排除含有害物质、污染严重或腐蚀严重的部分，在收运、处理全过程中不得混入生活垃圾、污泥、工业垃圾和危险废物等。</w:t>
      </w:r>
    </w:p>
    <w:p w14:paraId="12E61DB2">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w:t>
      </w:r>
      <w:r>
        <w:rPr>
          <w:rFonts w:ascii="Times New Roman" w:hAnsi="Times New Roman" w:eastAsia="宋体" w:cs="Times New Roman"/>
          <w:b/>
          <w:bCs/>
          <w:sz w:val="24"/>
          <w14:ligatures w14:val="none"/>
        </w:rPr>
        <w:t>.1.2</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工程渣土应从源头与其他建筑垃圾进行分类收集、分类运输和分类处理处置。</w:t>
      </w:r>
    </w:p>
    <w:p w14:paraId="12E61DB3">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5.1.</w:t>
      </w:r>
      <w:r>
        <w:rPr>
          <w:rFonts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工程渣土在运输、堆放、处理、资源化再生利用等全过程中应采取防遗撒、防扬尘、降噪等环境保护相关措施。</w:t>
      </w:r>
    </w:p>
    <w:p w14:paraId="12E61DB4">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5.1.4</w:t>
      </w:r>
      <w:r>
        <w:rPr>
          <w:rFonts w:hint="eastAsia" w:ascii="Times New Roman" w:hAnsi="Times New Roman" w:eastAsia="宋体" w:cs="Times New Roman"/>
          <w:sz w:val="24"/>
          <w14:ligatures w14:val="none"/>
        </w:rPr>
        <w:t xml:space="preserve">  工程渣土资源化再生利用前，应根据实际需要对渣土的含水率、颗粒级配、界限含水率、承载比、最大干密度、最佳含水率、有机质含量等属性进行分析。</w:t>
      </w:r>
    </w:p>
    <w:p w14:paraId="12E61DB5">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5.1.5</w:t>
      </w:r>
      <w:r>
        <w:rPr>
          <w:rFonts w:hint="eastAsia" w:ascii="Times New Roman" w:hAnsi="Times New Roman" w:eastAsia="宋体" w:cs="Times New Roman"/>
          <w:sz w:val="24"/>
          <w14:ligatures w14:val="none"/>
        </w:rPr>
        <w:t xml:space="preserve">  工程渣土的资源化再生利用路径应根据其资源属性和工程实际需求确定，遵循“安全可靠、经济合理、环保低碳、便于利用”的原则，具体包括回填利用、种植土利用和再生建材等，宜根据如下规定选取：</w:t>
      </w:r>
    </w:p>
    <w:p w14:paraId="12E61DB6">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表层剥离产生的地表土宜进行种植土利用。</w:t>
      </w:r>
    </w:p>
    <w:p w14:paraId="12E61DB7">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有机质含量小于50g/kg的工程渣土可进行回填利用，当含水率小于40%时，宜制备回填土和碾压型固化土。</w:t>
      </w:r>
    </w:p>
    <w:p w14:paraId="12E61DB8">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有机质含量小于20g/kg且含水率低于40%的工程渣土宜制备免烧建材，有机质含量低于100g/kg且含水率低于40%的工程渣土可制备烧结建材。</w:t>
      </w:r>
    </w:p>
    <w:p w14:paraId="12E61DB9">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5.1.6</w:t>
      </w:r>
      <w:r>
        <w:rPr>
          <w:rFonts w:hint="eastAsia" w:ascii="Times New Roman" w:hAnsi="Times New Roman" w:eastAsia="宋体" w:cs="Times New Roman"/>
          <w:sz w:val="24"/>
          <w14:ligatures w14:val="none"/>
        </w:rPr>
        <w:t xml:space="preserve">  工程渣土应根据土的类型和特征，结合利用途径进行综合分类，并应符合表5.1.6的</w:t>
      </w:r>
      <w:r>
        <w:rPr>
          <w:rFonts w:ascii="Times New Roman" w:hAnsi="Times New Roman" w:eastAsia="宋体" w:cs="Times New Roman"/>
          <w:sz w:val="24"/>
          <w14:ligatures w14:val="none"/>
        </w:rPr>
        <w:t>规定</w:t>
      </w:r>
      <w:r>
        <w:rPr>
          <w:rFonts w:hint="eastAsia" w:ascii="Times New Roman" w:hAnsi="Times New Roman" w:eastAsia="宋体" w:cs="Times New Roman"/>
          <w:sz w:val="24"/>
          <w14:ligatures w14:val="none"/>
        </w:rPr>
        <w:t>。</w:t>
      </w:r>
    </w:p>
    <w:p w14:paraId="12E61DBA">
      <w:pPr>
        <w:tabs>
          <w:tab w:val="left" w:pos="1102"/>
          <w:tab w:val="left" w:pos="4345"/>
          <w:tab w:val="left" w:pos="4783"/>
        </w:tabs>
        <w:spacing w:after="0" w:line="480" w:lineRule="exact"/>
        <w:jc w:val="center"/>
        <w:rPr>
          <w:rFonts w:ascii="Times New Roman" w:hAnsi="Times New Roman" w:eastAsia="黑体" w:cs="Times New Roman"/>
          <w:sz w:val="21"/>
          <w:szCs w:val="21"/>
          <w14:ligatures w14:val="none"/>
        </w:rPr>
      </w:pPr>
      <w:r>
        <w:rPr>
          <w:rFonts w:ascii="Times New Roman" w:hAnsi="Times New Roman" w:eastAsia="黑体" w:cs="Times New Roman"/>
          <w:sz w:val="21"/>
          <w:szCs w:val="21"/>
          <w14:ligatures w14:val="none"/>
        </w:rPr>
        <w:t>表5.1.6 工程渣土分类、特征与利用途径</w:t>
      </w:r>
    </w:p>
    <w:tbl>
      <w:tblPr>
        <w:tblStyle w:val="23"/>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827"/>
        <w:gridCol w:w="3594"/>
      </w:tblGrid>
      <w:tr w14:paraId="12E61DB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12E61DBB">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类型</w:t>
            </w:r>
          </w:p>
        </w:tc>
        <w:tc>
          <w:tcPr>
            <w:tcW w:w="3827" w:type="dxa"/>
            <w:vAlign w:val="center"/>
          </w:tcPr>
          <w:p w14:paraId="12E61DBC">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特征</w:t>
            </w:r>
          </w:p>
        </w:tc>
        <w:tc>
          <w:tcPr>
            <w:tcW w:w="3594" w:type="dxa"/>
            <w:vAlign w:val="center"/>
          </w:tcPr>
          <w:p w14:paraId="12E61DBD">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利用途径</w:t>
            </w:r>
          </w:p>
        </w:tc>
      </w:tr>
      <w:tr w14:paraId="12E61DC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12E61DBF">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表土</w:t>
            </w:r>
          </w:p>
        </w:tc>
        <w:tc>
          <w:tcPr>
            <w:tcW w:w="3827" w:type="dxa"/>
            <w:vAlign w:val="center"/>
          </w:tcPr>
          <w:p w14:paraId="12E61DC0">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表层能剥离、有利于快速恢复地力和植物生长的土壤</w:t>
            </w:r>
          </w:p>
        </w:tc>
        <w:tc>
          <w:tcPr>
            <w:tcW w:w="3594" w:type="dxa"/>
            <w:vAlign w:val="center"/>
          </w:tcPr>
          <w:p w14:paraId="12E61DC1">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种植土、回填场地复垦用土</w:t>
            </w:r>
          </w:p>
        </w:tc>
      </w:tr>
      <w:tr w14:paraId="12E61DC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12E61DC3">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黏土</w:t>
            </w:r>
          </w:p>
        </w:tc>
        <w:tc>
          <w:tcPr>
            <w:tcW w:w="3827" w:type="dxa"/>
            <w:vAlign w:val="center"/>
          </w:tcPr>
          <w:p w14:paraId="12E61DC4">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粒径大于</w:t>
            </w:r>
            <w:r>
              <w:rPr>
                <w:rFonts w:ascii="Times New Roman" w:hAnsi="Times New Roman" w:cs="Times New Roman"/>
                <w:color w:val="auto"/>
                <w:sz w:val="18"/>
                <w:szCs w:val="18"/>
              </w:rPr>
              <w:t>0.075mm</w:t>
            </w:r>
            <w:r>
              <w:rPr>
                <w:rFonts w:hint="eastAsia" w:ascii="Times New Roman" w:hAnsi="Times New Roman" w:cs="Times New Roman"/>
                <w:color w:val="auto"/>
                <w:sz w:val="18"/>
                <w:szCs w:val="18"/>
              </w:rPr>
              <w:t>的颗粒质量不超过总质量的</w:t>
            </w:r>
            <w:r>
              <w:rPr>
                <w:rFonts w:ascii="Times New Roman" w:hAnsi="Times New Roman" w:cs="Times New Roman"/>
                <w:color w:val="auto"/>
                <w:sz w:val="18"/>
                <w:szCs w:val="18"/>
              </w:rPr>
              <w:t>50</w:t>
            </w:r>
            <w:r>
              <w:rPr>
                <w:rFonts w:hint="eastAsia" w:ascii="Times New Roman" w:hAnsi="Times New Roman" w:cs="Times New Roman"/>
                <w:color w:val="auto"/>
                <w:sz w:val="18"/>
                <w:szCs w:val="18"/>
              </w:rPr>
              <w:t>%，且塑性指数大于</w:t>
            </w:r>
            <w:r>
              <w:rPr>
                <w:rFonts w:ascii="Times New Roman" w:hAnsi="Times New Roman" w:cs="Times New Roman"/>
                <w:color w:val="auto"/>
                <w:sz w:val="18"/>
                <w:szCs w:val="18"/>
              </w:rPr>
              <w:t>17</w:t>
            </w:r>
          </w:p>
        </w:tc>
        <w:tc>
          <w:tcPr>
            <w:tcW w:w="3594" w:type="dxa"/>
            <w:vAlign w:val="center"/>
          </w:tcPr>
          <w:p w14:paraId="12E61DC5">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烧结砖、陶粒等再生建材的原料</w:t>
            </w:r>
          </w:p>
        </w:tc>
      </w:tr>
      <w:tr w14:paraId="12E61DC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12E61DC7">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粉质黏土</w:t>
            </w:r>
          </w:p>
        </w:tc>
        <w:tc>
          <w:tcPr>
            <w:tcW w:w="3827" w:type="dxa"/>
            <w:vAlign w:val="center"/>
          </w:tcPr>
          <w:p w14:paraId="12E61DC8">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粒径大于</w:t>
            </w:r>
            <w:r>
              <w:rPr>
                <w:rFonts w:ascii="Times New Roman" w:hAnsi="Times New Roman" w:cs="Times New Roman"/>
                <w:color w:val="auto"/>
                <w:sz w:val="18"/>
                <w:szCs w:val="18"/>
              </w:rPr>
              <w:t>0.075mm</w:t>
            </w:r>
            <w:r>
              <w:rPr>
                <w:rFonts w:hint="eastAsia" w:ascii="Times New Roman" w:hAnsi="Times New Roman" w:cs="Times New Roman"/>
                <w:color w:val="auto"/>
                <w:sz w:val="18"/>
                <w:szCs w:val="18"/>
              </w:rPr>
              <w:t>的颗粒质量不超过总质量的</w:t>
            </w:r>
            <w:r>
              <w:rPr>
                <w:rFonts w:ascii="Times New Roman" w:hAnsi="Times New Roman" w:cs="Times New Roman"/>
                <w:color w:val="auto"/>
                <w:sz w:val="18"/>
                <w:szCs w:val="18"/>
              </w:rPr>
              <w:t>50</w:t>
            </w:r>
            <w:r>
              <w:rPr>
                <w:rFonts w:hint="eastAsia" w:ascii="Times New Roman" w:hAnsi="Times New Roman" w:cs="Times New Roman"/>
                <w:color w:val="auto"/>
                <w:sz w:val="18"/>
                <w:szCs w:val="18"/>
              </w:rPr>
              <w:t>%，且塑性指数为</w:t>
            </w:r>
            <w:r>
              <w:rPr>
                <w:rFonts w:ascii="Times New Roman" w:hAnsi="Times New Roman" w:cs="Times New Roman"/>
                <w:color w:val="auto"/>
                <w:sz w:val="18"/>
                <w:szCs w:val="18"/>
              </w:rPr>
              <w:t>10~17</w:t>
            </w:r>
          </w:p>
        </w:tc>
        <w:tc>
          <w:tcPr>
            <w:tcW w:w="3594" w:type="dxa"/>
            <w:vAlign w:val="center"/>
          </w:tcPr>
          <w:p w14:paraId="12E61DC9">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地基填料、路基填料；农业用地的储水层填料、免烧建材</w:t>
            </w:r>
          </w:p>
        </w:tc>
      </w:tr>
      <w:tr w14:paraId="12E61DC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12E61DCB">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粉土</w:t>
            </w:r>
          </w:p>
        </w:tc>
        <w:tc>
          <w:tcPr>
            <w:tcW w:w="3827" w:type="dxa"/>
            <w:vAlign w:val="center"/>
          </w:tcPr>
          <w:p w14:paraId="12E61DCC">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粒径大于</w:t>
            </w:r>
            <w:r>
              <w:rPr>
                <w:rFonts w:ascii="Times New Roman" w:hAnsi="Times New Roman" w:cs="Times New Roman"/>
                <w:color w:val="auto"/>
                <w:sz w:val="18"/>
                <w:szCs w:val="18"/>
              </w:rPr>
              <w:t>0.075mm</w:t>
            </w:r>
            <w:r>
              <w:rPr>
                <w:rFonts w:hint="eastAsia" w:ascii="Times New Roman" w:hAnsi="Times New Roman" w:cs="Times New Roman"/>
                <w:color w:val="auto"/>
                <w:sz w:val="18"/>
                <w:szCs w:val="18"/>
              </w:rPr>
              <w:t>的颗粒质量不超过总质量的</w:t>
            </w:r>
            <w:r>
              <w:rPr>
                <w:rFonts w:ascii="Times New Roman" w:hAnsi="Times New Roman" w:cs="Times New Roman"/>
                <w:color w:val="auto"/>
                <w:sz w:val="18"/>
                <w:szCs w:val="18"/>
              </w:rPr>
              <w:t>50</w:t>
            </w:r>
            <w:r>
              <w:rPr>
                <w:rFonts w:hint="eastAsia" w:ascii="Times New Roman" w:hAnsi="Times New Roman" w:cs="Times New Roman"/>
                <w:color w:val="auto"/>
                <w:sz w:val="18"/>
                <w:szCs w:val="18"/>
              </w:rPr>
              <w:t>%，且塑性指数小于</w:t>
            </w:r>
            <w:r>
              <w:rPr>
                <w:rFonts w:ascii="Times New Roman" w:hAnsi="Times New Roman" w:cs="Times New Roman"/>
                <w:color w:val="auto"/>
                <w:sz w:val="18"/>
                <w:szCs w:val="18"/>
              </w:rPr>
              <w:t>10</w:t>
            </w:r>
          </w:p>
        </w:tc>
        <w:tc>
          <w:tcPr>
            <w:tcW w:w="3594" w:type="dxa"/>
            <w:vAlign w:val="center"/>
          </w:tcPr>
          <w:p w14:paraId="12E61DCD">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地基填料、路基填料；农业用地的储水层填料、免烧建材</w:t>
            </w:r>
          </w:p>
        </w:tc>
      </w:tr>
      <w:tr w14:paraId="12E61DD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12E61DCF">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砂土</w:t>
            </w:r>
          </w:p>
        </w:tc>
        <w:tc>
          <w:tcPr>
            <w:tcW w:w="3827" w:type="dxa"/>
            <w:vAlign w:val="center"/>
          </w:tcPr>
          <w:p w14:paraId="12E61DD0">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粒径大于</w:t>
            </w:r>
            <w:r>
              <w:rPr>
                <w:rFonts w:ascii="Times New Roman" w:hAnsi="Times New Roman" w:cs="Times New Roman"/>
                <w:color w:val="auto"/>
                <w:sz w:val="18"/>
                <w:szCs w:val="18"/>
              </w:rPr>
              <w:t>2mm</w:t>
            </w:r>
            <w:r>
              <w:rPr>
                <w:rFonts w:hint="eastAsia" w:ascii="Times New Roman" w:hAnsi="Times New Roman" w:cs="Times New Roman"/>
                <w:color w:val="auto"/>
                <w:sz w:val="18"/>
                <w:szCs w:val="18"/>
              </w:rPr>
              <w:t>的颗粒质量不超过总质量的</w:t>
            </w:r>
            <w:r>
              <w:rPr>
                <w:rFonts w:ascii="Times New Roman" w:hAnsi="Times New Roman" w:cs="Times New Roman"/>
                <w:color w:val="auto"/>
                <w:sz w:val="18"/>
                <w:szCs w:val="18"/>
              </w:rPr>
              <w:t>50</w:t>
            </w:r>
            <w:r>
              <w:rPr>
                <w:rFonts w:hint="eastAsia" w:ascii="Times New Roman" w:hAnsi="Times New Roman" w:cs="Times New Roman"/>
                <w:color w:val="auto"/>
                <w:sz w:val="18"/>
                <w:szCs w:val="18"/>
              </w:rPr>
              <w:t>%，粒径大于</w:t>
            </w:r>
            <w:r>
              <w:rPr>
                <w:rFonts w:ascii="Times New Roman" w:hAnsi="Times New Roman" w:cs="Times New Roman"/>
                <w:color w:val="auto"/>
                <w:sz w:val="18"/>
                <w:szCs w:val="18"/>
              </w:rPr>
              <w:t>0.075mm</w:t>
            </w:r>
            <w:r>
              <w:rPr>
                <w:rFonts w:hint="eastAsia" w:ascii="Times New Roman" w:hAnsi="Times New Roman" w:cs="Times New Roman"/>
                <w:color w:val="auto"/>
                <w:sz w:val="18"/>
                <w:szCs w:val="18"/>
              </w:rPr>
              <w:t>的颗粒质量超过总质量的</w:t>
            </w:r>
            <w:r>
              <w:rPr>
                <w:rFonts w:ascii="Times New Roman" w:hAnsi="Times New Roman" w:cs="Times New Roman"/>
                <w:color w:val="auto"/>
                <w:sz w:val="18"/>
                <w:szCs w:val="18"/>
              </w:rPr>
              <w:t>50</w:t>
            </w:r>
            <w:r>
              <w:rPr>
                <w:rFonts w:hint="eastAsia" w:ascii="Times New Roman" w:hAnsi="Times New Roman" w:cs="Times New Roman"/>
                <w:color w:val="auto"/>
                <w:sz w:val="18"/>
                <w:szCs w:val="18"/>
              </w:rPr>
              <w:t>%</w:t>
            </w:r>
          </w:p>
        </w:tc>
        <w:tc>
          <w:tcPr>
            <w:tcW w:w="3594" w:type="dxa"/>
            <w:vAlign w:val="center"/>
          </w:tcPr>
          <w:p w14:paraId="12E61DD1">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分选后的中、粗砂可用作混凝土细骨料，细砂和粉砂可用作加气混凝土原料、地基填料、路基填料、免烧建材</w:t>
            </w:r>
          </w:p>
        </w:tc>
      </w:tr>
      <w:tr w14:paraId="12E61DD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12E61DD3">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碎石土</w:t>
            </w:r>
          </w:p>
        </w:tc>
        <w:tc>
          <w:tcPr>
            <w:tcW w:w="3827" w:type="dxa"/>
            <w:vAlign w:val="center"/>
          </w:tcPr>
          <w:p w14:paraId="12E61DD4">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粒径大于</w:t>
            </w:r>
            <w:r>
              <w:rPr>
                <w:rFonts w:ascii="Times New Roman" w:hAnsi="Times New Roman" w:cs="Times New Roman"/>
                <w:color w:val="auto"/>
                <w:sz w:val="18"/>
                <w:szCs w:val="18"/>
              </w:rPr>
              <w:t>2mm</w:t>
            </w:r>
            <w:r>
              <w:rPr>
                <w:rFonts w:hint="eastAsia" w:ascii="Times New Roman" w:hAnsi="Times New Roman" w:cs="Times New Roman"/>
                <w:color w:val="auto"/>
                <w:sz w:val="18"/>
                <w:szCs w:val="18"/>
              </w:rPr>
              <w:t>的颗粒质量超过总质量</w:t>
            </w:r>
            <w:r>
              <w:rPr>
                <w:rFonts w:ascii="Times New Roman" w:hAnsi="Times New Roman" w:cs="Times New Roman"/>
                <w:color w:val="auto"/>
                <w:sz w:val="18"/>
                <w:szCs w:val="18"/>
              </w:rPr>
              <w:t>50</w:t>
            </w:r>
            <w:r>
              <w:rPr>
                <w:rFonts w:hint="eastAsia" w:ascii="Times New Roman" w:hAnsi="Times New Roman" w:cs="Times New Roman"/>
                <w:color w:val="auto"/>
                <w:sz w:val="18"/>
                <w:szCs w:val="18"/>
              </w:rPr>
              <w:t>%</w:t>
            </w:r>
          </w:p>
        </w:tc>
        <w:tc>
          <w:tcPr>
            <w:tcW w:w="3594" w:type="dxa"/>
            <w:vAlign w:val="center"/>
          </w:tcPr>
          <w:p w14:paraId="12E61DD5">
            <w:pPr>
              <w:pStyle w:val="49"/>
              <w:adjustRightInd/>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分选后的碎石、卵石可用作混凝土粗骨料、地基填料、路基填料</w:t>
            </w:r>
          </w:p>
        </w:tc>
      </w:tr>
    </w:tbl>
    <w:p w14:paraId="12E61DD7">
      <w:pPr>
        <w:spacing w:before="156" w:beforeLines="50" w:after="156" w:afterLines="50" w:line="480" w:lineRule="exact"/>
        <w:jc w:val="center"/>
        <w:outlineLvl w:val="1"/>
        <w:rPr>
          <w:rFonts w:ascii="Times New Roman" w:hAnsi="Times New Roman" w:eastAsia="黑体" w:cs="Times New Roman"/>
          <w:b/>
          <w:bCs/>
          <w:sz w:val="24"/>
        </w:rPr>
      </w:pPr>
      <w:bookmarkStart w:id="67" w:name="_Toc208502014"/>
      <w:bookmarkStart w:id="68" w:name="_Toc200995234"/>
      <w:bookmarkStart w:id="69" w:name="_Toc207015078"/>
      <w:r>
        <w:rPr>
          <w:rFonts w:hint="eastAsia" w:ascii="Times New Roman" w:hAnsi="Times New Roman" w:eastAsia="黑体" w:cs="Times New Roman"/>
          <w:b/>
          <w:bCs/>
          <w:sz w:val="24"/>
        </w:rPr>
        <w:t xml:space="preserve">5.2  </w:t>
      </w:r>
      <w:r>
        <w:rPr>
          <w:rFonts w:hint="eastAsia" w:ascii="Times New Roman" w:hAnsi="Times New Roman" w:eastAsia="黑体" w:cs="Times New Roman"/>
          <w:sz w:val="24"/>
        </w:rPr>
        <w:t>收 集 与 存 放</w:t>
      </w:r>
      <w:bookmarkEnd w:id="67"/>
      <w:bookmarkEnd w:id="68"/>
      <w:bookmarkEnd w:id="69"/>
    </w:p>
    <w:p w14:paraId="12E61DD8">
      <w:pPr>
        <w:tabs>
          <w:tab w:val="left" w:pos="1102"/>
          <w:tab w:val="left" w:pos="4345"/>
          <w:tab w:val="left" w:pos="4783"/>
        </w:tabs>
        <w:spacing w:after="0" w:line="480" w:lineRule="exact"/>
        <w:jc w:val="both"/>
        <w:rPr>
          <w:rFonts w:ascii="Times New Roman" w:hAnsi="Times New Roman" w:eastAsia="宋体" w:cs="Times New Roman"/>
          <w:b/>
          <w:sz w:val="24"/>
          <w14:ligatures w14:val="none"/>
        </w:rPr>
      </w:pPr>
      <w:r>
        <w:rPr>
          <w:rFonts w:hint="eastAsia" w:ascii="Times New Roman" w:hAnsi="Times New Roman" w:eastAsia="宋体" w:cs="Times New Roman"/>
          <w:b/>
          <w:sz w:val="24"/>
          <w14:ligatures w14:val="none"/>
        </w:rPr>
        <w:t>5.2.1</w:t>
      </w:r>
      <w:r>
        <w:rPr>
          <w:rFonts w:hint="eastAsia" w:ascii="Times New Roman" w:hAnsi="Times New Roman" w:eastAsia="宋体" w:cs="Times New Roman"/>
          <w:bCs/>
          <w:sz w:val="24"/>
          <w14:ligatures w14:val="none"/>
        </w:rPr>
        <w:t xml:space="preserve">  工程渣土的收集应符合下列规定：</w:t>
      </w:r>
    </w:p>
    <w:p w14:paraId="12E61DD9">
      <w:pPr>
        <w:tabs>
          <w:tab w:val="left" w:pos="1102"/>
          <w:tab w:val="left" w:pos="4345"/>
          <w:tab w:val="left" w:pos="4783"/>
        </w:tabs>
        <w:spacing w:after="0" w:line="480" w:lineRule="exact"/>
        <w:ind w:firstLine="482" w:firstLineChars="20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1</w:t>
      </w:r>
      <w:r>
        <w:rPr>
          <w:rFonts w:hint="eastAsia" w:ascii="Times New Roman" w:hAnsi="Times New Roman" w:eastAsia="宋体" w:cs="Times New Roman"/>
          <w:bCs/>
          <w:sz w:val="24"/>
          <w14:ligatures w14:val="none"/>
        </w:rPr>
        <w:t xml:space="preserve">  工程渣土陆上运输宜采用密闭式厢式货车，水上运输宜采用集装箱。散装运输车应施加有效遮盖并在表面撒水降尘，避免裸漏、散落和扬尘污染。</w:t>
      </w:r>
    </w:p>
    <w:p w14:paraId="12E61DDA">
      <w:pPr>
        <w:tabs>
          <w:tab w:val="left" w:pos="1102"/>
          <w:tab w:val="left" w:pos="4345"/>
          <w:tab w:val="left" w:pos="4783"/>
        </w:tabs>
        <w:spacing w:after="0" w:line="480" w:lineRule="exact"/>
        <w:ind w:firstLine="482" w:firstLineChars="20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2</w:t>
      </w:r>
      <w:r>
        <w:rPr>
          <w:rFonts w:hint="eastAsia" w:ascii="Times New Roman" w:hAnsi="Times New Roman" w:eastAsia="宋体" w:cs="Times New Roman"/>
          <w:bCs/>
          <w:sz w:val="24"/>
          <w14:ligatures w14:val="none"/>
        </w:rPr>
        <w:t xml:space="preserve">  工程渣土运输车厢盖和集装箱盖宜采用机械密闭装置，开启、关闭动作应平稳灵活，车厢与集装箱底部宜采取防渗措施。</w:t>
      </w:r>
    </w:p>
    <w:p w14:paraId="12E61DDB">
      <w:pPr>
        <w:tabs>
          <w:tab w:val="left" w:pos="1102"/>
          <w:tab w:val="left" w:pos="4345"/>
          <w:tab w:val="left" w:pos="4783"/>
        </w:tabs>
        <w:spacing w:after="0" w:line="480" w:lineRule="exact"/>
        <w:ind w:firstLine="482" w:firstLineChars="20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3</w:t>
      </w:r>
      <w:r>
        <w:rPr>
          <w:rFonts w:hint="eastAsia" w:ascii="Times New Roman" w:hAnsi="Times New Roman" w:eastAsia="宋体" w:cs="Times New Roman"/>
          <w:bCs/>
          <w:sz w:val="24"/>
          <w14:ligatures w14:val="none"/>
        </w:rPr>
        <w:t xml:space="preserve">  工程渣土运输工具应容貌整洁、标志齐全，车厢、集装箱、车辆底盘、车轮、船舶无大块泥沙等附着物。</w:t>
      </w:r>
    </w:p>
    <w:p w14:paraId="12E61DDC">
      <w:pPr>
        <w:tabs>
          <w:tab w:val="left" w:pos="1102"/>
          <w:tab w:val="left" w:pos="4345"/>
          <w:tab w:val="left" w:pos="4783"/>
        </w:tabs>
        <w:spacing w:after="0" w:line="480" w:lineRule="exact"/>
        <w:ind w:firstLine="482" w:firstLineChars="20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4</w:t>
      </w:r>
      <w:r>
        <w:rPr>
          <w:rFonts w:hint="eastAsia" w:ascii="Times New Roman" w:hAnsi="Times New Roman" w:eastAsia="宋体" w:cs="Times New Roman"/>
          <w:bCs/>
          <w:sz w:val="24"/>
          <w14:ligatures w14:val="none"/>
        </w:rPr>
        <w:t xml:space="preserve">  工程渣土装载高度最高点应低于车厢栏板高度150mm以上，车辆装载完毕后，厢盖应关闭到位，装载量不得超过车辆额定载重量。</w:t>
      </w:r>
    </w:p>
    <w:p w14:paraId="12E61DDD">
      <w:pPr>
        <w:tabs>
          <w:tab w:val="left" w:pos="1102"/>
          <w:tab w:val="left" w:pos="4345"/>
          <w:tab w:val="left" w:pos="4783"/>
        </w:tabs>
        <w:spacing w:after="0" w:line="480" w:lineRule="exact"/>
        <w:ind w:firstLine="482" w:firstLineChars="20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 xml:space="preserve">5 </w:t>
      </w:r>
      <w:r>
        <w:rPr>
          <w:rFonts w:hint="eastAsia" w:ascii="Times New Roman" w:hAnsi="Times New Roman" w:eastAsia="宋体" w:cs="Times New Roman"/>
          <w:bCs/>
          <w:sz w:val="24"/>
          <w14:ligatures w14:val="none"/>
        </w:rPr>
        <w:t xml:space="preserve"> 工程渣土收集时，表层耕植土不应和其他土类混合，可再利用的黏土、粉土、砂土、卵（砾）石及岩石等宜分类收集。</w:t>
      </w:r>
    </w:p>
    <w:p w14:paraId="12E61DDE">
      <w:pPr>
        <w:tabs>
          <w:tab w:val="left" w:pos="1102"/>
          <w:tab w:val="left" w:pos="4345"/>
          <w:tab w:val="left" w:pos="4783"/>
        </w:tabs>
        <w:spacing w:after="0" w:line="480" w:lineRule="exact"/>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5.2.2</w:t>
      </w:r>
      <w:r>
        <w:rPr>
          <w:rFonts w:hint="eastAsia" w:ascii="Times New Roman" w:hAnsi="Times New Roman" w:eastAsia="宋体" w:cs="Times New Roman"/>
          <w:bCs/>
          <w:sz w:val="24"/>
          <w14:ligatures w14:val="none"/>
        </w:rPr>
        <w:t xml:space="preserve"> 工程渣土的存放应符合下列规定：</w:t>
      </w:r>
    </w:p>
    <w:p w14:paraId="12E61DDF">
      <w:pPr>
        <w:tabs>
          <w:tab w:val="left" w:pos="1102"/>
          <w:tab w:val="left" w:pos="4345"/>
          <w:tab w:val="left" w:pos="4783"/>
        </w:tabs>
        <w:spacing w:after="0" w:line="480" w:lineRule="exact"/>
        <w:ind w:firstLine="482" w:firstLineChars="20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1</w:t>
      </w:r>
      <w:r>
        <w:rPr>
          <w:rFonts w:hint="eastAsia" w:ascii="Times New Roman" w:hAnsi="Times New Roman" w:eastAsia="宋体" w:cs="Times New Roman"/>
          <w:bCs/>
          <w:sz w:val="24"/>
          <w14:ligatures w14:val="none"/>
        </w:rPr>
        <w:t xml:space="preserve">  工程渣土的存放点应符合下列规定：</w:t>
      </w:r>
    </w:p>
    <w:p w14:paraId="12E61DE0">
      <w:pPr>
        <w:tabs>
          <w:tab w:val="left" w:pos="1102"/>
          <w:tab w:val="left" w:pos="4345"/>
          <w:tab w:val="left" w:pos="4783"/>
        </w:tabs>
        <w:spacing w:after="0" w:line="480" w:lineRule="exact"/>
        <w:ind w:left="1021" w:leftChars="300" w:hanging="361" w:hangingChars="15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1）</w:t>
      </w:r>
      <w:r>
        <w:rPr>
          <w:rFonts w:hint="eastAsia" w:ascii="Times New Roman" w:hAnsi="Times New Roman" w:eastAsia="宋体" w:cs="Times New Roman"/>
          <w:bCs/>
          <w:sz w:val="24"/>
          <w14:ligatures w14:val="none"/>
        </w:rPr>
        <w:t>应设置存放标识牌。</w:t>
      </w:r>
    </w:p>
    <w:p w14:paraId="12E61DE1">
      <w:pPr>
        <w:tabs>
          <w:tab w:val="left" w:pos="1102"/>
          <w:tab w:val="left" w:pos="4345"/>
          <w:tab w:val="left" w:pos="4783"/>
        </w:tabs>
        <w:spacing w:after="0" w:line="480" w:lineRule="exact"/>
        <w:ind w:left="1021" w:leftChars="300" w:hanging="361" w:hangingChars="15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2）</w:t>
      </w:r>
      <w:r>
        <w:rPr>
          <w:rFonts w:hint="eastAsia" w:ascii="Times New Roman" w:hAnsi="Times New Roman" w:eastAsia="宋体" w:cs="Times New Roman"/>
          <w:bCs/>
          <w:sz w:val="24"/>
          <w14:ligatures w14:val="none"/>
        </w:rPr>
        <w:t>应高于周围场地不小于150mm，并应设置排水措施。</w:t>
      </w:r>
    </w:p>
    <w:p w14:paraId="12E61DE2">
      <w:pPr>
        <w:tabs>
          <w:tab w:val="left" w:pos="1102"/>
          <w:tab w:val="left" w:pos="4345"/>
          <w:tab w:val="left" w:pos="4783"/>
        </w:tabs>
        <w:spacing w:after="0" w:line="480" w:lineRule="exact"/>
        <w:ind w:left="1021" w:leftChars="300" w:hanging="361" w:hangingChars="15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3）</w:t>
      </w:r>
      <w:r>
        <w:rPr>
          <w:rFonts w:hint="eastAsia" w:ascii="Times New Roman" w:hAnsi="Times New Roman" w:eastAsia="宋体" w:cs="Times New Roman"/>
          <w:bCs/>
          <w:sz w:val="24"/>
          <w14:ligatures w14:val="none"/>
        </w:rPr>
        <w:t>附近有挖方工程时，应进行堆体和挖方边坡的稳定性验算。</w:t>
      </w:r>
    </w:p>
    <w:p w14:paraId="12E61DE3">
      <w:pPr>
        <w:tabs>
          <w:tab w:val="left" w:pos="1102"/>
          <w:tab w:val="left" w:pos="4345"/>
          <w:tab w:val="left" w:pos="4783"/>
        </w:tabs>
        <w:spacing w:after="0" w:line="480" w:lineRule="exact"/>
        <w:ind w:left="949" w:leftChars="300" w:hanging="289" w:hangingChars="120"/>
        <w:jc w:val="both"/>
        <w:rPr>
          <w:rFonts w:ascii="Times New Roman" w:hAnsi="Times New Roman" w:eastAsia="宋体" w:cs="Times New Roman"/>
          <w:b/>
          <w:sz w:val="24"/>
          <w14:ligatures w14:val="none"/>
        </w:rPr>
      </w:pPr>
      <w:r>
        <w:rPr>
          <w:rFonts w:hint="eastAsia" w:ascii="Times New Roman" w:hAnsi="Times New Roman" w:eastAsia="宋体" w:cs="Times New Roman"/>
          <w:b/>
          <w:sz w:val="24"/>
          <w14:ligatures w14:val="none"/>
        </w:rPr>
        <w:t>4）</w:t>
      </w:r>
      <w:r>
        <w:rPr>
          <w:rFonts w:hint="eastAsia" w:ascii="Times New Roman" w:hAnsi="Times New Roman" w:eastAsia="宋体" w:cs="Times New Roman"/>
          <w:bCs/>
          <w:sz w:val="24"/>
          <w14:ligatures w14:val="none"/>
        </w:rPr>
        <w:t>应采用重复利用率高的材料制作围挡设施，或封闭建造，并采取防泄漏、防飞扬、消防应急安全方案等措施。</w:t>
      </w:r>
    </w:p>
    <w:p w14:paraId="12E61DE4">
      <w:pPr>
        <w:tabs>
          <w:tab w:val="left" w:pos="1102"/>
          <w:tab w:val="left" w:pos="4345"/>
          <w:tab w:val="left" w:pos="4783"/>
        </w:tabs>
        <w:spacing w:after="0" w:line="480" w:lineRule="exact"/>
        <w:ind w:firstLine="482" w:firstLineChars="200"/>
        <w:jc w:val="both"/>
        <w:rPr>
          <w:rFonts w:ascii="Times New Roman" w:hAnsi="Times New Roman" w:eastAsia="宋体" w:cs="Times New Roman"/>
          <w:b/>
          <w:sz w:val="24"/>
          <w14:ligatures w14:val="none"/>
        </w:rPr>
      </w:pPr>
      <w:r>
        <w:rPr>
          <w:rFonts w:hint="eastAsia" w:ascii="Times New Roman" w:hAnsi="Times New Roman" w:eastAsia="宋体" w:cs="Times New Roman"/>
          <w:b/>
          <w:sz w:val="24"/>
          <w14:ligatures w14:val="none"/>
        </w:rPr>
        <w:t>2</w:t>
      </w:r>
      <w:r>
        <w:rPr>
          <w:rFonts w:hint="eastAsia" w:ascii="Times New Roman" w:hAnsi="Times New Roman" w:eastAsia="宋体" w:cs="Times New Roman"/>
          <w:bCs/>
          <w:sz w:val="24"/>
          <w14:ligatures w14:val="none"/>
        </w:rPr>
        <w:t xml:space="preserve">  工程渣土的存放应满足地基承载力要求，且不宜高于3m；当超过3m时，应进行堆体和地基的稳定性验算。</w:t>
      </w:r>
    </w:p>
    <w:p w14:paraId="12E61DE5">
      <w:pPr>
        <w:spacing w:before="156" w:beforeLines="50" w:after="156" w:afterLines="50" w:line="480" w:lineRule="exact"/>
        <w:jc w:val="center"/>
        <w:outlineLvl w:val="1"/>
        <w:rPr>
          <w:rFonts w:ascii="Times New Roman" w:hAnsi="Times New Roman" w:eastAsia="黑体" w:cs="Times New Roman"/>
          <w:b/>
          <w:bCs/>
          <w:sz w:val="24"/>
        </w:rPr>
      </w:pPr>
      <w:bookmarkStart w:id="70" w:name="_Toc200995235"/>
      <w:bookmarkStart w:id="71" w:name="_Toc207015079"/>
      <w:bookmarkStart w:id="72" w:name="_Toc208502015"/>
      <w:r>
        <w:rPr>
          <w:rFonts w:hint="eastAsia" w:ascii="Times New Roman" w:hAnsi="Times New Roman" w:eastAsia="黑体" w:cs="Times New Roman"/>
          <w:b/>
          <w:bCs/>
          <w:sz w:val="24"/>
        </w:rPr>
        <w:t xml:space="preserve">5.3  </w:t>
      </w:r>
      <w:r>
        <w:rPr>
          <w:rFonts w:hint="eastAsia" w:ascii="Times New Roman" w:hAnsi="Times New Roman" w:eastAsia="黑体" w:cs="Times New Roman"/>
          <w:sz w:val="24"/>
        </w:rPr>
        <w:t>回 填 利 用</w:t>
      </w:r>
      <w:bookmarkEnd w:id="70"/>
      <w:bookmarkEnd w:id="71"/>
      <w:bookmarkEnd w:id="72"/>
    </w:p>
    <w:p w14:paraId="12E61DE6">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5.3</w:t>
      </w:r>
      <w:r>
        <w:rPr>
          <w:rFonts w:ascii="Times New Roman" w:hAnsi="Times New Roman" w:eastAsia="宋体" w:cs="Times New Roman"/>
          <w:b/>
          <w:bCs/>
          <w:sz w:val="24"/>
          <w14:ligatures w14:val="none"/>
        </w:rPr>
        <w:t>.1</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回填利用再生材料分为回填土和碾压型固化土。</w:t>
      </w:r>
    </w:p>
    <w:p w14:paraId="12E61DE7">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5.3</w:t>
      </w:r>
      <w:r>
        <w:rPr>
          <w:rFonts w:ascii="Times New Roman" w:hAnsi="Times New Roman" w:eastAsia="宋体" w:cs="Times New Roman"/>
          <w:b/>
          <w:bCs/>
          <w:sz w:val="24"/>
          <w14:ligatures w14:val="none"/>
        </w:rPr>
        <w:t>.2</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碾压型固化土所用土壤固化剂或土壤固化外加剂应符合现行行业标准《软土固化剂》CJ/T 526和《土壤固化外加剂》CJ/T 486的有关规定，配合比设计应符合现行行业标准《土壤固化剂应用技术标准》CJJ/T 286的有关规定。</w:t>
      </w:r>
    </w:p>
    <w:p w14:paraId="12E61DE8">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5.3</w:t>
      </w:r>
      <w:r>
        <w:rPr>
          <w:rFonts w:ascii="Times New Roman" w:hAnsi="Times New Roman" w:eastAsia="宋体" w:cs="Times New Roman"/>
          <w:b/>
          <w:bCs/>
          <w:sz w:val="24"/>
          <w14:ligatures w14:val="none"/>
        </w:rPr>
        <w:t>.3</w:t>
      </w:r>
      <w:r>
        <w:rPr>
          <w:rFonts w:hint="eastAsia"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回填土和碾压型固化土在回填利用前应完成试验段铺筑，确定施工工艺和主要控制参数。</w:t>
      </w:r>
    </w:p>
    <w:p w14:paraId="12E61DE9">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5.3</w:t>
      </w:r>
      <w:r>
        <w:rPr>
          <w:rFonts w:ascii="Times New Roman" w:hAnsi="Times New Roman" w:eastAsia="宋体" w:cs="Times New Roman"/>
          <w:b/>
          <w:bCs/>
          <w:sz w:val="24"/>
          <w14:ligatures w14:val="none"/>
        </w:rPr>
        <w:t>.4</w:t>
      </w:r>
      <w:r>
        <w:rPr>
          <w:rFonts w:hint="eastAsia"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回填土用于道路路基、堤防工程和其它回填工程时，应符合下列规定：</w:t>
      </w:r>
    </w:p>
    <w:p w14:paraId="12E61DEA">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回填土用于道路路基填筑时，性能指标应符合表5.3.4的规定。</w:t>
      </w:r>
    </w:p>
    <w:p w14:paraId="12E61DEB">
      <w:pPr>
        <w:tabs>
          <w:tab w:val="left" w:pos="1102"/>
          <w:tab w:val="left" w:pos="4345"/>
          <w:tab w:val="left" w:pos="4783"/>
        </w:tabs>
        <w:spacing w:after="0" w:line="480" w:lineRule="exact"/>
        <w:jc w:val="center"/>
        <w:rPr>
          <w:rFonts w:ascii="Times New Roman" w:hAnsi="Times New Roman" w:eastAsia="黑体" w:cs="Times New Roman"/>
          <w:bCs/>
          <w:szCs w:val="21"/>
          <w14:ligatures w14:val="none"/>
        </w:rPr>
      </w:pPr>
      <w:r>
        <w:rPr>
          <w:rFonts w:ascii="Times New Roman" w:hAnsi="Times New Roman" w:eastAsia="黑体" w:cs="Times New Roman"/>
          <w:bCs/>
          <w:szCs w:val="21"/>
          <w14:ligatures w14:val="none"/>
        </w:rPr>
        <w:t>表</w:t>
      </w:r>
      <w:r>
        <w:rPr>
          <w:rFonts w:hint="eastAsia" w:ascii="Times New Roman" w:hAnsi="Times New Roman" w:eastAsia="黑体" w:cs="Times New Roman"/>
          <w:bCs/>
          <w:szCs w:val="21"/>
          <w14:ligatures w14:val="none"/>
        </w:rPr>
        <w:t>5</w:t>
      </w:r>
      <w:r>
        <w:rPr>
          <w:rFonts w:ascii="Times New Roman" w:hAnsi="Times New Roman" w:eastAsia="黑体" w:cs="Times New Roman"/>
          <w:bCs/>
          <w:szCs w:val="21"/>
          <w14:ligatures w14:val="none"/>
        </w:rPr>
        <w:t>.</w:t>
      </w:r>
      <w:r>
        <w:rPr>
          <w:rFonts w:hint="eastAsia" w:ascii="Times New Roman" w:hAnsi="Times New Roman" w:eastAsia="黑体" w:cs="Times New Roman"/>
          <w:bCs/>
          <w:szCs w:val="21"/>
          <w14:ligatures w14:val="none"/>
        </w:rPr>
        <w:t>3.4</w:t>
      </w:r>
      <w:r>
        <w:rPr>
          <w:rFonts w:ascii="Times New Roman" w:hAnsi="Times New Roman" w:eastAsia="黑体" w:cs="Times New Roman"/>
          <w:bCs/>
          <w:szCs w:val="21"/>
          <w14:ligatures w14:val="none"/>
        </w:rPr>
        <w:t xml:space="preserve"> 道路路基回填材料的性</w:t>
      </w:r>
      <w:r>
        <w:rPr>
          <w:rFonts w:hint="eastAsia" w:ascii="Times New Roman" w:hAnsi="Times New Roman" w:eastAsia="黑体" w:cs="Times New Roman"/>
          <w:bCs/>
          <w:szCs w:val="21"/>
          <w14:ligatures w14:val="none"/>
        </w:rPr>
        <w:t>能要求</w:t>
      </w:r>
    </w:p>
    <w:tbl>
      <w:tblPr>
        <w:tblStyle w:val="2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825"/>
        <w:gridCol w:w="1096"/>
        <w:gridCol w:w="883"/>
        <w:gridCol w:w="1946"/>
        <w:gridCol w:w="1638"/>
        <w:gridCol w:w="980"/>
        <w:gridCol w:w="668"/>
      </w:tblGrid>
      <w:tr w14:paraId="12E61D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pct"/>
            <w:gridSpan w:val="2"/>
            <w:vMerge w:val="restart"/>
            <w:vAlign w:val="center"/>
          </w:tcPr>
          <w:p w14:paraId="12E61DEC">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路基部位</w:t>
            </w:r>
          </w:p>
        </w:tc>
        <w:tc>
          <w:tcPr>
            <w:tcW w:w="643" w:type="pct"/>
            <w:vMerge w:val="restart"/>
            <w:vAlign w:val="center"/>
          </w:tcPr>
          <w:p w14:paraId="12E61DED">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路面底面以下深度（m）</w:t>
            </w:r>
          </w:p>
        </w:tc>
        <w:tc>
          <w:tcPr>
            <w:tcW w:w="518" w:type="pct"/>
            <w:vMerge w:val="restart"/>
            <w:vAlign w:val="center"/>
          </w:tcPr>
          <w:p w14:paraId="12E61DEE">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最大</w:t>
            </w:r>
          </w:p>
          <w:p w14:paraId="12E61DEF">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粒径</w:t>
            </w:r>
          </w:p>
          <w:p w14:paraId="12E61DF0">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（mm）</w:t>
            </w:r>
          </w:p>
        </w:tc>
        <w:tc>
          <w:tcPr>
            <w:tcW w:w="2677" w:type="pct"/>
            <w:gridSpan w:val="3"/>
            <w:vAlign w:val="center"/>
          </w:tcPr>
          <w:p w14:paraId="12E61DF1">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填料最小强度（CBR）</w:t>
            </w:r>
            <w:r>
              <w:rPr>
                <w:rFonts w:hint="eastAsia" w:ascii="Times New Roman" w:hAnsi="Times New Roman" w:eastAsia="宋体" w:cs="Times New Roman"/>
                <w:sz w:val="18"/>
                <w:szCs w:val="18"/>
                <w14:ligatures w14:val="none"/>
              </w:rPr>
              <w:t>（</w:t>
            </w:r>
            <w:r>
              <w:rPr>
                <w:rFonts w:ascii="Times New Roman" w:hAnsi="Times New Roman" w:eastAsia="宋体" w:cs="Times New Roman"/>
                <w:sz w:val="18"/>
                <w:szCs w:val="18"/>
                <w14:ligatures w14:val="none"/>
              </w:rPr>
              <w:t>%</w:t>
            </w:r>
            <w:r>
              <w:rPr>
                <w:rFonts w:hint="eastAsia" w:ascii="Times New Roman" w:hAnsi="Times New Roman" w:eastAsia="宋体" w:cs="Times New Roman"/>
                <w:sz w:val="18"/>
                <w:szCs w:val="18"/>
                <w14:ligatures w14:val="none"/>
              </w:rPr>
              <w:t>）</w:t>
            </w:r>
          </w:p>
        </w:tc>
        <w:tc>
          <w:tcPr>
            <w:tcW w:w="393" w:type="pct"/>
            <w:vMerge w:val="restart"/>
            <w:vAlign w:val="center"/>
          </w:tcPr>
          <w:p w14:paraId="12E61DF2">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试验方法</w:t>
            </w:r>
          </w:p>
        </w:tc>
      </w:tr>
      <w:tr w14:paraId="12E61D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pct"/>
            <w:gridSpan w:val="2"/>
            <w:vMerge w:val="continue"/>
            <w:vAlign w:val="center"/>
          </w:tcPr>
          <w:p w14:paraId="12E61DF4">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643" w:type="pct"/>
            <w:vMerge w:val="continue"/>
            <w:vAlign w:val="center"/>
          </w:tcPr>
          <w:p w14:paraId="12E61DF5">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518" w:type="pct"/>
            <w:vMerge w:val="continue"/>
            <w:vAlign w:val="center"/>
          </w:tcPr>
          <w:p w14:paraId="12E61DF6">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1142" w:type="pct"/>
            <w:vAlign w:val="center"/>
          </w:tcPr>
          <w:p w14:paraId="12E61DF7">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高速公路、一级公路、快速路、主干路、承受重交通及以上荷载的二级公路及次干路</w:t>
            </w:r>
          </w:p>
        </w:tc>
        <w:tc>
          <w:tcPr>
            <w:tcW w:w="961" w:type="pct"/>
            <w:vAlign w:val="center"/>
          </w:tcPr>
          <w:p w14:paraId="12E61DF8">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二级公路、次干路、承受重交通及以上荷载的二级以下公路及支路</w:t>
            </w:r>
          </w:p>
        </w:tc>
        <w:tc>
          <w:tcPr>
            <w:tcW w:w="575" w:type="pct"/>
            <w:vAlign w:val="center"/>
          </w:tcPr>
          <w:p w14:paraId="12E61DF9">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三级公路、四级公路、支路</w:t>
            </w:r>
          </w:p>
        </w:tc>
        <w:tc>
          <w:tcPr>
            <w:tcW w:w="393" w:type="pct"/>
            <w:vMerge w:val="continue"/>
            <w:vAlign w:val="center"/>
          </w:tcPr>
          <w:p w14:paraId="12E61DFA">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r>
      <w:tr w14:paraId="12E61E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8" w:type="pct"/>
            <w:gridSpan w:val="2"/>
            <w:vAlign w:val="center"/>
          </w:tcPr>
          <w:p w14:paraId="12E61DFC">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上路床</w:t>
            </w:r>
          </w:p>
        </w:tc>
        <w:tc>
          <w:tcPr>
            <w:tcW w:w="643" w:type="pct"/>
            <w:vAlign w:val="center"/>
          </w:tcPr>
          <w:p w14:paraId="12E61DFD">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0~0.3</w:t>
            </w:r>
          </w:p>
        </w:tc>
        <w:tc>
          <w:tcPr>
            <w:tcW w:w="518" w:type="pct"/>
            <w:vMerge w:val="restart"/>
            <w:vAlign w:val="center"/>
          </w:tcPr>
          <w:p w14:paraId="12E61DFE">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100</w:t>
            </w:r>
          </w:p>
        </w:tc>
        <w:tc>
          <w:tcPr>
            <w:tcW w:w="1142" w:type="pct"/>
            <w:vAlign w:val="center"/>
          </w:tcPr>
          <w:p w14:paraId="12E61DFF">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t>
            </w:r>
          </w:p>
        </w:tc>
        <w:tc>
          <w:tcPr>
            <w:tcW w:w="961" w:type="pct"/>
            <w:vAlign w:val="center"/>
          </w:tcPr>
          <w:p w14:paraId="12E61E00">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c>
          <w:tcPr>
            <w:tcW w:w="575" w:type="pct"/>
            <w:vAlign w:val="center"/>
          </w:tcPr>
          <w:p w14:paraId="12E61E01">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c>
          <w:tcPr>
            <w:tcW w:w="393" w:type="pct"/>
            <w:vMerge w:val="restart"/>
            <w:vAlign w:val="center"/>
          </w:tcPr>
          <w:p w14:paraId="12E61E02">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《公路土工试验规程》JTG 3430</w:t>
            </w:r>
          </w:p>
        </w:tc>
      </w:tr>
      <w:tr w14:paraId="12E61E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5" w:type="pct"/>
            <w:vMerge w:val="restart"/>
            <w:vAlign w:val="center"/>
          </w:tcPr>
          <w:p w14:paraId="12E61E04">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下路床</w:t>
            </w:r>
          </w:p>
        </w:tc>
        <w:tc>
          <w:tcPr>
            <w:tcW w:w="484" w:type="pct"/>
            <w:vAlign w:val="center"/>
          </w:tcPr>
          <w:p w14:paraId="12E61E05">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轻、中等及重交通</w:t>
            </w:r>
          </w:p>
        </w:tc>
        <w:tc>
          <w:tcPr>
            <w:tcW w:w="643" w:type="pct"/>
            <w:vAlign w:val="center"/>
          </w:tcPr>
          <w:p w14:paraId="12E61E06">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0.3~0.8</w:t>
            </w:r>
          </w:p>
        </w:tc>
        <w:tc>
          <w:tcPr>
            <w:tcW w:w="518" w:type="pct"/>
            <w:vMerge w:val="continue"/>
            <w:vAlign w:val="center"/>
          </w:tcPr>
          <w:p w14:paraId="12E61E07">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1142" w:type="pct"/>
            <w:vMerge w:val="restart"/>
            <w:vAlign w:val="center"/>
          </w:tcPr>
          <w:p w14:paraId="12E61E08">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c>
          <w:tcPr>
            <w:tcW w:w="961" w:type="pct"/>
            <w:vMerge w:val="restart"/>
            <w:vAlign w:val="center"/>
          </w:tcPr>
          <w:p w14:paraId="12E61E09">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c>
          <w:tcPr>
            <w:tcW w:w="575" w:type="pct"/>
            <w:vMerge w:val="restart"/>
            <w:vAlign w:val="center"/>
          </w:tcPr>
          <w:p w14:paraId="12E61E0A">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393" w:type="pct"/>
            <w:vMerge w:val="continue"/>
            <w:vAlign w:val="center"/>
          </w:tcPr>
          <w:p w14:paraId="12E61E0B">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r>
      <w:tr w14:paraId="12E61E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5" w:type="pct"/>
            <w:vMerge w:val="continue"/>
            <w:vAlign w:val="center"/>
          </w:tcPr>
          <w:p w14:paraId="12E61E0D">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484" w:type="pct"/>
            <w:vAlign w:val="center"/>
          </w:tcPr>
          <w:p w14:paraId="12E61E0E">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特重、极重交通</w:t>
            </w:r>
          </w:p>
        </w:tc>
        <w:tc>
          <w:tcPr>
            <w:tcW w:w="643" w:type="pct"/>
            <w:vAlign w:val="center"/>
          </w:tcPr>
          <w:p w14:paraId="12E61E0F">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0.3~1.2</w:t>
            </w:r>
          </w:p>
        </w:tc>
        <w:tc>
          <w:tcPr>
            <w:tcW w:w="518" w:type="pct"/>
            <w:vMerge w:val="continue"/>
            <w:vAlign w:val="center"/>
          </w:tcPr>
          <w:p w14:paraId="12E61E10">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1142" w:type="pct"/>
            <w:vMerge w:val="continue"/>
            <w:vAlign w:val="center"/>
          </w:tcPr>
          <w:p w14:paraId="12E61E11">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961" w:type="pct"/>
            <w:vMerge w:val="continue"/>
            <w:vAlign w:val="center"/>
          </w:tcPr>
          <w:p w14:paraId="12E61E12">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575" w:type="pct"/>
            <w:vMerge w:val="continue"/>
            <w:vAlign w:val="center"/>
          </w:tcPr>
          <w:p w14:paraId="12E61E13">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393" w:type="pct"/>
            <w:vMerge w:val="continue"/>
            <w:vAlign w:val="center"/>
          </w:tcPr>
          <w:p w14:paraId="12E61E14">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r>
      <w:tr w14:paraId="12E61E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5" w:type="pct"/>
            <w:vMerge w:val="restart"/>
            <w:vAlign w:val="center"/>
          </w:tcPr>
          <w:p w14:paraId="12E61E16">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上路堤</w:t>
            </w:r>
          </w:p>
        </w:tc>
        <w:tc>
          <w:tcPr>
            <w:tcW w:w="484" w:type="pct"/>
            <w:vAlign w:val="center"/>
          </w:tcPr>
          <w:p w14:paraId="12E61E17">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轻、中等及重交通</w:t>
            </w:r>
          </w:p>
        </w:tc>
        <w:tc>
          <w:tcPr>
            <w:tcW w:w="643" w:type="pct"/>
            <w:vAlign w:val="center"/>
          </w:tcPr>
          <w:p w14:paraId="12E61E18">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0.8~1.5</w:t>
            </w:r>
          </w:p>
        </w:tc>
        <w:tc>
          <w:tcPr>
            <w:tcW w:w="518" w:type="pct"/>
            <w:vMerge w:val="restart"/>
            <w:vAlign w:val="center"/>
          </w:tcPr>
          <w:p w14:paraId="12E61E19">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150</w:t>
            </w:r>
          </w:p>
        </w:tc>
        <w:tc>
          <w:tcPr>
            <w:tcW w:w="1142" w:type="pct"/>
            <w:vMerge w:val="restart"/>
            <w:vAlign w:val="center"/>
          </w:tcPr>
          <w:p w14:paraId="12E61E1A">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c>
          <w:tcPr>
            <w:tcW w:w="961" w:type="pct"/>
            <w:vMerge w:val="restart"/>
            <w:vAlign w:val="center"/>
          </w:tcPr>
          <w:p w14:paraId="12E61E1B">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575" w:type="pct"/>
            <w:vMerge w:val="restart"/>
            <w:vAlign w:val="center"/>
          </w:tcPr>
          <w:p w14:paraId="12E61E1C">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393" w:type="pct"/>
            <w:vMerge w:val="continue"/>
            <w:vAlign w:val="center"/>
          </w:tcPr>
          <w:p w14:paraId="12E61E1D">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r>
      <w:tr w14:paraId="12E61E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5" w:type="pct"/>
            <w:vMerge w:val="continue"/>
            <w:vAlign w:val="center"/>
          </w:tcPr>
          <w:p w14:paraId="12E61E1F">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484" w:type="pct"/>
            <w:vAlign w:val="center"/>
          </w:tcPr>
          <w:p w14:paraId="12E61E20">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特重、极重交通</w:t>
            </w:r>
          </w:p>
        </w:tc>
        <w:tc>
          <w:tcPr>
            <w:tcW w:w="643" w:type="pct"/>
            <w:vAlign w:val="center"/>
          </w:tcPr>
          <w:p w14:paraId="12E61E21">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1.2~1.9</w:t>
            </w:r>
          </w:p>
        </w:tc>
        <w:tc>
          <w:tcPr>
            <w:tcW w:w="518" w:type="pct"/>
            <w:vMerge w:val="continue"/>
            <w:vAlign w:val="center"/>
          </w:tcPr>
          <w:p w14:paraId="12E61E22">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1142" w:type="pct"/>
            <w:vMerge w:val="continue"/>
            <w:vAlign w:val="center"/>
          </w:tcPr>
          <w:p w14:paraId="12E61E23">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961" w:type="pct"/>
            <w:vMerge w:val="continue"/>
            <w:vAlign w:val="center"/>
          </w:tcPr>
          <w:p w14:paraId="12E61E24">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575" w:type="pct"/>
            <w:vMerge w:val="continue"/>
            <w:vAlign w:val="center"/>
          </w:tcPr>
          <w:p w14:paraId="12E61E25">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393" w:type="pct"/>
            <w:vMerge w:val="continue"/>
            <w:vAlign w:val="center"/>
          </w:tcPr>
          <w:p w14:paraId="12E61E26">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r>
      <w:tr w14:paraId="12E61E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5" w:type="pct"/>
            <w:vMerge w:val="restart"/>
            <w:vAlign w:val="center"/>
          </w:tcPr>
          <w:p w14:paraId="12E61E28">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下路堤</w:t>
            </w:r>
          </w:p>
        </w:tc>
        <w:tc>
          <w:tcPr>
            <w:tcW w:w="484" w:type="pct"/>
            <w:vAlign w:val="center"/>
          </w:tcPr>
          <w:p w14:paraId="12E61E29">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轻、中等及重交通</w:t>
            </w:r>
          </w:p>
        </w:tc>
        <w:tc>
          <w:tcPr>
            <w:tcW w:w="643" w:type="pct"/>
            <w:vAlign w:val="center"/>
          </w:tcPr>
          <w:p w14:paraId="12E61E2A">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1.5以下</w:t>
            </w:r>
          </w:p>
        </w:tc>
        <w:tc>
          <w:tcPr>
            <w:tcW w:w="518" w:type="pct"/>
            <w:vMerge w:val="continue"/>
            <w:vAlign w:val="center"/>
          </w:tcPr>
          <w:p w14:paraId="12E61E2B">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1142" w:type="pct"/>
            <w:vMerge w:val="restart"/>
            <w:vAlign w:val="center"/>
          </w:tcPr>
          <w:p w14:paraId="12E61E2C">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961" w:type="pct"/>
            <w:vMerge w:val="restart"/>
            <w:vAlign w:val="center"/>
          </w:tcPr>
          <w:p w14:paraId="12E61E2D">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575" w:type="pct"/>
            <w:vMerge w:val="restart"/>
            <w:vAlign w:val="center"/>
          </w:tcPr>
          <w:p w14:paraId="12E61E2E">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393" w:type="pct"/>
            <w:vMerge w:val="continue"/>
            <w:vAlign w:val="center"/>
          </w:tcPr>
          <w:p w14:paraId="12E61E2F">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r>
      <w:tr w14:paraId="12E61E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5" w:type="pct"/>
            <w:vMerge w:val="continue"/>
            <w:vAlign w:val="center"/>
          </w:tcPr>
          <w:p w14:paraId="12E61E31">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484" w:type="pct"/>
            <w:vAlign w:val="center"/>
          </w:tcPr>
          <w:p w14:paraId="12E61E32">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特重、极重交通</w:t>
            </w:r>
          </w:p>
        </w:tc>
        <w:tc>
          <w:tcPr>
            <w:tcW w:w="643" w:type="pct"/>
            <w:vAlign w:val="center"/>
          </w:tcPr>
          <w:p w14:paraId="12E61E33">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1.9以下</w:t>
            </w:r>
          </w:p>
        </w:tc>
        <w:tc>
          <w:tcPr>
            <w:tcW w:w="518" w:type="pct"/>
            <w:vMerge w:val="continue"/>
            <w:vAlign w:val="center"/>
          </w:tcPr>
          <w:p w14:paraId="12E61E34">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1142" w:type="pct"/>
            <w:vMerge w:val="continue"/>
            <w:vAlign w:val="center"/>
          </w:tcPr>
          <w:p w14:paraId="12E61E35">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961" w:type="pct"/>
            <w:vMerge w:val="continue"/>
            <w:vAlign w:val="center"/>
          </w:tcPr>
          <w:p w14:paraId="12E61E36">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575" w:type="pct"/>
            <w:vMerge w:val="continue"/>
            <w:vAlign w:val="center"/>
          </w:tcPr>
          <w:p w14:paraId="12E61E37">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393" w:type="pct"/>
            <w:vMerge w:val="continue"/>
            <w:vAlign w:val="center"/>
          </w:tcPr>
          <w:p w14:paraId="12E61E38">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r>
    </w:tbl>
    <w:p w14:paraId="12E61E3A">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sz w:val="24"/>
          <w14:ligatures w14:val="none"/>
        </w:rPr>
        <w:t xml:space="preserve">2 </w:t>
      </w:r>
      <w:r>
        <w:rPr>
          <w:rFonts w:hint="eastAsia" w:ascii="Times New Roman" w:hAnsi="Times New Roman" w:eastAsia="宋体" w:cs="Times New Roman"/>
          <w:b/>
          <w:sz w:val="24"/>
          <w14:ligatures w14:val="none"/>
        </w:rPr>
        <w:t xml:space="preserve"> </w:t>
      </w:r>
      <w:r>
        <w:rPr>
          <w:rFonts w:ascii="Times New Roman" w:hAnsi="Times New Roman" w:eastAsia="宋体" w:cs="Times New Roman"/>
          <w:sz w:val="24"/>
          <w14:ligatures w14:val="none"/>
        </w:rPr>
        <w:t>回填土用于堤防工程堤身填筑时，性能</w:t>
      </w:r>
      <w:r>
        <w:rPr>
          <w:rFonts w:hint="eastAsia" w:ascii="Times New Roman" w:hAnsi="Times New Roman" w:eastAsia="宋体" w:cs="Times New Roman"/>
          <w:sz w:val="24"/>
          <w14:ligatures w14:val="none"/>
        </w:rPr>
        <w:t>指标</w:t>
      </w:r>
      <w:r>
        <w:rPr>
          <w:rFonts w:ascii="Times New Roman" w:hAnsi="Times New Roman" w:eastAsia="宋体" w:cs="Times New Roman"/>
          <w:sz w:val="24"/>
          <w14:ligatures w14:val="none"/>
        </w:rPr>
        <w:t>应符合下列规定</w:t>
      </w:r>
      <w:r>
        <w:rPr>
          <w:rFonts w:hint="eastAsia" w:ascii="Times New Roman" w:hAnsi="Times New Roman" w:eastAsia="宋体" w:cs="Times New Roman"/>
          <w:sz w:val="24"/>
          <w14:ligatures w14:val="none"/>
        </w:rPr>
        <w:t>：</w:t>
      </w:r>
    </w:p>
    <w:p w14:paraId="12E61E3B">
      <w:pPr>
        <w:tabs>
          <w:tab w:val="left" w:pos="1102"/>
          <w:tab w:val="left" w:pos="4345"/>
          <w:tab w:val="left" w:pos="4783"/>
        </w:tabs>
        <w:spacing w:after="0" w:line="480" w:lineRule="exact"/>
        <w:ind w:left="1021" w:leftChars="300" w:hanging="361" w:hangingChars="15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1）</w:t>
      </w:r>
      <w:r>
        <w:rPr>
          <w:rFonts w:ascii="Times New Roman" w:hAnsi="Times New Roman" w:eastAsia="宋体" w:cs="Times New Roman"/>
          <w:bCs/>
          <w:sz w:val="24"/>
          <w14:ligatures w14:val="none"/>
        </w:rPr>
        <w:t>应选用黏粒含量为10%~35%、塑性指数为7~20的粉土、黏性土，且不得含植物根茎、砖瓦</w:t>
      </w:r>
      <w:r>
        <w:rPr>
          <w:rFonts w:hint="eastAsia" w:ascii="Times New Roman" w:hAnsi="Times New Roman" w:eastAsia="宋体" w:cs="Times New Roman"/>
          <w:bCs/>
          <w:sz w:val="24"/>
          <w14:ligatures w14:val="none"/>
        </w:rPr>
        <w:t>碎石、生活</w:t>
      </w:r>
      <w:r>
        <w:rPr>
          <w:rFonts w:ascii="Times New Roman" w:hAnsi="Times New Roman" w:eastAsia="宋体" w:cs="Times New Roman"/>
          <w:bCs/>
          <w:sz w:val="24"/>
          <w14:ligatures w14:val="none"/>
        </w:rPr>
        <w:t>垃圾等杂质</w:t>
      </w:r>
      <w:r>
        <w:rPr>
          <w:rFonts w:hint="eastAsia" w:ascii="Times New Roman" w:hAnsi="Times New Roman" w:eastAsia="宋体" w:cs="Times New Roman"/>
          <w:bCs/>
          <w:sz w:val="24"/>
          <w14:ligatures w14:val="none"/>
        </w:rPr>
        <w:t>。</w:t>
      </w:r>
    </w:p>
    <w:p w14:paraId="12E61E3C">
      <w:pPr>
        <w:tabs>
          <w:tab w:val="left" w:pos="1102"/>
          <w:tab w:val="left" w:pos="4345"/>
          <w:tab w:val="left" w:pos="4783"/>
        </w:tabs>
        <w:spacing w:after="0" w:line="480" w:lineRule="exact"/>
        <w:ind w:left="1021" w:leftChars="300" w:hanging="361" w:hangingChars="150"/>
        <w:jc w:val="both"/>
        <w:rPr>
          <w:rFonts w:ascii="Times New Roman" w:hAnsi="Times New Roman" w:eastAsia="宋体" w:cs="Times New Roman"/>
          <w:b/>
          <w:sz w:val="24"/>
          <w14:ligatures w14:val="none"/>
        </w:rPr>
      </w:pPr>
      <w:r>
        <w:rPr>
          <w:rFonts w:ascii="Times New Roman" w:hAnsi="Times New Roman" w:eastAsia="宋体" w:cs="Times New Roman"/>
          <w:b/>
          <w:sz w:val="24"/>
          <w14:ligatures w14:val="none"/>
        </w:rPr>
        <w:t>2</w:t>
      </w:r>
      <w:r>
        <w:rPr>
          <w:rFonts w:hint="eastAsia" w:ascii="Times New Roman" w:hAnsi="Times New Roman" w:eastAsia="宋体" w:cs="Times New Roman"/>
          <w:b/>
          <w:sz w:val="24"/>
          <w14:ligatures w14:val="none"/>
        </w:rPr>
        <w:t>）</w:t>
      </w:r>
      <w:r>
        <w:rPr>
          <w:rFonts w:ascii="Times New Roman" w:hAnsi="Times New Roman" w:eastAsia="宋体" w:cs="Times New Roman"/>
          <w:bCs/>
          <w:sz w:val="24"/>
          <w14:ligatures w14:val="none"/>
        </w:rPr>
        <w:t>回填土的含水率与其最佳含水率允许偏差应为±3%</w:t>
      </w:r>
      <w:r>
        <w:rPr>
          <w:rFonts w:hint="eastAsia" w:ascii="Times New Roman" w:hAnsi="Times New Roman" w:eastAsia="宋体" w:cs="Times New Roman"/>
          <w:bCs/>
          <w:sz w:val="24"/>
          <w14:ligatures w14:val="none"/>
        </w:rPr>
        <w:t>。</w:t>
      </w:r>
    </w:p>
    <w:p w14:paraId="12E61E3D">
      <w:pPr>
        <w:tabs>
          <w:tab w:val="left" w:pos="1102"/>
          <w:tab w:val="left" w:pos="4345"/>
          <w:tab w:val="left" w:pos="4783"/>
        </w:tabs>
        <w:spacing w:after="0" w:line="480" w:lineRule="exact"/>
        <w:ind w:left="1021" w:leftChars="300" w:hanging="361" w:hangingChars="150"/>
        <w:jc w:val="both"/>
        <w:rPr>
          <w:rFonts w:ascii="Times New Roman" w:hAnsi="Times New Roman" w:eastAsia="宋体" w:cs="Times New Roman"/>
          <w:b/>
          <w:sz w:val="24"/>
          <w14:ligatures w14:val="none"/>
        </w:rPr>
      </w:pPr>
      <w:r>
        <w:rPr>
          <w:rFonts w:ascii="Times New Roman" w:hAnsi="Times New Roman" w:eastAsia="宋体" w:cs="Times New Roman"/>
          <w:b/>
          <w:sz w:val="24"/>
          <w14:ligatures w14:val="none"/>
        </w:rPr>
        <w:t>3</w:t>
      </w:r>
      <w:r>
        <w:rPr>
          <w:rFonts w:hint="eastAsia" w:ascii="Times New Roman" w:hAnsi="Times New Roman" w:eastAsia="宋体" w:cs="Times New Roman"/>
          <w:b/>
          <w:sz w:val="24"/>
          <w14:ligatures w14:val="none"/>
        </w:rPr>
        <w:t>）</w:t>
      </w:r>
      <w:r>
        <w:rPr>
          <w:rFonts w:ascii="Times New Roman" w:hAnsi="Times New Roman" w:eastAsia="宋体" w:cs="Times New Roman"/>
          <w:bCs/>
          <w:sz w:val="24"/>
          <w14:ligatures w14:val="none"/>
        </w:rPr>
        <w:t>铺盖、心墙、斜墙等防渗体宜选用防渗性能好的回填土。</w:t>
      </w:r>
    </w:p>
    <w:p w14:paraId="12E61E3E">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3  </w:t>
      </w:r>
      <w:r>
        <w:rPr>
          <w:rFonts w:hint="eastAsia" w:ascii="Times New Roman" w:hAnsi="Times New Roman" w:eastAsia="宋体" w:cs="Times New Roman"/>
          <w:sz w:val="24"/>
          <w14:ligatures w14:val="none"/>
        </w:rPr>
        <w:t>用于低洼地块填高、场地整平和地形营造等工程的回填土，最终回填利用时粒径应</w:t>
      </w:r>
      <w:r>
        <w:rPr>
          <w:rFonts w:ascii="Times New Roman" w:hAnsi="Times New Roman" w:eastAsia="宋体" w:cs="Times New Roman"/>
          <w:sz w:val="24"/>
          <w14:ligatures w14:val="none"/>
        </w:rPr>
        <w:t>小于</w:t>
      </w:r>
      <w:r>
        <w:rPr>
          <w:rFonts w:hint="eastAsia" w:ascii="Times New Roman" w:hAnsi="Times New Roman" w:eastAsia="宋体" w:cs="Times New Roman"/>
          <w:sz w:val="24"/>
          <w14:ligatures w14:val="none"/>
        </w:rPr>
        <w:t>300mm</w:t>
      </w:r>
      <w:r>
        <w:rPr>
          <w:rFonts w:ascii="Times New Roman" w:hAnsi="Times New Roman" w:eastAsia="宋体" w:cs="Times New Roman"/>
          <w:sz w:val="24"/>
          <w14:ligatures w14:val="none"/>
        </w:rPr>
        <w:t>，含水率应小于40%</w:t>
      </w:r>
      <w:r>
        <w:rPr>
          <w:rFonts w:hint="eastAsia" w:ascii="Times New Roman" w:hAnsi="Times New Roman" w:eastAsia="宋体" w:cs="Times New Roman"/>
          <w:sz w:val="24"/>
          <w14:ligatures w14:val="none"/>
        </w:rPr>
        <w:t>。</w:t>
      </w:r>
    </w:p>
    <w:p w14:paraId="12E61E3F">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4</w:t>
      </w:r>
      <w:r>
        <w:rPr>
          <w:rFonts w:hint="eastAsia" w:ascii="Times New Roman" w:hAnsi="Times New Roman" w:eastAsia="宋体" w:cs="Times New Roman"/>
          <w:sz w:val="24"/>
          <w14:ligatures w14:val="none"/>
        </w:rPr>
        <w:t xml:space="preserve">  回填土用于堆山造景等工程时应符合国家现行标准《园林绿化工程施工及验收规范》</w:t>
      </w:r>
      <w:r>
        <w:rPr>
          <w:rFonts w:ascii="Times New Roman" w:hAnsi="Times New Roman" w:eastAsia="宋体" w:cs="Times New Roman"/>
          <w:sz w:val="24"/>
          <w14:ligatures w14:val="none"/>
        </w:rPr>
        <w:t>CJJ 82</w:t>
      </w:r>
      <w:r>
        <w:rPr>
          <w:rFonts w:hint="eastAsia" w:ascii="Times New Roman" w:hAnsi="Times New Roman" w:eastAsia="宋体" w:cs="Times New Roman"/>
          <w:sz w:val="24"/>
          <w14:ligatures w14:val="none"/>
        </w:rPr>
        <w:t>、《建筑边坡工程技术规范》</w:t>
      </w:r>
      <w:r>
        <w:rPr>
          <w:rFonts w:ascii="Times New Roman" w:hAnsi="Times New Roman" w:eastAsia="宋体" w:cs="Times New Roman"/>
          <w:sz w:val="24"/>
          <w14:ligatures w14:val="none"/>
        </w:rPr>
        <w:t>GB 50330</w:t>
      </w:r>
      <w:r>
        <w:rPr>
          <w:rFonts w:hint="eastAsia" w:ascii="Times New Roman" w:hAnsi="Times New Roman" w:eastAsia="宋体" w:cs="Times New Roman"/>
          <w:sz w:val="24"/>
          <w14:ligatures w14:val="none"/>
        </w:rPr>
        <w:t>和《建筑地基基础设计规范》</w:t>
      </w:r>
      <w:r>
        <w:rPr>
          <w:rFonts w:ascii="Times New Roman" w:hAnsi="Times New Roman" w:eastAsia="宋体" w:cs="Times New Roman"/>
          <w:sz w:val="24"/>
          <w14:ligatures w14:val="none"/>
        </w:rPr>
        <w:t>GB 50007</w:t>
      </w:r>
      <w:r>
        <w:rPr>
          <w:rFonts w:hint="eastAsia" w:ascii="Times New Roman" w:hAnsi="Times New Roman" w:eastAsia="宋体" w:cs="Times New Roman"/>
          <w:sz w:val="24"/>
          <w14:ligatures w14:val="none"/>
        </w:rPr>
        <w:t>的有关规定。</w:t>
      </w:r>
    </w:p>
    <w:p w14:paraId="12E61E40">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5.3</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 xml:space="preserve">5 </w:t>
      </w:r>
      <w:r>
        <w:rPr>
          <w:rFonts w:ascii="Times New Roman" w:hAnsi="Times New Roman" w:eastAsia="宋体" w:cs="Times New Roman"/>
          <w:sz w:val="24"/>
          <w14:ligatures w14:val="none"/>
        </w:rPr>
        <w:t>碾压型固化土用于道路</w:t>
      </w:r>
      <w:r>
        <w:rPr>
          <w:rFonts w:hint="eastAsia" w:ascii="Times New Roman" w:hAnsi="Times New Roman" w:eastAsia="宋体" w:cs="Times New Roman"/>
          <w:sz w:val="24"/>
          <w14:ligatures w14:val="none"/>
        </w:rPr>
        <w:t>工程、堤防工程时，应符合下列规定：</w:t>
      </w:r>
    </w:p>
    <w:p w14:paraId="12E61E41">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 xml:space="preserve">1 </w:t>
      </w:r>
      <w:r>
        <w:rPr>
          <w:rFonts w:ascii="Times New Roman" w:hAnsi="Times New Roman" w:eastAsia="宋体" w:cs="Times New Roman"/>
          <w:sz w:val="24"/>
          <w14:ligatures w14:val="none"/>
        </w:rPr>
        <w:t>用于道路路基时，其性能</w:t>
      </w:r>
      <w:r>
        <w:rPr>
          <w:rFonts w:hint="eastAsia" w:ascii="Times New Roman" w:hAnsi="Times New Roman" w:eastAsia="宋体" w:cs="Times New Roman"/>
          <w:sz w:val="24"/>
          <w14:ligatures w14:val="none"/>
        </w:rPr>
        <w:t>要求</w:t>
      </w:r>
      <w:r>
        <w:rPr>
          <w:rFonts w:ascii="Times New Roman" w:hAnsi="Times New Roman" w:eastAsia="宋体" w:cs="Times New Roman"/>
          <w:sz w:val="24"/>
          <w14:ligatures w14:val="none"/>
        </w:rPr>
        <w:t>应符合表</w:t>
      </w:r>
      <w:r>
        <w:rPr>
          <w:rFonts w:hint="eastAsia" w:ascii="Times New Roman" w:hAnsi="Times New Roman" w:eastAsia="宋体" w:cs="Times New Roman"/>
          <w:sz w:val="24"/>
          <w14:ligatures w14:val="none"/>
        </w:rPr>
        <w:t>5.3.4</w:t>
      </w:r>
      <w:r>
        <w:rPr>
          <w:rFonts w:ascii="Times New Roman" w:hAnsi="Times New Roman" w:eastAsia="宋体" w:cs="Times New Roman"/>
          <w:sz w:val="24"/>
          <w14:ligatures w14:val="none"/>
        </w:rPr>
        <w:t>的规定</w:t>
      </w:r>
      <w:r>
        <w:rPr>
          <w:rFonts w:hint="eastAsia" w:ascii="Times New Roman" w:hAnsi="Times New Roman" w:eastAsia="宋体" w:cs="Times New Roman"/>
          <w:sz w:val="24"/>
          <w14:ligatures w14:val="none"/>
        </w:rPr>
        <w:t>。</w:t>
      </w:r>
    </w:p>
    <w:p w14:paraId="12E61E42">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 xml:space="preserve">2 </w:t>
      </w:r>
      <w:r>
        <w:rPr>
          <w:rFonts w:ascii="Times New Roman" w:hAnsi="Times New Roman" w:eastAsia="宋体" w:cs="Times New Roman"/>
          <w:sz w:val="24"/>
          <w14:ligatures w14:val="none"/>
        </w:rPr>
        <w:t>用于道路下基层时，其性能</w:t>
      </w:r>
      <w:r>
        <w:rPr>
          <w:rFonts w:hint="eastAsia" w:ascii="Times New Roman" w:hAnsi="Times New Roman" w:eastAsia="宋体" w:cs="Times New Roman"/>
          <w:sz w:val="24"/>
          <w14:ligatures w14:val="none"/>
        </w:rPr>
        <w:t>要求</w:t>
      </w:r>
      <w:r>
        <w:rPr>
          <w:rFonts w:ascii="Times New Roman" w:hAnsi="Times New Roman" w:eastAsia="宋体" w:cs="Times New Roman"/>
          <w:sz w:val="24"/>
          <w14:ligatures w14:val="none"/>
        </w:rPr>
        <w:t>应符合表</w:t>
      </w:r>
      <w:r>
        <w:rPr>
          <w:rFonts w:hint="eastAsia" w:ascii="Times New Roman" w:hAnsi="Times New Roman" w:eastAsia="宋体" w:cs="Times New Roman"/>
          <w:sz w:val="24"/>
          <w14:ligatures w14:val="none"/>
        </w:rPr>
        <w:t>5.3.5</w:t>
      </w:r>
      <w:r>
        <w:rPr>
          <w:rFonts w:ascii="Times New Roman" w:hAnsi="Times New Roman" w:eastAsia="宋体" w:cs="Times New Roman"/>
          <w:sz w:val="24"/>
          <w14:ligatures w14:val="none"/>
        </w:rPr>
        <w:t>的规定</w:t>
      </w:r>
      <w:r>
        <w:rPr>
          <w:rFonts w:hint="eastAsia" w:ascii="Times New Roman" w:hAnsi="Times New Roman" w:eastAsia="宋体" w:cs="Times New Roman"/>
          <w:sz w:val="24"/>
          <w14:ligatures w14:val="none"/>
        </w:rPr>
        <w:t>。</w:t>
      </w:r>
    </w:p>
    <w:p w14:paraId="12E61E43">
      <w:pPr>
        <w:tabs>
          <w:tab w:val="left" w:pos="1102"/>
          <w:tab w:val="left" w:pos="4345"/>
          <w:tab w:val="left" w:pos="4783"/>
        </w:tabs>
        <w:spacing w:after="0" w:line="480" w:lineRule="exact"/>
        <w:jc w:val="center"/>
        <w:rPr>
          <w:rFonts w:ascii="Times New Roman" w:hAnsi="Times New Roman" w:eastAsia="黑体" w:cs="Times New Roman"/>
          <w:bCs/>
          <w:sz w:val="21"/>
          <w:szCs w:val="20"/>
          <w14:ligatures w14:val="none"/>
        </w:rPr>
      </w:pPr>
      <w:r>
        <w:rPr>
          <w:rFonts w:ascii="Times New Roman" w:hAnsi="Times New Roman" w:eastAsia="黑体" w:cs="Times New Roman"/>
          <w:bCs/>
          <w:sz w:val="21"/>
          <w:szCs w:val="20"/>
          <w14:ligatures w14:val="none"/>
        </w:rPr>
        <w:t>表</w:t>
      </w:r>
      <w:r>
        <w:rPr>
          <w:rFonts w:hint="eastAsia" w:ascii="Times New Roman" w:hAnsi="Times New Roman" w:eastAsia="黑体" w:cs="Times New Roman"/>
          <w:bCs/>
          <w:sz w:val="21"/>
          <w:szCs w:val="20"/>
          <w14:ligatures w14:val="none"/>
        </w:rPr>
        <w:t>5.3.5</w:t>
      </w:r>
      <w:r>
        <w:rPr>
          <w:rFonts w:ascii="Times New Roman" w:hAnsi="Times New Roman" w:eastAsia="黑体" w:cs="Times New Roman"/>
          <w:bCs/>
          <w:sz w:val="21"/>
          <w:szCs w:val="20"/>
          <w14:ligatures w14:val="none"/>
        </w:rPr>
        <w:t xml:space="preserve"> 道路下基层回填材料的性能要求</w:t>
      </w:r>
    </w:p>
    <w:tbl>
      <w:tblPr>
        <w:tblStyle w:val="2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36"/>
        <w:gridCol w:w="3622"/>
        <w:gridCol w:w="1938"/>
        <w:gridCol w:w="1091"/>
        <w:gridCol w:w="1035"/>
      </w:tblGrid>
      <w:tr w14:paraId="12E61E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91" w:type="pct"/>
            <w:vMerge w:val="restart"/>
            <w:vAlign w:val="center"/>
          </w:tcPr>
          <w:p w14:paraId="12E61E44">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结构层</w:t>
            </w:r>
          </w:p>
        </w:tc>
        <w:tc>
          <w:tcPr>
            <w:tcW w:w="2125" w:type="pct"/>
            <w:vMerge w:val="restart"/>
            <w:vAlign w:val="center"/>
          </w:tcPr>
          <w:p w14:paraId="12E61E45">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道路等级</w:t>
            </w:r>
          </w:p>
        </w:tc>
        <w:tc>
          <w:tcPr>
            <w:tcW w:w="1777" w:type="pct"/>
            <w:gridSpan w:val="2"/>
            <w:vAlign w:val="center"/>
          </w:tcPr>
          <w:p w14:paraId="12E61E46">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中、轻交通</w:t>
            </w:r>
          </w:p>
        </w:tc>
        <w:tc>
          <w:tcPr>
            <w:tcW w:w="607" w:type="pct"/>
            <w:vMerge w:val="restart"/>
            <w:vAlign w:val="center"/>
          </w:tcPr>
          <w:p w14:paraId="12E61E47">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试验方法</w:t>
            </w:r>
          </w:p>
        </w:tc>
      </w:tr>
      <w:tr w14:paraId="12E61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91" w:type="pct"/>
            <w:vMerge w:val="continue"/>
            <w:vAlign w:val="center"/>
          </w:tcPr>
          <w:p w14:paraId="12E61E49">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2125" w:type="pct"/>
            <w:vMerge w:val="continue"/>
            <w:vAlign w:val="center"/>
          </w:tcPr>
          <w:p w14:paraId="12E61E4A">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1137" w:type="pct"/>
            <w:vAlign w:val="center"/>
          </w:tcPr>
          <w:p w14:paraId="12E61E4B">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7d无侧限抗压强度/</w:t>
            </w:r>
          </w:p>
          <w:p w14:paraId="12E61E4C">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（MPa）</w:t>
            </w:r>
          </w:p>
        </w:tc>
        <w:tc>
          <w:tcPr>
            <w:tcW w:w="640" w:type="pct"/>
            <w:vAlign w:val="center"/>
          </w:tcPr>
          <w:p w14:paraId="12E61E4D">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最大粒径/</w:t>
            </w:r>
          </w:p>
          <w:p w14:paraId="12E61E4E">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（mm）</w:t>
            </w:r>
          </w:p>
        </w:tc>
        <w:tc>
          <w:tcPr>
            <w:tcW w:w="607" w:type="pct"/>
            <w:vMerge w:val="continue"/>
            <w:vAlign w:val="center"/>
          </w:tcPr>
          <w:p w14:paraId="12E61E4F">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r>
      <w:tr w14:paraId="12E61E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91" w:type="pct"/>
            <w:vMerge w:val="restart"/>
            <w:vAlign w:val="center"/>
          </w:tcPr>
          <w:p w14:paraId="12E61E51">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下基层</w:t>
            </w:r>
          </w:p>
        </w:tc>
        <w:tc>
          <w:tcPr>
            <w:tcW w:w="2125" w:type="pct"/>
            <w:vAlign w:val="center"/>
          </w:tcPr>
          <w:p w14:paraId="12E61E52">
            <w:pPr>
              <w:tabs>
                <w:tab w:val="left" w:pos="1102"/>
                <w:tab w:val="left" w:pos="4345"/>
                <w:tab w:val="left" w:pos="4783"/>
              </w:tabs>
              <w:spacing w:after="0" w:line="240" w:lineRule="auto"/>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高速公路、一级公路、快速路、主干路</w:t>
            </w:r>
          </w:p>
        </w:tc>
        <w:tc>
          <w:tcPr>
            <w:tcW w:w="1137" w:type="pct"/>
            <w:vAlign w:val="center"/>
          </w:tcPr>
          <w:p w14:paraId="12E61E53">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≥2.0</w:t>
            </w:r>
          </w:p>
        </w:tc>
        <w:tc>
          <w:tcPr>
            <w:tcW w:w="640" w:type="pct"/>
            <w:vMerge w:val="restart"/>
            <w:vAlign w:val="center"/>
          </w:tcPr>
          <w:p w14:paraId="12E61E54">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50</w:t>
            </w:r>
          </w:p>
        </w:tc>
        <w:tc>
          <w:tcPr>
            <w:tcW w:w="607" w:type="pct"/>
            <w:vMerge w:val="restart"/>
            <w:vAlign w:val="center"/>
          </w:tcPr>
          <w:p w14:paraId="12E61E55">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《公路工程无机结合料稳定材料试验规程》JTG 3441</w:t>
            </w:r>
          </w:p>
        </w:tc>
      </w:tr>
      <w:tr w14:paraId="12E61E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91" w:type="pct"/>
            <w:vMerge w:val="continue"/>
            <w:vAlign w:val="center"/>
          </w:tcPr>
          <w:p w14:paraId="12E61E57">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2125" w:type="pct"/>
            <w:vAlign w:val="center"/>
          </w:tcPr>
          <w:p w14:paraId="12E61E58">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其他等级公路与城市道路</w:t>
            </w:r>
          </w:p>
        </w:tc>
        <w:tc>
          <w:tcPr>
            <w:tcW w:w="1137" w:type="pct"/>
            <w:vAlign w:val="center"/>
          </w:tcPr>
          <w:p w14:paraId="12E61E59">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≥1.0</w:t>
            </w:r>
          </w:p>
        </w:tc>
        <w:tc>
          <w:tcPr>
            <w:tcW w:w="640" w:type="pct"/>
            <w:vMerge w:val="continue"/>
            <w:vAlign w:val="center"/>
          </w:tcPr>
          <w:p w14:paraId="12E61E5A">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c>
          <w:tcPr>
            <w:tcW w:w="607" w:type="pct"/>
            <w:vMerge w:val="continue"/>
            <w:vAlign w:val="center"/>
          </w:tcPr>
          <w:p w14:paraId="12E61E5B">
            <w:pPr>
              <w:tabs>
                <w:tab w:val="left" w:pos="1102"/>
                <w:tab w:val="left" w:pos="4345"/>
                <w:tab w:val="left" w:pos="4783"/>
              </w:tabs>
              <w:spacing w:after="0" w:line="240" w:lineRule="auto"/>
              <w:jc w:val="center"/>
              <w:rPr>
                <w:rFonts w:ascii="Times New Roman" w:hAnsi="Times New Roman" w:eastAsia="宋体" w:cs="Times New Roman"/>
                <w:sz w:val="18"/>
                <w:szCs w:val="18"/>
                <w14:ligatures w14:val="none"/>
              </w:rPr>
            </w:pPr>
          </w:p>
        </w:tc>
      </w:tr>
    </w:tbl>
    <w:p w14:paraId="12E61E5D">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 xml:space="preserve">3 </w:t>
      </w:r>
      <w:r>
        <w:rPr>
          <w:rFonts w:hint="eastAsia" w:ascii="Times New Roman" w:hAnsi="Times New Roman" w:eastAsia="宋体" w:cs="Times New Roman"/>
          <w:b/>
          <w:bCs/>
          <w:sz w:val="24"/>
          <w14:ligatures w14:val="none"/>
        </w:rPr>
        <w:t xml:space="preserve"> </w:t>
      </w:r>
      <w:r>
        <w:rPr>
          <w:rFonts w:ascii="Times New Roman" w:hAnsi="Times New Roman" w:eastAsia="宋体" w:cs="Times New Roman"/>
          <w:sz w:val="24"/>
          <w14:ligatures w14:val="none"/>
        </w:rPr>
        <w:t>用于堤防工程填筑时，其性能</w:t>
      </w:r>
      <w:r>
        <w:rPr>
          <w:rFonts w:hint="eastAsia" w:ascii="Times New Roman" w:hAnsi="Times New Roman" w:eastAsia="宋体" w:cs="Times New Roman"/>
          <w:sz w:val="24"/>
          <w14:ligatures w14:val="none"/>
        </w:rPr>
        <w:t>要求</w:t>
      </w:r>
      <w:r>
        <w:rPr>
          <w:rFonts w:ascii="Times New Roman" w:hAnsi="Times New Roman" w:eastAsia="宋体" w:cs="Times New Roman"/>
          <w:sz w:val="24"/>
          <w14:ligatures w14:val="none"/>
        </w:rPr>
        <w:t>应符合</w:t>
      </w:r>
      <w:r>
        <w:rPr>
          <w:rFonts w:hint="eastAsia" w:ascii="Times New Roman" w:hAnsi="Times New Roman" w:eastAsia="宋体" w:cs="Times New Roman"/>
          <w:sz w:val="24"/>
          <w14:ligatures w14:val="none"/>
        </w:rPr>
        <w:t>5.3</w:t>
      </w:r>
      <w:r>
        <w:rPr>
          <w:rFonts w:ascii="Times New Roman" w:hAnsi="Times New Roman" w:eastAsia="宋体" w:cs="Times New Roman"/>
          <w:sz w:val="24"/>
          <w14:ligatures w14:val="none"/>
        </w:rPr>
        <w:t>.</w:t>
      </w:r>
      <w:r>
        <w:rPr>
          <w:rFonts w:hint="eastAsia" w:ascii="Times New Roman" w:hAnsi="Times New Roman" w:eastAsia="宋体" w:cs="Times New Roman"/>
          <w:sz w:val="24"/>
          <w14:ligatures w14:val="none"/>
        </w:rPr>
        <w:t>4</w:t>
      </w:r>
      <w:r>
        <w:rPr>
          <w:rFonts w:ascii="Times New Roman" w:hAnsi="Times New Roman" w:eastAsia="宋体" w:cs="Times New Roman"/>
          <w:sz w:val="24"/>
          <w14:ligatures w14:val="none"/>
        </w:rPr>
        <w:t>条第2款规定。</w:t>
      </w:r>
    </w:p>
    <w:p w14:paraId="12E61E5E">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5.3</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6</w:t>
      </w:r>
      <w:r>
        <w:rPr>
          <w:rFonts w:hint="eastAsia" w:ascii="Times New Roman" w:hAnsi="Times New Roman" w:eastAsia="宋体" w:cs="Times New Roman"/>
          <w:sz w:val="24"/>
          <w14:ligatures w14:val="none"/>
        </w:rPr>
        <w:t xml:space="preserve">  回填土、</w:t>
      </w:r>
      <w:r>
        <w:rPr>
          <w:rFonts w:ascii="Times New Roman" w:hAnsi="Times New Roman" w:eastAsia="宋体" w:cs="Times New Roman"/>
          <w:sz w:val="24"/>
          <w14:ligatures w14:val="none"/>
        </w:rPr>
        <w:t>碾压型固化土</w:t>
      </w:r>
      <w:r>
        <w:rPr>
          <w:rFonts w:hint="eastAsia" w:ascii="Times New Roman" w:hAnsi="Times New Roman" w:eastAsia="宋体" w:cs="Times New Roman"/>
          <w:sz w:val="24"/>
          <w14:ligatures w14:val="none"/>
        </w:rPr>
        <w:t>用于道路工程时</w:t>
      </w:r>
      <w:r>
        <w:rPr>
          <w:rFonts w:ascii="Times New Roman" w:hAnsi="Times New Roman" w:eastAsia="宋体" w:cs="Times New Roman"/>
          <w:sz w:val="24"/>
          <w14:ligatures w14:val="none"/>
        </w:rPr>
        <w:t>宜以不超过10000m</w:t>
      </w:r>
      <w:r>
        <w:rPr>
          <w:rFonts w:ascii="Times New Roman" w:hAnsi="Times New Roman" w:eastAsia="宋体" w:cs="Times New Roman"/>
          <w:sz w:val="24"/>
          <w:vertAlign w:val="superscript"/>
          <w14:ligatures w14:val="none"/>
        </w:rPr>
        <w:t>3</w:t>
      </w:r>
      <w:r>
        <w:rPr>
          <w:rFonts w:ascii="Times New Roman" w:hAnsi="Times New Roman" w:eastAsia="宋体" w:cs="Times New Roman"/>
          <w:sz w:val="24"/>
          <w14:ligatures w14:val="none"/>
        </w:rPr>
        <w:t>或1d生产量为一个批次，</w:t>
      </w:r>
      <w:r>
        <w:rPr>
          <w:rFonts w:hint="eastAsia" w:ascii="Times New Roman" w:hAnsi="Times New Roman" w:eastAsia="宋体" w:cs="Times New Roman"/>
          <w:sz w:val="24"/>
          <w14:ligatures w14:val="none"/>
        </w:rPr>
        <w:t>并</w:t>
      </w:r>
      <w:r>
        <w:rPr>
          <w:rFonts w:ascii="Times New Roman" w:hAnsi="Times New Roman" w:eastAsia="宋体" w:cs="Times New Roman"/>
          <w:sz w:val="24"/>
          <w14:ligatures w14:val="none"/>
        </w:rPr>
        <w:t>按表5.</w:t>
      </w:r>
      <w:r>
        <w:rPr>
          <w:rFonts w:hint="eastAsia" w:ascii="Times New Roman" w:hAnsi="Times New Roman" w:eastAsia="宋体" w:cs="Times New Roman"/>
          <w:sz w:val="24"/>
          <w14:ligatures w14:val="none"/>
        </w:rPr>
        <w:t>3.6</w:t>
      </w:r>
      <w:r>
        <w:rPr>
          <w:rFonts w:ascii="Times New Roman" w:hAnsi="Times New Roman" w:eastAsia="宋体" w:cs="Times New Roman"/>
          <w:sz w:val="24"/>
          <w14:ligatures w14:val="none"/>
        </w:rPr>
        <w:t>进行出厂检验。</w:t>
      </w:r>
    </w:p>
    <w:p w14:paraId="12E61E5F">
      <w:pPr>
        <w:tabs>
          <w:tab w:val="left" w:pos="1102"/>
          <w:tab w:val="left" w:pos="4345"/>
          <w:tab w:val="left" w:pos="4783"/>
        </w:tabs>
        <w:spacing w:after="0" w:line="480" w:lineRule="exact"/>
        <w:jc w:val="center"/>
        <w:rPr>
          <w:rFonts w:ascii="Times New Roman" w:hAnsi="Times New Roman" w:eastAsia="黑体" w:cs="Times New Roman"/>
          <w:bCs/>
          <w:sz w:val="21"/>
          <w:szCs w:val="20"/>
          <w14:ligatures w14:val="none"/>
        </w:rPr>
      </w:pPr>
      <w:r>
        <w:rPr>
          <w:rFonts w:ascii="Times New Roman" w:hAnsi="Times New Roman" w:eastAsia="黑体" w:cs="Times New Roman"/>
          <w:bCs/>
          <w:sz w:val="21"/>
          <w:szCs w:val="20"/>
          <w14:ligatures w14:val="none"/>
        </w:rPr>
        <w:t>表5.</w:t>
      </w:r>
      <w:r>
        <w:rPr>
          <w:rFonts w:hint="eastAsia" w:ascii="Times New Roman" w:hAnsi="Times New Roman" w:eastAsia="黑体" w:cs="Times New Roman"/>
          <w:bCs/>
          <w:sz w:val="21"/>
          <w:szCs w:val="20"/>
          <w14:ligatures w14:val="none"/>
        </w:rPr>
        <w:t>3.6</w:t>
      </w:r>
      <w:r>
        <w:rPr>
          <w:rFonts w:ascii="Times New Roman" w:hAnsi="Times New Roman" w:eastAsia="黑体" w:cs="Times New Roman"/>
          <w:bCs/>
          <w:sz w:val="21"/>
          <w:szCs w:val="20"/>
          <w14:ligatures w14:val="none"/>
        </w:rPr>
        <w:t xml:space="preserve"> 道路工程用回填材料出厂检验项目</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30"/>
        <w:gridCol w:w="3349"/>
        <w:gridCol w:w="2119"/>
      </w:tblGrid>
      <w:tr w14:paraId="12E61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vAlign w:val="center"/>
          </w:tcPr>
          <w:p w14:paraId="12E61E60">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项次</w:t>
            </w:r>
          </w:p>
        </w:tc>
        <w:tc>
          <w:tcPr>
            <w:tcW w:w="1367" w:type="pct"/>
            <w:vAlign w:val="center"/>
          </w:tcPr>
          <w:p w14:paraId="12E61E61">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检验项目</w:t>
            </w:r>
          </w:p>
        </w:tc>
        <w:tc>
          <w:tcPr>
            <w:tcW w:w="1965" w:type="pct"/>
            <w:vAlign w:val="center"/>
          </w:tcPr>
          <w:p w14:paraId="12E61E62">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规定值或允许值</w:t>
            </w:r>
          </w:p>
        </w:tc>
        <w:tc>
          <w:tcPr>
            <w:tcW w:w="1244" w:type="pct"/>
            <w:vAlign w:val="center"/>
          </w:tcPr>
          <w:p w14:paraId="12E61E63">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试验方法</w:t>
            </w:r>
          </w:p>
        </w:tc>
      </w:tr>
      <w:tr w14:paraId="12E61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vAlign w:val="center"/>
          </w:tcPr>
          <w:p w14:paraId="12E61E65">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1</w:t>
            </w:r>
          </w:p>
        </w:tc>
        <w:tc>
          <w:tcPr>
            <w:tcW w:w="1367" w:type="pct"/>
            <w:vAlign w:val="center"/>
          </w:tcPr>
          <w:p w14:paraId="12E61E66">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最大粒径</w:t>
            </w:r>
          </w:p>
        </w:tc>
        <w:tc>
          <w:tcPr>
            <w:tcW w:w="1965" w:type="pct"/>
            <w:vAlign w:val="center"/>
          </w:tcPr>
          <w:p w14:paraId="12E61E67">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hint="eastAsia" w:ascii="Times New Roman" w:hAnsi="Times New Roman" w:eastAsia="宋体" w:cs="Times New Roman"/>
                <w:sz w:val="18"/>
                <w:szCs w:val="16"/>
                <w14:ligatures w14:val="none"/>
              </w:rPr>
              <w:t>符合</w:t>
            </w:r>
            <w:r>
              <w:rPr>
                <w:rFonts w:ascii="Times New Roman" w:hAnsi="Times New Roman" w:eastAsia="宋体" w:cs="Times New Roman"/>
                <w:sz w:val="18"/>
                <w:szCs w:val="16"/>
                <w14:ligatures w14:val="none"/>
              </w:rPr>
              <w:t>表</w:t>
            </w:r>
            <w:r>
              <w:rPr>
                <w:rFonts w:hint="eastAsia" w:ascii="Times New Roman" w:hAnsi="Times New Roman" w:eastAsia="宋体" w:cs="Times New Roman"/>
                <w:sz w:val="18"/>
                <w:szCs w:val="16"/>
                <w14:ligatures w14:val="none"/>
              </w:rPr>
              <w:t>5.3.4</w:t>
            </w:r>
            <w:r>
              <w:rPr>
                <w:rFonts w:ascii="Times New Roman" w:hAnsi="Times New Roman" w:eastAsia="宋体" w:cs="Times New Roman"/>
                <w:sz w:val="18"/>
                <w:szCs w:val="16"/>
                <w14:ligatures w14:val="none"/>
              </w:rPr>
              <w:t>或表</w:t>
            </w:r>
            <w:r>
              <w:rPr>
                <w:rFonts w:hint="eastAsia" w:ascii="Times New Roman" w:hAnsi="Times New Roman" w:eastAsia="宋体" w:cs="Times New Roman"/>
                <w:sz w:val="18"/>
                <w:szCs w:val="16"/>
                <w14:ligatures w14:val="none"/>
              </w:rPr>
              <w:t>5.3.5</w:t>
            </w:r>
            <w:r>
              <w:rPr>
                <w:rFonts w:ascii="Times New Roman" w:hAnsi="Times New Roman" w:eastAsia="宋体" w:cs="Times New Roman"/>
                <w:sz w:val="18"/>
                <w:szCs w:val="16"/>
                <w14:ligatures w14:val="none"/>
              </w:rPr>
              <w:t>的规定</w:t>
            </w:r>
          </w:p>
        </w:tc>
        <w:tc>
          <w:tcPr>
            <w:tcW w:w="1244" w:type="pct"/>
            <w:vMerge w:val="restart"/>
            <w:vAlign w:val="center"/>
          </w:tcPr>
          <w:p w14:paraId="12E61E68">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hint="eastAsia" w:ascii="Times New Roman" w:hAnsi="Times New Roman" w:eastAsia="宋体" w:cs="Times New Roman"/>
                <w:sz w:val="18"/>
                <w:szCs w:val="16"/>
                <w14:ligatures w14:val="none"/>
              </w:rPr>
              <w:t>《公路土工试验规程》</w:t>
            </w:r>
            <w:r>
              <w:rPr>
                <w:rFonts w:ascii="Times New Roman" w:hAnsi="Times New Roman" w:eastAsia="宋体" w:cs="Times New Roman"/>
                <w:sz w:val="18"/>
                <w:szCs w:val="16"/>
                <w14:ligatures w14:val="none"/>
              </w:rPr>
              <w:t>JTG 3430</w:t>
            </w:r>
          </w:p>
        </w:tc>
      </w:tr>
      <w:tr w14:paraId="12E61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vAlign w:val="center"/>
          </w:tcPr>
          <w:p w14:paraId="12E61E6A">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2</w:t>
            </w:r>
          </w:p>
        </w:tc>
        <w:tc>
          <w:tcPr>
            <w:tcW w:w="1367" w:type="pct"/>
            <w:vAlign w:val="center"/>
          </w:tcPr>
          <w:p w14:paraId="12E61E6B">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含水率</w:t>
            </w:r>
          </w:p>
        </w:tc>
        <w:tc>
          <w:tcPr>
            <w:tcW w:w="1965" w:type="pct"/>
            <w:vAlign w:val="center"/>
          </w:tcPr>
          <w:p w14:paraId="12E61E6C">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大于最佳含水率1%~3%</w:t>
            </w:r>
          </w:p>
        </w:tc>
        <w:tc>
          <w:tcPr>
            <w:tcW w:w="1244" w:type="pct"/>
            <w:vMerge w:val="continue"/>
            <w:vAlign w:val="center"/>
          </w:tcPr>
          <w:p w14:paraId="12E61E6D">
            <w:pPr>
              <w:spacing w:after="0" w:line="240" w:lineRule="auto"/>
              <w:jc w:val="center"/>
              <w:rPr>
                <w:rFonts w:ascii="Times New Roman" w:hAnsi="Times New Roman" w:eastAsia="宋体" w:cs="Times New Roman"/>
                <w:sz w:val="18"/>
                <w:szCs w:val="16"/>
                <w14:ligatures w14:val="none"/>
              </w:rPr>
            </w:pPr>
          </w:p>
        </w:tc>
      </w:tr>
      <w:tr w14:paraId="12E61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vAlign w:val="center"/>
          </w:tcPr>
          <w:p w14:paraId="12E61E6F">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3</w:t>
            </w:r>
          </w:p>
        </w:tc>
        <w:tc>
          <w:tcPr>
            <w:tcW w:w="1367" w:type="pct"/>
            <w:vAlign w:val="center"/>
          </w:tcPr>
          <w:p w14:paraId="12E61E70">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CBR</w:t>
            </w:r>
          </w:p>
        </w:tc>
        <w:tc>
          <w:tcPr>
            <w:tcW w:w="1965" w:type="pct"/>
            <w:vAlign w:val="center"/>
          </w:tcPr>
          <w:p w14:paraId="12E61E71">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hint="eastAsia" w:ascii="Times New Roman" w:hAnsi="Times New Roman" w:eastAsia="宋体" w:cs="Times New Roman"/>
                <w:sz w:val="18"/>
                <w:szCs w:val="16"/>
                <w14:ligatures w14:val="none"/>
              </w:rPr>
              <w:t>符合</w:t>
            </w:r>
            <w:r>
              <w:rPr>
                <w:rFonts w:ascii="Times New Roman" w:hAnsi="Times New Roman" w:eastAsia="宋体" w:cs="Times New Roman"/>
                <w:sz w:val="18"/>
                <w:szCs w:val="16"/>
                <w14:ligatures w14:val="none"/>
              </w:rPr>
              <w:t>表</w:t>
            </w:r>
            <w:r>
              <w:rPr>
                <w:rFonts w:hint="eastAsia" w:ascii="Times New Roman" w:hAnsi="Times New Roman" w:eastAsia="宋体" w:cs="Times New Roman"/>
                <w:sz w:val="18"/>
                <w:szCs w:val="16"/>
                <w14:ligatures w14:val="none"/>
              </w:rPr>
              <w:t>5.3.4</w:t>
            </w:r>
            <w:r>
              <w:rPr>
                <w:rFonts w:ascii="Times New Roman" w:hAnsi="Times New Roman" w:eastAsia="宋体" w:cs="Times New Roman"/>
                <w:sz w:val="18"/>
                <w:szCs w:val="16"/>
                <w14:ligatures w14:val="none"/>
              </w:rPr>
              <w:t>的规定</w:t>
            </w:r>
          </w:p>
        </w:tc>
        <w:tc>
          <w:tcPr>
            <w:tcW w:w="1244" w:type="pct"/>
            <w:vMerge w:val="continue"/>
            <w:vAlign w:val="center"/>
          </w:tcPr>
          <w:p w14:paraId="12E61E72">
            <w:pPr>
              <w:spacing w:after="0" w:line="240" w:lineRule="auto"/>
              <w:jc w:val="center"/>
              <w:rPr>
                <w:rFonts w:ascii="Times New Roman" w:hAnsi="Times New Roman" w:eastAsia="宋体" w:cs="Times New Roman"/>
                <w:sz w:val="18"/>
                <w:szCs w:val="16"/>
                <w14:ligatures w14:val="none"/>
              </w:rPr>
            </w:pPr>
          </w:p>
        </w:tc>
      </w:tr>
      <w:tr w14:paraId="12E61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vAlign w:val="center"/>
          </w:tcPr>
          <w:p w14:paraId="12E61E74">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4</w:t>
            </w:r>
          </w:p>
        </w:tc>
        <w:tc>
          <w:tcPr>
            <w:tcW w:w="1367" w:type="pct"/>
            <w:vAlign w:val="center"/>
          </w:tcPr>
          <w:p w14:paraId="12E61E75">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ascii="Times New Roman" w:hAnsi="Times New Roman" w:eastAsia="宋体" w:cs="Times New Roman"/>
                <w:sz w:val="18"/>
                <w:szCs w:val="16"/>
                <w14:ligatures w14:val="none"/>
              </w:rPr>
              <w:t>7d无侧限抗压强度</w:t>
            </w:r>
          </w:p>
        </w:tc>
        <w:tc>
          <w:tcPr>
            <w:tcW w:w="1965" w:type="pct"/>
            <w:vAlign w:val="center"/>
          </w:tcPr>
          <w:p w14:paraId="12E61E76">
            <w:pPr>
              <w:tabs>
                <w:tab w:val="left" w:pos="1102"/>
                <w:tab w:val="left" w:pos="4345"/>
                <w:tab w:val="left" w:pos="4783"/>
              </w:tabs>
              <w:spacing w:after="0" w:line="240" w:lineRule="auto"/>
              <w:jc w:val="center"/>
              <w:rPr>
                <w:rFonts w:ascii="Times New Roman" w:hAnsi="Times New Roman" w:eastAsia="宋体" w:cs="Times New Roman"/>
                <w:sz w:val="18"/>
                <w:szCs w:val="16"/>
                <w14:ligatures w14:val="none"/>
              </w:rPr>
            </w:pPr>
            <w:r>
              <w:rPr>
                <w:rFonts w:hint="eastAsia" w:ascii="Times New Roman" w:hAnsi="Times New Roman" w:eastAsia="宋体" w:cs="Times New Roman"/>
                <w:sz w:val="18"/>
                <w:szCs w:val="16"/>
                <w14:ligatures w14:val="none"/>
              </w:rPr>
              <w:t>符合</w:t>
            </w:r>
            <w:r>
              <w:rPr>
                <w:rFonts w:ascii="Times New Roman" w:hAnsi="Times New Roman" w:eastAsia="宋体" w:cs="Times New Roman"/>
                <w:sz w:val="18"/>
                <w:szCs w:val="16"/>
                <w14:ligatures w14:val="none"/>
              </w:rPr>
              <w:t>表</w:t>
            </w:r>
            <w:r>
              <w:rPr>
                <w:rFonts w:hint="eastAsia" w:ascii="Times New Roman" w:hAnsi="Times New Roman" w:eastAsia="宋体" w:cs="Times New Roman"/>
                <w:sz w:val="18"/>
                <w:szCs w:val="16"/>
                <w14:ligatures w14:val="none"/>
              </w:rPr>
              <w:t>5.3.5</w:t>
            </w:r>
            <w:r>
              <w:rPr>
                <w:rFonts w:ascii="Times New Roman" w:hAnsi="Times New Roman" w:eastAsia="宋体" w:cs="Times New Roman"/>
                <w:sz w:val="18"/>
                <w:szCs w:val="16"/>
                <w14:ligatures w14:val="none"/>
              </w:rPr>
              <w:t>的规定</w:t>
            </w:r>
          </w:p>
        </w:tc>
        <w:tc>
          <w:tcPr>
            <w:tcW w:w="1244" w:type="pct"/>
            <w:vMerge w:val="continue"/>
            <w:vAlign w:val="center"/>
          </w:tcPr>
          <w:p w14:paraId="12E61E77">
            <w:pPr>
              <w:spacing w:after="0" w:line="240" w:lineRule="auto"/>
              <w:jc w:val="center"/>
              <w:rPr>
                <w:rFonts w:ascii="Times New Roman" w:hAnsi="Times New Roman" w:eastAsia="宋体" w:cs="Times New Roman"/>
                <w:sz w:val="18"/>
                <w:szCs w:val="16"/>
                <w14:ligatures w14:val="none"/>
              </w:rPr>
            </w:pPr>
          </w:p>
        </w:tc>
      </w:tr>
    </w:tbl>
    <w:p w14:paraId="12E61E79">
      <w:pPr>
        <w:widowControl/>
        <w:spacing w:after="0" w:line="480" w:lineRule="exact"/>
        <w:jc w:val="both"/>
        <w:rPr>
          <w:rFonts w:hint="eastAsia"/>
          <w:sz w:val="20"/>
          <w:szCs w:val="21"/>
        </w:rPr>
      </w:pPr>
      <w:r>
        <w:rPr>
          <w:rFonts w:hint="eastAsia" w:ascii="Times New Roman" w:hAnsi="Times New Roman" w:eastAsia="宋体" w:cs="Times New Roman"/>
          <w:b/>
          <w:bCs/>
          <w:sz w:val="24"/>
          <w14:ligatures w14:val="none"/>
        </w:rPr>
        <w:t>5.3</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7</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回填土、碾压型固化土的质量控制与验收应符合现行行业标准《城镇道路工程施工与质量验收规范》CJJ 1和《公路工程质量检验评定标准 第一册 土建工程》JTG F80/1的有关规定；堤防工程的质量控制与验收应符合现行行业标准《堤防工程施工质量验收评定标准》SL 634的有关规定。</w:t>
      </w:r>
    </w:p>
    <w:p w14:paraId="12E61E7A">
      <w:pPr>
        <w:spacing w:before="156" w:beforeLines="50" w:after="156" w:afterLines="50" w:line="480" w:lineRule="exact"/>
        <w:jc w:val="center"/>
        <w:outlineLvl w:val="1"/>
        <w:rPr>
          <w:rFonts w:ascii="Times New Roman" w:hAnsi="Times New Roman" w:eastAsia="黑体" w:cs="Times New Roman"/>
          <w:b/>
          <w:bCs/>
          <w:sz w:val="24"/>
        </w:rPr>
      </w:pPr>
      <w:bookmarkStart w:id="73" w:name="_Toc208502016"/>
      <w:bookmarkStart w:id="74" w:name="_Toc200995236"/>
      <w:bookmarkStart w:id="75" w:name="_Toc207015080"/>
      <w:r>
        <w:rPr>
          <w:rFonts w:hint="eastAsia" w:ascii="Times New Roman" w:hAnsi="Times New Roman" w:eastAsia="黑体" w:cs="Times New Roman"/>
          <w:b/>
          <w:bCs/>
          <w:sz w:val="24"/>
        </w:rPr>
        <w:t xml:space="preserve">5.4  </w:t>
      </w:r>
      <w:r>
        <w:rPr>
          <w:rFonts w:hint="eastAsia" w:ascii="Times New Roman" w:hAnsi="Times New Roman" w:eastAsia="黑体" w:cs="Times New Roman"/>
          <w:sz w:val="24"/>
        </w:rPr>
        <w:t>种 植 土 利 用</w:t>
      </w:r>
      <w:bookmarkEnd w:id="73"/>
      <w:bookmarkEnd w:id="74"/>
      <w:bookmarkEnd w:id="75"/>
    </w:p>
    <w:p w14:paraId="12E61E7B">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5.4</w:t>
      </w:r>
      <w:r>
        <w:rPr>
          <w:rFonts w:ascii="Times New Roman" w:hAnsi="Times New Roman" w:eastAsia="宋体" w:cs="Times New Roman"/>
          <w:b/>
          <w:bCs/>
          <w:sz w:val="24"/>
          <w14:ligatures w14:val="none"/>
        </w:rPr>
        <w:t>.1</w:t>
      </w:r>
      <w:r>
        <w:rPr>
          <w:rFonts w:hint="eastAsia"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种植土利用再生材料应分为园林绿化用土和造林用土。</w:t>
      </w:r>
    </w:p>
    <w:p w14:paraId="12E61E7C">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5.4</w:t>
      </w:r>
      <w:r>
        <w:rPr>
          <w:rFonts w:ascii="Times New Roman" w:hAnsi="Times New Roman" w:eastAsia="宋体" w:cs="Times New Roman"/>
          <w:b/>
          <w:bCs/>
          <w:sz w:val="24"/>
          <w14:ligatures w14:val="none"/>
        </w:rPr>
        <w:t>.2</w:t>
      </w:r>
      <w:r>
        <w:rPr>
          <w:rFonts w:hint="eastAsia"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园林绿化用土和造林用土应具备常规土壤的外观，有疏松度和常规土色，不应有混凝土块、砖块、石块、玻璃、塑料、生活垃圾等明显可视土壤侵入体，无明显异味、无染色。</w:t>
      </w:r>
    </w:p>
    <w:p w14:paraId="12E61E7D">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5.4</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3</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用于栽植对土壤病虫害敏感植物的园林绿化用土、造林用土宜先进行消毒处理后再使用。</w:t>
      </w:r>
    </w:p>
    <w:p w14:paraId="12E61E7E">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5.4</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4</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园林绿化用土进行利用时应符合下列规定：</w:t>
      </w:r>
    </w:p>
    <w:p w14:paraId="12E61E7F">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1  </w:t>
      </w:r>
      <w:r>
        <w:rPr>
          <w:rFonts w:hint="eastAsia" w:ascii="Times New Roman" w:hAnsi="Times New Roman" w:eastAsia="宋体" w:cs="Times New Roman"/>
          <w:sz w:val="24"/>
          <w14:ligatures w14:val="none"/>
        </w:rPr>
        <w:t>园林绿化用土施工前场地清理应将现场内的工程废料、杂草等及其它有害污染物清除干净；有各种管线的区域、建（构）筑物周边的用地，应在其完工并验收合格后进行；场地标高及清理程度应符合设计和排水要求；对软泥和不透水层应进行处理。</w:t>
      </w:r>
    </w:p>
    <w:p w14:paraId="12E61E80">
      <w:pPr>
        <w:tabs>
          <w:tab w:val="left" w:pos="1102"/>
          <w:tab w:val="left" w:pos="4345"/>
          <w:tab w:val="left" w:pos="4783"/>
        </w:tabs>
        <w:spacing w:after="0" w:line="480" w:lineRule="exact"/>
        <w:ind w:firstLine="482" w:firstLineChars="200"/>
        <w:jc w:val="both"/>
        <w:rPr>
          <w:rFonts w:ascii="Times New Roman" w:hAnsi="Times New Roman" w:eastAsia="宋体" w:cs="Times New Roman"/>
          <w:b/>
          <w:bCs/>
          <w:sz w:val="24"/>
          <w14:ligatures w14:val="none"/>
        </w:rPr>
      </w:pPr>
      <w:r>
        <w:rPr>
          <w:rFonts w:hint="eastAsia" w:ascii="Times New Roman" w:hAnsi="Times New Roman" w:eastAsia="宋体" w:cs="Times New Roman"/>
          <w:b/>
          <w:bCs/>
          <w:sz w:val="24"/>
          <w14:ligatures w14:val="none"/>
        </w:rPr>
        <w:t xml:space="preserve">2  </w:t>
      </w:r>
      <w:r>
        <w:rPr>
          <w:rFonts w:hint="eastAsia" w:ascii="Times New Roman" w:hAnsi="Times New Roman" w:eastAsia="宋体" w:cs="Times New Roman"/>
          <w:sz w:val="24"/>
          <w14:ligatures w14:val="none"/>
        </w:rPr>
        <w:t>工程渣土制备园林绿化用土用于园林绿化有效土层时，土壤质量应符合现行行业标准《绿化种植土壤》CJ/T 340的有关规定；土壤有效土层厚度应符合现行行业标准《园林绿化工程施工及验收规范》CJJ 82的有关规定。</w:t>
      </w:r>
    </w:p>
    <w:p w14:paraId="12E61E81">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5.4</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5</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造林用土在利用时应符合下列规定：</w:t>
      </w:r>
    </w:p>
    <w:p w14:paraId="12E61E82">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工程渣土制备造林用土用于造林有效土层时，其相关指标应符合表5.4.5中的技术要求。</w:t>
      </w:r>
    </w:p>
    <w:p w14:paraId="12E61E83">
      <w:pPr>
        <w:tabs>
          <w:tab w:val="left" w:pos="1102"/>
          <w:tab w:val="left" w:pos="4345"/>
          <w:tab w:val="left" w:pos="4783"/>
        </w:tabs>
        <w:spacing w:after="0" w:line="480" w:lineRule="exact"/>
        <w:jc w:val="center"/>
        <w:rPr>
          <w:rFonts w:ascii="Times New Roman" w:hAnsi="Times New Roman" w:eastAsia="黑体" w:cs="Times New Roman"/>
          <w:bCs/>
          <w:sz w:val="21"/>
          <w:szCs w:val="20"/>
          <w14:ligatures w14:val="none"/>
        </w:rPr>
      </w:pPr>
      <w:r>
        <w:rPr>
          <w:rFonts w:ascii="Times New Roman" w:hAnsi="Times New Roman" w:eastAsia="黑体" w:cs="Times New Roman"/>
          <w:bCs/>
          <w:sz w:val="21"/>
          <w:szCs w:val="20"/>
          <w14:ligatures w14:val="none"/>
        </w:rPr>
        <w:t>表</w:t>
      </w:r>
      <w:r>
        <w:rPr>
          <w:rFonts w:hint="eastAsia" w:ascii="Times New Roman" w:hAnsi="Times New Roman" w:eastAsia="黑体" w:cs="Times New Roman"/>
          <w:bCs/>
          <w:sz w:val="21"/>
          <w:szCs w:val="20"/>
          <w14:ligatures w14:val="none"/>
        </w:rPr>
        <w:t>5.4.5</w:t>
      </w:r>
      <w:r>
        <w:rPr>
          <w:rFonts w:ascii="Times New Roman" w:hAnsi="Times New Roman" w:eastAsia="黑体" w:cs="Times New Roman"/>
          <w:bCs/>
          <w:sz w:val="21"/>
          <w:szCs w:val="20"/>
          <w14:ligatures w14:val="none"/>
        </w:rPr>
        <w:t xml:space="preserve"> </w:t>
      </w:r>
      <w:r>
        <w:rPr>
          <w:rFonts w:hint="eastAsia" w:ascii="Times New Roman" w:hAnsi="Times New Roman" w:eastAsia="黑体" w:cs="Times New Roman"/>
          <w:bCs/>
          <w:sz w:val="21"/>
          <w:szCs w:val="20"/>
          <w14:ligatures w14:val="none"/>
        </w:rPr>
        <w:t>造林用土技术要求</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813"/>
        <w:gridCol w:w="1253"/>
        <w:gridCol w:w="3866"/>
      </w:tblGrid>
      <w:tr w14:paraId="12E61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7" w:type="pct"/>
            <w:gridSpan w:val="2"/>
            <w:vAlign w:val="center"/>
          </w:tcPr>
          <w:p w14:paraId="12E61E84">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指标</w:t>
            </w:r>
          </w:p>
        </w:tc>
        <w:tc>
          <w:tcPr>
            <w:tcW w:w="735" w:type="pct"/>
            <w:vAlign w:val="center"/>
          </w:tcPr>
          <w:p w14:paraId="12E61E85">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技术要求</w:t>
            </w:r>
          </w:p>
        </w:tc>
        <w:tc>
          <w:tcPr>
            <w:tcW w:w="2268" w:type="pct"/>
            <w:vAlign w:val="center"/>
          </w:tcPr>
          <w:p w14:paraId="12E61E86">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测试方法</w:t>
            </w:r>
          </w:p>
        </w:tc>
      </w:tr>
      <w:tr w14:paraId="12E61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7" w:type="pct"/>
            <w:gridSpan w:val="2"/>
            <w:vAlign w:val="center"/>
          </w:tcPr>
          <w:p w14:paraId="12E61E88">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酸碱度（</w:t>
            </w:r>
            <w:r>
              <w:rPr>
                <w:rFonts w:ascii="Times New Roman" w:hAnsi="Times New Roman" w:eastAsia="宋体" w:cs="Times New Roman"/>
                <w:kern w:val="0"/>
                <w:sz w:val="18"/>
                <w:szCs w:val="16"/>
                <w14:ligatures w14:val="none"/>
              </w:rPr>
              <w:t>pH</w:t>
            </w:r>
            <w:r>
              <w:rPr>
                <w:rFonts w:hint="eastAsia" w:ascii="宋体" w:hAnsi="宋体" w:eastAsia="宋体" w:cs="宋体"/>
                <w:kern w:val="0"/>
                <w:sz w:val="18"/>
                <w:szCs w:val="16"/>
                <w14:ligatures w14:val="none"/>
              </w:rPr>
              <w:t>）</w:t>
            </w:r>
          </w:p>
        </w:tc>
        <w:tc>
          <w:tcPr>
            <w:tcW w:w="735" w:type="pct"/>
            <w:vAlign w:val="center"/>
          </w:tcPr>
          <w:p w14:paraId="12E61E89">
            <w:pPr>
              <w:widowControl/>
              <w:spacing w:after="0" w:line="240" w:lineRule="auto"/>
              <w:jc w:val="center"/>
              <w:rPr>
                <w:rFonts w:ascii="Times New Roman" w:hAnsi="Times New Roman" w:eastAsia="等线" w:cs="Times New Roman"/>
                <w:kern w:val="0"/>
                <w:sz w:val="18"/>
                <w:szCs w:val="16"/>
                <w14:ligatures w14:val="none"/>
              </w:rPr>
            </w:pPr>
            <w:r>
              <w:rPr>
                <w:rFonts w:ascii="Times New Roman" w:hAnsi="Times New Roman" w:eastAsia="等线" w:cs="Times New Roman"/>
                <w:kern w:val="0"/>
                <w:sz w:val="18"/>
                <w:szCs w:val="16"/>
                <w14:ligatures w14:val="none"/>
              </w:rPr>
              <w:t>6.0</w:t>
            </w:r>
            <w:r>
              <w:rPr>
                <w:rFonts w:hint="eastAsia" w:ascii="Times New Roman" w:hAnsi="Times New Roman" w:eastAsia="等线" w:cs="Times New Roman"/>
                <w:kern w:val="0"/>
                <w:sz w:val="18"/>
                <w:szCs w:val="16"/>
                <w14:ligatures w14:val="none"/>
              </w:rPr>
              <w:t>~</w:t>
            </w:r>
            <w:r>
              <w:rPr>
                <w:rFonts w:ascii="Times New Roman" w:hAnsi="Times New Roman" w:eastAsia="等线" w:cs="Times New Roman"/>
                <w:kern w:val="0"/>
                <w:sz w:val="18"/>
                <w:szCs w:val="16"/>
                <w14:ligatures w14:val="none"/>
              </w:rPr>
              <w:t>8.7</w:t>
            </w:r>
          </w:p>
        </w:tc>
        <w:tc>
          <w:tcPr>
            <w:tcW w:w="2268" w:type="pct"/>
            <w:vAlign w:val="center"/>
          </w:tcPr>
          <w:p w14:paraId="12E61E8A">
            <w:pPr>
              <w:widowControl/>
              <w:spacing w:after="0" w:line="240" w:lineRule="auto"/>
              <w:jc w:val="center"/>
              <w:rPr>
                <w:rFonts w:ascii="Times New Roman" w:hAnsi="Times New Roman" w:eastAsia="宋体" w:cs="Times New Roman"/>
                <w:kern w:val="0"/>
                <w:sz w:val="18"/>
                <w:szCs w:val="16"/>
                <w14:ligatures w14:val="none"/>
              </w:rPr>
            </w:pPr>
            <w:r>
              <w:rPr>
                <w:rFonts w:ascii="Times New Roman" w:hAnsi="Times New Roman" w:eastAsia="宋体" w:cs="Times New Roman"/>
                <w:kern w:val="0"/>
                <w:sz w:val="18"/>
                <w:szCs w:val="16"/>
                <w14:ligatures w14:val="none"/>
              </w:rPr>
              <w:t>《森林土壤pH值的测定》</w:t>
            </w:r>
          </w:p>
          <w:p w14:paraId="12E61E8B">
            <w:pPr>
              <w:widowControl/>
              <w:spacing w:after="0" w:line="240" w:lineRule="auto"/>
              <w:jc w:val="center"/>
              <w:rPr>
                <w:rFonts w:ascii="Times New Roman" w:hAnsi="Times New Roman" w:eastAsia="宋体" w:cs="Times New Roman"/>
                <w:kern w:val="0"/>
                <w:sz w:val="18"/>
                <w:szCs w:val="16"/>
                <w14:ligatures w14:val="none"/>
              </w:rPr>
            </w:pPr>
            <w:r>
              <w:rPr>
                <w:rFonts w:ascii="Times New Roman" w:hAnsi="Times New Roman" w:eastAsia="宋体" w:cs="Times New Roman"/>
                <w:kern w:val="0"/>
                <w:sz w:val="18"/>
                <w:szCs w:val="16"/>
                <w14:ligatures w14:val="none"/>
              </w:rPr>
              <w:t>LY/T 1239</w:t>
            </w:r>
          </w:p>
        </w:tc>
      </w:tr>
      <w:tr w14:paraId="12E61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7" w:type="pct"/>
            <w:gridSpan w:val="2"/>
            <w:vAlign w:val="center"/>
          </w:tcPr>
          <w:p w14:paraId="12E61E8D">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含盐量（</w:t>
            </w:r>
            <w:r>
              <w:rPr>
                <w:rFonts w:ascii="Times New Roman" w:hAnsi="Times New Roman" w:eastAsia="宋体" w:cs="Times New Roman"/>
                <w:kern w:val="0"/>
                <w:sz w:val="18"/>
                <w:szCs w:val="16"/>
                <w14:ligatures w14:val="none"/>
              </w:rPr>
              <w:t>g/kg</w:t>
            </w:r>
            <w:r>
              <w:rPr>
                <w:rFonts w:hint="eastAsia" w:ascii="宋体" w:hAnsi="宋体" w:eastAsia="宋体" w:cs="宋体"/>
                <w:kern w:val="0"/>
                <w:sz w:val="18"/>
                <w:szCs w:val="16"/>
                <w14:ligatures w14:val="none"/>
              </w:rPr>
              <w:t>）</w:t>
            </w:r>
          </w:p>
        </w:tc>
        <w:tc>
          <w:tcPr>
            <w:tcW w:w="735" w:type="pct"/>
            <w:vAlign w:val="center"/>
          </w:tcPr>
          <w:p w14:paraId="12E61E8E">
            <w:pPr>
              <w:widowControl/>
              <w:spacing w:after="0" w:line="240" w:lineRule="auto"/>
              <w:jc w:val="center"/>
              <w:rPr>
                <w:rFonts w:ascii="Times New Roman" w:hAnsi="Times New Roman" w:eastAsia="等线" w:cs="Times New Roman"/>
                <w:kern w:val="0"/>
                <w:sz w:val="18"/>
                <w:szCs w:val="16"/>
                <w14:ligatures w14:val="none"/>
              </w:rPr>
            </w:pPr>
            <w:r>
              <w:rPr>
                <w:rFonts w:ascii="Times New Roman" w:hAnsi="Times New Roman" w:eastAsia="等线" w:cs="Times New Roman"/>
                <w:kern w:val="0"/>
                <w:sz w:val="18"/>
                <w:szCs w:val="16"/>
                <w14:ligatures w14:val="none"/>
              </w:rPr>
              <w:t>≤1.5</w:t>
            </w:r>
          </w:p>
        </w:tc>
        <w:tc>
          <w:tcPr>
            <w:tcW w:w="2268" w:type="pct"/>
            <w:vAlign w:val="center"/>
          </w:tcPr>
          <w:p w14:paraId="12E61E8F">
            <w:pPr>
              <w:widowControl/>
              <w:spacing w:after="0" w:line="240" w:lineRule="auto"/>
              <w:jc w:val="center"/>
              <w:rPr>
                <w:rFonts w:ascii="Times New Roman" w:hAnsi="Times New Roman" w:eastAsia="宋体" w:cs="Times New Roman"/>
                <w:kern w:val="0"/>
                <w:sz w:val="18"/>
                <w:szCs w:val="16"/>
                <w14:ligatures w14:val="none"/>
              </w:rPr>
            </w:pPr>
            <w:r>
              <w:rPr>
                <w:rFonts w:ascii="Times New Roman" w:hAnsi="Times New Roman" w:eastAsia="宋体" w:cs="Times New Roman"/>
                <w:kern w:val="0"/>
                <w:sz w:val="18"/>
                <w:szCs w:val="16"/>
                <w14:ligatures w14:val="none"/>
              </w:rPr>
              <w:t>《森林土壤水溶性盐分分析》</w:t>
            </w:r>
          </w:p>
          <w:p w14:paraId="12E61E90">
            <w:pPr>
              <w:widowControl/>
              <w:spacing w:after="0" w:line="240" w:lineRule="auto"/>
              <w:jc w:val="center"/>
              <w:rPr>
                <w:rFonts w:ascii="Times New Roman" w:hAnsi="Times New Roman" w:eastAsia="宋体" w:cs="Times New Roman"/>
                <w:kern w:val="0"/>
                <w:sz w:val="18"/>
                <w:szCs w:val="16"/>
                <w14:ligatures w14:val="none"/>
              </w:rPr>
            </w:pPr>
            <w:r>
              <w:rPr>
                <w:rFonts w:ascii="Times New Roman" w:hAnsi="Times New Roman" w:eastAsia="宋体" w:cs="Times New Roman"/>
                <w:kern w:val="0"/>
                <w:sz w:val="18"/>
                <w:szCs w:val="16"/>
                <w14:ligatures w14:val="none"/>
              </w:rPr>
              <w:t>LY/T 1251</w:t>
            </w:r>
          </w:p>
        </w:tc>
      </w:tr>
      <w:tr w14:paraId="12E61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7" w:type="pct"/>
            <w:gridSpan w:val="2"/>
            <w:vAlign w:val="center"/>
          </w:tcPr>
          <w:p w14:paraId="12E61E92">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有机质（</w:t>
            </w:r>
            <w:r>
              <w:rPr>
                <w:rFonts w:ascii="Times New Roman" w:hAnsi="Times New Roman" w:eastAsia="宋体" w:cs="Times New Roman"/>
                <w:kern w:val="0"/>
                <w:sz w:val="18"/>
                <w:szCs w:val="16"/>
                <w14:ligatures w14:val="none"/>
              </w:rPr>
              <w:t>g/kg</w:t>
            </w:r>
            <w:r>
              <w:rPr>
                <w:rFonts w:hint="eastAsia" w:ascii="宋体" w:hAnsi="宋体" w:eastAsia="宋体" w:cs="宋体"/>
                <w:kern w:val="0"/>
                <w:sz w:val="18"/>
                <w:szCs w:val="16"/>
                <w14:ligatures w14:val="none"/>
              </w:rPr>
              <w:t>）</w:t>
            </w:r>
          </w:p>
        </w:tc>
        <w:tc>
          <w:tcPr>
            <w:tcW w:w="735" w:type="pct"/>
            <w:vAlign w:val="center"/>
          </w:tcPr>
          <w:p w14:paraId="12E61E93">
            <w:pPr>
              <w:widowControl/>
              <w:spacing w:after="0" w:line="240" w:lineRule="auto"/>
              <w:jc w:val="center"/>
              <w:rPr>
                <w:rFonts w:ascii="Times New Roman" w:hAnsi="Times New Roman" w:eastAsia="等线" w:cs="Times New Roman"/>
                <w:kern w:val="0"/>
                <w:sz w:val="18"/>
                <w:szCs w:val="16"/>
                <w14:ligatures w14:val="none"/>
              </w:rPr>
            </w:pPr>
            <w:r>
              <w:rPr>
                <w:rFonts w:ascii="Times New Roman" w:hAnsi="Times New Roman" w:eastAsia="等线" w:cs="Times New Roman"/>
                <w:kern w:val="0"/>
                <w:sz w:val="18"/>
                <w:szCs w:val="16"/>
                <w14:ligatures w14:val="none"/>
              </w:rPr>
              <w:t>≥10</w:t>
            </w:r>
          </w:p>
        </w:tc>
        <w:tc>
          <w:tcPr>
            <w:tcW w:w="2268" w:type="pct"/>
            <w:vAlign w:val="center"/>
          </w:tcPr>
          <w:p w14:paraId="12E61E94">
            <w:pPr>
              <w:widowControl/>
              <w:spacing w:after="0" w:line="240" w:lineRule="auto"/>
              <w:jc w:val="center"/>
              <w:rPr>
                <w:rFonts w:ascii="Times New Roman" w:hAnsi="Times New Roman" w:eastAsia="宋体" w:cs="Times New Roman"/>
                <w:kern w:val="0"/>
                <w:sz w:val="18"/>
                <w:szCs w:val="16"/>
                <w14:ligatures w14:val="none"/>
              </w:rPr>
            </w:pPr>
            <w:r>
              <w:rPr>
                <w:rFonts w:ascii="Times New Roman" w:hAnsi="Times New Roman" w:eastAsia="宋体" w:cs="Times New Roman"/>
                <w:kern w:val="0"/>
                <w:sz w:val="18"/>
                <w:szCs w:val="16"/>
                <w14:ligatures w14:val="none"/>
              </w:rPr>
              <w:t>《森林土壤有机质的测定及碳氮比的计算》</w:t>
            </w:r>
          </w:p>
          <w:p w14:paraId="12E61E95">
            <w:pPr>
              <w:widowControl/>
              <w:spacing w:after="0" w:line="240" w:lineRule="auto"/>
              <w:jc w:val="center"/>
              <w:rPr>
                <w:rFonts w:ascii="Times New Roman" w:hAnsi="Times New Roman" w:eastAsia="宋体" w:cs="Times New Roman"/>
                <w:kern w:val="0"/>
                <w:sz w:val="18"/>
                <w:szCs w:val="16"/>
                <w14:ligatures w14:val="none"/>
              </w:rPr>
            </w:pPr>
            <w:r>
              <w:rPr>
                <w:rFonts w:ascii="Times New Roman" w:hAnsi="Times New Roman" w:eastAsia="宋体" w:cs="Times New Roman"/>
                <w:kern w:val="0"/>
                <w:sz w:val="18"/>
                <w:szCs w:val="16"/>
                <w14:ligatures w14:val="none"/>
              </w:rPr>
              <w:t>LY/T 1237</w:t>
            </w:r>
          </w:p>
        </w:tc>
      </w:tr>
      <w:tr w14:paraId="12E61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7" w:type="pct"/>
            <w:gridSpan w:val="2"/>
            <w:vAlign w:val="center"/>
          </w:tcPr>
          <w:p w14:paraId="12E61E97">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密度（</w:t>
            </w:r>
            <w:r>
              <w:rPr>
                <w:rFonts w:hint="eastAsia" w:ascii="Times New Roman" w:hAnsi="Times New Roman" w:eastAsia="宋体" w:cs="Times New Roman"/>
                <w:kern w:val="0"/>
                <w:sz w:val="18"/>
                <w:szCs w:val="16"/>
                <w14:ligatures w14:val="none"/>
              </w:rPr>
              <w:t>m</w:t>
            </w:r>
            <w:r>
              <w:rPr>
                <w:rFonts w:ascii="Times New Roman" w:hAnsi="Times New Roman" w:eastAsia="宋体" w:cs="Times New Roman"/>
                <w:kern w:val="0"/>
                <w:sz w:val="18"/>
                <w:szCs w:val="16"/>
                <w14:ligatures w14:val="none"/>
              </w:rPr>
              <w:t>g/m</w:t>
            </w:r>
            <w:r>
              <w:rPr>
                <w:rFonts w:ascii="Times New Roman" w:hAnsi="Times New Roman" w:eastAsia="宋体" w:cs="Times New Roman"/>
                <w:kern w:val="0"/>
                <w:sz w:val="18"/>
                <w:szCs w:val="16"/>
                <w:vertAlign w:val="superscript"/>
                <w14:ligatures w14:val="none"/>
              </w:rPr>
              <w:t>3</w:t>
            </w:r>
            <w:r>
              <w:rPr>
                <w:rFonts w:hint="eastAsia" w:ascii="宋体" w:hAnsi="宋体" w:eastAsia="宋体" w:cs="宋体"/>
                <w:kern w:val="0"/>
                <w:sz w:val="18"/>
                <w:szCs w:val="16"/>
                <w14:ligatures w14:val="none"/>
              </w:rPr>
              <w:t>）</w:t>
            </w:r>
          </w:p>
        </w:tc>
        <w:tc>
          <w:tcPr>
            <w:tcW w:w="735" w:type="pct"/>
            <w:vAlign w:val="center"/>
          </w:tcPr>
          <w:p w14:paraId="12E61E98">
            <w:pPr>
              <w:widowControl/>
              <w:spacing w:after="0" w:line="240" w:lineRule="auto"/>
              <w:jc w:val="center"/>
              <w:rPr>
                <w:rFonts w:ascii="Times New Roman" w:hAnsi="Times New Roman" w:eastAsia="等线" w:cs="Times New Roman"/>
                <w:kern w:val="0"/>
                <w:sz w:val="18"/>
                <w:szCs w:val="16"/>
                <w14:ligatures w14:val="none"/>
              </w:rPr>
            </w:pPr>
            <w:r>
              <w:rPr>
                <w:rFonts w:ascii="Times New Roman" w:hAnsi="Times New Roman" w:eastAsia="等线" w:cs="Times New Roman"/>
                <w:kern w:val="0"/>
                <w:sz w:val="18"/>
                <w:szCs w:val="16"/>
                <w14:ligatures w14:val="none"/>
              </w:rPr>
              <w:t>≤1.35</w:t>
            </w:r>
          </w:p>
        </w:tc>
        <w:tc>
          <w:tcPr>
            <w:tcW w:w="2268" w:type="pct"/>
            <w:vAlign w:val="center"/>
          </w:tcPr>
          <w:p w14:paraId="12E61E99">
            <w:pPr>
              <w:widowControl/>
              <w:spacing w:after="0" w:line="240" w:lineRule="auto"/>
              <w:jc w:val="center"/>
              <w:rPr>
                <w:rFonts w:ascii="Times New Roman" w:hAnsi="Times New Roman" w:eastAsia="宋体" w:cs="Times New Roman"/>
                <w:kern w:val="0"/>
                <w:sz w:val="18"/>
                <w:szCs w:val="16"/>
                <w14:ligatures w14:val="none"/>
              </w:rPr>
            </w:pPr>
            <w:r>
              <w:rPr>
                <w:rFonts w:ascii="Times New Roman" w:hAnsi="Times New Roman" w:eastAsia="宋体" w:cs="Times New Roman"/>
                <w:kern w:val="0"/>
                <w:sz w:val="18"/>
                <w:szCs w:val="16"/>
                <w14:ligatures w14:val="none"/>
              </w:rPr>
              <w:t>《森林土壤水分-物理性质的测定》</w:t>
            </w:r>
          </w:p>
          <w:p w14:paraId="12E61E9A">
            <w:pPr>
              <w:widowControl/>
              <w:spacing w:after="0" w:line="240" w:lineRule="auto"/>
              <w:jc w:val="center"/>
              <w:rPr>
                <w:rFonts w:ascii="Times New Roman" w:hAnsi="Times New Roman" w:eastAsia="宋体" w:cs="Times New Roman"/>
                <w:kern w:val="0"/>
                <w:sz w:val="18"/>
                <w:szCs w:val="16"/>
                <w14:ligatures w14:val="none"/>
              </w:rPr>
            </w:pPr>
            <w:r>
              <w:rPr>
                <w:rFonts w:ascii="Times New Roman" w:hAnsi="Times New Roman" w:eastAsia="宋体" w:cs="Times New Roman"/>
                <w:kern w:val="0"/>
                <w:sz w:val="18"/>
                <w:szCs w:val="16"/>
                <w14:ligatures w14:val="none"/>
              </w:rPr>
              <w:t>LY/T 1215</w:t>
            </w:r>
          </w:p>
        </w:tc>
      </w:tr>
      <w:tr w14:paraId="12E61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7" w:type="pct"/>
            <w:gridSpan w:val="2"/>
            <w:vAlign w:val="center"/>
          </w:tcPr>
          <w:p w14:paraId="12E61E9C">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质地</w:t>
            </w:r>
          </w:p>
        </w:tc>
        <w:tc>
          <w:tcPr>
            <w:tcW w:w="735" w:type="pct"/>
            <w:vAlign w:val="center"/>
          </w:tcPr>
          <w:p w14:paraId="12E61E9D">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壤土类</w:t>
            </w:r>
          </w:p>
        </w:tc>
        <w:tc>
          <w:tcPr>
            <w:tcW w:w="2268" w:type="pct"/>
            <w:vAlign w:val="center"/>
          </w:tcPr>
          <w:p w14:paraId="12E61E9E">
            <w:pPr>
              <w:widowControl/>
              <w:spacing w:after="0" w:line="240" w:lineRule="auto"/>
              <w:jc w:val="center"/>
              <w:rPr>
                <w:rFonts w:ascii="Times New Roman" w:hAnsi="Times New Roman" w:eastAsia="宋体" w:cs="Times New Roman"/>
                <w:kern w:val="0"/>
                <w:sz w:val="18"/>
                <w:szCs w:val="16"/>
                <w14:ligatures w14:val="none"/>
              </w:rPr>
            </w:pPr>
            <w:r>
              <w:rPr>
                <w:rFonts w:ascii="Times New Roman" w:hAnsi="Times New Roman" w:eastAsia="宋体" w:cs="Times New Roman"/>
                <w:kern w:val="0"/>
                <w:sz w:val="18"/>
                <w:szCs w:val="16"/>
                <w14:ligatures w14:val="none"/>
              </w:rPr>
              <w:t>《森林土壤颗粒组成(机械组成)的测定》</w:t>
            </w:r>
          </w:p>
          <w:p w14:paraId="12E61E9F">
            <w:pPr>
              <w:widowControl/>
              <w:spacing w:after="0" w:line="240" w:lineRule="auto"/>
              <w:jc w:val="center"/>
              <w:rPr>
                <w:rFonts w:ascii="Times New Roman" w:hAnsi="Times New Roman" w:eastAsia="宋体" w:cs="Times New Roman"/>
                <w:kern w:val="0"/>
                <w:sz w:val="18"/>
                <w:szCs w:val="16"/>
                <w14:ligatures w14:val="none"/>
              </w:rPr>
            </w:pPr>
            <w:r>
              <w:rPr>
                <w:rFonts w:ascii="Times New Roman" w:hAnsi="Times New Roman" w:eastAsia="宋体" w:cs="Times New Roman"/>
                <w:kern w:val="0"/>
                <w:sz w:val="18"/>
                <w:szCs w:val="16"/>
                <w14:ligatures w14:val="none"/>
              </w:rPr>
              <w:t>LY/T 1225</w:t>
            </w:r>
          </w:p>
        </w:tc>
      </w:tr>
      <w:tr w14:paraId="12E61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pct"/>
            <w:vMerge w:val="restart"/>
            <w:vAlign w:val="center"/>
          </w:tcPr>
          <w:p w14:paraId="12E61EA1">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侵入体含量（体积比）（</w:t>
            </w:r>
            <w:r>
              <w:rPr>
                <w:rFonts w:ascii="Times New Roman" w:hAnsi="Times New Roman" w:eastAsia="宋体" w:cs="Times New Roman"/>
                <w:kern w:val="0"/>
                <w:sz w:val="18"/>
                <w:szCs w:val="16"/>
                <w14:ligatures w14:val="none"/>
              </w:rPr>
              <w:t>%</w:t>
            </w:r>
            <w:r>
              <w:rPr>
                <w:rFonts w:hint="eastAsia" w:ascii="宋体" w:hAnsi="宋体" w:eastAsia="宋体" w:cs="宋体"/>
                <w:kern w:val="0"/>
                <w:sz w:val="18"/>
                <w:szCs w:val="16"/>
                <w14:ligatures w14:val="none"/>
              </w:rPr>
              <w:t>）</w:t>
            </w:r>
          </w:p>
        </w:tc>
        <w:tc>
          <w:tcPr>
            <w:tcW w:w="1063" w:type="pct"/>
            <w:vAlign w:val="center"/>
          </w:tcPr>
          <w:p w14:paraId="12E61EA2">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粒径</w:t>
            </w:r>
            <w:r>
              <w:rPr>
                <w:rFonts w:ascii="Times New Roman" w:hAnsi="Times New Roman" w:eastAsia="宋体" w:cs="Times New Roman"/>
                <w:kern w:val="0"/>
                <w:sz w:val="18"/>
                <w:szCs w:val="16"/>
                <w14:ligatures w14:val="none"/>
              </w:rPr>
              <w:t>10mm</w:t>
            </w:r>
            <w:r>
              <w:rPr>
                <w:rFonts w:hint="eastAsia" w:ascii="Times New Roman" w:hAnsi="Times New Roman" w:eastAsia="宋体" w:cs="Times New Roman"/>
                <w:kern w:val="0"/>
                <w:sz w:val="18"/>
                <w:szCs w:val="16"/>
                <w14:ligatures w14:val="none"/>
              </w:rPr>
              <w:t>~</w:t>
            </w:r>
            <w:r>
              <w:rPr>
                <w:rFonts w:ascii="Times New Roman" w:hAnsi="Times New Roman" w:eastAsia="宋体" w:cs="Times New Roman"/>
                <w:kern w:val="0"/>
                <w:sz w:val="18"/>
                <w:szCs w:val="16"/>
                <w14:ligatures w14:val="none"/>
              </w:rPr>
              <w:t>50mm</w:t>
            </w:r>
          </w:p>
        </w:tc>
        <w:tc>
          <w:tcPr>
            <w:tcW w:w="735" w:type="pct"/>
            <w:vAlign w:val="center"/>
          </w:tcPr>
          <w:p w14:paraId="12E61EA3">
            <w:pPr>
              <w:widowControl/>
              <w:spacing w:after="0" w:line="240" w:lineRule="auto"/>
              <w:jc w:val="center"/>
              <w:rPr>
                <w:rFonts w:ascii="Times New Roman" w:hAnsi="Times New Roman" w:eastAsia="等线" w:cs="Times New Roman"/>
                <w:kern w:val="0"/>
                <w:sz w:val="18"/>
                <w:szCs w:val="16"/>
                <w14:ligatures w14:val="none"/>
              </w:rPr>
            </w:pPr>
            <w:r>
              <w:rPr>
                <w:rFonts w:ascii="Times New Roman" w:hAnsi="Times New Roman" w:eastAsia="等线" w:cs="Times New Roman"/>
                <w:kern w:val="0"/>
                <w:sz w:val="18"/>
                <w:szCs w:val="16"/>
                <w14:ligatures w14:val="none"/>
              </w:rPr>
              <w:t>≤15</w:t>
            </w:r>
          </w:p>
        </w:tc>
        <w:tc>
          <w:tcPr>
            <w:tcW w:w="2268" w:type="pct"/>
            <w:vAlign w:val="center"/>
          </w:tcPr>
          <w:p w14:paraId="12E61EA4">
            <w:pPr>
              <w:widowControl/>
              <w:spacing w:after="0" w:line="240" w:lineRule="auto"/>
              <w:jc w:val="center"/>
              <w:rPr>
                <w:rFonts w:ascii="Times New Roman" w:hAnsi="Times New Roman" w:eastAsia="宋体" w:cs="Times New Roman"/>
                <w:kern w:val="0"/>
                <w:sz w:val="18"/>
                <w:szCs w:val="16"/>
                <w14:ligatures w14:val="none"/>
              </w:rPr>
            </w:pPr>
            <w:r>
              <w:rPr>
                <w:rFonts w:hint="eastAsia" w:ascii="Times New Roman" w:hAnsi="Times New Roman" w:eastAsia="宋体" w:cs="Times New Roman"/>
                <w:kern w:val="0"/>
                <w:sz w:val="18"/>
                <w:szCs w:val="16"/>
                <w14:ligatures w14:val="none"/>
              </w:rPr>
              <w:t>附录A</w:t>
            </w:r>
          </w:p>
        </w:tc>
      </w:tr>
      <w:tr w14:paraId="12E61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pct"/>
            <w:vMerge w:val="continue"/>
            <w:vAlign w:val="center"/>
          </w:tcPr>
          <w:p w14:paraId="12E61EA6">
            <w:pPr>
              <w:widowControl/>
              <w:spacing w:after="0" w:line="240" w:lineRule="auto"/>
              <w:rPr>
                <w:rFonts w:hint="eastAsia" w:ascii="宋体" w:hAnsi="宋体" w:eastAsia="宋体" w:cs="宋体"/>
                <w:kern w:val="0"/>
                <w:sz w:val="18"/>
                <w:szCs w:val="16"/>
                <w14:ligatures w14:val="none"/>
              </w:rPr>
            </w:pPr>
          </w:p>
        </w:tc>
        <w:tc>
          <w:tcPr>
            <w:tcW w:w="1063" w:type="pct"/>
            <w:vAlign w:val="center"/>
          </w:tcPr>
          <w:p w14:paraId="12E61EA7">
            <w:pPr>
              <w:widowControl/>
              <w:spacing w:after="0" w:line="240" w:lineRule="auto"/>
              <w:jc w:val="center"/>
              <w:rPr>
                <w:rFonts w:hint="eastAsia" w:ascii="宋体" w:hAnsi="宋体" w:eastAsia="宋体" w:cs="宋体"/>
                <w:kern w:val="0"/>
                <w:sz w:val="18"/>
                <w:szCs w:val="16"/>
                <w14:ligatures w14:val="none"/>
              </w:rPr>
            </w:pPr>
            <w:r>
              <w:rPr>
                <w:rFonts w:hint="eastAsia" w:ascii="宋体" w:hAnsi="宋体" w:eastAsia="宋体" w:cs="宋体"/>
                <w:kern w:val="0"/>
                <w:sz w:val="18"/>
                <w:szCs w:val="16"/>
                <w14:ligatures w14:val="none"/>
              </w:rPr>
              <w:t>粒径</w:t>
            </w:r>
            <w:r>
              <w:rPr>
                <w:rFonts w:ascii="Times New Roman" w:hAnsi="Times New Roman" w:eastAsia="宋体" w:cs="Times New Roman"/>
                <w:kern w:val="0"/>
                <w:sz w:val="18"/>
                <w:szCs w:val="16"/>
                <w14:ligatures w14:val="none"/>
              </w:rPr>
              <w:t>&gt;50 mm</w:t>
            </w:r>
          </w:p>
        </w:tc>
        <w:tc>
          <w:tcPr>
            <w:tcW w:w="735" w:type="pct"/>
            <w:vAlign w:val="center"/>
          </w:tcPr>
          <w:p w14:paraId="12E61EA8">
            <w:pPr>
              <w:widowControl/>
              <w:spacing w:after="0" w:line="240" w:lineRule="auto"/>
              <w:jc w:val="center"/>
              <w:rPr>
                <w:rFonts w:ascii="Times New Roman" w:hAnsi="Times New Roman" w:eastAsia="等线" w:cs="Times New Roman"/>
                <w:kern w:val="0"/>
                <w:sz w:val="18"/>
                <w:szCs w:val="16"/>
                <w14:ligatures w14:val="none"/>
              </w:rPr>
            </w:pPr>
            <w:r>
              <w:rPr>
                <w:rFonts w:ascii="Times New Roman" w:hAnsi="Times New Roman" w:eastAsia="等线" w:cs="Times New Roman"/>
                <w:kern w:val="0"/>
                <w:sz w:val="18"/>
                <w:szCs w:val="16"/>
                <w14:ligatures w14:val="none"/>
              </w:rPr>
              <w:t>≤5</w:t>
            </w:r>
          </w:p>
        </w:tc>
        <w:tc>
          <w:tcPr>
            <w:tcW w:w="2268" w:type="pct"/>
            <w:vAlign w:val="center"/>
          </w:tcPr>
          <w:p w14:paraId="12E61EA9">
            <w:pPr>
              <w:widowControl/>
              <w:spacing w:after="0" w:line="240" w:lineRule="auto"/>
              <w:jc w:val="center"/>
              <w:rPr>
                <w:rFonts w:hint="eastAsia" w:ascii="宋体" w:hAnsi="宋体" w:eastAsia="宋体" w:cs="宋体"/>
                <w:kern w:val="0"/>
                <w:sz w:val="18"/>
                <w:szCs w:val="16"/>
                <w14:ligatures w14:val="none"/>
              </w:rPr>
            </w:pPr>
            <w:r>
              <w:rPr>
                <w:rFonts w:hint="eastAsia" w:ascii="Times New Roman" w:hAnsi="Times New Roman" w:eastAsia="宋体" w:cs="Times New Roman"/>
                <w:kern w:val="0"/>
                <w:sz w:val="18"/>
                <w:szCs w:val="16"/>
                <w14:ligatures w14:val="none"/>
              </w:rPr>
              <w:t>附录</w:t>
            </w:r>
            <w:r>
              <w:rPr>
                <w:rFonts w:ascii="Times New Roman" w:hAnsi="Times New Roman" w:eastAsia="宋体" w:cs="Times New Roman"/>
                <w:kern w:val="0"/>
                <w:sz w:val="18"/>
                <w:szCs w:val="16"/>
                <w14:ligatures w14:val="none"/>
              </w:rPr>
              <w:t>A</w:t>
            </w:r>
          </w:p>
        </w:tc>
      </w:tr>
    </w:tbl>
    <w:p w14:paraId="12E61EAB">
      <w:pPr>
        <w:tabs>
          <w:tab w:val="left" w:pos="1102"/>
          <w:tab w:val="left" w:pos="4345"/>
          <w:tab w:val="left" w:pos="4783"/>
        </w:tabs>
        <w:spacing w:after="0" w:line="240" w:lineRule="auto"/>
        <w:jc w:val="both"/>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注：土壤侵入体指土壤中不是由成土过程所产生的特殊物质。</w:t>
      </w:r>
    </w:p>
    <w:p w14:paraId="12E61EAC">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2  </w:t>
      </w:r>
      <w:r>
        <w:rPr>
          <w:rFonts w:hint="eastAsia" w:ascii="Times New Roman" w:hAnsi="Times New Roman" w:eastAsia="宋体" w:cs="Times New Roman"/>
          <w:sz w:val="24"/>
          <w14:ligatures w14:val="none"/>
        </w:rPr>
        <w:t>造林用土作为有效土层的，应符合下列规定：</w:t>
      </w:r>
    </w:p>
    <w:p w14:paraId="12E61EAD">
      <w:pPr>
        <w:tabs>
          <w:tab w:val="left" w:pos="1102"/>
          <w:tab w:val="left" w:pos="4345"/>
          <w:tab w:val="left" w:pos="4783"/>
        </w:tabs>
        <w:spacing w:after="0" w:line="480" w:lineRule="exact"/>
        <w:ind w:left="1021" w:leftChars="300" w:hanging="361" w:hangingChars="150"/>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1）</w:t>
      </w:r>
      <w:r>
        <w:rPr>
          <w:rFonts w:hint="eastAsia" w:ascii="Times New Roman" w:hAnsi="Times New Roman" w:eastAsia="宋体" w:cs="Times New Roman"/>
          <w:bCs/>
          <w:sz w:val="24"/>
          <w14:ligatures w14:val="none"/>
        </w:rPr>
        <w:t>用于造林有效土层时，土层厚度应大于1.</w:t>
      </w:r>
      <w:r>
        <w:rPr>
          <w:rFonts w:ascii="Times New Roman" w:hAnsi="Times New Roman" w:eastAsia="宋体" w:cs="Times New Roman"/>
          <w:bCs/>
          <w:sz w:val="24"/>
          <w14:ligatures w14:val="none"/>
        </w:rPr>
        <w:t>5</w:t>
      </w:r>
      <w:r>
        <w:rPr>
          <w:rFonts w:hint="eastAsia" w:ascii="Times New Roman" w:hAnsi="Times New Roman" w:eastAsia="宋体" w:cs="Times New Roman"/>
          <w:bCs/>
          <w:sz w:val="24"/>
          <w14:ligatures w14:val="none"/>
        </w:rPr>
        <w:t>m；</w:t>
      </w:r>
    </w:p>
    <w:p w14:paraId="12E61EAE">
      <w:pPr>
        <w:tabs>
          <w:tab w:val="left" w:pos="1102"/>
          <w:tab w:val="left" w:pos="4345"/>
          <w:tab w:val="left" w:pos="4783"/>
        </w:tabs>
        <w:spacing w:after="0" w:line="480" w:lineRule="exact"/>
        <w:ind w:left="1021" w:leftChars="300" w:hanging="361" w:hangingChars="150"/>
        <w:jc w:val="both"/>
        <w:rPr>
          <w:rFonts w:ascii="Times New Roman" w:hAnsi="Times New Roman" w:eastAsia="宋体" w:cs="Times New Roman"/>
          <w:bCs/>
          <w:sz w:val="24"/>
          <w14:ligatures w14:val="none"/>
        </w:rPr>
      </w:pPr>
      <w:r>
        <w:rPr>
          <w:rFonts w:ascii="Times New Roman" w:hAnsi="Times New Roman" w:eastAsia="宋体" w:cs="Times New Roman"/>
          <w:b/>
          <w:sz w:val="24"/>
          <w14:ligatures w14:val="none"/>
        </w:rPr>
        <w:t>2</w:t>
      </w:r>
      <w:r>
        <w:rPr>
          <w:rFonts w:hint="eastAsia" w:ascii="Times New Roman" w:hAnsi="Times New Roman" w:eastAsia="宋体" w:cs="Times New Roman"/>
          <w:b/>
          <w:sz w:val="24"/>
          <w14:ligatures w14:val="none"/>
        </w:rPr>
        <w:t>）</w:t>
      </w:r>
      <w:r>
        <w:rPr>
          <w:rFonts w:hint="eastAsia" w:ascii="Times New Roman" w:hAnsi="Times New Roman" w:eastAsia="宋体" w:cs="Times New Roman"/>
          <w:bCs/>
          <w:sz w:val="24"/>
          <w14:ligatures w14:val="none"/>
        </w:rPr>
        <w:t>有效土层堆高高度应符合工程施工安全的要求，并应有利于水土保持，最大高差不应超过6m，最大坡度不应超过</w:t>
      </w:r>
      <w:r>
        <w:rPr>
          <w:rFonts w:ascii="Times New Roman" w:hAnsi="Times New Roman" w:eastAsia="宋体" w:cs="Times New Roman"/>
          <w:bCs/>
          <w:sz w:val="24"/>
          <w14:ligatures w14:val="none"/>
        </w:rPr>
        <w:t>25</w:t>
      </w:r>
      <w:r>
        <w:rPr>
          <w:rFonts w:hint="eastAsia" w:ascii="Times New Roman" w:hAnsi="Times New Roman" w:eastAsia="宋体" w:cs="Times New Roman"/>
          <w:bCs/>
          <w:sz w:val="24"/>
          <w14:ligatures w14:val="none"/>
        </w:rPr>
        <w:t>度；</w:t>
      </w:r>
    </w:p>
    <w:p w14:paraId="12E61EAF">
      <w:pPr>
        <w:tabs>
          <w:tab w:val="left" w:pos="1102"/>
          <w:tab w:val="left" w:pos="4345"/>
          <w:tab w:val="left" w:pos="4783"/>
        </w:tabs>
        <w:spacing w:after="0" w:line="480" w:lineRule="exact"/>
        <w:ind w:left="1021" w:leftChars="300" w:hanging="361" w:hangingChars="150"/>
        <w:jc w:val="both"/>
        <w:rPr>
          <w:rFonts w:ascii="Times New Roman" w:hAnsi="Times New Roman" w:eastAsia="宋体" w:cs="Times New Roman"/>
          <w:bCs/>
          <w:sz w:val="24"/>
          <w14:ligatures w14:val="none"/>
        </w:rPr>
      </w:pPr>
      <w:r>
        <w:rPr>
          <w:rFonts w:ascii="Times New Roman" w:hAnsi="Times New Roman" w:eastAsia="宋体" w:cs="Times New Roman"/>
          <w:b/>
          <w:sz w:val="24"/>
          <w14:ligatures w14:val="none"/>
        </w:rPr>
        <w:t>3</w:t>
      </w:r>
      <w:r>
        <w:rPr>
          <w:rFonts w:hint="eastAsia" w:ascii="Times New Roman" w:hAnsi="Times New Roman" w:eastAsia="宋体" w:cs="Times New Roman"/>
          <w:b/>
          <w:sz w:val="24"/>
          <w14:ligatures w14:val="none"/>
        </w:rPr>
        <w:t>）</w:t>
      </w:r>
      <w:r>
        <w:rPr>
          <w:rFonts w:hint="eastAsia" w:ascii="Times New Roman" w:hAnsi="Times New Roman" w:eastAsia="宋体" w:cs="Times New Roman"/>
          <w:bCs/>
          <w:sz w:val="24"/>
          <w14:ligatures w14:val="none"/>
        </w:rPr>
        <w:t>有效土层中所含粒径≥20mm的石砾不得超过10%，粒径2mm~20mm的石砾不得超过20%。</w:t>
      </w:r>
    </w:p>
    <w:p w14:paraId="12E61EB0">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3</w:t>
      </w:r>
      <w:r>
        <w:rPr>
          <w:rFonts w:hint="eastAsia" w:ascii="Times New Roman" w:hAnsi="Times New Roman" w:eastAsia="宋体" w:cs="Times New Roman"/>
          <w:b/>
          <w:bCs/>
          <w:sz w:val="24"/>
          <w14:ligatures w14:val="none"/>
        </w:rPr>
        <w:t xml:space="preserve">  </w:t>
      </w:r>
      <w:r>
        <w:rPr>
          <w:rFonts w:hint="eastAsia" w:ascii="宋体" w:hAnsi="宋体" w:eastAsia="宋体" w:cs="Times New Roman"/>
          <w:sz w:val="24"/>
          <w14:ligatures w14:val="none"/>
        </w:rPr>
        <w:t>应结合立地条件、树种选择和造林模式等情况，开展表层土整理，造林用土表层应平整、疏松，不得有明显低洼和积水处。</w:t>
      </w:r>
    </w:p>
    <w:p w14:paraId="12E61EB1">
      <w:pPr>
        <w:tabs>
          <w:tab w:val="left" w:pos="1102"/>
          <w:tab w:val="left" w:pos="4345"/>
          <w:tab w:val="left" w:pos="4783"/>
        </w:tabs>
        <w:spacing w:after="0" w:line="480" w:lineRule="exact"/>
        <w:jc w:val="both"/>
        <w:rPr>
          <w:rFonts w:ascii="Times New Roman" w:hAnsi="Times New Roman" w:eastAsia="宋体" w:cs="Times New Roman"/>
          <w:b/>
          <w:bCs/>
          <w:sz w:val="24"/>
          <w14:ligatures w14:val="none"/>
        </w:rPr>
      </w:pPr>
      <w:r>
        <w:rPr>
          <w:rFonts w:hint="eastAsia" w:ascii="Times New Roman" w:hAnsi="Times New Roman" w:eastAsia="宋体" w:cs="Times New Roman"/>
          <w:b/>
          <w:bCs/>
          <w:sz w:val="24"/>
          <w14:ligatures w14:val="none"/>
        </w:rPr>
        <w:t xml:space="preserve">5.4.6  </w:t>
      </w:r>
      <w:r>
        <w:rPr>
          <w:rFonts w:hint="eastAsia" w:ascii="Times New Roman" w:hAnsi="Times New Roman" w:eastAsia="宋体" w:cs="Times New Roman"/>
          <w:sz w:val="24"/>
          <w14:ligatures w14:val="none"/>
        </w:rPr>
        <w:t>园林绿化用土进行利用的质量控制与验收应符合国家现行标准《园林绿化工程项目规范》GB 55014和《园林绿化工程施工及验收规范》CJJ 82的有关规定；造林用土进行利用的质量控制与验收应符合现行国家标准《生态公益林建设技术规程》GB/T 18337.3的有关规定。</w:t>
      </w:r>
    </w:p>
    <w:p w14:paraId="12E61EB2">
      <w:pPr>
        <w:spacing w:before="156" w:beforeLines="50" w:after="156" w:afterLines="50" w:line="480" w:lineRule="exact"/>
        <w:jc w:val="center"/>
        <w:outlineLvl w:val="1"/>
        <w:rPr>
          <w:rFonts w:ascii="Times New Roman" w:hAnsi="Times New Roman" w:eastAsia="黑体" w:cs="Times New Roman"/>
          <w:b/>
          <w:bCs/>
          <w:sz w:val="24"/>
        </w:rPr>
      </w:pPr>
      <w:bookmarkStart w:id="76" w:name="_Toc200995237"/>
      <w:bookmarkStart w:id="77" w:name="_Toc208502017"/>
      <w:bookmarkStart w:id="78" w:name="_Toc207015081"/>
      <w:r>
        <w:rPr>
          <w:rFonts w:hint="eastAsia" w:ascii="Times New Roman" w:hAnsi="Times New Roman" w:eastAsia="黑体" w:cs="Times New Roman"/>
          <w:b/>
          <w:bCs/>
          <w:sz w:val="24"/>
        </w:rPr>
        <w:t xml:space="preserve">5.5  </w:t>
      </w:r>
      <w:r>
        <w:rPr>
          <w:rFonts w:hint="eastAsia" w:ascii="Times New Roman" w:hAnsi="Times New Roman" w:eastAsia="黑体" w:cs="Times New Roman"/>
          <w:sz w:val="24"/>
        </w:rPr>
        <w:t>再 生 建 材</w:t>
      </w:r>
      <w:bookmarkEnd w:id="76"/>
      <w:bookmarkEnd w:id="77"/>
      <w:bookmarkEnd w:id="78"/>
    </w:p>
    <w:p w14:paraId="12E61EB3">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5.5</w:t>
      </w:r>
      <w:r>
        <w:rPr>
          <w:rFonts w:ascii="Times New Roman" w:hAnsi="Times New Roman" w:eastAsia="宋体" w:cs="Times New Roman"/>
          <w:b/>
          <w:bCs/>
          <w:sz w:val="24"/>
          <w14:ligatures w14:val="none"/>
        </w:rPr>
        <w:t>.1</w:t>
      </w:r>
      <w:r>
        <w:rPr>
          <w:rFonts w:hint="eastAsia"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再生建材分为免烧建材和烧结建材。</w:t>
      </w:r>
    </w:p>
    <w:p w14:paraId="12E61EB4">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5.5</w:t>
      </w:r>
      <w:r>
        <w:rPr>
          <w:rFonts w:ascii="Times New Roman" w:hAnsi="Times New Roman" w:eastAsia="宋体" w:cs="Times New Roman"/>
          <w:b/>
          <w:bCs/>
          <w:sz w:val="24"/>
          <w14:ligatures w14:val="none"/>
        </w:rPr>
        <w:t>.2</w:t>
      </w:r>
      <w:r>
        <w:rPr>
          <w:rFonts w:hint="eastAsia"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工程渣土制备的再生建材出厂时，应提供质量合格证和性能检测报告等资料，在满足性能指标前提下，宜优先使用免烧建材，使用前应进行外观检查和性能指标抽样检验。</w:t>
      </w:r>
    </w:p>
    <w:p w14:paraId="12E61EB5">
      <w:pPr>
        <w:tabs>
          <w:tab w:val="left" w:pos="1102"/>
          <w:tab w:val="left" w:pos="4345"/>
          <w:tab w:val="left" w:pos="4783"/>
        </w:tabs>
        <w:spacing w:after="0" w:line="480" w:lineRule="exact"/>
        <w:jc w:val="both"/>
        <w:rPr>
          <w:rFonts w:ascii="Times New Roman" w:hAnsi="Times New Roman" w:eastAsia="宋体" w:cs="Times New Roman"/>
          <w:b/>
          <w:bCs/>
          <w:sz w:val="24"/>
          <w14:ligatures w14:val="none"/>
        </w:rPr>
      </w:pPr>
      <w:r>
        <w:rPr>
          <w:rFonts w:hint="eastAsia" w:ascii="Times New Roman" w:hAnsi="Times New Roman" w:eastAsia="宋体" w:cs="Times New Roman"/>
          <w:b/>
          <w:bCs/>
          <w:sz w:val="24"/>
          <w14:ligatures w14:val="none"/>
        </w:rPr>
        <w:t>5.5</w:t>
      </w:r>
      <w:r>
        <w:rPr>
          <w:rFonts w:ascii="Times New Roman" w:hAnsi="Times New Roman" w:eastAsia="宋体" w:cs="Times New Roman"/>
          <w:b/>
          <w:bCs/>
          <w:sz w:val="24"/>
          <w14:ligatures w14:val="none"/>
        </w:rPr>
        <w:t>.3</w:t>
      </w:r>
      <w:r>
        <w:rPr>
          <w:rFonts w:hint="eastAsia"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再生建材的堆放场地应平整、有防雨、防潮湿和排水设施，并应按材料类型、规格和等级分别堆放，堆垛上应有标识。</w:t>
      </w:r>
    </w:p>
    <w:p w14:paraId="12E61EB6">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5.5</w:t>
      </w:r>
      <w:r>
        <w:rPr>
          <w:rFonts w:ascii="Times New Roman" w:hAnsi="Times New Roman" w:eastAsia="宋体" w:cs="Times New Roman"/>
          <w:b/>
          <w:bCs/>
          <w:sz w:val="24"/>
          <w14:ligatures w14:val="none"/>
        </w:rPr>
        <w:t>.4</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再生建材用于砌体工程和铺筑工程时，所用砂浆应符合相关标准要求。</w:t>
      </w:r>
    </w:p>
    <w:p w14:paraId="12E61EB7">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5.5</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5</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工程渣土制备免烧建材分为免烧砌墙砖、免烧路面砖和免烧集料。</w:t>
      </w:r>
    </w:p>
    <w:p w14:paraId="12E61EB8">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5.5</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6</w:t>
      </w:r>
      <w:r>
        <w:rPr>
          <w:rFonts w:ascii="Times New Roman" w:hAnsi="Times New Roman" w:eastAsia="宋体" w:cs="Times New Roman"/>
          <w:b/>
          <w:bCs/>
          <w:sz w:val="24"/>
          <w14:ligatures w14:val="none"/>
        </w:rPr>
        <w:t xml:space="preserve"> </w:t>
      </w:r>
      <w:r>
        <w:rPr>
          <w:rFonts w:hint="eastAsia"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免烧砌墙砖可用于建（构）筑物非承重墙体等砌体工程；免烧路面砖可用于人行道、广场和停车场等铺筑工程；免烧砌墙砖和免烧路面砖的规格和性能要求应符合现行行业标准《工程渣土免烧再生制品》JG/T</w:t>
      </w:r>
      <w:r>
        <w:rPr>
          <w:rFonts w:ascii="Times New Roman" w:hAnsi="Times New Roman" w:eastAsia="宋体" w:cs="Times New Roman"/>
          <w:sz w:val="24"/>
          <w14:ligatures w14:val="none"/>
        </w:rPr>
        <w:t xml:space="preserve"> 575</w:t>
      </w:r>
      <w:r>
        <w:rPr>
          <w:rFonts w:hint="eastAsia" w:ascii="Times New Roman" w:hAnsi="Times New Roman" w:eastAsia="宋体" w:cs="Times New Roman"/>
          <w:sz w:val="24"/>
          <w14:ligatures w14:val="none"/>
        </w:rPr>
        <w:t>的有关规定。</w:t>
      </w:r>
    </w:p>
    <w:p w14:paraId="12E61EB9">
      <w:pPr>
        <w:tabs>
          <w:tab w:val="left" w:pos="1102"/>
          <w:tab w:val="left" w:pos="4345"/>
          <w:tab w:val="left" w:pos="4783"/>
        </w:tabs>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5.5</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7</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免烧集料按堆积密度可分为轻集料和非轻集料，免烧轻集料和非轻集料用于道路工程和建筑工程时，其性能指标应符合相关标准要求。</w:t>
      </w:r>
    </w:p>
    <w:p w14:paraId="12E61EBA">
      <w:pPr>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sz w:val="24"/>
          <w14:ligatures w14:val="none"/>
        </w:rPr>
        <w:t>5.5</w:t>
      </w:r>
      <w:r>
        <w:rPr>
          <w:rFonts w:ascii="Times New Roman" w:hAnsi="Times New Roman" w:eastAsia="宋体" w:cs="Times New Roman"/>
          <w:b/>
          <w:sz w:val="24"/>
          <w14:ligatures w14:val="none"/>
        </w:rPr>
        <w:t>.</w:t>
      </w:r>
      <w:r>
        <w:rPr>
          <w:rFonts w:hint="eastAsia" w:ascii="Times New Roman" w:hAnsi="Times New Roman" w:eastAsia="宋体" w:cs="Times New Roman"/>
          <w:b/>
          <w:sz w:val="24"/>
          <w14:ligatures w14:val="none"/>
        </w:rPr>
        <w:t>8</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工程渣土制备烧结建材可分为烧结砖、烧结砌块和烧结陶粒。烧结砖和烧结砌块砖用于建（构）筑物非承重墙体等砌体工程，或用于砌体结构建设时，其性能指标应符合相关标准要求。</w:t>
      </w:r>
    </w:p>
    <w:p w14:paraId="12E61EBB">
      <w:pPr>
        <w:tabs>
          <w:tab w:val="left" w:pos="1102"/>
          <w:tab w:val="left" w:pos="4345"/>
          <w:tab w:val="left" w:pos="4783"/>
        </w:tabs>
        <w:spacing w:after="0" w:line="480" w:lineRule="exact"/>
        <w:jc w:val="both"/>
        <w:rPr>
          <w:rFonts w:ascii="Times New Roman" w:hAnsi="Times New Roman" w:eastAsia="宋体" w:cs="Times New Roman"/>
          <w:b/>
          <w:sz w:val="24"/>
          <w14:ligatures w14:val="none"/>
        </w:rPr>
      </w:pPr>
      <w:r>
        <w:rPr>
          <w:rFonts w:ascii="Times New Roman" w:hAnsi="Times New Roman" w:eastAsia="宋体" w:cs="Times New Roman"/>
          <w:b/>
          <w:bCs/>
          <w:sz w:val="24"/>
          <w14:ligatures w14:val="none"/>
        </w:rPr>
        <w:t>5.5.9</w:t>
      </w:r>
      <w:r>
        <w:rPr>
          <w:rFonts w:hint="eastAsia" w:ascii="Times New Roman" w:hAnsi="Times New Roman" w:eastAsia="宋体" w:cs="Times New Roman"/>
          <w:sz w:val="24"/>
          <w14:ligatures w14:val="none"/>
        </w:rPr>
        <w:t xml:space="preserve">  </w:t>
      </w:r>
      <w:r>
        <w:rPr>
          <w:rFonts w:hint="eastAsia" w:ascii="Times New Roman" w:hAnsi="Times New Roman" w:eastAsia="宋体" w:cs="Times New Roman"/>
          <w:bCs/>
          <w:sz w:val="24"/>
          <w14:ligatures w14:val="none"/>
        </w:rPr>
        <w:t>烧结陶粒</w:t>
      </w:r>
      <w:r>
        <w:rPr>
          <w:rFonts w:hint="eastAsia" w:ascii="Times New Roman" w:hAnsi="Times New Roman" w:eastAsia="宋体" w:cs="Times New Roman"/>
          <w:sz w:val="24"/>
          <w14:ligatures w14:val="none"/>
        </w:rPr>
        <w:t>按堆积密度可分为轻集料和非轻集料，烧结轻集料用于道路工程和建筑工程时及非轻集料可用于道路工程时，其性能指标应符合相关标准要求。</w:t>
      </w:r>
    </w:p>
    <w:p w14:paraId="12E61EBC">
      <w:pPr>
        <w:widowControl/>
        <w:rPr>
          <w:rFonts w:ascii="Times New Roman" w:hAnsi="Times New Roman" w:eastAsia="宋体" w:cs="Times New Roman"/>
          <w:sz w:val="24"/>
          <w14:ligatures w14:val="none"/>
        </w:rPr>
      </w:pPr>
      <w:r>
        <w:rPr>
          <w:rFonts w:ascii="Times New Roman" w:hAnsi="Times New Roman" w:eastAsia="宋体" w:cs="Times New Roman"/>
          <w:sz w:val="24"/>
          <w14:ligatures w14:val="none"/>
        </w:rPr>
        <w:br w:type="page"/>
      </w:r>
    </w:p>
    <w:p w14:paraId="12E61EBD">
      <w:pPr>
        <w:spacing w:after="0" w:line="480" w:lineRule="exact"/>
        <w:jc w:val="center"/>
        <w:outlineLvl w:val="0"/>
        <w:rPr>
          <w:rFonts w:ascii="Times New Roman" w:hAnsi="Times New Roman" w:eastAsia="宋体" w:cs="Times New Roman"/>
          <w:b/>
          <w:bCs/>
          <w:sz w:val="28"/>
          <w:szCs w:val="28"/>
        </w:rPr>
      </w:pPr>
      <w:bookmarkStart w:id="79" w:name="_Toc200995238"/>
      <w:bookmarkStart w:id="80" w:name="_Toc207015082"/>
      <w:bookmarkStart w:id="81" w:name="_Toc208502018"/>
      <w:r>
        <w:rPr>
          <w:rFonts w:hint="eastAsia" w:ascii="Times New Roman" w:hAnsi="Times New Roman" w:eastAsia="宋体" w:cs="Times New Roman"/>
          <w:b/>
          <w:bCs/>
          <w:sz w:val="28"/>
          <w:szCs w:val="28"/>
        </w:rPr>
        <w:t xml:space="preserve">6  </w:t>
      </w:r>
      <w:r>
        <w:rPr>
          <w:rFonts w:hint="eastAsia" w:ascii="Times New Roman" w:hAnsi="Times New Roman" w:eastAsia="宋体" w:cs="Times New Roman"/>
          <w:sz w:val="28"/>
          <w:szCs w:val="28"/>
        </w:rPr>
        <w:t>工程泥浆处理与资源化利用</w:t>
      </w:r>
      <w:bookmarkEnd w:id="79"/>
      <w:bookmarkEnd w:id="80"/>
      <w:bookmarkEnd w:id="81"/>
    </w:p>
    <w:p w14:paraId="12E61EBE">
      <w:pPr>
        <w:jc w:val="center"/>
        <w:rPr>
          <w:rFonts w:ascii="Times New Roman" w:hAnsi="Times New Roman" w:eastAsia="宋体" w:cs="Times New Roman"/>
          <w:b/>
          <w:bCs/>
          <w:szCs w:val="22"/>
        </w:rPr>
      </w:pPr>
    </w:p>
    <w:p w14:paraId="12E61EBF">
      <w:pPr>
        <w:spacing w:after="156" w:afterLines="50" w:line="480" w:lineRule="exact"/>
        <w:jc w:val="center"/>
        <w:outlineLvl w:val="1"/>
        <w:rPr>
          <w:rFonts w:ascii="Times New Roman" w:hAnsi="Times New Roman" w:eastAsia="黑体" w:cs="Times New Roman"/>
          <w:b/>
          <w:bCs/>
          <w:sz w:val="24"/>
        </w:rPr>
      </w:pPr>
      <w:bookmarkStart w:id="82" w:name="_Toc207015083"/>
      <w:bookmarkStart w:id="83" w:name="_Toc208502019"/>
      <w:bookmarkStart w:id="84" w:name="_Toc200995239"/>
      <w:r>
        <w:rPr>
          <w:rFonts w:hint="eastAsia" w:ascii="Times New Roman" w:hAnsi="Times New Roman" w:eastAsia="黑体" w:cs="Times New Roman"/>
          <w:b/>
          <w:bCs/>
          <w:sz w:val="24"/>
        </w:rPr>
        <w:t xml:space="preserve">6.1  </w:t>
      </w:r>
      <w:r>
        <w:rPr>
          <w:rFonts w:hint="eastAsia" w:ascii="Times New Roman" w:hAnsi="Times New Roman" w:eastAsia="黑体" w:cs="Times New Roman"/>
          <w:sz w:val="24"/>
        </w:rPr>
        <w:t>一 般 规 定</w:t>
      </w:r>
      <w:bookmarkEnd w:id="82"/>
      <w:bookmarkEnd w:id="83"/>
      <w:bookmarkEnd w:id="84"/>
    </w:p>
    <w:p w14:paraId="12E61EC0">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6.1.1</w:t>
      </w:r>
      <w:r>
        <w:rPr>
          <w:rFonts w:hint="eastAsia" w:ascii="Times New Roman" w:hAnsi="Times New Roman" w:eastAsia="宋体" w:cs="Times New Roman"/>
          <w:sz w:val="24"/>
          <w14:ligatures w14:val="none"/>
        </w:rPr>
        <w:t xml:space="preserve">  工程泥浆资源化利用，应根据工程泥浆的来源、种类及性质将其分为原位处理模式和集中式工厂化处理模式，并应符合下列规定：</w:t>
      </w:r>
    </w:p>
    <w:p w14:paraId="12E61EC1">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工程泥浆经脱水、固化处理后形成的再生填料，可在填料需求的工程现场就地利用进行利用；</w:t>
      </w:r>
    </w:p>
    <w:p w14:paraId="12E61EC2">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无法原位处理时，工程泥浆可运输至集中式工厂化进行处理后，产出的再生产品，可应用到建材原材料、种植土、非烧结砖等相关工程领域中。</w:t>
      </w:r>
    </w:p>
    <w:p w14:paraId="12E61EC3">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6.1.2</w:t>
      </w:r>
      <w:r>
        <w:rPr>
          <w:rFonts w:hint="eastAsia" w:ascii="Times New Roman" w:hAnsi="Times New Roman" w:eastAsia="宋体" w:cs="Times New Roman"/>
          <w:sz w:val="24"/>
          <w14:ligatures w14:val="none"/>
        </w:rPr>
        <w:t xml:space="preserve">  工程泥浆应遵循原位处理优先的原则。</w:t>
      </w:r>
    </w:p>
    <w:p w14:paraId="12E61EC4">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6.1.3</w:t>
      </w:r>
      <w:r>
        <w:rPr>
          <w:rFonts w:hint="eastAsia" w:ascii="Times New Roman" w:hAnsi="Times New Roman" w:eastAsia="宋体" w:cs="Times New Roman"/>
          <w:sz w:val="24"/>
          <w14:ligatures w14:val="none"/>
        </w:rPr>
        <w:t xml:space="preserve">  工程泥浆固化再生处理制备成流态固化土时，应先制备标准泥浆，泥浆密度不宜低于1.35g/cm</w:t>
      </w:r>
      <w:r>
        <w:rPr>
          <w:rFonts w:hint="eastAsia" w:ascii="Times New Roman" w:hAnsi="Times New Roman" w:eastAsia="宋体" w:cs="Times New Roman"/>
          <w:sz w:val="24"/>
          <w:vertAlign w:val="superscript"/>
          <w14:ligatures w14:val="none"/>
        </w:rPr>
        <w:t>3</w:t>
      </w:r>
      <w:r>
        <w:rPr>
          <w:rFonts w:hint="eastAsia" w:ascii="Times New Roman" w:hAnsi="Times New Roman" w:eastAsia="宋体" w:cs="Times New Roman"/>
          <w:sz w:val="24"/>
          <w14:ligatures w14:val="none"/>
        </w:rPr>
        <w:t>。</w:t>
      </w:r>
    </w:p>
    <w:p w14:paraId="12E61EC5">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6.1.4</w:t>
      </w:r>
      <w:r>
        <w:rPr>
          <w:rFonts w:hint="eastAsia" w:ascii="Times New Roman" w:hAnsi="Times New Roman" w:eastAsia="宋体" w:cs="Times New Roman"/>
          <w:sz w:val="24"/>
          <w14:ligatures w14:val="none"/>
        </w:rPr>
        <w:t>工程泥浆应满足环保要求。污染成分超标的工程泥浆不应作为流态固化土的标准泥浆。</w:t>
      </w:r>
    </w:p>
    <w:p w14:paraId="12E61EC6">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6.1.5</w:t>
      </w:r>
      <w:r>
        <w:rPr>
          <w:rFonts w:hint="eastAsia" w:ascii="Times New Roman" w:hAnsi="Times New Roman" w:eastAsia="宋体" w:cs="Times New Roman"/>
          <w:sz w:val="24"/>
          <w14:ligatures w14:val="none"/>
        </w:rPr>
        <w:t xml:space="preserve">  应充分利用泥水盾构泥浆、桩基泥浆、地连墙泥浆等工程泥浆制备标准泥浆。若采用工程废弃渣土制作标准泥浆，优先选用现场开挖土、工程弃土、建筑垃圾再生料，有机质含量不应大于5%，其颗粒最大粒径宜与搅拌和泵送设备相匹配，且不得大于40mm。</w:t>
      </w:r>
    </w:p>
    <w:p w14:paraId="12E61EC7">
      <w:pPr>
        <w:spacing w:before="156" w:beforeLines="50" w:after="156" w:afterLines="50" w:line="480" w:lineRule="exact"/>
        <w:jc w:val="center"/>
        <w:outlineLvl w:val="1"/>
        <w:rPr>
          <w:rFonts w:ascii="Times New Roman" w:hAnsi="Times New Roman" w:eastAsia="黑体" w:cs="Times New Roman"/>
          <w:b/>
          <w:bCs/>
          <w:sz w:val="24"/>
        </w:rPr>
      </w:pPr>
      <w:bookmarkStart w:id="85" w:name="_Toc207015084"/>
      <w:bookmarkStart w:id="86" w:name="_Toc200995240"/>
      <w:bookmarkStart w:id="87" w:name="_Toc208502020"/>
      <w:r>
        <w:rPr>
          <w:rFonts w:hint="eastAsia" w:ascii="Times New Roman" w:hAnsi="Times New Roman" w:eastAsia="黑体" w:cs="Times New Roman"/>
          <w:b/>
          <w:bCs/>
          <w:sz w:val="24"/>
        </w:rPr>
        <w:t xml:space="preserve">6.2  </w:t>
      </w:r>
      <w:r>
        <w:rPr>
          <w:rFonts w:hint="eastAsia" w:ascii="Times New Roman" w:hAnsi="Times New Roman" w:eastAsia="黑体" w:cs="Times New Roman"/>
          <w:sz w:val="24"/>
        </w:rPr>
        <w:t>工程泥浆脱水再生处理</w:t>
      </w:r>
      <w:bookmarkEnd w:id="85"/>
      <w:bookmarkEnd w:id="86"/>
      <w:bookmarkEnd w:id="87"/>
    </w:p>
    <w:p w14:paraId="12E61EC8">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6.2.1</w:t>
      </w:r>
      <w:r>
        <w:rPr>
          <w:rFonts w:hint="eastAsia" w:ascii="Times New Roman" w:hAnsi="Times New Roman" w:eastAsia="宋体" w:cs="Times New Roman"/>
          <w:sz w:val="24"/>
          <w14:ligatures w14:val="none"/>
        </w:rPr>
        <w:t xml:space="preserve">  不同来源的工程泥浆宜分类处理。处理前应分析泥浆的成分、含水率、失水率、酸碱度等指标。</w:t>
      </w:r>
    </w:p>
    <w:p w14:paraId="12E61EC9">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6.2.2</w:t>
      </w:r>
      <w:r>
        <w:rPr>
          <w:rFonts w:hint="eastAsia" w:ascii="Times New Roman" w:hAnsi="Times New Roman" w:eastAsia="宋体" w:cs="Times New Roman"/>
          <w:sz w:val="24"/>
          <w14:ligatures w14:val="none"/>
        </w:rPr>
        <w:t xml:space="preserve">  工程泥浆脱水处理时，可根据泥浆的浓度、成分，添加适量的絮凝剂等化学药剂作为脱水助剂。</w:t>
      </w:r>
    </w:p>
    <w:p w14:paraId="12E61ECA">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6.2.3</w:t>
      </w:r>
      <w:r>
        <w:rPr>
          <w:rFonts w:hint="eastAsia" w:ascii="Times New Roman" w:hAnsi="Times New Roman" w:eastAsia="宋体" w:cs="Times New Roman"/>
          <w:sz w:val="24"/>
          <w14:ligatures w14:val="none"/>
        </w:rPr>
        <w:t xml:space="preserve">  工程泥浆脱水再生处理应根据工程现场条件、泥浆的类别，选取高效环保的泥浆处理设备。</w:t>
      </w:r>
    </w:p>
    <w:p w14:paraId="12E61ECB">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6.2.4</w:t>
      </w:r>
      <w:r>
        <w:rPr>
          <w:rFonts w:hint="eastAsia" w:ascii="Times New Roman" w:hAnsi="Times New Roman" w:eastAsia="宋体" w:cs="Times New Roman"/>
          <w:sz w:val="24"/>
          <w14:ligatures w14:val="none"/>
        </w:rPr>
        <w:t xml:space="preserve">  工程泥浆经处理后直接或改良后用作绿化土或种植土时应符合现行行业标准《绿色种植土壤》CJ/T 340的有关规定。</w:t>
      </w:r>
    </w:p>
    <w:p w14:paraId="12E61ECC">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6.2.5</w:t>
      </w:r>
      <w:r>
        <w:rPr>
          <w:rFonts w:hint="eastAsia" w:ascii="Times New Roman" w:hAnsi="Times New Roman" w:eastAsia="宋体" w:cs="Times New Roman"/>
          <w:sz w:val="24"/>
          <w14:ligatures w14:val="none"/>
        </w:rPr>
        <w:t xml:space="preserve">  工程泥浆经脱水处理后，经检验合格后的泥饼可用作普通园林绿化机造景填土、场地覆盖或制备成再生产品等资源化利用。</w:t>
      </w:r>
    </w:p>
    <w:p w14:paraId="12E61ECD">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6.2.6 </w:t>
      </w:r>
      <w:r>
        <w:rPr>
          <w:rFonts w:hint="eastAsia" w:ascii="Times New Roman" w:hAnsi="Times New Roman" w:eastAsia="宋体" w:cs="Times New Roman"/>
          <w:sz w:val="24"/>
          <w14:ligatures w14:val="none"/>
        </w:rPr>
        <w:t xml:space="preserve"> 工程泥浆脱水后的清液经处理后可排入市政污水管网系统，污水纳网排放应符合现行国家标准《污水综合排放标准》GB 8978中有关规定。</w:t>
      </w:r>
    </w:p>
    <w:p w14:paraId="12E61ECE">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6.2.7</w:t>
      </w:r>
      <w:r>
        <w:rPr>
          <w:rFonts w:hint="eastAsia" w:ascii="Times New Roman" w:hAnsi="Times New Roman" w:eastAsia="宋体" w:cs="Times New Roman"/>
          <w:sz w:val="24"/>
          <w14:ligatures w14:val="none"/>
        </w:rPr>
        <w:t xml:space="preserve">  泥饼可经过机械破碎等措施产生的原料泥可作为工程渣土进行处理，具体利用方式可参照本标准第</w:t>
      </w:r>
      <w:r>
        <w:rPr>
          <w:rFonts w:ascii="Times New Roman" w:hAnsi="Times New Roman" w:eastAsia="宋体" w:cs="Times New Roman"/>
          <w:sz w:val="24"/>
          <w14:ligatures w14:val="none"/>
        </w:rPr>
        <w:t>5</w:t>
      </w:r>
      <w:r>
        <w:rPr>
          <w:rFonts w:hint="eastAsia" w:ascii="Times New Roman" w:hAnsi="Times New Roman" w:eastAsia="宋体" w:cs="Times New Roman"/>
          <w:sz w:val="24"/>
          <w14:ligatures w14:val="none"/>
        </w:rPr>
        <w:t>章的相关规定。</w:t>
      </w:r>
    </w:p>
    <w:p w14:paraId="12E61ECF">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 xml:space="preserve">6.2.8 </w:t>
      </w:r>
      <w:r>
        <w:rPr>
          <w:rFonts w:hint="eastAsia" w:ascii="Times New Roman" w:hAnsi="Times New Roman" w:eastAsia="宋体" w:cs="Times New Roman"/>
          <w:sz w:val="24"/>
          <w14:ligatures w14:val="none"/>
        </w:rPr>
        <w:t xml:space="preserve"> 经脱水处理后的泥饼中污染物指标应符合现行国家标准《城镇污水处理厂污泥泥质》GB </w:t>
      </w:r>
      <w:r>
        <w:rPr>
          <w:rFonts w:ascii="Times New Roman" w:hAnsi="Times New Roman" w:eastAsia="宋体" w:cs="Times New Roman"/>
          <w:sz w:val="24"/>
          <w14:ligatures w14:val="none"/>
        </w:rPr>
        <w:t>24188</w:t>
      </w:r>
      <w:r>
        <w:rPr>
          <w:rFonts w:hint="eastAsia" w:ascii="Times New Roman" w:hAnsi="Times New Roman" w:eastAsia="宋体" w:cs="Times New Roman"/>
          <w:sz w:val="24"/>
          <w14:ligatures w14:val="none"/>
        </w:rPr>
        <w:t>中有关规定。</w:t>
      </w:r>
    </w:p>
    <w:p w14:paraId="12E61ED0">
      <w:pPr>
        <w:spacing w:before="156" w:beforeLines="50" w:after="156" w:afterLines="50" w:line="480" w:lineRule="exact"/>
        <w:jc w:val="center"/>
        <w:outlineLvl w:val="1"/>
        <w:rPr>
          <w:rFonts w:ascii="Times New Roman" w:hAnsi="Times New Roman" w:eastAsia="黑体" w:cs="Times New Roman"/>
          <w:sz w:val="24"/>
        </w:rPr>
      </w:pPr>
      <w:bookmarkStart w:id="88" w:name="_Toc208502021"/>
      <w:bookmarkStart w:id="89" w:name="_Toc200995241"/>
      <w:bookmarkStart w:id="90" w:name="_Toc207015085"/>
      <w:r>
        <w:rPr>
          <w:rFonts w:hint="eastAsia" w:ascii="Times New Roman" w:hAnsi="Times New Roman" w:eastAsia="黑体" w:cs="Times New Roman"/>
          <w:b/>
          <w:bCs/>
          <w:sz w:val="24"/>
        </w:rPr>
        <w:t xml:space="preserve">6.3  </w:t>
      </w:r>
      <w:r>
        <w:rPr>
          <w:rFonts w:hint="eastAsia" w:ascii="Times New Roman" w:hAnsi="Times New Roman" w:eastAsia="黑体" w:cs="Times New Roman"/>
          <w:sz w:val="24"/>
        </w:rPr>
        <w:t>工程泥浆固化再生处理</w:t>
      </w:r>
      <w:bookmarkEnd w:id="88"/>
      <w:bookmarkEnd w:id="89"/>
      <w:bookmarkEnd w:id="90"/>
    </w:p>
    <w:p w14:paraId="12E61ED1">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6.3.1</w:t>
      </w:r>
      <w:r>
        <w:rPr>
          <w:rFonts w:hint="eastAsia" w:ascii="Times New Roman" w:hAnsi="Times New Roman" w:eastAsia="宋体" w:cs="Times New Roman"/>
          <w:sz w:val="24"/>
          <w14:ligatures w14:val="none"/>
        </w:rPr>
        <w:t xml:space="preserve">  经固化处理后的土壤放射性指标应符合现行国家标准《建筑材料放射性核素限量》GB 6566中的有关规定；污染物指标不应超过现行国家标准《土壤环境质量标准》GB 15618中的有关规定。</w:t>
      </w:r>
    </w:p>
    <w:p w14:paraId="12E61ED2">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6.3.2</w:t>
      </w:r>
      <w:r>
        <w:rPr>
          <w:rFonts w:hint="eastAsia" w:ascii="Times New Roman" w:hAnsi="Times New Roman" w:eastAsia="宋体" w:cs="Times New Roman"/>
          <w:sz w:val="24"/>
          <w14:ligatures w14:val="none"/>
        </w:rPr>
        <w:t xml:space="preserve">  固化剂的性能及试验方法应符合现行行业标准《土壤固化外加剂》CJ/T 486和《软土固化剂》CJ/T 526中有关规定。</w:t>
      </w:r>
    </w:p>
    <w:p w14:paraId="12E61ED3">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6.3.3</w:t>
      </w:r>
      <w:r>
        <w:rPr>
          <w:rFonts w:hint="eastAsia" w:ascii="Times New Roman" w:hAnsi="Times New Roman" w:eastAsia="宋体" w:cs="Times New Roman"/>
          <w:sz w:val="24"/>
          <w14:ligatures w14:val="none"/>
        </w:rPr>
        <w:t xml:space="preserve">  直接在工程泥浆中加入高吸水类固化剂使其制备成可外运的类素土状工程渣土时，其资源化利用方式可参照本标准第</w:t>
      </w:r>
      <w:r>
        <w:rPr>
          <w:rFonts w:ascii="Times New Roman" w:hAnsi="Times New Roman" w:eastAsia="宋体" w:cs="Times New Roman"/>
          <w:sz w:val="24"/>
          <w14:ligatures w14:val="none"/>
        </w:rPr>
        <w:t>5</w:t>
      </w:r>
      <w:r>
        <w:rPr>
          <w:rFonts w:hint="eastAsia" w:ascii="Times New Roman" w:hAnsi="Times New Roman" w:eastAsia="宋体" w:cs="Times New Roman"/>
          <w:sz w:val="24"/>
          <w14:ligatures w14:val="none"/>
        </w:rPr>
        <w:t>章的有关规定。</w:t>
      </w:r>
    </w:p>
    <w:p w14:paraId="12E61ED4">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6.3.4</w:t>
      </w:r>
      <w:r>
        <w:rPr>
          <w:rFonts w:hint="eastAsia" w:ascii="Times New Roman" w:hAnsi="Times New Roman" w:eastAsia="宋体" w:cs="Times New Roman"/>
          <w:sz w:val="24"/>
          <w14:ligatures w14:val="none"/>
        </w:rPr>
        <w:t xml:space="preserve">  工程泥浆固化再生处理制备成流态固化土时，应符合下列规定。</w:t>
      </w:r>
    </w:p>
    <w:p w14:paraId="12E61ED5">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若泥浆重度不达标，可向工程泥浆中添加建筑装修垃圾中的细骨料和砖粉，并应符合现行国家标准《建设工程用再生细骨料》GB/T 25176的有关规定。</w:t>
      </w:r>
    </w:p>
    <w:p w14:paraId="12E61ED6">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拌合用水应符合现行行业标准《混凝土用水标准》JGJ 63的有关规定。</w:t>
      </w:r>
    </w:p>
    <w:p w14:paraId="12E61ED7">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流态固化土应用于寒冷地区和严寒地区时，抗冻性指标及试验方法应按现行行业标准《公路工程无机结合料稳定材料试验规程》JTG 3441的有关规定执行。</w:t>
      </w:r>
    </w:p>
    <w:p w14:paraId="12E61ED8">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4</w:t>
      </w:r>
      <w:r>
        <w:rPr>
          <w:rFonts w:hint="eastAsia" w:ascii="Times New Roman" w:hAnsi="Times New Roman" w:eastAsia="宋体" w:cs="Times New Roman"/>
          <w:sz w:val="24"/>
          <w14:ligatures w14:val="none"/>
        </w:rPr>
        <w:t xml:space="preserve">  流态固化土配合比设计时，应综合考虑流动值、28d无侧限抗压强度及经济性确定固化剂品种及掺入比。</w:t>
      </w:r>
    </w:p>
    <w:p w14:paraId="12E61ED9">
      <w:pPr>
        <w:widowControl/>
        <w:spacing w:after="0" w:line="480" w:lineRule="exact"/>
        <w:ind w:firstLine="482" w:firstLineChars="200"/>
        <w:jc w:val="both"/>
        <w:rPr>
          <w:rFonts w:ascii="Times New Roman" w:hAnsi="Times New Roman" w:eastAsia="宋体" w:cs="Times New Roman"/>
          <w:sz w:val="24"/>
          <w:highlight w:val="yellow"/>
          <w14:ligatures w14:val="none"/>
        </w:rPr>
      </w:pPr>
      <w:r>
        <w:rPr>
          <w:rFonts w:hint="eastAsia" w:ascii="Times New Roman" w:hAnsi="Times New Roman" w:eastAsia="宋体" w:cs="Times New Roman"/>
          <w:b/>
          <w:bCs/>
          <w:sz w:val="24"/>
          <w14:ligatures w14:val="none"/>
        </w:rPr>
        <w:t>5</w:t>
      </w:r>
      <w:r>
        <w:rPr>
          <w:rFonts w:hint="eastAsia" w:ascii="Times New Roman" w:hAnsi="Times New Roman" w:eastAsia="宋体" w:cs="Times New Roman"/>
          <w:sz w:val="24"/>
          <w14:ligatures w14:val="none"/>
        </w:rPr>
        <w:t xml:space="preserve">  流态固化土原材料的用量包括试验所需标准泥浆的体积、拌和水用量、固化剂的质量及外加剂质量。</w:t>
      </w:r>
    </w:p>
    <w:p w14:paraId="12E61EDA">
      <w:pPr>
        <w:widowControl/>
        <w:spacing w:after="0" w:line="480" w:lineRule="exact"/>
        <w:ind w:firstLine="482" w:firstLineChars="200"/>
        <w:jc w:val="both"/>
        <w:rPr>
          <w:rFonts w:ascii="Times New Roman" w:hAnsi="Times New Roman" w:eastAsia="宋体" w:cs="Times New Roman"/>
          <w:sz w:val="24"/>
          <w:highlight w:val="yellow"/>
          <w14:ligatures w14:val="none"/>
        </w:rPr>
      </w:pPr>
      <w:r>
        <w:rPr>
          <w:rFonts w:hint="eastAsia" w:ascii="Times New Roman" w:hAnsi="Times New Roman" w:eastAsia="宋体" w:cs="Times New Roman"/>
          <w:b/>
          <w:bCs/>
          <w:sz w:val="24"/>
          <w14:ligatures w14:val="none"/>
        </w:rPr>
        <w:t>6</w:t>
      </w:r>
      <w:r>
        <w:rPr>
          <w:rFonts w:hint="eastAsia" w:ascii="Times New Roman" w:hAnsi="Times New Roman" w:eastAsia="宋体" w:cs="Times New Roman"/>
          <w:sz w:val="24"/>
          <w14:ligatures w14:val="none"/>
        </w:rPr>
        <w:t xml:space="preserve">  固化剂质量根据选定的固化剂掺入比基准值应按式6.3.4-1计算：</w:t>
      </w:r>
    </w:p>
    <w:p w14:paraId="12E61EDB">
      <w:pPr>
        <w:widowControl/>
        <w:jc w:val="right"/>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ab/>
      </w:r>
      <w:r>
        <w:rPr>
          <w:rFonts w:hint="eastAsia" w:ascii="Times New Roman" w:hAnsi="Times New Roman" w:eastAsia="宋体" w:cs="Times New Roman"/>
          <w:position w:val="-30"/>
          <w:sz w:val="24"/>
        </w:rPr>
        <w:t xml:space="preserve">                    </w:t>
      </w:r>
      <w:r>
        <w:rPr>
          <w:rFonts w:ascii="Times New Roman" w:hAnsi="Times New Roman" w:eastAsia="宋体" w:cs="Times New Roman"/>
          <w:position w:val="-24"/>
          <w:sz w:val="24"/>
        </w:rPr>
        <w:object>
          <v:shape id="_x0000_i1054" o:spt="75" type="#_x0000_t75" style="height:29.4pt;width:44.35pt;" o:ole="t" filled="f" o:preferrelative="t" stroked="f" coordsize="21600,21600">
            <v:path/>
            <v:fill on="f" focussize="0,0"/>
            <v:stroke on="f" joinstyle="miter"/>
            <v:imagedata r:id="rId70" o:title=""/>
            <o:lock v:ext="edit" aspectratio="t"/>
            <w10:wrap type="none"/>
            <w10:anchorlock/>
          </v:shape>
          <o:OLEObject Type="Embed" ProgID="Equation.DSMT4" ShapeID="_x0000_i1054" DrawAspect="Content" ObjectID="_1468075754" r:id="rId69">
            <o:LockedField>false</o:LockedField>
          </o:OLEObject>
        </w:object>
      </w:r>
      <w:r>
        <w:rPr>
          <w:rFonts w:ascii="Times New Roman" w:hAnsi="Times New Roman" w:eastAsia="微软雅黑" w:cs="Times New Roman"/>
          <w:sz w:val="24"/>
        </w:rPr>
        <w:tab/>
      </w:r>
      <w:r>
        <w:rPr>
          <w:rFonts w:ascii="Times New Roman" w:hAnsi="Times New Roman" w:eastAsia="宋体" w:cs="Times New Roman"/>
          <w:sz w:val="24"/>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 xml:space="preserve"> (6.3.</w:t>
      </w:r>
      <w:r>
        <w:rPr>
          <w:rFonts w:hint="eastAsia" w:ascii="Times New Roman" w:hAnsi="Times New Roman" w:eastAsia="宋体" w:cs="Times New Roman"/>
          <w:sz w:val="24"/>
          <w14:ligatures w14:val="none"/>
        </w:rPr>
        <w:t>4-1</w:t>
      </w:r>
      <w:r>
        <w:rPr>
          <w:rFonts w:ascii="Times New Roman" w:hAnsi="Times New Roman" w:eastAsia="宋体" w:cs="Times New Roman"/>
          <w:sz w:val="24"/>
          <w14:ligatures w14:val="none"/>
        </w:rPr>
        <w:t>)</w:t>
      </w:r>
    </w:p>
    <w:p w14:paraId="12E61EDC">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式中：</w:t>
      </w:r>
      <w:r>
        <w:rPr>
          <w:rFonts w:hint="eastAsia" w:ascii="Times New Roman" w:hAnsi="Times New Roman" w:eastAsia="宋体" w:cs="Times New Roman"/>
          <w:i/>
          <w:iCs/>
          <w:sz w:val="24"/>
        </w:rPr>
        <w:t>m</w:t>
      </w:r>
      <w:r>
        <w:rPr>
          <w:rFonts w:hint="eastAsia" w:ascii="Times New Roman" w:hAnsi="Times New Roman" w:eastAsia="宋体" w:cs="Times New Roman"/>
          <w:i/>
          <w:iCs/>
          <w:sz w:val="24"/>
          <w:vertAlign w:val="subscript"/>
        </w:rPr>
        <w:t>v</w:t>
      </w:r>
      <w:r>
        <w:rPr>
          <w:rFonts w:ascii="Times New Roman" w:hAnsi="Times New Roman" w:eastAsia="宋体" w:cs="Times New Roman"/>
          <w:sz w:val="24"/>
        </w:rPr>
        <w:t>——</w:t>
      </w:r>
      <w:r>
        <w:rPr>
          <w:rFonts w:hint="eastAsia" w:ascii="Times New Roman" w:hAnsi="Times New Roman" w:eastAsia="宋体" w:cs="Times New Roman"/>
          <w:sz w:val="24"/>
          <w14:ligatures w14:val="none"/>
        </w:rPr>
        <w:t>固化剂掺加量（</w:t>
      </w:r>
      <w:r>
        <w:rPr>
          <w:rFonts w:ascii="Times New Roman" w:hAnsi="Times New Roman" w:eastAsia="宋体" w:cs="Times New Roman"/>
          <w:sz w:val="24"/>
          <w14:ligatures w14:val="none"/>
        </w:rPr>
        <w:t>kg/m</w:t>
      </w:r>
      <w:r>
        <w:rPr>
          <w:rFonts w:ascii="Times New Roman" w:hAnsi="Times New Roman" w:eastAsia="宋体" w:cs="Times New Roman"/>
          <w:sz w:val="24"/>
          <w:vertAlign w:val="superscript"/>
          <w14:ligatures w14:val="none"/>
        </w:rPr>
        <w:t>3</w:t>
      </w:r>
      <w:r>
        <w:rPr>
          <w:rFonts w:hint="eastAsia" w:ascii="Times New Roman" w:hAnsi="Times New Roman" w:eastAsia="宋体" w:cs="Times New Roman"/>
          <w:sz w:val="24"/>
          <w14:ligatures w14:val="none"/>
        </w:rPr>
        <w:t>）；</w:t>
      </w:r>
    </w:p>
    <w:p w14:paraId="12E61EDD">
      <w:pPr>
        <w:widowControl/>
        <w:spacing w:after="0" w:line="480" w:lineRule="exact"/>
        <w:ind w:firstLine="792" w:firstLineChars="330"/>
        <w:jc w:val="both"/>
        <w:rPr>
          <w:rFonts w:ascii="Times New Roman" w:hAnsi="Times New Roman" w:eastAsia="宋体" w:cs="Times New Roman"/>
          <w:sz w:val="24"/>
          <w14:ligatures w14:val="none"/>
        </w:rPr>
      </w:pPr>
      <w:r>
        <w:rPr>
          <w:rFonts w:hint="eastAsia" w:ascii="Times New Roman" w:hAnsi="Times New Roman" w:eastAsia="宋体" w:cs="Times New Roman"/>
          <w:i/>
          <w:iCs/>
          <w:sz w:val="24"/>
        </w:rPr>
        <w:t>m</w:t>
      </w:r>
      <w:r>
        <w:rPr>
          <w:rFonts w:ascii="Times New Roman" w:hAnsi="Times New Roman" w:eastAsia="宋体" w:cs="Times New Roman"/>
          <w:sz w:val="24"/>
        </w:rPr>
        <w:t>——</w:t>
      </w:r>
      <w:r>
        <w:rPr>
          <w:rFonts w:hint="eastAsia" w:ascii="Times New Roman" w:hAnsi="Times New Roman" w:eastAsia="宋体" w:cs="Times New Roman"/>
          <w:sz w:val="24"/>
          <w14:ligatures w14:val="none"/>
        </w:rPr>
        <w:t>固化剂的质量（</w:t>
      </w:r>
      <w:r>
        <w:rPr>
          <w:rFonts w:ascii="Times New Roman" w:hAnsi="Times New Roman" w:eastAsia="宋体" w:cs="Times New Roman"/>
          <w:sz w:val="24"/>
          <w14:ligatures w14:val="none"/>
        </w:rPr>
        <w:t>kg</w:t>
      </w:r>
      <w:r>
        <w:rPr>
          <w:rFonts w:hint="eastAsia" w:ascii="Times New Roman" w:hAnsi="Times New Roman" w:eastAsia="宋体" w:cs="Times New Roman"/>
          <w:sz w:val="24"/>
          <w14:ligatures w14:val="none"/>
        </w:rPr>
        <w:t>）；</w:t>
      </w:r>
    </w:p>
    <w:p w14:paraId="12E61EDE">
      <w:pPr>
        <w:widowControl/>
        <w:spacing w:after="0" w:line="480" w:lineRule="exact"/>
        <w:ind w:firstLine="864" w:firstLineChars="360"/>
        <w:jc w:val="both"/>
        <w:rPr>
          <w:rFonts w:ascii="Times New Roman" w:hAnsi="Times New Roman" w:eastAsia="宋体" w:cs="Times New Roman"/>
          <w:sz w:val="24"/>
          <w14:ligatures w14:val="none"/>
        </w:rPr>
      </w:pPr>
      <w:r>
        <w:rPr>
          <w:rFonts w:hint="eastAsia" w:ascii="Times New Roman" w:hAnsi="Times New Roman" w:eastAsia="宋体" w:cs="Times New Roman"/>
          <w:i/>
          <w:iCs/>
          <w:sz w:val="24"/>
        </w:rPr>
        <w:t>v</w:t>
      </w:r>
      <w:r>
        <w:rPr>
          <w:rFonts w:ascii="Times New Roman" w:hAnsi="Times New Roman" w:eastAsia="宋体" w:cs="Times New Roman"/>
          <w:sz w:val="24"/>
        </w:rPr>
        <w:t>——</w:t>
      </w:r>
      <w:r>
        <w:rPr>
          <w:rFonts w:hint="eastAsia" w:ascii="Times New Roman" w:hAnsi="Times New Roman" w:eastAsia="宋体" w:cs="Times New Roman"/>
          <w:sz w:val="24"/>
          <w14:ligatures w14:val="none"/>
        </w:rPr>
        <w:t>流态固化土所用标准泥浆的体积（m</w:t>
      </w:r>
      <w:r>
        <w:rPr>
          <w:rFonts w:hint="eastAsia" w:ascii="Times New Roman" w:hAnsi="Times New Roman" w:eastAsia="宋体" w:cs="Times New Roman"/>
          <w:sz w:val="24"/>
          <w:vertAlign w:val="superscript"/>
          <w14:ligatures w14:val="none"/>
        </w:rPr>
        <w:t>3</w:t>
      </w:r>
      <w:r>
        <w:rPr>
          <w:rFonts w:hint="eastAsia" w:ascii="Times New Roman" w:hAnsi="Times New Roman" w:eastAsia="宋体" w:cs="Times New Roman"/>
          <w:sz w:val="24"/>
          <w14:ligatures w14:val="none"/>
        </w:rPr>
        <w:t>）；</w:t>
      </w:r>
    </w:p>
    <w:p w14:paraId="12E61EDF">
      <w:pPr>
        <w:widowControl/>
        <w:spacing w:after="0" w:line="480" w:lineRule="exact"/>
        <w:ind w:firstLine="482" w:firstLineChars="200"/>
        <w:jc w:val="both"/>
        <w:rPr>
          <w:rFonts w:ascii="Times New Roman" w:hAnsi="Times New Roman" w:eastAsia="宋体" w:cs="Times New Roman"/>
          <w:sz w:val="24"/>
          <w:highlight w:val="yellow"/>
          <w14:ligatures w14:val="none"/>
        </w:rPr>
      </w:pPr>
      <w:r>
        <w:rPr>
          <w:rFonts w:hint="eastAsia" w:ascii="Times New Roman" w:hAnsi="Times New Roman" w:eastAsia="宋体" w:cs="Times New Roman"/>
          <w:b/>
          <w:bCs/>
          <w:sz w:val="24"/>
          <w14:ligatures w14:val="none"/>
        </w:rPr>
        <w:t>7</w:t>
      </w:r>
      <w:r>
        <w:rPr>
          <w:rFonts w:hint="eastAsia" w:ascii="Times New Roman" w:hAnsi="Times New Roman" w:eastAsia="宋体" w:cs="Times New Roman"/>
          <w:sz w:val="24"/>
          <w14:ligatures w14:val="none"/>
        </w:rPr>
        <w:t xml:space="preserve">  外加剂的质量应按式6.3.4-2计算：</w:t>
      </w:r>
    </w:p>
    <w:p w14:paraId="12E61EE0">
      <w:pPr>
        <w:numPr>
          <w:ilvl w:val="2"/>
          <w:numId w:val="0"/>
        </w:numPr>
        <w:tabs>
          <w:tab w:val="left" w:pos="0"/>
        </w:tabs>
        <w:spacing w:after="0" w:line="240" w:lineRule="auto"/>
        <w:jc w:val="right"/>
        <w:rPr>
          <w:rFonts w:ascii="Times New Roman" w:hAnsi="Times New Roman" w:eastAsia="黑体" w:cs="Times New Roman"/>
          <w:position w:val="-30"/>
          <w:sz w:val="24"/>
        </w:rPr>
      </w:pPr>
      <w:r>
        <w:rPr>
          <w:rFonts w:hint="eastAsia" w:ascii="Times New Roman" w:hAnsi="Times New Roman" w:eastAsia="宋体" w:cs="Times New Roman"/>
          <w:sz w:val="24"/>
          <w14:ligatures w14:val="none"/>
        </w:rPr>
        <w:t xml:space="preserve"> </w:t>
      </w:r>
      <w:r>
        <w:rPr>
          <w:rFonts w:hint="eastAsia" w:ascii="Times New Roman" w:hAnsi="Times New Roman" w:eastAsia="黑体" w:cs="Times New Roman"/>
          <w:position w:val="-30"/>
          <w:sz w:val="24"/>
        </w:rPr>
        <w:t xml:space="preserve">      </w:t>
      </w:r>
      <w:r>
        <w:rPr>
          <w:rFonts w:ascii="Times New Roman" w:hAnsi="Times New Roman" w:eastAsia="黑体" w:cs="Times New Roman"/>
          <w:position w:val="-30"/>
          <w:sz w:val="24"/>
        </w:rPr>
        <w:object>
          <v:shape id="_x0000_i1055" o:spt="75" type="#_x0000_t75" style="height:19pt;width:50.1pt;" o:ole="t" filled="f" o:preferrelative="t" stroked="f" coordsize="21600,21600">
            <v:path/>
            <v:fill on="f" focussize="0,0"/>
            <v:stroke on="f" joinstyle="miter"/>
            <v:imagedata r:id="rId72" o:title=""/>
            <o:lock v:ext="edit" aspectratio="t"/>
            <w10:wrap type="none"/>
            <w10:anchorlock/>
          </v:shape>
          <o:OLEObject Type="Embed" ProgID="Equation.DSMT4" ShapeID="_x0000_i1055" DrawAspect="Content" ObjectID="_1468075755" r:id="rId71">
            <o:LockedField>false</o:LockedField>
          </o:OLEObject>
        </w:object>
      </w:r>
      <w:r>
        <w:rPr>
          <w:rFonts w:ascii="Times New Roman" w:hAnsi="Times New Roman" w:eastAsia="黑体" w:cs="Times New Roman"/>
          <w:position w:val="-30"/>
          <w:sz w:val="24"/>
        </w:rPr>
        <w:tab/>
      </w:r>
      <w:r>
        <w:rPr>
          <w:rFonts w:ascii="Times New Roman" w:hAnsi="Times New Roman" w:eastAsia="黑体" w:cs="Times New Roman"/>
          <w:position w:val="-30"/>
          <w:sz w:val="24"/>
        </w:rPr>
        <w:t xml:space="preserve">        </w:t>
      </w:r>
      <w:r>
        <w:rPr>
          <w:rFonts w:hint="eastAsia" w:ascii="Times New Roman" w:hAnsi="Times New Roman" w:eastAsia="黑体" w:cs="Times New Roman"/>
          <w:position w:val="-30"/>
          <w:sz w:val="24"/>
        </w:rPr>
        <w:t xml:space="preserve">     </w:t>
      </w:r>
      <w:r>
        <w:rPr>
          <w:rFonts w:ascii="Times New Roman" w:hAnsi="Times New Roman" w:eastAsia="黑体" w:cs="Times New Roman"/>
          <w:position w:val="-30"/>
          <w:sz w:val="24"/>
        </w:rPr>
        <w:t xml:space="preserve">        (</w:t>
      </w:r>
      <w:r>
        <w:rPr>
          <w:rFonts w:hint="eastAsia" w:ascii="Times New Roman" w:hAnsi="Times New Roman" w:eastAsia="黑体" w:cs="Times New Roman"/>
          <w:position w:val="-30"/>
          <w:sz w:val="24"/>
        </w:rPr>
        <w:t>6.3.4-2</w:t>
      </w:r>
      <w:r>
        <w:rPr>
          <w:rFonts w:ascii="Times New Roman" w:hAnsi="Times New Roman" w:eastAsia="黑体" w:cs="Times New Roman"/>
          <w:position w:val="-30"/>
          <w:sz w:val="24"/>
        </w:rPr>
        <w:t>)</w:t>
      </w:r>
    </w:p>
    <w:p w14:paraId="12E61EE1">
      <w:pPr>
        <w:spacing w:after="0" w:line="480" w:lineRule="exact"/>
        <w:rPr>
          <w:rFonts w:ascii="Times New Roman" w:hAnsi="Times New Roman" w:eastAsia="宋体" w:cs="Times New Roman"/>
          <w:sz w:val="24"/>
        </w:rPr>
      </w:pPr>
      <w:r>
        <w:rPr>
          <w:rFonts w:hint="eastAsia" w:ascii="Times New Roman" w:hAnsi="Times New Roman" w:eastAsia="宋体" w:cs="Times New Roman"/>
          <w:sz w:val="24"/>
          <w14:ligatures w14:val="none"/>
        </w:rPr>
        <w:t>式中：</w:t>
      </w:r>
      <w:r>
        <w:rPr>
          <w:rFonts w:hint="eastAsia" w:ascii="Times New Roman" w:hAnsi="Times New Roman" w:eastAsia="宋体" w:cs="Times New Roman"/>
          <w:i/>
          <w:iCs/>
          <w:sz w:val="24"/>
        </w:rPr>
        <w:t>m</w:t>
      </w:r>
      <w:r>
        <w:rPr>
          <w:rFonts w:hint="eastAsia" w:ascii="Times New Roman" w:hAnsi="Times New Roman" w:eastAsia="宋体" w:cs="Times New Roman"/>
          <w:i/>
          <w:iCs/>
          <w:sz w:val="24"/>
          <w:vertAlign w:val="subscript"/>
        </w:rPr>
        <w:t>a</w:t>
      </w:r>
      <w:r>
        <w:rPr>
          <w:rFonts w:ascii="Times New Roman" w:hAnsi="Times New Roman" w:eastAsia="宋体" w:cs="Times New Roman"/>
          <w:sz w:val="24"/>
        </w:rPr>
        <w:t>——</w:t>
      </w:r>
      <w:r>
        <w:rPr>
          <w:rFonts w:hint="eastAsia" w:ascii="Times New Roman" w:hAnsi="Times New Roman" w:eastAsia="宋体" w:cs="Times New Roman"/>
          <w:sz w:val="24"/>
        </w:rPr>
        <w:t>外加剂质量（</w:t>
      </w:r>
      <w:r>
        <w:rPr>
          <w:rFonts w:ascii="Times New Roman" w:hAnsi="Times New Roman" w:eastAsia="宋体" w:cs="Times New Roman"/>
          <w:sz w:val="24"/>
        </w:rPr>
        <w:t>kg</w:t>
      </w:r>
      <w:r>
        <w:rPr>
          <w:rFonts w:hint="eastAsia" w:ascii="Times New Roman" w:hAnsi="Times New Roman" w:eastAsia="宋体" w:cs="Times New Roman"/>
          <w:sz w:val="24"/>
        </w:rPr>
        <w:t>）；</w:t>
      </w:r>
    </w:p>
    <w:p w14:paraId="12E61EE2">
      <w:pPr>
        <w:numPr>
          <w:ilvl w:val="2"/>
          <w:numId w:val="0"/>
        </w:numPr>
        <w:tabs>
          <w:tab w:val="left" w:pos="0"/>
        </w:tabs>
        <w:spacing w:after="0" w:line="480" w:lineRule="exact"/>
        <w:ind w:firstLine="720" w:firstLineChars="300"/>
        <w:rPr>
          <w:rFonts w:ascii="Times New Roman" w:hAnsi="Times New Roman" w:eastAsia="宋体" w:cs="Times New Roman"/>
          <w:sz w:val="24"/>
        </w:rPr>
      </w:pPr>
      <w:r>
        <w:rPr>
          <w:rFonts w:hint="eastAsia" w:ascii="Times New Roman" w:hAnsi="Times New Roman" w:eastAsia="宋体" w:cs="Times New Roman"/>
          <w:i/>
          <w:iCs/>
          <w:sz w:val="24"/>
        </w:rPr>
        <w:t>m</w:t>
      </w:r>
      <w:r>
        <w:rPr>
          <w:rFonts w:hint="eastAsia" w:ascii="Times New Roman" w:hAnsi="Times New Roman" w:eastAsia="宋体" w:cs="Times New Roman"/>
          <w:i/>
          <w:iCs/>
          <w:sz w:val="24"/>
          <w:vertAlign w:val="subscript"/>
        </w:rPr>
        <w:t>v</w:t>
      </w:r>
      <w:r>
        <w:rPr>
          <w:rFonts w:ascii="Times New Roman" w:hAnsi="Times New Roman" w:eastAsia="宋体" w:cs="Times New Roman"/>
          <w:sz w:val="24"/>
        </w:rPr>
        <w:t>——</w:t>
      </w:r>
      <w:r>
        <w:rPr>
          <w:rFonts w:hint="eastAsia" w:ascii="Times New Roman" w:hAnsi="Times New Roman" w:eastAsia="宋体" w:cs="Times New Roman"/>
          <w:sz w:val="24"/>
        </w:rPr>
        <w:t>固化剂掺加量（</w:t>
      </w:r>
      <w:r>
        <w:rPr>
          <w:rFonts w:ascii="Times New Roman" w:hAnsi="Times New Roman" w:eastAsia="宋体" w:cs="Times New Roman"/>
          <w:sz w:val="24"/>
        </w:rPr>
        <w:t>kg/m</w:t>
      </w:r>
      <w:r>
        <w:rPr>
          <w:rFonts w:ascii="Times New Roman" w:hAnsi="Times New Roman" w:eastAsia="宋体" w:cs="Times New Roman"/>
          <w:sz w:val="24"/>
          <w:vertAlign w:val="superscript"/>
        </w:rPr>
        <w:t>3</w:t>
      </w:r>
      <w:r>
        <w:rPr>
          <w:rFonts w:hint="eastAsia" w:ascii="Times New Roman" w:hAnsi="Times New Roman" w:eastAsia="宋体" w:cs="Times New Roman"/>
          <w:sz w:val="24"/>
        </w:rPr>
        <w:t>）；</w:t>
      </w:r>
    </w:p>
    <w:p w14:paraId="12E61EE3">
      <w:pPr>
        <w:spacing w:after="0" w:line="480" w:lineRule="exact"/>
        <w:ind w:firstLine="768" w:firstLineChars="320"/>
        <w:rPr>
          <w:rFonts w:ascii="Times New Roman" w:hAnsi="Times New Roman" w:eastAsia="宋体" w:cs="Times New Roman"/>
          <w:sz w:val="24"/>
        </w:rPr>
      </w:pPr>
      <w:r>
        <w:rPr>
          <w:rFonts w:ascii="Times New Roman" w:hAnsi="Times New Roman" w:eastAsia="宋体" w:cs="Times New Roman"/>
          <w:i/>
          <w:iCs/>
          <w:sz w:val="24"/>
        </w:rPr>
        <w:t>α</w:t>
      </w:r>
      <w:r>
        <w:rPr>
          <w:rFonts w:ascii="Times New Roman" w:hAnsi="Times New Roman" w:eastAsia="宋体" w:cs="Times New Roman"/>
          <w:i/>
          <w:iCs/>
          <w:sz w:val="24"/>
          <w:vertAlign w:val="subscript"/>
        </w:rPr>
        <w:t>a</w:t>
      </w:r>
      <w:r>
        <w:rPr>
          <w:rFonts w:ascii="Times New Roman" w:hAnsi="Times New Roman" w:eastAsia="宋体" w:cs="Times New Roman"/>
          <w:sz w:val="24"/>
        </w:rPr>
        <w:t>——</w:t>
      </w:r>
      <w:r>
        <w:rPr>
          <w:rFonts w:hint="eastAsia" w:ascii="Times New Roman" w:hAnsi="Times New Roman" w:eastAsia="宋体" w:cs="Times New Roman"/>
          <w:sz w:val="24"/>
        </w:rPr>
        <w:t>外加剂的掺量百分比，可根据外加剂的性能经试验确定</w:t>
      </w:r>
      <w:r>
        <w:rPr>
          <w:rFonts w:ascii="Times New Roman" w:hAnsi="Times New Roman" w:eastAsia="宋体" w:cs="Times New Roman"/>
          <w:sz w:val="24"/>
        </w:rPr>
        <w:t>。</w:t>
      </w:r>
    </w:p>
    <w:p w14:paraId="12E61EE4">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8</w:t>
      </w:r>
      <w:r>
        <w:rPr>
          <w:rFonts w:hint="eastAsia" w:ascii="Times New Roman" w:hAnsi="Times New Roman" w:eastAsia="宋体" w:cs="Times New Roman"/>
          <w:sz w:val="24"/>
          <w14:ligatures w14:val="none"/>
        </w:rPr>
        <w:t xml:space="preserve">  根据计算所得固化剂质量、外加剂质量，确定流态固化土的计算配合比。</w:t>
      </w:r>
    </w:p>
    <w:p w14:paraId="12E61EE5">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9</w:t>
      </w:r>
      <w:r>
        <w:rPr>
          <w:rFonts w:hint="eastAsia" w:ascii="Times New Roman" w:hAnsi="Times New Roman" w:eastAsia="宋体" w:cs="Times New Roman"/>
          <w:sz w:val="24"/>
          <w14:ligatures w14:val="none"/>
        </w:rPr>
        <w:t xml:space="preserve">  流态固化土施工应采用分层浇筑的方式，下层流态固化土初凝后方可进行上层浇筑施工。安全施工的技术要求应符合现行国家标准《建筑施工安全技术统一规范》GB 50870中有关规定。</w:t>
      </w:r>
    </w:p>
    <w:p w14:paraId="12E61EE6">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10</w:t>
      </w:r>
      <w:r>
        <w:rPr>
          <w:rFonts w:hint="eastAsia" w:ascii="Times New Roman" w:hAnsi="Times New Roman" w:eastAsia="宋体" w:cs="Times New Roman"/>
          <w:sz w:val="24"/>
          <w14:ligatures w14:val="none"/>
        </w:rPr>
        <w:t xml:space="preserve">  流态固化土的检验项目应包括表6.3.4的所有项目。</w:t>
      </w:r>
    </w:p>
    <w:p w14:paraId="12E61EE7">
      <w:pPr>
        <w:spacing w:after="0" w:line="480" w:lineRule="exact"/>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表6.3.4 流态固化土的检验项目</w:t>
      </w:r>
    </w:p>
    <w:tbl>
      <w:tblPr>
        <w:tblStyle w:val="48"/>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846"/>
        <w:gridCol w:w="5088"/>
      </w:tblGrid>
      <w:tr w14:paraId="12E61EE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pct"/>
            <w:vAlign w:val="center"/>
          </w:tcPr>
          <w:p w14:paraId="12E61EE8">
            <w:pPr>
              <w:kinsoku w:val="0"/>
              <w:autoSpaceDE w:val="0"/>
              <w:autoSpaceDN w:val="0"/>
              <w:adjustRightInd w:val="0"/>
              <w:snapToGrid w:val="0"/>
              <w:spacing w:after="0" w:line="240" w:lineRule="auto"/>
              <w:jc w:val="center"/>
              <w:rPr>
                <w:rFonts w:ascii="Times New Roman" w:hAnsi="Times New Roman" w:eastAsia="宋体" w:cs="Times New Roman"/>
                <w:kern w:val="0"/>
                <w:sz w:val="18"/>
                <w:szCs w:val="18"/>
                <w:lang w:val="zh-TW" w:eastAsia="zh-TW"/>
                <w14:ligatures w14:val="none"/>
              </w:rPr>
            </w:pPr>
            <w:r>
              <w:rPr>
                <w:rFonts w:ascii="Arial" w:hAnsi="Arial" w:eastAsia="Arial" w:cs="Arial"/>
                <w:kern w:val="0"/>
                <w:sz w:val="18"/>
                <w:szCs w:val="18"/>
                <w:lang w:val="zh-TW" w:bidi="ar"/>
                <w14:ligatures w14:val="none"/>
              </w:rPr>
              <w:t>检验内容</w:t>
            </w:r>
          </w:p>
        </w:tc>
        <w:tc>
          <w:tcPr>
            <w:tcW w:w="1083" w:type="pct"/>
            <w:vAlign w:val="center"/>
          </w:tcPr>
          <w:p w14:paraId="12E61EE9">
            <w:pPr>
              <w:kinsoku w:val="0"/>
              <w:autoSpaceDE w:val="0"/>
              <w:autoSpaceDN w:val="0"/>
              <w:adjustRightInd w:val="0"/>
              <w:snapToGrid w:val="0"/>
              <w:spacing w:after="0" w:line="240" w:lineRule="auto"/>
              <w:jc w:val="center"/>
              <w:rPr>
                <w:rFonts w:ascii="Times New Roman" w:hAnsi="Times New Roman" w:eastAsia="宋体" w:cs="Times New Roman"/>
                <w:kern w:val="0"/>
                <w:sz w:val="18"/>
                <w:szCs w:val="18"/>
                <w:lang w:val="zh-TW" w:eastAsia="zh-TW"/>
                <w14:ligatures w14:val="none"/>
              </w:rPr>
            </w:pPr>
            <w:r>
              <w:rPr>
                <w:rFonts w:ascii="Arial" w:hAnsi="Arial" w:eastAsia="Arial" w:cs="Arial"/>
                <w:kern w:val="0"/>
                <w:sz w:val="18"/>
                <w:szCs w:val="18"/>
                <w:lang w:val="zh-TW" w:bidi="ar"/>
                <w14:ligatures w14:val="none"/>
              </w:rPr>
              <w:t>分类</w:t>
            </w:r>
          </w:p>
        </w:tc>
        <w:tc>
          <w:tcPr>
            <w:tcW w:w="2985" w:type="pct"/>
            <w:vAlign w:val="center"/>
          </w:tcPr>
          <w:p w14:paraId="12E61EEA">
            <w:pPr>
              <w:kinsoku w:val="0"/>
              <w:autoSpaceDE w:val="0"/>
              <w:autoSpaceDN w:val="0"/>
              <w:adjustRightInd w:val="0"/>
              <w:snapToGrid w:val="0"/>
              <w:spacing w:after="0" w:line="240" w:lineRule="auto"/>
              <w:jc w:val="center"/>
              <w:rPr>
                <w:rFonts w:ascii="Arial" w:hAnsi="Arial" w:eastAsia="Arial" w:cs="Arial"/>
                <w:kern w:val="0"/>
                <w:sz w:val="18"/>
                <w:szCs w:val="18"/>
                <w:lang w:val="zh-TW" w:bidi="ar"/>
                <w14:ligatures w14:val="none"/>
              </w:rPr>
            </w:pPr>
            <w:r>
              <w:rPr>
                <w:rFonts w:ascii="Arial" w:hAnsi="Arial" w:eastAsia="Arial" w:cs="Arial"/>
                <w:kern w:val="0"/>
                <w:sz w:val="18"/>
                <w:szCs w:val="18"/>
                <w:lang w:val="zh-TW" w:bidi="ar"/>
                <w14:ligatures w14:val="none"/>
              </w:rPr>
              <w:t>检</w:t>
            </w:r>
            <w:r>
              <w:rPr>
                <w:rFonts w:hint="eastAsia" w:ascii="Arial" w:hAnsi="Arial" w:eastAsia="宋体" w:cs="Arial"/>
                <w:kern w:val="0"/>
                <w:sz w:val="18"/>
                <w:szCs w:val="18"/>
                <w:lang w:bidi="ar"/>
                <w14:ligatures w14:val="none"/>
              </w:rPr>
              <w:t>验</w:t>
            </w:r>
            <w:r>
              <w:rPr>
                <w:rFonts w:ascii="Arial" w:hAnsi="Arial" w:eastAsia="Arial" w:cs="Arial"/>
                <w:kern w:val="0"/>
                <w:sz w:val="18"/>
                <w:szCs w:val="18"/>
                <w:lang w:val="zh-TW" w:bidi="ar"/>
                <w14:ligatures w14:val="none"/>
              </w:rPr>
              <w:t>项目</w:t>
            </w:r>
          </w:p>
        </w:tc>
      </w:tr>
      <w:tr w14:paraId="12E61EE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pct"/>
            <w:vMerge w:val="restart"/>
            <w:vAlign w:val="center"/>
          </w:tcPr>
          <w:p w14:paraId="12E61EEC">
            <w:pPr>
              <w:kinsoku w:val="0"/>
              <w:autoSpaceDE w:val="0"/>
              <w:autoSpaceDN w:val="0"/>
              <w:adjustRightInd w:val="0"/>
              <w:snapToGrid w:val="0"/>
              <w:spacing w:after="0" w:line="240" w:lineRule="auto"/>
              <w:jc w:val="center"/>
              <w:rPr>
                <w:rFonts w:ascii="Times New Roman" w:hAnsi="Times New Roman" w:eastAsia="宋体" w:cs="Times New Roman"/>
                <w:kern w:val="0"/>
                <w:sz w:val="18"/>
                <w:szCs w:val="18"/>
                <w:lang w:val="zh-TW" w:eastAsia="zh-TW"/>
                <w14:ligatures w14:val="none"/>
              </w:rPr>
            </w:pPr>
            <w:r>
              <w:rPr>
                <w:rFonts w:ascii="Arial" w:hAnsi="Arial" w:eastAsia="Arial" w:cs="Arial"/>
                <w:kern w:val="0"/>
                <w:sz w:val="18"/>
                <w:szCs w:val="18"/>
                <w:lang w:val="zh-TW" w:eastAsia="zh-TW" w:bidi="ar"/>
                <w14:ligatures w14:val="none"/>
              </w:rPr>
              <w:t>材料</w:t>
            </w:r>
          </w:p>
        </w:tc>
        <w:tc>
          <w:tcPr>
            <w:tcW w:w="1083" w:type="pct"/>
            <w:vAlign w:val="center"/>
          </w:tcPr>
          <w:p w14:paraId="12E61EED">
            <w:pPr>
              <w:kinsoku w:val="0"/>
              <w:autoSpaceDE w:val="0"/>
              <w:autoSpaceDN w:val="0"/>
              <w:adjustRightInd w:val="0"/>
              <w:snapToGrid w:val="0"/>
              <w:spacing w:after="0" w:line="240" w:lineRule="auto"/>
              <w:jc w:val="center"/>
              <w:rPr>
                <w:rFonts w:ascii="Times New Roman" w:hAnsi="Times New Roman" w:eastAsia="宋体" w:cs="Times New Roman"/>
                <w:kern w:val="0"/>
                <w:sz w:val="18"/>
                <w:szCs w:val="18"/>
                <w:lang w:val="zh-TW" w:eastAsia="zh-TW"/>
                <w14:ligatures w14:val="none"/>
              </w:rPr>
            </w:pPr>
            <w:r>
              <w:rPr>
                <w:rFonts w:ascii="Arial" w:hAnsi="Arial" w:eastAsia="Arial" w:cs="Arial"/>
                <w:kern w:val="0"/>
                <w:sz w:val="18"/>
                <w:szCs w:val="18"/>
                <w:lang w:val="zh-TW" w:bidi="ar"/>
                <w14:ligatures w14:val="none"/>
              </w:rPr>
              <w:t>主控项目</w:t>
            </w:r>
          </w:p>
        </w:tc>
        <w:tc>
          <w:tcPr>
            <w:tcW w:w="2985" w:type="pct"/>
            <w:vAlign w:val="center"/>
          </w:tcPr>
          <w:p w14:paraId="12E61EEE">
            <w:pPr>
              <w:kinsoku w:val="0"/>
              <w:autoSpaceDE w:val="0"/>
              <w:autoSpaceDN w:val="0"/>
              <w:adjustRightInd w:val="0"/>
              <w:snapToGrid w:val="0"/>
              <w:spacing w:after="0" w:line="240" w:lineRule="auto"/>
              <w:jc w:val="center"/>
              <w:rPr>
                <w:rFonts w:ascii="Arial" w:hAnsi="Arial" w:eastAsia="Arial" w:cs="Arial"/>
                <w:kern w:val="0"/>
                <w:sz w:val="18"/>
                <w:szCs w:val="18"/>
                <w:lang w:val="zh-TW" w:bidi="ar"/>
                <w14:ligatures w14:val="none"/>
              </w:rPr>
            </w:pPr>
            <w:r>
              <w:rPr>
                <w:rFonts w:ascii="Arial" w:hAnsi="Arial" w:eastAsia="Arial" w:cs="Arial"/>
                <w:kern w:val="0"/>
                <w:sz w:val="18"/>
                <w:szCs w:val="18"/>
                <w:lang w:val="zh-TW" w:bidi="ar"/>
                <w14:ligatures w14:val="none"/>
              </w:rPr>
              <w:t>固化剂</w:t>
            </w:r>
          </w:p>
        </w:tc>
      </w:tr>
      <w:tr w14:paraId="12E61EF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pct"/>
            <w:vMerge w:val="continue"/>
            <w:vAlign w:val="center"/>
          </w:tcPr>
          <w:p w14:paraId="12E61EF0">
            <w:pPr>
              <w:spacing w:after="0" w:line="240" w:lineRule="auto"/>
              <w:rPr>
                <w:rFonts w:ascii="Times New Roman" w:hAnsi="Times New Roman" w:eastAsia="宋体" w:cs="Times New Roman"/>
                <w:kern w:val="0"/>
                <w:sz w:val="20"/>
                <w:szCs w:val="20"/>
                <w14:ligatures w14:val="none"/>
              </w:rPr>
            </w:pPr>
          </w:p>
        </w:tc>
        <w:tc>
          <w:tcPr>
            <w:tcW w:w="1083" w:type="pct"/>
            <w:vAlign w:val="center"/>
          </w:tcPr>
          <w:p w14:paraId="12E61EF1">
            <w:pPr>
              <w:kinsoku w:val="0"/>
              <w:autoSpaceDE w:val="0"/>
              <w:autoSpaceDN w:val="0"/>
              <w:adjustRightInd w:val="0"/>
              <w:snapToGrid w:val="0"/>
              <w:spacing w:after="0" w:line="240" w:lineRule="auto"/>
              <w:jc w:val="center"/>
              <w:rPr>
                <w:rFonts w:ascii="Times New Roman" w:hAnsi="Times New Roman" w:eastAsia="宋体" w:cs="Times New Roman"/>
                <w:kern w:val="0"/>
                <w:sz w:val="18"/>
                <w:szCs w:val="18"/>
                <w:lang w:val="zh-TW" w:eastAsia="zh-TW"/>
                <w14:ligatures w14:val="none"/>
              </w:rPr>
            </w:pPr>
            <w:r>
              <w:rPr>
                <w:rFonts w:ascii="Arial" w:hAnsi="Arial" w:eastAsia="Arial" w:cs="Arial"/>
                <w:kern w:val="0"/>
                <w:sz w:val="18"/>
                <w:szCs w:val="18"/>
                <w:lang w:val="zh-TW" w:bidi="ar"/>
                <w14:ligatures w14:val="none"/>
              </w:rPr>
              <w:t>一般项目</w:t>
            </w:r>
          </w:p>
        </w:tc>
        <w:tc>
          <w:tcPr>
            <w:tcW w:w="2985" w:type="pct"/>
            <w:vAlign w:val="center"/>
          </w:tcPr>
          <w:p w14:paraId="12E61EF2">
            <w:pPr>
              <w:kinsoku w:val="0"/>
              <w:autoSpaceDE w:val="0"/>
              <w:autoSpaceDN w:val="0"/>
              <w:adjustRightInd w:val="0"/>
              <w:snapToGrid w:val="0"/>
              <w:spacing w:after="0" w:line="240" w:lineRule="auto"/>
              <w:jc w:val="center"/>
              <w:rPr>
                <w:rFonts w:ascii="Arial" w:hAnsi="Arial" w:eastAsia="宋体" w:cs="Arial"/>
                <w:kern w:val="0"/>
                <w:sz w:val="18"/>
                <w:szCs w:val="18"/>
                <w:lang w:bidi="ar"/>
                <w14:ligatures w14:val="none"/>
              </w:rPr>
            </w:pPr>
            <w:r>
              <w:rPr>
                <w:rFonts w:hint="eastAsia" w:ascii="Arial" w:hAnsi="Arial" w:eastAsia="宋体" w:cs="Arial"/>
                <w:kern w:val="0"/>
                <w:sz w:val="18"/>
                <w:szCs w:val="18"/>
                <w:lang w:bidi="ar"/>
                <w14:ligatures w14:val="none"/>
              </w:rPr>
              <w:t>标准泥浆</w:t>
            </w:r>
            <w:r>
              <w:rPr>
                <w:rFonts w:ascii="Arial" w:hAnsi="Arial" w:eastAsia="Arial" w:cs="Arial"/>
                <w:kern w:val="0"/>
                <w:sz w:val="18"/>
                <w:szCs w:val="18"/>
                <w:lang w:val="zh-TW" w:bidi="ar"/>
                <w14:ligatures w14:val="none"/>
              </w:rPr>
              <w:t>、外加剂、拌合水</w:t>
            </w:r>
          </w:p>
        </w:tc>
      </w:tr>
      <w:tr w14:paraId="12E61EF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pct"/>
            <w:vMerge w:val="restart"/>
            <w:vAlign w:val="center"/>
          </w:tcPr>
          <w:p w14:paraId="12E61EF4">
            <w:pPr>
              <w:kinsoku w:val="0"/>
              <w:autoSpaceDE w:val="0"/>
              <w:autoSpaceDN w:val="0"/>
              <w:adjustRightInd w:val="0"/>
              <w:snapToGrid w:val="0"/>
              <w:spacing w:after="0" w:line="240" w:lineRule="auto"/>
              <w:jc w:val="center"/>
              <w:rPr>
                <w:rFonts w:ascii="Times New Roman" w:hAnsi="Times New Roman" w:eastAsia="宋体" w:cs="Times New Roman"/>
                <w:kern w:val="0"/>
                <w:sz w:val="18"/>
                <w:szCs w:val="18"/>
                <w:lang w:val="zh-TW" w:eastAsia="zh-TW"/>
                <w14:ligatures w14:val="none"/>
              </w:rPr>
            </w:pPr>
            <w:r>
              <w:rPr>
                <w:rFonts w:ascii="Arial" w:hAnsi="Arial" w:eastAsia="Arial" w:cs="Arial"/>
                <w:kern w:val="0"/>
                <w:sz w:val="18"/>
                <w:szCs w:val="18"/>
                <w:lang w:val="zh-TW" w:eastAsia="zh-TW" w:bidi="ar"/>
                <w14:ligatures w14:val="none"/>
              </w:rPr>
              <w:t>施工</w:t>
            </w:r>
          </w:p>
        </w:tc>
        <w:tc>
          <w:tcPr>
            <w:tcW w:w="1083" w:type="pct"/>
            <w:vAlign w:val="center"/>
          </w:tcPr>
          <w:p w14:paraId="12E61EF5">
            <w:pPr>
              <w:kinsoku w:val="0"/>
              <w:autoSpaceDE w:val="0"/>
              <w:autoSpaceDN w:val="0"/>
              <w:adjustRightInd w:val="0"/>
              <w:snapToGrid w:val="0"/>
              <w:spacing w:after="0" w:line="240" w:lineRule="auto"/>
              <w:jc w:val="center"/>
              <w:rPr>
                <w:rFonts w:ascii="Times New Roman" w:hAnsi="Times New Roman" w:eastAsia="宋体" w:cs="Times New Roman"/>
                <w:kern w:val="0"/>
                <w:sz w:val="18"/>
                <w:szCs w:val="18"/>
                <w:lang w:val="zh-TW" w:eastAsia="zh-TW"/>
                <w14:ligatures w14:val="none"/>
              </w:rPr>
            </w:pPr>
            <w:r>
              <w:rPr>
                <w:rFonts w:ascii="Arial" w:hAnsi="Arial" w:eastAsia="Arial" w:cs="Arial"/>
                <w:kern w:val="0"/>
                <w:sz w:val="18"/>
                <w:szCs w:val="18"/>
                <w:lang w:val="zh-TW" w:bidi="ar"/>
                <w14:ligatures w14:val="none"/>
              </w:rPr>
              <w:t>主控项目</w:t>
            </w:r>
          </w:p>
        </w:tc>
        <w:tc>
          <w:tcPr>
            <w:tcW w:w="2985" w:type="pct"/>
            <w:vAlign w:val="center"/>
          </w:tcPr>
          <w:p w14:paraId="12E61EF6">
            <w:pPr>
              <w:kinsoku w:val="0"/>
              <w:autoSpaceDE w:val="0"/>
              <w:autoSpaceDN w:val="0"/>
              <w:adjustRightInd w:val="0"/>
              <w:snapToGrid w:val="0"/>
              <w:spacing w:after="0" w:line="240" w:lineRule="auto"/>
              <w:jc w:val="center"/>
              <w:rPr>
                <w:rFonts w:ascii="Arial" w:hAnsi="Arial" w:eastAsia="Arial" w:cs="Arial"/>
                <w:kern w:val="0"/>
                <w:sz w:val="18"/>
                <w:szCs w:val="18"/>
                <w:lang w:val="zh-TW" w:bidi="ar"/>
                <w14:ligatures w14:val="none"/>
              </w:rPr>
            </w:pPr>
            <w:r>
              <w:rPr>
                <w:rFonts w:ascii="Arial" w:hAnsi="Arial" w:eastAsia="Arial" w:cs="Arial"/>
                <w:kern w:val="0"/>
                <w:sz w:val="18"/>
                <w:szCs w:val="18"/>
                <w:lang w:val="zh-TW" w:bidi="ar"/>
                <w14:ligatures w14:val="none"/>
              </w:rPr>
              <w:t>资料检</w:t>
            </w:r>
            <w:r>
              <w:rPr>
                <w:rFonts w:hint="eastAsia" w:ascii="Arial" w:hAnsi="Arial" w:eastAsia="宋体" w:cs="Arial"/>
                <w:kern w:val="0"/>
                <w:sz w:val="18"/>
                <w:szCs w:val="18"/>
                <w:lang w:bidi="ar"/>
                <w14:ligatures w14:val="none"/>
              </w:rPr>
              <w:t>查</w:t>
            </w:r>
            <w:r>
              <w:rPr>
                <w:rFonts w:ascii="Arial" w:hAnsi="Arial" w:eastAsia="Arial" w:cs="Arial"/>
                <w:kern w:val="0"/>
                <w:sz w:val="18"/>
                <w:szCs w:val="18"/>
                <w:lang w:val="zh-TW" w:bidi="ar"/>
                <w14:ligatures w14:val="none"/>
              </w:rPr>
              <w:t>和试块</w:t>
            </w:r>
            <w:r>
              <w:rPr>
                <w:rFonts w:hint="eastAsia" w:ascii="Arial" w:hAnsi="Arial" w:eastAsia="宋体" w:cs="Arial"/>
                <w:kern w:val="0"/>
                <w:sz w:val="18"/>
                <w:szCs w:val="18"/>
                <w:lang w:bidi="ar"/>
                <w14:ligatures w14:val="none"/>
              </w:rPr>
              <w:t>抗压</w:t>
            </w:r>
            <w:r>
              <w:rPr>
                <w:rFonts w:ascii="Arial" w:hAnsi="Arial" w:eastAsia="Arial" w:cs="Arial"/>
                <w:kern w:val="0"/>
                <w:sz w:val="18"/>
                <w:szCs w:val="18"/>
                <w:lang w:val="zh-TW" w:bidi="ar"/>
                <w14:ligatures w14:val="none"/>
              </w:rPr>
              <w:t>强度</w:t>
            </w:r>
          </w:p>
        </w:tc>
      </w:tr>
      <w:tr w14:paraId="12E61EF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pct"/>
            <w:vMerge w:val="continue"/>
            <w:vAlign w:val="center"/>
          </w:tcPr>
          <w:p w14:paraId="12E61EF8">
            <w:pPr>
              <w:spacing w:after="0" w:line="240" w:lineRule="auto"/>
              <w:rPr>
                <w:rFonts w:ascii="Times New Roman" w:hAnsi="Times New Roman" w:eastAsia="宋体" w:cs="Times New Roman"/>
                <w:kern w:val="0"/>
                <w:sz w:val="20"/>
                <w:szCs w:val="20"/>
                <w14:ligatures w14:val="none"/>
              </w:rPr>
            </w:pPr>
          </w:p>
        </w:tc>
        <w:tc>
          <w:tcPr>
            <w:tcW w:w="1083" w:type="pct"/>
            <w:vAlign w:val="center"/>
          </w:tcPr>
          <w:p w14:paraId="12E61EF9">
            <w:pPr>
              <w:kinsoku w:val="0"/>
              <w:autoSpaceDE w:val="0"/>
              <w:autoSpaceDN w:val="0"/>
              <w:adjustRightInd w:val="0"/>
              <w:snapToGrid w:val="0"/>
              <w:spacing w:after="0" w:line="240" w:lineRule="auto"/>
              <w:jc w:val="center"/>
              <w:rPr>
                <w:rFonts w:ascii="Times New Roman" w:hAnsi="Times New Roman" w:eastAsia="宋体" w:cs="Times New Roman"/>
                <w:kern w:val="0"/>
                <w:sz w:val="18"/>
                <w:szCs w:val="18"/>
                <w:lang w:val="zh-TW" w:eastAsia="zh-TW"/>
                <w14:ligatures w14:val="none"/>
              </w:rPr>
            </w:pPr>
            <w:r>
              <w:rPr>
                <w:rFonts w:ascii="Arial" w:hAnsi="Arial" w:eastAsia="Arial" w:cs="Arial"/>
                <w:kern w:val="0"/>
                <w:sz w:val="18"/>
                <w:szCs w:val="18"/>
                <w:lang w:val="zh-TW" w:eastAsia="zh-TW" w:bidi="ar"/>
                <w14:ligatures w14:val="none"/>
              </w:rPr>
              <w:t>一般项目</w:t>
            </w:r>
          </w:p>
        </w:tc>
        <w:tc>
          <w:tcPr>
            <w:tcW w:w="2985" w:type="pct"/>
            <w:vAlign w:val="center"/>
          </w:tcPr>
          <w:p w14:paraId="12E61EFA">
            <w:pPr>
              <w:kinsoku w:val="0"/>
              <w:autoSpaceDE w:val="0"/>
              <w:autoSpaceDN w:val="0"/>
              <w:adjustRightInd w:val="0"/>
              <w:snapToGrid w:val="0"/>
              <w:spacing w:after="0" w:line="240" w:lineRule="auto"/>
              <w:jc w:val="center"/>
              <w:rPr>
                <w:rFonts w:ascii="Arial" w:hAnsi="Arial" w:eastAsia="Arial" w:cs="Arial"/>
                <w:kern w:val="0"/>
                <w:sz w:val="18"/>
                <w:szCs w:val="18"/>
                <w:lang w:val="zh-TW" w:bidi="ar"/>
                <w14:ligatures w14:val="none"/>
              </w:rPr>
            </w:pPr>
            <w:r>
              <w:rPr>
                <w:rFonts w:ascii="Arial" w:hAnsi="Arial" w:eastAsia="Arial" w:cs="Arial"/>
                <w:kern w:val="0"/>
                <w:sz w:val="18"/>
                <w:szCs w:val="18"/>
                <w:lang w:val="zh-TW" w:bidi="ar"/>
                <w14:ligatures w14:val="none"/>
              </w:rPr>
              <w:t>拌合物湿密度、流动值</w:t>
            </w:r>
          </w:p>
        </w:tc>
      </w:tr>
    </w:tbl>
    <w:p w14:paraId="12E61EFC">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11</w:t>
      </w:r>
      <w:r>
        <w:rPr>
          <w:rFonts w:hint="eastAsia" w:ascii="Times New Roman" w:hAnsi="Times New Roman" w:eastAsia="宋体" w:cs="Times New Roman"/>
          <w:sz w:val="24"/>
          <w14:ligatures w14:val="none"/>
        </w:rPr>
        <w:t xml:space="preserve">  工程泥浆固化再生处理制备的流态固化土可应用于结构顶板和侧墙外回填、隧道竖井回填、管沟肥槽回填、地下空洞填充、挡土墙背、桥梁台背、涵背、道路路基、路床及以下、河道护岸及护底、支护桩、狭小空间和机具施作困难等部位。</w:t>
      </w:r>
    </w:p>
    <w:p w14:paraId="12E61EFD">
      <w:pPr>
        <w:widowControl/>
        <w:rPr>
          <w:rFonts w:ascii="Times New Roman" w:hAnsi="Times New Roman" w:eastAsia="宋体" w:cs="Times New Roman"/>
          <w:sz w:val="24"/>
          <w14:ligatures w14:val="none"/>
        </w:rPr>
        <w:sectPr>
          <w:pgSz w:w="11906" w:h="16838"/>
          <w:pgMar w:top="1440" w:right="1800" w:bottom="1440" w:left="1800" w:header="851" w:footer="992" w:gutter="0"/>
          <w:pgNumType w:fmt="decimal"/>
          <w:cols w:space="425" w:num="1"/>
          <w:docGrid w:type="lines" w:linePitch="312" w:charSpace="0"/>
        </w:sectPr>
      </w:pPr>
    </w:p>
    <w:p w14:paraId="12E61EFE">
      <w:pPr>
        <w:spacing w:after="0" w:line="480" w:lineRule="exact"/>
        <w:jc w:val="center"/>
        <w:outlineLvl w:val="0"/>
        <w:rPr>
          <w:rFonts w:ascii="Times New Roman" w:hAnsi="Times New Roman" w:eastAsia="宋体" w:cs="Times New Roman"/>
          <w:b/>
          <w:bCs/>
          <w:sz w:val="28"/>
          <w:szCs w:val="28"/>
        </w:rPr>
      </w:pPr>
      <w:bookmarkStart w:id="91" w:name="_Toc208502022"/>
      <w:bookmarkStart w:id="92" w:name="_Toc207015086"/>
      <w:bookmarkStart w:id="93" w:name="_Toc200995242"/>
      <w:r>
        <w:rPr>
          <w:rFonts w:hint="eastAsia" w:ascii="Times New Roman" w:hAnsi="Times New Roman" w:eastAsia="宋体" w:cs="Times New Roman"/>
          <w:b/>
          <w:bCs/>
          <w:sz w:val="28"/>
          <w:szCs w:val="28"/>
        </w:rPr>
        <w:t xml:space="preserve">7  </w:t>
      </w:r>
      <w:r>
        <w:rPr>
          <w:rFonts w:hint="eastAsia" w:ascii="Times New Roman" w:hAnsi="Times New Roman" w:eastAsia="宋体" w:cs="Times New Roman"/>
          <w:sz w:val="28"/>
          <w:szCs w:val="28"/>
        </w:rPr>
        <w:t>其他工程施工废弃物再生利用</w:t>
      </w:r>
      <w:bookmarkEnd w:id="91"/>
      <w:bookmarkEnd w:id="92"/>
      <w:bookmarkEnd w:id="93"/>
    </w:p>
    <w:p w14:paraId="12E61EFF">
      <w:pPr>
        <w:widowControl/>
        <w:rPr>
          <w:rFonts w:ascii="Times New Roman" w:hAnsi="Times New Roman" w:eastAsia="宋体" w:cs="Times New Roman"/>
          <w:sz w:val="24"/>
          <w14:ligatures w14:val="none"/>
        </w:rPr>
      </w:pPr>
    </w:p>
    <w:p w14:paraId="12E61F00">
      <w:pPr>
        <w:spacing w:before="156" w:beforeLines="50" w:after="156" w:afterLines="50" w:line="480" w:lineRule="exact"/>
        <w:jc w:val="center"/>
        <w:outlineLvl w:val="1"/>
        <w:rPr>
          <w:rFonts w:ascii="Times New Roman" w:hAnsi="Times New Roman" w:eastAsia="黑体" w:cs="Times New Roman"/>
          <w:b/>
          <w:bCs/>
          <w:sz w:val="24"/>
        </w:rPr>
      </w:pPr>
      <w:bookmarkStart w:id="94" w:name="_Toc208502023"/>
      <w:bookmarkStart w:id="95" w:name="_Toc200995243"/>
      <w:bookmarkStart w:id="96" w:name="_Toc207015087"/>
      <w:r>
        <w:rPr>
          <w:rFonts w:ascii="Times New Roman" w:hAnsi="Times New Roman" w:eastAsia="黑体" w:cs="Times New Roman"/>
          <w:b/>
          <w:bCs/>
          <w:sz w:val="24"/>
        </w:rPr>
        <w:t xml:space="preserve">7.1 </w:t>
      </w:r>
      <w:r>
        <w:rPr>
          <w:rFonts w:hint="eastAsia" w:ascii="Times New Roman" w:hAnsi="Times New Roman" w:eastAsia="黑体" w:cs="Times New Roman"/>
          <w:b/>
          <w:bCs/>
          <w:sz w:val="24"/>
        </w:rPr>
        <w:t xml:space="preserve"> </w:t>
      </w:r>
      <w:r>
        <w:rPr>
          <w:rFonts w:ascii="Times New Roman" w:hAnsi="Times New Roman" w:eastAsia="黑体" w:cs="Times New Roman"/>
          <w:sz w:val="24"/>
        </w:rPr>
        <w:t>废模板</w:t>
      </w:r>
      <w:r>
        <w:rPr>
          <w:rFonts w:hint="eastAsia" w:ascii="Times New Roman" w:hAnsi="Times New Roman" w:eastAsia="黑体" w:cs="Times New Roman"/>
          <w:sz w:val="24"/>
        </w:rPr>
        <w:t>及其他废木质材料</w:t>
      </w:r>
      <w:r>
        <w:rPr>
          <w:rFonts w:ascii="Times New Roman" w:hAnsi="Times New Roman" w:eastAsia="黑体" w:cs="Times New Roman"/>
          <w:sz w:val="24"/>
        </w:rPr>
        <w:t>再生利用</w:t>
      </w:r>
      <w:bookmarkEnd w:id="94"/>
      <w:bookmarkEnd w:id="95"/>
      <w:bookmarkEnd w:id="96"/>
    </w:p>
    <w:p w14:paraId="12E61F01">
      <w:pPr>
        <w:widowControl/>
        <w:spacing w:after="0" w:line="480" w:lineRule="exact"/>
        <w:jc w:val="both"/>
        <w:rPr>
          <w:rFonts w:ascii="Times New Roman" w:hAnsi="Times New Roman" w:eastAsia="宋体" w:cs="Times New Roman"/>
          <w:sz w:val="24"/>
          <w14:ligatures w14:val="none"/>
        </w:rPr>
      </w:pPr>
      <w:bookmarkStart w:id="97" w:name="_Toc207015088"/>
      <w:bookmarkStart w:id="98" w:name="_Toc200995244"/>
      <w:bookmarkStart w:id="99" w:name="_Toc208502024"/>
      <w:r>
        <w:rPr>
          <w:rFonts w:ascii="Times New Roman" w:hAnsi="Times New Roman" w:eastAsia="宋体" w:cs="Times New Roman"/>
          <w:b/>
          <w:bCs/>
          <w:sz w:val="24"/>
          <w14:ligatures w14:val="none"/>
        </w:rPr>
        <w:t>7.1.1</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废模板按材料不同，可分为废木模板、废竹模板、废塑料模板、废钢模板、废铝合金模板、废复合模板。</w:t>
      </w:r>
    </w:p>
    <w:p w14:paraId="12E61F02">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7.1.2</w:t>
      </w:r>
      <w:r>
        <w:rPr>
          <w:rFonts w:hint="eastAsia" w:ascii="Times New Roman" w:hAnsi="Times New Roman" w:eastAsia="宋体" w:cs="Times New Roman"/>
          <w:sz w:val="24"/>
          <w14:ligatures w14:val="none"/>
        </w:rPr>
        <w:t xml:space="preserve">  废模板可作为再生模板的原料直接回收利用，或经修复、加工处理后生成再生模板。</w:t>
      </w:r>
    </w:p>
    <w:p w14:paraId="12E61F03">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7.1.3</w:t>
      </w:r>
      <w:r>
        <w:rPr>
          <w:rFonts w:hint="eastAsia" w:ascii="Times New Roman" w:hAnsi="Times New Roman" w:eastAsia="宋体" w:cs="Times New Roman"/>
          <w:b/>
          <w:bCs/>
          <w:sz w:val="24"/>
          <w14:ligatures w14:val="none"/>
        </w:rPr>
        <w:t xml:space="preserve">  </w:t>
      </w:r>
      <w:r>
        <w:rPr>
          <w:rFonts w:ascii="Times New Roman" w:hAnsi="Times New Roman" w:eastAsia="宋体" w:cs="Times New Roman"/>
          <w:sz w:val="24"/>
          <w14:ligatures w14:val="none"/>
        </w:rPr>
        <w:t>废木模板、废竹模板、废塑料模板等可加工成木塑复合材料、水泥人造板、石膏人造板的原料。</w:t>
      </w:r>
    </w:p>
    <w:p w14:paraId="12E61F04">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7.1.</w:t>
      </w:r>
      <w:r>
        <w:rPr>
          <w:rFonts w:hint="eastAsia" w:ascii="Times New Roman" w:hAnsi="Times New Roman" w:eastAsia="宋体" w:cs="Times New Roman"/>
          <w:b/>
          <w:bCs/>
          <w:sz w:val="24"/>
          <w14:ligatures w14:val="none"/>
        </w:rPr>
        <w:t>4</w:t>
      </w:r>
      <w:r>
        <w:rPr>
          <w:rFonts w:hint="eastAsia" w:ascii="Times New Roman" w:hAnsi="Times New Roman" w:eastAsia="宋体" w:cs="Times New Roman"/>
          <w:sz w:val="24"/>
          <w14:ligatures w14:val="none"/>
        </w:rPr>
        <w:t xml:space="preserve">  废钢模板的再生利用应符合下列规定：</w:t>
      </w:r>
    </w:p>
    <w:p w14:paraId="12E61F05">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1  </w:t>
      </w:r>
      <w:r>
        <w:rPr>
          <w:rFonts w:hint="eastAsia" w:ascii="Times New Roman" w:hAnsi="Times New Roman" w:eastAsia="宋体" w:cs="Times New Roman"/>
          <w:sz w:val="24"/>
          <w14:ligatures w14:val="none"/>
        </w:rPr>
        <w:t>大型钢模板生产过程中产生的边角料，可直接回收利用；对无法直接回收利用的，可回炉重新冶炼。</w:t>
      </w:r>
    </w:p>
    <w:p w14:paraId="12E61F06">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2  </w:t>
      </w:r>
      <w:r>
        <w:rPr>
          <w:rFonts w:hint="eastAsia" w:ascii="Times New Roman" w:hAnsi="Times New Roman" w:eastAsia="宋体" w:cs="Times New Roman"/>
          <w:sz w:val="24"/>
          <w14:ligatures w14:val="none"/>
        </w:rPr>
        <w:t>工程施工中发生变形扭曲的钢模板，经过修复、整形后可重复使用。</w:t>
      </w:r>
    </w:p>
    <w:p w14:paraId="12E61F07">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7.1.</w:t>
      </w:r>
      <w:r>
        <w:rPr>
          <w:rFonts w:hint="eastAsia" w:ascii="Times New Roman" w:hAnsi="Times New Roman" w:eastAsia="宋体" w:cs="Times New Roman"/>
          <w:b/>
          <w:bCs/>
          <w:sz w:val="24"/>
          <w14:ligatures w14:val="none"/>
        </w:rPr>
        <w:t>5</w:t>
      </w:r>
      <w:r>
        <w:rPr>
          <w:rFonts w:hint="eastAsia" w:ascii="Times New Roman" w:hAnsi="Times New Roman" w:eastAsia="宋体" w:cs="Times New Roman"/>
          <w:sz w:val="24"/>
          <w14:ligatures w14:val="none"/>
        </w:rPr>
        <w:t xml:space="preserve">  废塑料模板的再生利用应符合下列规定：</w:t>
      </w:r>
    </w:p>
    <w:p w14:paraId="12E61F08">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1  </w:t>
      </w:r>
      <w:r>
        <w:rPr>
          <w:rFonts w:hint="eastAsia" w:ascii="Times New Roman" w:hAnsi="Times New Roman" w:eastAsia="宋体" w:cs="Times New Roman"/>
          <w:sz w:val="24"/>
          <w14:ligatures w14:val="none"/>
        </w:rPr>
        <w:t>工程建设过程中产生的废塑料模板应分类回收，并按种类单独划分贮存场地，同时做好防扬散、防流失、防渗漏或者其他防止污染环境的措施。</w:t>
      </w:r>
    </w:p>
    <w:p w14:paraId="12E61F09">
      <w:pPr>
        <w:widowControl/>
        <w:spacing w:after="0" w:line="480" w:lineRule="exact"/>
        <w:ind w:firstLine="482" w:firstLineChars="200"/>
        <w:jc w:val="both"/>
        <w:rPr>
          <w:rFonts w:ascii="Times New Roman" w:hAnsi="Times New Roman" w:eastAsia="宋体" w:cs="Times New Roman"/>
          <w:bCs/>
          <w:sz w:val="24"/>
          <w:highlight w:val="yellow"/>
          <w14:ligatures w14:val="none"/>
        </w:rPr>
      </w:pPr>
      <w:r>
        <w:rPr>
          <w:rFonts w:hint="eastAsia" w:ascii="Times New Roman" w:hAnsi="Times New Roman" w:eastAsia="宋体" w:cs="Times New Roman"/>
          <w:b/>
          <w:bCs/>
          <w:sz w:val="24"/>
          <w14:ligatures w14:val="none"/>
        </w:rPr>
        <w:t xml:space="preserve">2  </w:t>
      </w:r>
      <w:r>
        <w:rPr>
          <w:rFonts w:hint="eastAsia" w:ascii="Times New Roman" w:hAnsi="Times New Roman" w:eastAsia="宋体" w:cs="Times New Roman"/>
          <w:sz w:val="24"/>
          <w14:ligatures w14:val="none"/>
        </w:rPr>
        <w:t>塑料模板施工使用报废后可全部回收，经处理后可制成再生塑料模板或其他产品。</w:t>
      </w:r>
    </w:p>
    <w:p w14:paraId="12E61F0A">
      <w:pPr>
        <w:widowControl/>
        <w:spacing w:after="0" w:line="480" w:lineRule="exact"/>
        <w:jc w:val="both"/>
        <w:rPr>
          <w:rFonts w:ascii="Times New Roman" w:hAnsi="Times New Roman" w:eastAsia="宋体" w:cs="Times New Roman"/>
          <w:bCs/>
          <w:sz w:val="24"/>
          <w:highlight w:val="yellow"/>
          <w14:ligatures w14:val="none"/>
        </w:rPr>
      </w:pPr>
      <w:r>
        <w:rPr>
          <w:rFonts w:ascii="Times New Roman" w:hAnsi="Times New Roman" w:eastAsia="宋体" w:cs="Times New Roman"/>
          <w:b/>
          <w:sz w:val="24"/>
          <w14:ligatures w14:val="none"/>
        </w:rPr>
        <w:t>7.1.</w:t>
      </w:r>
      <w:r>
        <w:rPr>
          <w:rFonts w:hint="eastAsia" w:ascii="Times New Roman" w:hAnsi="Times New Roman" w:eastAsia="宋体" w:cs="Times New Roman"/>
          <w:b/>
          <w:sz w:val="24"/>
          <w14:ligatures w14:val="none"/>
        </w:rPr>
        <w:t>6</w:t>
      </w:r>
      <w:r>
        <w:rPr>
          <w:rFonts w:hint="eastAsia" w:ascii="Times New Roman" w:hAnsi="Times New Roman" w:eastAsia="宋体" w:cs="Times New Roman"/>
          <w:bCs/>
          <w:sz w:val="24"/>
          <w14:ligatures w14:val="none"/>
        </w:rPr>
        <w:t xml:space="preserve">  其他废木质材料的再生利用应符合下列规定：</w:t>
      </w:r>
    </w:p>
    <w:p w14:paraId="12E61F0B">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工程建设过程中产生的其他废木质材料包含木质包装物、木脚手架、木竹脚手架等废弃物，应分类回收并按类别、规格规范存放，同时落实防火、防水、防霉烂等安全防护措施，以便后续进行再生利用。</w:t>
      </w:r>
    </w:p>
    <w:p w14:paraId="12E61F0C">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以不污染资源为原则，对尚未明显破坏的废木质材料可直接再利用；对破损严重的木质构件可作为木质再生板材的原材料或造纸等。</w:t>
      </w:r>
    </w:p>
    <w:p w14:paraId="12E61F0D">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回收经营单位或个人应就近、合理地设置废木质材料回收站，集中收集废木质材料，并与区域环卫部门联动规划实施。</w:t>
      </w:r>
    </w:p>
    <w:p w14:paraId="12E61F0E">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4</w:t>
      </w:r>
      <w:r>
        <w:rPr>
          <w:rFonts w:hint="eastAsia" w:ascii="Times New Roman" w:hAnsi="Times New Roman" w:eastAsia="宋体" w:cs="Times New Roman"/>
          <w:sz w:val="24"/>
          <w14:ligatures w14:val="none"/>
        </w:rPr>
        <w:t xml:space="preserve">  废木质材料的再生利用应按照复用、素材利用、原料利用、能源利用、特殊利用的顺序进行。对废木质材料再生利用前应分离其所附着的金属、玻璃、塑料等物质。对于经过防腐处理的废木质材料，其防腐剂毒性及含量应按国家有关标准的规定进行妥善处理。</w:t>
      </w:r>
    </w:p>
    <w:p w14:paraId="12E61F0F">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w:t>
      </w:r>
      <w:r>
        <w:rPr>
          <w:rFonts w:hint="eastAsia" w:ascii="Times New Roman" w:hAnsi="Times New Roman" w:eastAsia="宋体" w:cs="Times New Roman"/>
          <w:sz w:val="24"/>
          <w14:ligatures w14:val="none"/>
        </w:rPr>
        <w:t xml:space="preserve">  其他废木质材料中尺寸较大的原木、方木、板材等，回收后可作为生产细木工板的原料。废木楞、废木方经过接长修复后可循环使用。</w:t>
      </w:r>
    </w:p>
    <w:p w14:paraId="12E61F10">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7.1.7  </w:t>
      </w:r>
      <w:r>
        <w:rPr>
          <w:rFonts w:hint="eastAsia" w:ascii="Times New Roman" w:hAnsi="Times New Roman" w:eastAsia="宋体" w:cs="Times New Roman"/>
          <w:sz w:val="24"/>
          <w14:ligatures w14:val="none"/>
        </w:rPr>
        <w:t>废包装材料和废包装箱等废弃物通过粉碎、磁选、水洗和气流分选等工序去除铁钉、石块等杂物后，可进行刨片等加工并作为再生刨花板的部分生产原料；再生刨花板的制备工艺与普通刨花板相似；利用废木材制成的刨花宜作为芯层材料使用。</w:t>
      </w:r>
    </w:p>
    <w:p w14:paraId="12E61F11">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7.1.8  </w:t>
      </w:r>
      <w:r>
        <w:rPr>
          <w:rFonts w:hint="eastAsia" w:ascii="Times New Roman" w:hAnsi="Times New Roman" w:eastAsia="宋体" w:cs="Times New Roman"/>
          <w:sz w:val="24"/>
          <w14:ligatures w14:val="none"/>
        </w:rPr>
        <w:t>生产定向刨花板用的废木材应切成长20mm~40mm，宽5mm~15mm，厚1mm~5mm的碎片，然后涂上粘结剂，再进行蒸汽热压。</w:t>
      </w:r>
    </w:p>
    <w:p w14:paraId="12E61F12">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7.1.9</w:t>
      </w:r>
      <w:r>
        <w:rPr>
          <w:rFonts w:hint="eastAsia" w:ascii="Times New Roman" w:hAnsi="Times New Roman" w:eastAsia="宋体" w:cs="Times New Roman"/>
          <w:sz w:val="24"/>
          <w14:ligatures w14:val="none"/>
        </w:rPr>
        <w:t xml:space="preserve">  再生模板可应用于工程建设，其质量应符合现行国家标准《混凝土模板用胶合板》GB/T 17656的有关规定。</w:t>
      </w:r>
    </w:p>
    <w:p w14:paraId="12E61F13">
      <w:pPr>
        <w:spacing w:before="156" w:beforeLines="50" w:after="156" w:afterLines="50" w:line="480" w:lineRule="exact"/>
        <w:jc w:val="center"/>
        <w:outlineLvl w:val="1"/>
        <w:rPr>
          <w:rFonts w:ascii="Times New Roman" w:hAnsi="Times New Roman" w:eastAsia="黑体" w:cs="Times New Roman"/>
          <w:b/>
          <w:bCs/>
          <w:sz w:val="24"/>
        </w:rPr>
      </w:pPr>
      <w:r>
        <w:rPr>
          <w:rFonts w:hint="eastAsia" w:ascii="Times New Roman" w:hAnsi="Times New Roman" w:eastAsia="黑体" w:cs="Times New Roman"/>
          <w:b/>
          <w:bCs/>
          <w:sz w:val="24"/>
        </w:rPr>
        <w:t xml:space="preserve">7.2  </w:t>
      </w:r>
      <w:r>
        <w:rPr>
          <w:rFonts w:hint="eastAsia" w:ascii="Times New Roman" w:hAnsi="Times New Roman" w:eastAsia="黑体" w:cs="Times New Roman"/>
          <w:sz w:val="24"/>
        </w:rPr>
        <w:t>废砖瓦再生利用</w:t>
      </w:r>
      <w:bookmarkEnd w:id="97"/>
      <w:bookmarkEnd w:id="98"/>
      <w:bookmarkEnd w:id="99"/>
    </w:p>
    <w:p w14:paraId="12E61F14">
      <w:pPr>
        <w:widowControl/>
        <w:spacing w:after="0" w:line="480" w:lineRule="exact"/>
        <w:jc w:val="both"/>
        <w:rPr>
          <w:rFonts w:ascii="Times New Roman" w:hAnsi="Times New Roman" w:eastAsia="宋体" w:cs="Times New Roman"/>
          <w:bCs/>
          <w:sz w:val="24"/>
          <w14:ligatures w14:val="none"/>
        </w:rPr>
      </w:pPr>
      <w:bookmarkStart w:id="100" w:name="_Toc200995245"/>
      <w:bookmarkStart w:id="101" w:name="_Toc208502025"/>
      <w:bookmarkStart w:id="102" w:name="_Toc207015089"/>
      <w:r>
        <w:rPr>
          <w:rFonts w:ascii="Times New Roman" w:hAnsi="Times New Roman" w:eastAsia="宋体" w:cs="Times New Roman"/>
          <w:b/>
          <w:sz w:val="24"/>
          <w14:ligatures w14:val="none"/>
        </w:rPr>
        <w:t>7.2.1</w:t>
      </w:r>
      <w:r>
        <w:rPr>
          <w:rFonts w:ascii="Times New Roman" w:hAnsi="Times New Roman" w:eastAsia="宋体" w:cs="Times New Roman"/>
          <w:bCs/>
          <w:sz w:val="24"/>
          <w14:ligatures w14:val="none"/>
        </w:rPr>
        <w:t xml:space="preserve">  </w:t>
      </w:r>
      <w:r>
        <w:rPr>
          <w:rFonts w:hint="eastAsia" w:ascii="Times New Roman" w:hAnsi="Times New Roman" w:eastAsia="宋体" w:cs="Times New Roman"/>
          <w:bCs/>
          <w:sz w:val="24"/>
          <w14:ligatures w14:val="none"/>
        </w:rPr>
        <w:t>废砖瓦用作基础回填材料时应符合下列规定：</w:t>
      </w:r>
    </w:p>
    <w:p w14:paraId="12E61F15">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 xml:space="preserve"> 废砖瓦破碎后应进行筛分，按所需土石方级配要求混合均匀。废砖瓦可用作工程回填材料。</w:t>
      </w:r>
    </w:p>
    <w:p w14:paraId="12E61F16">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2</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废砖瓦可用作桩基填料，加固软土地基，碎砖瓦粒径不应大于120mm。</w:t>
      </w:r>
    </w:p>
    <w:p w14:paraId="12E61F17">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7.2.</w:t>
      </w:r>
      <w:r>
        <w:rPr>
          <w:rFonts w:hint="eastAsia" w:ascii="Times New Roman" w:hAnsi="Times New Roman" w:eastAsia="宋体" w:cs="Times New Roman"/>
          <w:b/>
          <w:bCs/>
          <w:sz w:val="24"/>
          <w14:ligatures w14:val="none"/>
        </w:rPr>
        <w:t>2</w:t>
      </w:r>
      <w:r>
        <w:rPr>
          <w:rFonts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废砖瓦经破碎成再生粗骨料（最大粒径不宜大于</w:t>
      </w:r>
      <w:r>
        <w:rPr>
          <w:rFonts w:ascii="Times New Roman" w:hAnsi="Times New Roman" w:eastAsia="宋体" w:cs="Times New Roman"/>
          <w:sz w:val="24"/>
          <w14:ligatures w14:val="none"/>
        </w:rPr>
        <w:t>8mm</w:t>
      </w:r>
      <w:r>
        <w:rPr>
          <w:rFonts w:hint="eastAsia" w:ascii="Times New Roman" w:hAnsi="Times New Roman" w:eastAsia="宋体" w:cs="Times New Roman"/>
          <w:sz w:val="24"/>
          <w14:ligatures w14:val="none"/>
        </w:rPr>
        <w:t>）后，可用于生产再生骨料砖。</w:t>
      </w:r>
    </w:p>
    <w:p w14:paraId="12E61F18">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7.2.3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再生骨料砖</w:t>
      </w:r>
      <w:r>
        <w:rPr>
          <w:rFonts w:hint="eastAsia" w:ascii="Times New Roman" w:hAnsi="Times New Roman" w:eastAsia="宋体" w:cs="Times New Roman"/>
          <w:sz w:val="24"/>
          <w14:ligatures w14:val="none"/>
        </w:rPr>
        <w:t>、再生骨料砌块的</w:t>
      </w:r>
      <w:r>
        <w:rPr>
          <w:rFonts w:ascii="Times New Roman" w:hAnsi="Times New Roman" w:eastAsia="宋体" w:cs="Times New Roman"/>
          <w:sz w:val="24"/>
          <w14:ligatures w14:val="none"/>
        </w:rPr>
        <w:t>基本生产工艺可按下列步骤进行，包括废砖瓦原料分拣、破碎机破碎、计量配料、搅拌机搅拌、振压成型、自然或蒸汽养护、检验合格出厂。</w:t>
      </w:r>
    </w:p>
    <w:p w14:paraId="12E61F19">
      <w:pPr>
        <w:widowControl/>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7.2.4</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再生骨料砖的生产与检验应符合下列规定：</w:t>
      </w:r>
    </w:p>
    <w:p w14:paraId="12E61F1A">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进行再生骨料砖的原料处理时，废砖破碎不得过细；计量配料时，宜采用体积计量法；搅拌宜采用强制式混凝土搅拌机，以保证物料混合均匀。</w:t>
      </w:r>
    </w:p>
    <w:p w14:paraId="12E61F1B">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2</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再生骨料砖包括多孔砖和实心砖，按抗压强度可分为</w:t>
      </w:r>
      <w:r>
        <w:rPr>
          <w:rFonts w:ascii="Times New Roman" w:hAnsi="Times New Roman" w:eastAsia="宋体" w:cs="Times New Roman"/>
          <w:sz w:val="24"/>
          <w14:ligatures w14:val="none"/>
        </w:rPr>
        <w:t>MU7.5</w:t>
      </w: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MU10</w:t>
      </w:r>
      <w:r>
        <w:rPr>
          <w:rFonts w:hint="eastAsia" w:ascii="Times New Roman" w:hAnsi="Times New Roman" w:eastAsia="宋体" w:cs="Times New Roman"/>
          <w:sz w:val="24"/>
          <w14:ligatures w14:val="none"/>
        </w:rPr>
        <w:t>和</w:t>
      </w:r>
      <w:r>
        <w:rPr>
          <w:rFonts w:ascii="Times New Roman" w:hAnsi="Times New Roman" w:eastAsia="宋体" w:cs="Times New Roman"/>
          <w:sz w:val="24"/>
          <w14:ligatures w14:val="none"/>
        </w:rPr>
        <w:t>MU15</w:t>
      </w:r>
      <w:r>
        <w:rPr>
          <w:rFonts w:hint="eastAsia" w:ascii="Times New Roman" w:hAnsi="Times New Roman" w:eastAsia="宋体" w:cs="Times New Roman"/>
          <w:sz w:val="24"/>
          <w14:ligatures w14:val="none"/>
        </w:rPr>
        <w:t>三个等级。</w:t>
      </w:r>
    </w:p>
    <w:p w14:paraId="12E61F1C">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3</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再生骨料实心砖主规格尺寸为</w:t>
      </w:r>
      <w:r>
        <w:rPr>
          <w:rFonts w:ascii="Times New Roman" w:hAnsi="Times New Roman" w:eastAsia="宋体" w:cs="Times New Roman"/>
          <w:sz w:val="24"/>
          <w14:ligatures w14:val="none"/>
        </w:rPr>
        <w:t xml:space="preserve"> 240mm</w:t>
      </w: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115mm</w:t>
      </w: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53mm</w:t>
      </w:r>
      <w:r>
        <w:rPr>
          <w:rFonts w:hint="eastAsia" w:ascii="Times New Roman" w:hAnsi="Times New Roman" w:eastAsia="宋体" w:cs="Times New Roman"/>
          <w:sz w:val="24"/>
          <w14:ligatures w14:val="none"/>
        </w:rPr>
        <w:t>；再生骨料多孔砖主规格尺寸为</w:t>
      </w:r>
      <w:r>
        <w:rPr>
          <w:rFonts w:ascii="Times New Roman" w:hAnsi="Times New Roman" w:eastAsia="宋体" w:cs="Times New Roman"/>
          <w:sz w:val="24"/>
          <w14:ligatures w14:val="none"/>
        </w:rPr>
        <w:t xml:space="preserve"> 240mm</w:t>
      </w: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115mm</w:t>
      </w: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90mm</w:t>
      </w:r>
      <w:r>
        <w:rPr>
          <w:rFonts w:hint="eastAsia" w:ascii="Times New Roman" w:hAnsi="Times New Roman" w:eastAsia="宋体" w:cs="Times New Roman"/>
          <w:sz w:val="24"/>
          <w14:ligatures w14:val="none"/>
        </w:rPr>
        <w:t>。再生骨料砖其他规格由供需双方协商确定。</w:t>
      </w:r>
    </w:p>
    <w:p w14:paraId="12E61F1D">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4</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再生骨料砖的性能及用途应符合现行国家标准《承重混凝土多孔砖》</w:t>
      </w:r>
      <w:r>
        <w:rPr>
          <w:rFonts w:ascii="Times New Roman" w:hAnsi="Times New Roman" w:eastAsia="宋体" w:cs="Times New Roman"/>
          <w:sz w:val="24"/>
          <w14:ligatures w14:val="none"/>
        </w:rPr>
        <w:t>GB 25779</w:t>
      </w:r>
      <w:r>
        <w:rPr>
          <w:rFonts w:hint="eastAsia" w:ascii="Times New Roman" w:hAnsi="Times New Roman" w:eastAsia="宋体" w:cs="Times New Roman"/>
          <w:sz w:val="24"/>
          <w14:ligatures w14:val="none"/>
        </w:rPr>
        <w:t>、《非承重混凝土空心砖》</w:t>
      </w:r>
      <w:r>
        <w:rPr>
          <w:rFonts w:ascii="Times New Roman" w:hAnsi="Times New Roman" w:eastAsia="宋体" w:cs="Times New Roman"/>
          <w:sz w:val="24"/>
          <w14:ligatures w14:val="none"/>
        </w:rPr>
        <w:t xml:space="preserve">GB/T 24492 </w:t>
      </w:r>
      <w:r>
        <w:rPr>
          <w:rFonts w:hint="eastAsia" w:ascii="Times New Roman" w:hAnsi="Times New Roman" w:eastAsia="宋体" w:cs="Times New Roman"/>
          <w:sz w:val="24"/>
          <w14:ligatures w14:val="none"/>
        </w:rPr>
        <w:t>和《混凝土实心砖》</w:t>
      </w:r>
      <w:r>
        <w:rPr>
          <w:rFonts w:ascii="Times New Roman" w:hAnsi="Times New Roman" w:eastAsia="宋体" w:cs="Times New Roman"/>
          <w:sz w:val="24"/>
          <w14:ligatures w14:val="none"/>
        </w:rPr>
        <w:t xml:space="preserve">GB/T 2144 </w:t>
      </w:r>
      <w:r>
        <w:rPr>
          <w:rFonts w:hint="eastAsia" w:ascii="Times New Roman" w:hAnsi="Times New Roman" w:eastAsia="宋体" w:cs="Times New Roman"/>
          <w:sz w:val="24"/>
          <w14:ligatures w14:val="none"/>
        </w:rPr>
        <w:t>的有关规定。</w:t>
      </w:r>
    </w:p>
    <w:p w14:paraId="12E61F1E">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再生骨料砖应先行检验，合格后按强度等级、质量等级分别堆放，并编号加以标明；堆放成品的库房或场地应保持干燥、通风、平整。</w:t>
      </w:r>
    </w:p>
    <w:p w14:paraId="12E61F1F">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再生骨料砖的尺寸允许偏差、外观质量、抗压强度、吸水率、干燥收缩率、相对含水率、抗冻性、碳化系数和软化系数的试验方法应按现行国家标准《砌体墙砖试验方法》</w:t>
      </w:r>
      <w:r>
        <w:rPr>
          <w:rFonts w:ascii="Times New Roman" w:hAnsi="Times New Roman" w:eastAsia="宋体" w:cs="Times New Roman"/>
          <w:sz w:val="24"/>
          <w14:ligatures w14:val="none"/>
        </w:rPr>
        <w:t>GB/T 2542</w:t>
      </w:r>
      <w:r>
        <w:rPr>
          <w:rFonts w:hint="eastAsia" w:ascii="Times New Roman" w:hAnsi="Times New Roman" w:eastAsia="宋体" w:cs="Times New Roman"/>
          <w:sz w:val="24"/>
          <w14:ligatures w14:val="none"/>
        </w:rPr>
        <w:t>的有关规定执行。</w:t>
      </w:r>
    </w:p>
    <w:p w14:paraId="12E61F20">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再生骨料砖的型式检验应包含放射性及本标准第</w:t>
      </w:r>
      <w:r>
        <w:rPr>
          <w:rFonts w:ascii="Times New Roman" w:hAnsi="Times New Roman" w:eastAsia="宋体" w:cs="Times New Roman"/>
          <w:sz w:val="24"/>
          <w14:ligatures w14:val="none"/>
        </w:rPr>
        <w:t>7.2.4</w:t>
      </w:r>
      <w:r>
        <w:rPr>
          <w:rFonts w:hint="eastAsia" w:ascii="Times New Roman" w:hAnsi="Times New Roman" w:eastAsia="宋体" w:cs="Times New Roman"/>
          <w:sz w:val="24"/>
          <w14:ligatures w14:val="none"/>
        </w:rPr>
        <w:t>条第6款规定的所有项目；再生骨料砖的出厂检验应包含尺寸允许偏差、外观质量和抗压强度。</w:t>
      </w:r>
    </w:p>
    <w:p w14:paraId="12E61F21">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7.2.5</w:t>
      </w:r>
      <w:r>
        <w:rPr>
          <w:rFonts w:hint="eastAsia" w:ascii="Times New Roman" w:hAnsi="Times New Roman" w:eastAsia="宋体" w:cs="Times New Roman"/>
          <w:sz w:val="24"/>
          <w14:ligatures w14:val="none"/>
        </w:rPr>
        <w:t xml:space="preserve">  再生骨料砖的组批规则应符合现行行业标准《再生骨料应用技术规程》JGJ/T 240 的有关规定。</w:t>
      </w:r>
    </w:p>
    <w:p w14:paraId="12E61F22">
      <w:pPr>
        <w:widowControl/>
        <w:tabs>
          <w:tab w:val="left" w:pos="6061"/>
        </w:tabs>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7.2.6</w:t>
      </w:r>
      <w:r>
        <w:rPr>
          <w:rFonts w:hint="eastAsia" w:ascii="Times New Roman" w:hAnsi="Times New Roman" w:eastAsia="宋体" w:cs="Times New Roman"/>
          <w:sz w:val="24"/>
          <w14:ligatures w14:val="none"/>
        </w:rPr>
        <w:t xml:space="preserve"> 再生骨料砖的进场检验应符合下列规定：</w:t>
      </w:r>
    </w:p>
    <w:p w14:paraId="12E61F23">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再生骨料砖进场时，应按规定批次检查型式检验报告、出厂检验报告及合格证等质量证明文件。</w:t>
      </w:r>
    </w:p>
    <w:p w14:paraId="12E61F24">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再生骨料砖进场时，应对尺寸允许偏差、外观质量和抗压强度进行检验。</w:t>
      </w:r>
    </w:p>
    <w:p w14:paraId="12E61F25">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再生骨料砖进场的检验组批规则应按本标准第7.2.5条实行。</w:t>
      </w:r>
    </w:p>
    <w:p w14:paraId="12E61F26">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4</w:t>
      </w:r>
      <w:r>
        <w:rPr>
          <w:rFonts w:hint="eastAsia" w:ascii="Times New Roman" w:hAnsi="Times New Roman" w:eastAsia="宋体" w:cs="Times New Roman"/>
          <w:sz w:val="24"/>
          <w14:ligatures w14:val="none"/>
        </w:rPr>
        <w:t xml:space="preserve">  再生骨料砖检验的抽样及判定应按现行行业标准《再生骨料应用技术规程》JGJ/T 240的规定执行。</w:t>
      </w:r>
    </w:p>
    <w:p w14:paraId="12E61F27">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7.2.7</w:t>
      </w:r>
      <w:r>
        <w:rPr>
          <w:rFonts w:hint="eastAsia" w:ascii="Times New Roman" w:hAnsi="Times New Roman" w:eastAsia="宋体" w:cs="Times New Roman"/>
          <w:sz w:val="24"/>
          <w14:ligatures w14:val="none"/>
        </w:rPr>
        <w:t xml:space="preserve">  再生骨料砖砌体工程施工应按国家现行标准《砌体结构设计规范》GB 50003和《多孔砖砌体结构技术规范》JGJ 137的有关规定执行。</w:t>
      </w:r>
    </w:p>
    <w:p w14:paraId="12E61F28">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7.2.8</w:t>
      </w:r>
      <w:r>
        <w:rPr>
          <w:rFonts w:hint="eastAsia" w:ascii="Times New Roman" w:hAnsi="Times New Roman" w:eastAsia="宋体" w:cs="Times New Roman"/>
          <w:sz w:val="24"/>
          <w14:ligatures w14:val="none"/>
        </w:rPr>
        <w:t xml:space="preserve">  再生骨料砖砌体工程质量验收应按现行国家标准《建筑工程施工质量验收统一标准》GB 50300和《砌体工程施工质量验收规范》GB 50203的有关规定执行。</w:t>
      </w:r>
    </w:p>
    <w:p w14:paraId="12E61F29">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7.2.9</w:t>
      </w:r>
      <w:r>
        <w:rPr>
          <w:rFonts w:hint="eastAsia" w:ascii="Times New Roman" w:hAnsi="Times New Roman" w:eastAsia="宋体" w:cs="Times New Roman"/>
          <w:sz w:val="24"/>
          <w14:ligatures w14:val="none"/>
        </w:rPr>
        <w:t xml:space="preserve"> 废砖瓦经破碎成再生粗骨料（最大粒径不宜大于10mm）后，可用于生产再生骨料砌块。</w:t>
      </w:r>
    </w:p>
    <w:p w14:paraId="12E61F2A">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7.2.10</w:t>
      </w:r>
      <w:r>
        <w:rPr>
          <w:rFonts w:hint="eastAsia" w:ascii="Times New Roman" w:hAnsi="Times New Roman" w:eastAsia="宋体" w:cs="Times New Roman"/>
          <w:sz w:val="24"/>
          <w14:ligatures w14:val="none"/>
        </w:rPr>
        <w:t xml:space="preserve">   再生骨料砌块的生产与检验应符合下列规定：</w:t>
      </w:r>
    </w:p>
    <w:p w14:paraId="12E61F2B">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再生骨料砌块按抗压强度可分为 MU5、MU7.5、MU10和MU15 四个等级。</w:t>
      </w:r>
    </w:p>
    <w:p w14:paraId="12E61F2C">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再生骨料砌块的主规格尺寸为 390mm×190mm×190mm，其他规格尺寸可由供需方协商。</w:t>
      </w:r>
    </w:p>
    <w:p w14:paraId="12E61F2D">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再生骨料砌块的性能及用途应符合现行国家标准《普通混凝土小型砌块》GB 8239的有关规定。</w:t>
      </w:r>
    </w:p>
    <w:p w14:paraId="12E61F2E">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4</w:t>
      </w:r>
      <w:r>
        <w:rPr>
          <w:rFonts w:hint="eastAsia" w:ascii="Times New Roman" w:hAnsi="Times New Roman" w:eastAsia="宋体" w:cs="Times New Roman"/>
          <w:sz w:val="24"/>
          <w14:ligatures w14:val="none"/>
        </w:rPr>
        <w:t xml:space="preserve">  再生骨料砌块各项性能的试验方法应按现行国家标准《混凝土砌块和砖试验方法》GB/T 4111的有关规定执行。</w:t>
      </w:r>
    </w:p>
    <w:p w14:paraId="12E61F2F">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5</w:t>
      </w:r>
      <w:r>
        <w:rPr>
          <w:rFonts w:hint="eastAsia" w:ascii="Times New Roman" w:hAnsi="Times New Roman" w:eastAsia="宋体" w:cs="Times New Roman"/>
          <w:sz w:val="24"/>
          <w14:ligatures w14:val="none"/>
        </w:rPr>
        <w:t xml:space="preserve">  再生骨料砌块的型式检验应包括放射性、尺寸允许偏差和外观质量、抗压强度、干燥收缩率、相对含水率、碳化系数和软化系数、抗冻性；出厂检验项目应包括尺寸偏差、外观质量和抗压强度。</w:t>
      </w:r>
    </w:p>
    <w:p w14:paraId="12E61F30">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6</w:t>
      </w:r>
      <w:r>
        <w:rPr>
          <w:rFonts w:hint="eastAsia" w:ascii="Times New Roman" w:hAnsi="Times New Roman" w:eastAsia="宋体" w:cs="Times New Roman"/>
          <w:sz w:val="24"/>
          <w14:ligatures w14:val="none"/>
        </w:rPr>
        <w:t xml:space="preserve">  再生骨料砌块检验的抽样及判定应按现行行业标准《再生骨料应用技术规程》JGJ/T 240 的有关规定执行。</w:t>
      </w:r>
    </w:p>
    <w:p w14:paraId="12E61F31">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7.2.11</w:t>
      </w:r>
      <w:r>
        <w:rPr>
          <w:rFonts w:hint="eastAsia" w:ascii="Times New Roman" w:hAnsi="Times New Roman" w:eastAsia="宋体" w:cs="Times New Roman"/>
          <w:sz w:val="24"/>
          <w14:ligatures w14:val="none"/>
        </w:rPr>
        <w:t xml:space="preserve">  再生骨料砌块的组批规则应符合现行行业标准《再生骨料应用技术规程》JGJ/T 240 的有关规定。</w:t>
      </w:r>
    </w:p>
    <w:p w14:paraId="12E61F32">
      <w:pPr>
        <w:widowControl/>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7.2.12</w:t>
      </w:r>
      <w:r>
        <w:rPr>
          <w:rFonts w:hint="eastAsia" w:ascii="Times New Roman" w:hAnsi="Times New Roman" w:eastAsia="宋体" w:cs="Times New Roman"/>
          <w:sz w:val="24"/>
          <w14:ligatures w14:val="none"/>
        </w:rPr>
        <w:t xml:space="preserve">  再生骨料砌块砌体设计、施工可按国家现行标准《砌体结构设计规范》GB 50003 和《混凝土小型空心砌块建筑技术规程》JGJ/T 14 的有关规定执行。</w:t>
      </w:r>
    </w:p>
    <w:p w14:paraId="12E61F33">
      <w:pPr>
        <w:widowControl/>
        <w:spacing w:after="0" w:line="480" w:lineRule="exact"/>
        <w:jc w:val="both"/>
        <w:rPr>
          <w:rFonts w:ascii="Times New Roman" w:hAnsi="Times New Roman" w:eastAsia="宋体" w:cs="Times New Roman"/>
          <w:bCs/>
          <w:sz w:val="24"/>
          <w14:ligatures w14:val="none"/>
        </w:rPr>
      </w:pPr>
      <w:r>
        <w:rPr>
          <w:rFonts w:ascii="Times New Roman" w:hAnsi="Times New Roman" w:eastAsia="宋体" w:cs="Times New Roman"/>
          <w:b/>
          <w:sz w:val="24"/>
          <w14:ligatures w14:val="none"/>
        </w:rPr>
        <w:t>7.2.</w:t>
      </w:r>
      <w:r>
        <w:rPr>
          <w:rFonts w:hint="eastAsia" w:ascii="Times New Roman" w:hAnsi="Times New Roman" w:eastAsia="宋体" w:cs="Times New Roman"/>
          <w:b/>
          <w:sz w:val="24"/>
          <w14:ligatures w14:val="none"/>
        </w:rPr>
        <w:t>13</w:t>
      </w:r>
      <w:r>
        <w:rPr>
          <w:rFonts w:ascii="Times New Roman" w:hAnsi="Times New Roman" w:eastAsia="宋体" w:cs="Times New Roman"/>
          <w:bCs/>
          <w:sz w:val="24"/>
          <w14:ligatures w14:val="none"/>
        </w:rPr>
        <w:t xml:space="preserve">  </w:t>
      </w:r>
      <w:r>
        <w:rPr>
          <w:rFonts w:hint="eastAsia" w:ascii="Times New Roman" w:hAnsi="Times New Roman" w:eastAsia="宋体" w:cs="Times New Roman"/>
          <w:bCs/>
          <w:sz w:val="24"/>
          <w14:ligatures w14:val="none"/>
        </w:rPr>
        <w:t>废砖瓦用于泥结碎砖路面时应符合下列规定：</w:t>
      </w:r>
    </w:p>
    <w:p w14:paraId="12E61F34">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1</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废</w:t>
      </w:r>
      <w:r>
        <w:rPr>
          <w:rFonts w:ascii="Times New Roman" w:hAnsi="Times New Roman" w:eastAsia="宋体" w:cs="Times New Roman"/>
          <w:sz w:val="24"/>
          <w14:ligatures w14:val="none"/>
        </w:rPr>
        <w:t>砖瓦作为泥结碎砖路面骨料时，粒径应控制在40mm～60mm。</w:t>
      </w:r>
    </w:p>
    <w:p w14:paraId="12E61F35">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2</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泥结碎砖层所用粘土，应具有较高的粘性，塑性指数宜在12～15之间。</w:t>
      </w:r>
    </w:p>
    <w:p w14:paraId="12E61F36">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3</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粘土内不得含腐殖质或其他杂质。</w:t>
      </w:r>
    </w:p>
    <w:p w14:paraId="12E61F37">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4</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粘土用量不宜超过混合料总重的15％～18％。</w:t>
      </w:r>
    </w:p>
    <w:p w14:paraId="12E61F38">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5</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土体固结剂固结废砖瓦可应用于道路路基和路面基层。</w:t>
      </w:r>
    </w:p>
    <w:p w14:paraId="12E61F39">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6</w:t>
      </w:r>
      <w:r>
        <w:rPr>
          <w:rFonts w:hint="eastAsia" w:ascii="Times New Roman" w:hAnsi="Times New Roman" w:eastAsia="宋体" w:cs="Times New Roman"/>
          <w:sz w:val="24"/>
          <w14:ligatures w14:val="none"/>
        </w:rPr>
        <w:t xml:space="preserve">  废砖瓦建设泥结碎砖路面的建设与验收应满足相关标准要求。例如，用于小交通量农村公路工程建设时应符合现行行业标准《小交通量农村公路工程设计规范》JTG／T3311的有关规定，用于城镇道路工程建设时应符合现行行业标准《城镇道路工程施工与质量验收规范》CJJ 1的有关规定。</w:t>
      </w:r>
    </w:p>
    <w:p w14:paraId="12E61F3A">
      <w:pPr>
        <w:widowControl/>
        <w:spacing w:after="0" w:line="480" w:lineRule="exact"/>
        <w:jc w:val="both"/>
        <w:rPr>
          <w:rFonts w:ascii="Times New Roman" w:hAnsi="Times New Roman" w:eastAsia="宋体" w:cs="Times New Roman"/>
          <w:bCs/>
          <w:sz w:val="24"/>
          <w14:ligatures w14:val="none"/>
        </w:rPr>
      </w:pPr>
      <w:r>
        <w:rPr>
          <w:rFonts w:ascii="Times New Roman" w:hAnsi="Times New Roman" w:eastAsia="宋体" w:cs="Times New Roman"/>
          <w:b/>
          <w:sz w:val="24"/>
          <w14:ligatures w14:val="none"/>
        </w:rPr>
        <w:t>7.2.</w:t>
      </w:r>
      <w:r>
        <w:rPr>
          <w:rFonts w:hint="eastAsia" w:ascii="Times New Roman" w:hAnsi="Times New Roman" w:eastAsia="宋体" w:cs="Times New Roman"/>
          <w:b/>
          <w:sz w:val="24"/>
          <w14:ligatures w14:val="none"/>
        </w:rPr>
        <w:t>14</w:t>
      </w:r>
      <w:r>
        <w:rPr>
          <w:rFonts w:ascii="Times New Roman" w:hAnsi="Times New Roman" w:eastAsia="宋体" w:cs="Times New Roman"/>
          <w:bCs/>
          <w:sz w:val="24"/>
          <w14:ligatures w14:val="none"/>
        </w:rPr>
        <w:t xml:space="preserve">  </w:t>
      </w:r>
      <w:r>
        <w:rPr>
          <w:rFonts w:hint="eastAsia" w:ascii="Times New Roman" w:hAnsi="Times New Roman" w:eastAsia="宋体" w:cs="Times New Roman"/>
          <w:bCs/>
          <w:sz w:val="24"/>
          <w14:ligatures w14:val="none"/>
        </w:rPr>
        <w:t>废瓷砖、废面砖用于耐磨防滑原料时应符合下列规定：</w:t>
      </w:r>
    </w:p>
    <w:p w14:paraId="12E61F3B">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1</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工程施工过程中产生的废瓷砖、废面砖宜</w:t>
      </w:r>
      <w:r>
        <w:rPr>
          <w:rFonts w:hint="eastAsia" w:ascii="Times New Roman" w:hAnsi="Times New Roman" w:eastAsia="宋体" w:cs="Times New Roman"/>
          <w:sz w:val="24"/>
          <w14:ligatures w14:val="none"/>
        </w:rPr>
        <w:t>通过破碎、粉磨、筛分等标准工艺</w:t>
      </w:r>
      <w:r>
        <w:rPr>
          <w:rFonts w:ascii="Times New Roman" w:hAnsi="Times New Roman" w:eastAsia="宋体" w:cs="Times New Roman"/>
          <w:sz w:val="24"/>
          <w14:ligatures w14:val="none"/>
        </w:rPr>
        <w:t>再生利用。</w:t>
      </w:r>
    </w:p>
    <w:p w14:paraId="12E61F3C">
      <w:pPr>
        <w:widowControl/>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2</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废瓷砖、废面砖颗粒可作为瓷质地砖的耐磨防滑原料。</w:t>
      </w:r>
    </w:p>
    <w:p w14:paraId="12E61F3D">
      <w:pPr>
        <w:widowControl/>
        <w:spacing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利用废瓷砖、废面砖生产瓷质地砖的性能测试及验收标准可按现行国家标准《陶瓷砖测试标准》GB/T 4100等的</w:t>
      </w:r>
      <w:r>
        <w:rPr>
          <w:rFonts w:ascii="Times New Roman" w:hAnsi="Times New Roman" w:eastAsia="宋体" w:cs="Times New Roman"/>
          <w:sz w:val="24"/>
          <w14:ligatures w14:val="none"/>
        </w:rPr>
        <w:t>有关规定执行</w:t>
      </w:r>
      <w:r>
        <w:rPr>
          <w:rFonts w:hint="eastAsia" w:ascii="Times New Roman" w:hAnsi="Times New Roman" w:eastAsia="宋体" w:cs="Times New Roman"/>
          <w:sz w:val="24"/>
          <w14:ligatures w14:val="none"/>
        </w:rPr>
        <w:t>。</w:t>
      </w:r>
    </w:p>
    <w:p w14:paraId="12E61F3E">
      <w:pPr>
        <w:spacing w:before="156" w:beforeLines="50" w:after="156" w:afterLines="50" w:line="480" w:lineRule="exact"/>
        <w:jc w:val="center"/>
        <w:outlineLvl w:val="1"/>
        <w:rPr>
          <w:rFonts w:ascii="Times New Roman" w:hAnsi="Times New Roman" w:eastAsia="黑体" w:cs="Times New Roman"/>
          <w:b/>
          <w:bCs/>
          <w:sz w:val="24"/>
        </w:rPr>
      </w:pPr>
      <w:r>
        <w:rPr>
          <w:rFonts w:hint="eastAsia" w:ascii="Times New Roman" w:hAnsi="Times New Roman" w:eastAsia="黑体" w:cs="Times New Roman"/>
          <w:b/>
          <w:bCs/>
          <w:sz w:val="24"/>
        </w:rPr>
        <w:t xml:space="preserve">7.3  </w:t>
      </w:r>
      <w:r>
        <w:rPr>
          <w:rFonts w:hint="eastAsia" w:ascii="Times New Roman" w:hAnsi="Times New Roman" w:eastAsia="黑体" w:cs="Times New Roman"/>
          <w:sz w:val="24"/>
        </w:rPr>
        <w:t>废加气块再生利用</w:t>
      </w:r>
      <w:bookmarkEnd w:id="100"/>
      <w:bookmarkEnd w:id="101"/>
      <w:bookmarkEnd w:id="102"/>
    </w:p>
    <w:p w14:paraId="12E61F3F">
      <w:pPr>
        <w:widowControl/>
        <w:spacing w:after="0" w:line="480" w:lineRule="exact"/>
        <w:jc w:val="both"/>
        <w:rPr>
          <w:rFonts w:ascii="Times New Roman" w:hAnsi="Times New Roman" w:eastAsia="宋体" w:cs="Times New Roman"/>
          <w:b/>
          <w:sz w:val="24"/>
          <w14:ligatures w14:val="none"/>
        </w:rPr>
      </w:pPr>
      <w:bookmarkStart w:id="103" w:name="_Toc200995246"/>
      <w:bookmarkStart w:id="104" w:name="_Toc208502026"/>
      <w:bookmarkStart w:id="105" w:name="_Toc207015090"/>
      <w:r>
        <w:rPr>
          <w:rFonts w:hint="eastAsia" w:ascii="Times New Roman" w:hAnsi="Times New Roman" w:eastAsia="宋体" w:cs="Times New Roman"/>
          <w:b/>
          <w:sz w:val="24"/>
          <w14:ligatures w14:val="none"/>
        </w:rPr>
        <w:t xml:space="preserve">7.3.1  </w:t>
      </w:r>
      <w:r>
        <w:rPr>
          <w:rFonts w:hint="eastAsia" w:ascii="Times New Roman" w:hAnsi="Times New Roman" w:eastAsia="宋体" w:cs="Times New Roman"/>
          <w:bCs/>
          <w:sz w:val="24"/>
          <w14:ligatures w14:val="none"/>
        </w:rPr>
        <w:t>工程施工过程中产生的废加气块宜通过破碎、粉磨、筛分等标准工艺后再生利用。</w:t>
      </w:r>
    </w:p>
    <w:p w14:paraId="12E61F40">
      <w:pPr>
        <w:widowControl/>
        <w:spacing w:after="0" w:line="480" w:lineRule="exact"/>
        <w:jc w:val="both"/>
        <w:rPr>
          <w:rFonts w:ascii="Times New Roman" w:hAnsi="Times New Roman" w:eastAsia="宋体" w:cs="Times New Roman"/>
          <w:b/>
          <w:sz w:val="24"/>
          <w14:ligatures w14:val="none"/>
        </w:rPr>
      </w:pPr>
      <w:r>
        <w:rPr>
          <w:rFonts w:hint="eastAsia" w:ascii="Times New Roman" w:hAnsi="Times New Roman" w:eastAsia="宋体" w:cs="Times New Roman"/>
          <w:b/>
          <w:sz w:val="24"/>
          <w14:ligatures w14:val="none"/>
        </w:rPr>
        <w:t xml:space="preserve">7.3.2  </w:t>
      </w:r>
      <w:r>
        <w:rPr>
          <w:rFonts w:hint="eastAsia" w:ascii="Times New Roman" w:hAnsi="Times New Roman" w:eastAsia="宋体" w:cs="Times New Roman"/>
          <w:bCs/>
          <w:sz w:val="24"/>
          <w14:ligatures w14:val="none"/>
        </w:rPr>
        <w:t>废加气块粉末可作为复合隔热保温产品的原料。</w:t>
      </w:r>
    </w:p>
    <w:p w14:paraId="12E61F41">
      <w:pPr>
        <w:widowControl/>
        <w:spacing w:after="0" w:line="480" w:lineRule="exact"/>
        <w:jc w:val="both"/>
        <w:rPr>
          <w:rFonts w:ascii="Times New Roman" w:hAnsi="Times New Roman" w:eastAsia="宋体" w:cs="Times New Roman"/>
          <w:b/>
          <w:sz w:val="24"/>
          <w14:ligatures w14:val="none"/>
        </w:rPr>
      </w:pPr>
      <w:r>
        <w:rPr>
          <w:rFonts w:hint="eastAsia" w:ascii="Times New Roman" w:hAnsi="Times New Roman" w:eastAsia="宋体" w:cs="Times New Roman"/>
          <w:b/>
          <w:sz w:val="24"/>
          <w14:ligatures w14:val="none"/>
        </w:rPr>
        <w:t xml:space="preserve">7.3.3  </w:t>
      </w:r>
      <w:r>
        <w:rPr>
          <w:rFonts w:hint="eastAsia" w:ascii="Times New Roman" w:hAnsi="Times New Roman" w:eastAsia="宋体" w:cs="Times New Roman"/>
          <w:bCs/>
          <w:sz w:val="24"/>
          <w14:ligatures w14:val="none"/>
        </w:rPr>
        <w:t>对废加气块的回收处理处理过程应进行污染防控，确保满足相关的环境标准。</w:t>
      </w:r>
    </w:p>
    <w:p w14:paraId="12E61F42">
      <w:pPr>
        <w:widowControl/>
        <w:spacing w:after="0" w:line="480" w:lineRule="exact"/>
        <w:jc w:val="both"/>
        <w:rPr>
          <w:rFonts w:ascii="Times New Roman" w:hAnsi="Times New Roman" w:eastAsia="宋体" w:cs="Times New Roman"/>
          <w:b/>
          <w:sz w:val="24"/>
          <w14:ligatures w14:val="none"/>
        </w:rPr>
      </w:pPr>
      <w:r>
        <w:rPr>
          <w:rFonts w:hint="eastAsia" w:ascii="Times New Roman" w:hAnsi="Times New Roman" w:eastAsia="宋体" w:cs="Times New Roman"/>
          <w:b/>
          <w:sz w:val="24"/>
          <w14:ligatures w14:val="none"/>
        </w:rPr>
        <w:t xml:space="preserve">7.3.4  </w:t>
      </w:r>
      <w:r>
        <w:rPr>
          <w:rFonts w:hint="eastAsia" w:ascii="Times New Roman" w:hAnsi="Times New Roman" w:eastAsia="宋体" w:cs="Times New Roman"/>
          <w:bCs/>
          <w:sz w:val="24"/>
          <w14:ligatures w14:val="none"/>
        </w:rPr>
        <w:t>以废加气块为原材料所得的复合隔热保温产品的性能要求与验收过程可按现行行业标准《</w:t>
      </w:r>
      <w:r>
        <w:rPr>
          <w:rFonts w:ascii="Times New Roman" w:hAnsi="Times New Roman" w:eastAsia="宋体" w:cs="Times New Roman"/>
          <w:bCs/>
          <w:sz w:val="24"/>
          <w14:ligatures w14:val="none"/>
        </w:rPr>
        <w:t>保温装饰板外墙外保温系统材料</w:t>
      </w:r>
      <w:r>
        <w:rPr>
          <w:rFonts w:hint="eastAsia" w:ascii="Times New Roman" w:hAnsi="Times New Roman" w:eastAsia="宋体" w:cs="Times New Roman"/>
          <w:bCs/>
          <w:sz w:val="24"/>
          <w14:ligatures w14:val="none"/>
        </w:rPr>
        <w:t>》</w:t>
      </w:r>
      <w:r>
        <w:rPr>
          <w:rFonts w:ascii="Times New Roman" w:hAnsi="Times New Roman" w:eastAsia="宋体" w:cs="Times New Roman"/>
          <w:bCs/>
          <w:sz w:val="24"/>
          <w14:ligatures w14:val="none"/>
        </w:rPr>
        <w:t>JG/T 287</w:t>
      </w:r>
      <w:r>
        <w:rPr>
          <w:rFonts w:hint="eastAsia" w:ascii="Times New Roman" w:hAnsi="Times New Roman" w:eastAsia="宋体" w:cs="Times New Roman"/>
          <w:bCs/>
          <w:sz w:val="24"/>
          <w14:ligatures w14:val="none"/>
        </w:rPr>
        <w:t>和</w:t>
      </w:r>
      <w:r>
        <w:rPr>
          <w:rFonts w:ascii="Times New Roman" w:hAnsi="Times New Roman" w:eastAsia="宋体" w:cs="Times New Roman"/>
          <w:bCs/>
          <w:sz w:val="24"/>
          <w14:ligatures w14:val="none"/>
        </w:rPr>
        <w:t>《外墙外保温工程技术标准》JGJ 144</w:t>
      </w:r>
      <w:r>
        <w:rPr>
          <w:rFonts w:hint="eastAsia" w:ascii="Times New Roman" w:hAnsi="Times New Roman" w:eastAsia="宋体" w:cs="Times New Roman"/>
          <w:bCs/>
          <w:sz w:val="24"/>
          <w14:ligatures w14:val="none"/>
        </w:rPr>
        <w:t>等相关标准的有关规定执行。</w:t>
      </w:r>
    </w:p>
    <w:p w14:paraId="12E61F43">
      <w:pPr>
        <w:spacing w:before="156" w:beforeLines="50" w:after="156" w:afterLines="50" w:line="480" w:lineRule="exact"/>
        <w:jc w:val="center"/>
        <w:outlineLvl w:val="1"/>
        <w:rPr>
          <w:rFonts w:ascii="Times New Roman" w:hAnsi="Times New Roman" w:eastAsia="黑体" w:cs="Times New Roman"/>
          <w:b/>
          <w:bCs/>
          <w:sz w:val="24"/>
        </w:rPr>
      </w:pPr>
      <w:r>
        <w:rPr>
          <w:rFonts w:hint="eastAsia" w:ascii="Times New Roman" w:hAnsi="Times New Roman" w:eastAsia="黑体" w:cs="Times New Roman"/>
          <w:b/>
          <w:bCs/>
          <w:sz w:val="24"/>
        </w:rPr>
        <w:t xml:space="preserve">7.4  </w:t>
      </w:r>
      <w:r>
        <w:rPr>
          <w:rFonts w:hint="eastAsia" w:ascii="Times New Roman" w:hAnsi="Times New Roman" w:eastAsia="黑体" w:cs="Times New Roman"/>
          <w:sz w:val="24"/>
        </w:rPr>
        <w:t>废玻璃再生利用</w:t>
      </w:r>
      <w:bookmarkEnd w:id="103"/>
      <w:bookmarkEnd w:id="104"/>
      <w:bookmarkEnd w:id="105"/>
    </w:p>
    <w:p w14:paraId="12E61F44">
      <w:pPr>
        <w:widowControl/>
        <w:spacing w:after="0" w:line="480" w:lineRule="exact"/>
        <w:jc w:val="both"/>
        <w:rPr>
          <w:rFonts w:ascii="Times New Roman" w:hAnsi="Times New Roman" w:eastAsia="宋体" w:cs="Times New Roman"/>
          <w:b/>
          <w:sz w:val="24"/>
          <w14:ligatures w14:val="none"/>
        </w:rPr>
      </w:pPr>
      <w:r>
        <w:rPr>
          <w:rFonts w:hint="eastAsia" w:ascii="Times New Roman" w:hAnsi="Times New Roman" w:eastAsia="宋体" w:cs="Times New Roman"/>
          <w:b/>
          <w:sz w:val="24"/>
          <w14:ligatures w14:val="none"/>
        </w:rPr>
        <w:t xml:space="preserve">7.4.1  </w:t>
      </w:r>
      <w:r>
        <w:rPr>
          <w:rFonts w:ascii="Times New Roman" w:hAnsi="Times New Roman" w:eastAsia="宋体" w:cs="Times New Roman"/>
          <w:bCs/>
          <w:sz w:val="24"/>
          <w14:ligatures w14:val="none"/>
        </w:rPr>
        <w:t>工程施工过程中产生的</w:t>
      </w:r>
      <w:r>
        <w:rPr>
          <w:rFonts w:hint="eastAsia" w:ascii="Times New Roman" w:hAnsi="Times New Roman" w:eastAsia="宋体" w:cs="Times New Roman"/>
          <w:bCs/>
          <w:sz w:val="24"/>
          <w14:ligatures w14:val="none"/>
        </w:rPr>
        <w:t>废玻璃应按现行国家标准《废玻璃分类及代码》</w:t>
      </w:r>
      <w:r>
        <w:rPr>
          <w:rFonts w:ascii="Times New Roman" w:hAnsi="Times New Roman" w:eastAsia="宋体" w:cs="Times New Roman"/>
          <w:bCs/>
          <w:sz w:val="24"/>
          <w14:ligatures w14:val="none"/>
        </w:rPr>
        <w:t>GB</w:t>
      </w:r>
      <w:r>
        <w:rPr>
          <w:rFonts w:hint="eastAsia" w:ascii="Times New Roman" w:hAnsi="Times New Roman" w:eastAsia="宋体" w:cs="Times New Roman"/>
          <w:bCs/>
          <w:sz w:val="24"/>
          <w14:ligatures w14:val="none"/>
        </w:rPr>
        <w:t>/</w:t>
      </w:r>
      <w:r>
        <w:rPr>
          <w:rFonts w:ascii="Times New Roman" w:hAnsi="Times New Roman" w:eastAsia="宋体" w:cs="Times New Roman"/>
          <w:bCs/>
          <w:sz w:val="24"/>
          <w14:ligatures w14:val="none"/>
        </w:rPr>
        <w:t>T 36577</w:t>
      </w:r>
      <w:r>
        <w:rPr>
          <w:rFonts w:hint="eastAsia" w:ascii="Times New Roman" w:hAnsi="Times New Roman" w:eastAsia="宋体" w:cs="Times New Roman"/>
          <w:bCs/>
          <w:sz w:val="24"/>
          <w14:ligatures w14:val="none"/>
        </w:rPr>
        <w:t>的有关规定进行分类回收，并应按现行国家标准《废玻璃回收技术规范》GB/T 39196的有关规定进行分拣、运输和贮存。</w:t>
      </w:r>
    </w:p>
    <w:p w14:paraId="12E61F45">
      <w:pPr>
        <w:widowControl/>
        <w:spacing w:line="480" w:lineRule="exact"/>
        <w:jc w:val="both"/>
        <w:rPr>
          <w:rFonts w:ascii="Times New Roman" w:hAnsi="Times New Roman" w:eastAsia="宋体" w:cs="Times New Roman"/>
          <w:b/>
          <w:bCs/>
          <w:sz w:val="24"/>
          <w14:ligatures w14:val="none"/>
        </w:rPr>
      </w:pPr>
      <w:r>
        <w:rPr>
          <w:rFonts w:hint="eastAsia" w:ascii="Times New Roman" w:hAnsi="Times New Roman" w:eastAsia="宋体" w:cs="Times New Roman"/>
          <w:b/>
          <w:sz w:val="24"/>
          <w14:ligatures w14:val="none"/>
        </w:rPr>
        <w:t xml:space="preserve">7.4.2  </w:t>
      </w:r>
      <w:r>
        <w:rPr>
          <w:rFonts w:hint="eastAsia" w:ascii="Times New Roman" w:hAnsi="Times New Roman" w:eastAsia="宋体" w:cs="Times New Roman"/>
          <w:bCs/>
          <w:sz w:val="24"/>
          <w14:ligatures w14:val="none"/>
        </w:rPr>
        <w:t>按相关要求回收的废玻璃经</w:t>
      </w:r>
      <w:r>
        <w:rPr>
          <w:rFonts w:ascii="Times New Roman" w:hAnsi="Times New Roman" w:eastAsia="宋体" w:cs="Times New Roman"/>
          <w:bCs/>
          <w:sz w:val="24"/>
          <w14:ligatures w14:val="none"/>
        </w:rPr>
        <w:t>分类检选和加工处理后，可作为玻璃</w:t>
      </w:r>
      <w:r>
        <w:rPr>
          <w:rFonts w:hint="eastAsia" w:ascii="Times New Roman" w:hAnsi="Times New Roman" w:eastAsia="宋体" w:cs="Times New Roman"/>
          <w:bCs/>
          <w:sz w:val="24"/>
          <w14:ligatures w14:val="none"/>
        </w:rPr>
        <w:t>及玻璃制品</w:t>
      </w:r>
      <w:r>
        <w:rPr>
          <w:rFonts w:ascii="Times New Roman" w:hAnsi="Times New Roman" w:eastAsia="宋体" w:cs="Times New Roman"/>
          <w:bCs/>
          <w:sz w:val="24"/>
          <w14:ligatures w14:val="none"/>
        </w:rPr>
        <w:t>生产的原料</w:t>
      </w:r>
      <w:r>
        <w:rPr>
          <w:rFonts w:hint="eastAsia" w:ascii="Times New Roman" w:hAnsi="Times New Roman" w:eastAsia="宋体" w:cs="Times New Roman"/>
          <w:bCs/>
          <w:sz w:val="24"/>
          <w14:ligatures w14:val="none"/>
        </w:rPr>
        <w:t>。生产所得的建筑玻璃与平板玻璃的性能要求与验收过程可按现行国家标准《建筑玻璃可见光透射比、太阳光直接透射比、太阳能总透射比、紫外线透射比及有关窗玻璃参数的测定》</w:t>
      </w:r>
      <w:r>
        <w:rPr>
          <w:rFonts w:hint="eastAsia" w:ascii="Times New Roman" w:hAnsi="Times New Roman" w:eastAsia="宋体" w:cs="Times New Roman"/>
          <w:sz w:val="24"/>
          <w14:ligatures w14:val="none"/>
        </w:rPr>
        <w:t>GB/T 2680和</w:t>
      </w:r>
      <w:r>
        <w:rPr>
          <w:rFonts w:ascii="Times New Roman" w:hAnsi="Times New Roman" w:eastAsia="宋体" w:cs="Times New Roman"/>
          <w:sz w:val="24"/>
          <w14:ligatures w14:val="none"/>
        </w:rPr>
        <w:t>《</w:t>
      </w:r>
      <w:r>
        <w:rPr>
          <w:rFonts w:ascii="Times New Roman" w:hAnsi="Times New Roman" w:eastAsia="宋体" w:cs="Times New Roman"/>
          <w:bCs/>
          <w:sz w:val="24"/>
          <w14:ligatures w14:val="none"/>
        </w:rPr>
        <w:t>平板玻璃》GB 11614</w:t>
      </w:r>
      <w:r>
        <w:rPr>
          <w:rFonts w:hint="eastAsia" w:ascii="Times New Roman" w:hAnsi="Times New Roman" w:eastAsia="宋体" w:cs="Times New Roman"/>
          <w:bCs/>
          <w:sz w:val="24"/>
          <w14:ligatures w14:val="none"/>
        </w:rPr>
        <w:t>等的有关规定执行。</w:t>
      </w:r>
    </w:p>
    <w:p w14:paraId="12E61F46">
      <w:pPr>
        <w:spacing w:before="156" w:beforeLines="50" w:after="156" w:afterLines="50" w:line="480" w:lineRule="exact"/>
        <w:jc w:val="center"/>
        <w:outlineLvl w:val="1"/>
        <w:rPr>
          <w:rFonts w:ascii="Times New Roman" w:hAnsi="Times New Roman" w:eastAsia="黑体" w:cs="Times New Roman"/>
          <w:b/>
          <w:bCs/>
          <w:sz w:val="24"/>
        </w:rPr>
      </w:pPr>
      <w:bookmarkStart w:id="106" w:name="_Toc208502027"/>
      <w:bookmarkStart w:id="107" w:name="_Toc207015091"/>
      <w:bookmarkStart w:id="108" w:name="_Toc200995247"/>
      <w:r>
        <w:rPr>
          <w:rFonts w:hint="eastAsia" w:ascii="Times New Roman" w:hAnsi="Times New Roman" w:eastAsia="黑体" w:cs="Times New Roman"/>
          <w:b/>
          <w:bCs/>
          <w:sz w:val="24"/>
        </w:rPr>
        <w:t xml:space="preserve">7.5  </w:t>
      </w:r>
      <w:r>
        <w:rPr>
          <w:rFonts w:hint="eastAsia" w:ascii="Times New Roman" w:hAnsi="Times New Roman" w:eastAsia="黑体" w:cs="Times New Roman"/>
          <w:sz w:val="24"/>
        </w:rPr>
        <w:t>金属类垃圾再生利用</w:t>
      </w:r>
      <w:bookmarkEnd w:id="106"/>
      <w:bookmarkEnd w:id="107"/>
      <w:bookmarkEnd w:id="108"/>
    </w:p>
    <w:p w14:paraId="12E61F47">
      <w:pPr>
        <w:widowControl/>
        <w:spacing w:after="0" w:line="480" w:lineRule="exact"/>
        <w:jc w:val="both"/>
        <w:rPr>
          <w:rFonts w:ascii="Times New Roman" w:hAnsi="Times New Roman" w:eastAsia="宋体" w:cs="Times New Roman"/>
          <w:b/>
          <w:sz w:val="24"/>
          <w14:ligatures w14:val="none"/>
        </w:rPr>
      </w:pPr>
      <w:r>
        <w:rPr>
          <w:rFonts w:hint="eastAsia" w:ascii="Times New Roman" w:hAnsi="Times New Roman" w:eastAsia="宋体" w:cs="Times New Roman"/>
          <w:b/>
          <w:sz w:val="24"/>
          <w14:ligatures w14:val="none"/>
        </w:rPr>
        <w:t xml:space="preserve">7.5.1  </w:t>
      </w:r>
      <w:r>
        <w:rPr>
          <w:rFonts w:hint="eastAsia" w:ascii="Times New Roman" w:hAnsi="Times New Roman" w:eastAsia="宋体" w:cs="Times New Roman"/>
          <w:bCs/>
          <w:sz w:val="24"/>
          <w14:ligatures w14:val="none"/>
        </w:rPr>
        <w:t>工程施工过程中产生的金属类垃圾是指废弃钢筋、型钢、钢管、角钢等钢铁制品及其他废弃金属。</w:t>
      </w:r>
    </w:p>
    <w:p w14:paraId="12E61F48">
      <w:pPr>
        <w:widowControl/>
        <w:spacing w:after="0" w:line="480" w:lineRule="exact"/>
        <w:jc w:val="both"/>
        <w:rPr>
          <w:rFonts w:ascii="Times New Roman" w:hAnsi="Times New Roman" w:eastAsia="宋体" w:cs="Times New Roman"/>
          <w:bCs/>
          <w:sz w:val="24"/>
          <w14:ligatures w14:val="none"/>
        </w:rPr>
      </w:pPr>
      <w:r>
        <w:rPr>
          <w:rFonts w:ascii="Times New Roman" w:hAnsi="Times New Roman" w:eastAsia="宋体" w:cs="Times New Roman"/>
          <w:b/>
          <w:sz w:val="24"/>
          <w14:ligatures w14:val="none"/>
        </w:rPr>
        <w:t>7.5.2</w:t>
      </w:r>
      <w:r>
        <w:rPr>
          <w:rFonts w:ascii="Times New Roman" w:hAnsi="Times New Roman" w:eastAsia="宋体" w:cs="Times New Roman"/>
          <w:bCs/>
          <w:sz w:val="24"/>
          <w14:ligatures w14:val="none"/>
        </w:rPr>
        <w:t xml:space="preserve">  </w:t>
      </w:r>
      <w:r>
        <w:rPr>
          <w:rFonts w:hint="eastAsia" w:ascii="Times New Roman" w:hAnsi="Times New Roman" w:eastAsia="宋体" w:cs="Times New Roman"/>
          <w:bCs/>
          <w:sz w:val="24"/>
          <w14:ligatures w14:val="none"/>
        </w:rPr>
        <w:t>废弃钢铁制品的再生利用应符合下列规定：</w:t>
      </w:r>
    </w:p>
    <w:p w14:paraId="12E61F49">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废弃钢筋、型钢、钢管、角钢等金属类垃圾可按现行国家标准《再生钢铁原料》</w:t>
      </w:r>
      <w:r>
        <w:rPr>
          <w:rFonts w:ascii="Times New Roman" w:hAnsi="Times New Roman" w:eastAsia="宋体" w:cs="Times New Roman"/>
          <w:sz w:val="24"/>
          <w14:ligatures w14:val="none"/>
        </w:rPr>
        <w:t>GB</w:t>
      </w: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T 39733</w:t>
      </w:r>
      <w:r>
        <w:rPr>
          <w:rFonts w:hint="eastAsia" w:ascii="Times New Roman" w:hAnsi="Times New Roman" w:eastAsia="宋体" w:cs="Times New Roman"/>
          <w:sz w:val="24"/>
          <w14:ligatures w14:val="none"/>
        </w:rPr>
        <w:t>规定的分类、分拣及加工流程进行资源化处理，而后作为再生钢铁原料直接入炉使用。</w:t>
      </w:r>
    </w:p>
    <w:p w14:paraId="12E61F4A">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被作为再生钢铁原料再生利用的废金属类垃圾表观应保持清洁，无夹杂物，无严重锈蚀，无密闭容器，不含爆炸性物品，同时其有害物质的含量不得超过国家现行有关标准的规定。</w:t>
      </w:r>
    </w:p>
    <w:p w14:paraId="12E61F4B">
      <w:pPr>
        <w:widowControl/>
        <w:spacing w:after="0" w:line="480" w:lineRule="exact"/>
        <w:jc w:val="both"/>
        <w:rPr>
          <w:rFonts w:ascii="Times New Roman" w:hAnsi="Times New Roman" w:eastAsia="宋体" w:cs="Times New Roman"/>
          <w:bCs/>
          <w:sz w:val="24"/>
          <w14:ligatures w14:val="none"/>
        </w:rPr>
      </w:pPr>
      <w:r>
        <w:rPr>
          <w:rFonts w:ascii="Times New Roman" w:hAnsi="Times New Roman" w:eastAsia="宋体" w:cs="Times New Roman"/>
          <w:b/>
          <w:sz w:val="24"/>
          <w14:ligatures w14:val="none"/>
        </w:rPr>
        <w:t>7.5.3</w:t>
      </w:r>
      <w:r>
        <w:rPr>
          <w:rFonts w:ascii="Times New Roman" w:hAnsi="Times New Roman" w:eastAsia="宋体" w:cs="Times New Roman"/>
          <w:bCs/>
          <w:sz w:val="24"/>
          <w14:ligatures w14:val="none"/>
        </w:rPr>
        <w:t xml:space="preserve">  </w:t>
      </w:r>
      <w:r>
        <w:rPr>
          <w:rFonts w:hint="eastAsia" w:ascii="Times New Roman" w:hAnsi="Times New Roman" w:eastAsia="宋体" w:cs="Times New Roman"/>
          <w:bCs/>
          <w:sz w:val="24"/>
          <w14:ligatures w14:val="none"/>
        </w:rPr>
        <w:t>废弃电线电缆的再生利用应符合下列规定：</w:t>
      </w:r>
    </w:p>
    <w:p w14:paraId="12E61F4C">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1  </w:t>
      </w:r>
      <w:r>
        <w:rPr>
          <w:rFonts w:hint="eastAsia" w:ascii="Times New Roman" w:hAnsi="Times New Roman" w:eastAsia="宋体" w:cs="Times New Roman"/>
          <w:sz w:val="24"/>
          <w14:ligatures w14:val="none"/>
        </w:rPr>
        <w:t>工程施工过程中产生的废弃电线电缆宜按表7.5.3进行分类回收，而后运输至邻近的废弃电线电缆光缆处理工业园区进行资源再生利用。</w:t>
      </w:r>
    </w:p>
    <w:p w14:paraId="12E61F4D">
      <w:pPr>
        <w:widowControl/>
        <w:spacing w:after="0" w:line="480" w:lineRule="exact"/>
        <w:jc w:val="center"/>
        <w:rPr>
          <w:rFonts w:ascii="Times New Roman" w:hAnsi="Times New Roman" w:eastAsia="黑体" w:cs="Times New Roman"/>
          <w:sz w:val="21"/>
          <w:szCs w:val="21"/>
          <w14:ligatures w14:val="none"/>
        </w:rPr>
      </w:pPr>
      <w:r>
        <w:rPr>
          <w:rFonts w:hint="eastAsia" w:ascii="Times New Roman" w:hAnsi="Times New Roman" w:eastAsia="黑体" w:cs="Times New Roman"/>
          <w:sz w:val="21"/>
          <w:szCs w:val="21"/>
          <w14:ligatures w14:val="none"/>
        </w:rPr>
        <w:t>表</w:t>
      </w:r>
      <w:r>
        <w:rPr>
          <w:rFonts w:ascii="Times New Roman" w:hAnsi="Times New Roman" w:eastAsia="黑体" w:cs="Times New Roman"/>
          <w:sz w:val="21"/>
          <w:szCs w:val="21"/>
          <w14:ligatures w14:val="none"/>
        </w:rPr>
        <w:t>7.5.</w:t>
      </w:r>
      <w:r>
        <w:rPr>
          <w:rFonts w:hint="eastAsia" w:ascii="Times New Roman" w:hAnsi="Times New Roman" w:eastAsia="黑体" w:cs="Times New Roman"/>
          <w:sz w:val="21"/>
          <w:szCs w:val="21"/>
          <w14:ligatures w14:val="none"/>
        </w:rPr>
        <w:t>3</w:t>
      </w:r>
      <w:r>
        <w:rPr>
          <w:rFonts w:ascii="Times New Roman" w:hAnsi="Times New Roman" w:eastAsia="黑体" w:cs="Times New Roman"/>
          <w:sz w:val="21"/>
          <w:szCs w:val="21"/>
          <w14:ligatures w14:val="none"/>
        </w:rPr>
        <w:t xml:space="preserve"> 废弃电线电缆分类</w:t>
      </w:r>
    </w:p>
    <w:tbl>
      <w:tblPr>
        <w:tblStyle w:val="23"/>
        <w:tblW w:w="0" w:type="auto"/>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2757"/>
        <w:gridCol w:w="2761"/>
      </w:tblGrid>
      <w:tr w14:paraId="12E61F5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8" w:type="dxa"/>
            <w:vAlign w:val="center"/>
          </w:tcPr>
          <w:p w14:paraId="12E61F4E">
            <w:pPr>
              <w:widowControl/>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分类方式</w:t>
            </w:r>
          </w:p>
        </w:tc>
        <w:tc>
          <w:tcPr>
            <w:tcW w:w="2757" w:type="dxa"/>
            <w:vAlign w:val="center"/>
          </w:tcPr>
          <w:p w14:paraId="12E61F4F">
            <w:pPr>
              <w:widowControl/>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种类</w:t>
            </w:r>
          </w:p>
        </w:tc>
        <w:tc>
          <w:tcPr>
            <w:tcW w:w="2761" w:type="dxa"/>
            <w:vAlign w:val="center"/>
          </w:tcPr>
          <w:p w14:paraId="12E61F50">
            <w:pPr>
              <w:widowControl/>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金属含量</w:t>
            </w:r>
          </w:p>
        </w:tc>
      </w:tr>
      <w:tr w14:paraId="12E61F5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8" w:type="dxa"/>
            <w:vMerge w:val="restart"/>
            <w:vAlign w:val="center"/>
          </w:tcPr>
          <w:p w14:paraId="12E61F52">
            <w:pPr>
              <w:widowControl/>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按金属含量分类</w:t>
            </w:r>
          </w:p>
        </w:tc>
        <w:tc>
          <w:tcPr>
            <w:tcW w:w="2757" w:type="dxa"/>
            <w:vAlign w:val="center"/>
          </w:tcPr>
          <w:p w14:paraId="12E61F53">
            <w:pPr>
              <w:widowControl/>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低含量电线电缆</w:t>
            </w:r>
          </w:p>
        </w:tc>
        <w:tc>
          <w:tcPr>
            <w:tcW w:w="2761" w:type="dxa"/>
            <w:vAlign w:val="center"/>
          </w:tcPr>
          <w:p w14:paraId="12E61F54">
            <w:pPr>
              <w:widowControl/>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w≤30%</w:t>
            </w:r>
          </w:p>
        </w:tc>
      </w:tr>
      <w:tr w14:paraId="12E61F5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12E61F56">
            <w:pPr>
              <w:widowControl/>
              <w:spacing w:after="0" w:line="240" w:lineRule="auto"/>
              <w:jc w:val="center"/>
              <w:rPr>
                <w:rFonts w:ascii="Times New Roman" w:hAnsi="Times New Roman" w:eastAsia="宋体" w:cs="Times New Roman"/>
                <w:sz w:val="21"/>
                <w:szCs w:val="21"/>
                <w14:ligatures w14:val="none"/>
              </w:rPr>
            </w:pPr>
          </w:p>
        </w:tc>
        <w:tc>
          <w:tcPr>
            <w:tcW w:w="2757" w:type="dxa"/>
            <w:vAlign w:val="center"/>
          </w:tcPr>
          <w:p w14:paraId="12E61F57">
            <w:pPr>
              <w:widowControl/>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中含量电线电缆</w:t>
            </w:r>
          </w:p>
        </w:tc>
        <w:tc>
          <w:tcPr>
            <w:tcW w:w="2761" w:type="dxa"/>
            <w:vAlign w:val="center"/>
          </w:tcPr>
          <w:p w14:paraId="12E61F58">
            <w:pPr>
              <w:widowControl/>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30%</w:t>
            </w:r>
            <w:r>
              <w:rPr>
                <w:rFonts w:hint="eastAsia" w:ascii="Times New Roman" w:hAnsi="Times New Roman" w:eastAsia="宋体" w:cs="Times New Roman"/>
                <w:sz w:val="21"/>
                <w:szCs w:val="21"/>
                <w14:ligatures w14:val="none"/>
              </w:rPr>
              <w:t>&lt;</w:t>
            </w:r>
            <w:r>
              <w:rPr>
                <w:rFonts w:ascii="Times New Roman" w:hAnsi="Times New Roman" w:eastAsia="宋体" w:cs="Times New Roman"/>
                <w:sz w:val="21"/>
                <w:szCs w:val="21"/>
                <w14:ligatures w14:val="none"/>
              </w:rPr>
              <w:t>w</w:t>
            </w:r>
            <w:r>
              <w:rPr>
                <w:rFonts w:hint="eastAsia" w:ascii="Times New Roman" w:hAnsi="Times New Roman" w:eastAsia="宋体" w:cs="Times New Roman"/>
                <w:sz w:val="21"/>
                <w:szCs w:val="21"/>
                <w14:ligatures w14:val="none"/>
              </w:rPr>
              <w:t>&lt;</w:t>
            </w:r>
            <w:r>
              <w:rPr>
                <w:rFonts w:ascii="Times New Roman" w:hAnsi="Times New Roman" w:eastAsia="宋体" w:cs="Times New Roman"/>
                <w:sz w:val="21"/>
                <w:szCs w:val="21"/>
                <w14:ligatures w14:val="none"/>
              </w:rPr>
              <w:t>65%</w:t>
            </w:r>
          </w:p>
        </w:tc>
      </w:tr>
      <w:tr w14:paraId="12E61F5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12E61F5A">
            <w:pPr>
              <w:widowControl/>
              <w:spacing w:after="0" w:line="240" w:lineRule="auto"/>
              <w:jc w:val="center"/>
              <w:rPr>
                <w:rFonts w:ascii="Times New Roman" w:hAnsi="Times New Roman" w:eastAsia="宋体" w:cs="Times New Roman"/>
                <w:sz w:val="21"/>
                <w:szCs w:val="21"/>
                <w14:ligatures w14:val="none"/>
              </w:rPr>
            </w:pPr>
          </w:p>
        </w:tc>
        <w:tc>
          <w:tcPr>
            <w:tcW w:w="2757" w:type="dxa"/>
            <w:vAlign w:val="center"/>
          </w:tcPr>
          <w:p w14:paraId="12E61F5B">
            <w:pPr>
              <w:widowControl/>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高含量电线电缆</w:t>
            </w:r>
          </w:p>
        </w:tc>
        <w:tc>
          <w:tcPr>
            <w:tcW w:w="2761" w:type="dxa"/>
            <w:vAlign w:val="center"/>
          </w:tcPr>
          <w:p w14:paraId="12E61F5C">
            <w:pPr>
              <w:widowControl/>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w≥65%</w:t>
            </w:r>
          </w:p>
        </w:tc>
      </w:tr>
    </w:tbl>
    <w:p w14:paraId="12E61F5E">
      <w:pPr>
        <w:widowControl/>
        <w:spacing w:after="0" w:line="480" w:lineRule="exact"/>
        <w:ind w:firstLine="482" w:firstLineChars="200"/>
        <w:jc w:val="both"/>
        <w:rPr>
          <w:rFonts w:ascii="Times New Roman" w:hAnsi="Times New Roman" w:eastAsia="宋体" w:cs="Times New Roman"/>
          <w:b/>
          <w:bCs/>
          <w:sz w:val="24"/>
          <w14:ligatures w14:val="none"/>
        </w:rPr>
      </w:pPr>
      <w:r>
        <w:rPr>
          <w:rFonts w:hint="eastAsia" w:ascii="Times New Roman" w:hAnsi="Times New Roman" w:eastAsia="宋体" w:cs="Times New Roman"/>
          <w:b/>
          <w:bCs/>
          <w:sz w:val="24"/>
          <w14:ligatures w14:val="none"/>
        </w:rPr>
        <w:t xml:space="preserve">2  </w:t>
      </w:r>
      <w:r>
        <w:rPr>
          <w:rFonts w:hint="eastAsia" w:ascii="Times New Roman" w:hAnsi="Times New Roman" w:eastAsia="宋体" w:cs="Times New Roman"/>
          <w:sz w:val="24"/>
          <w14:ligatures w14:val="none"/>
        </w:rPr>
        <w:t>所涉及的废弃电线电缆光缆处理工业园区的各项条件应符合现行国家标准《废弃电线电缆光缆处理工程设计标准》</w:t>
      </w:r>
      <w:r>
        <w:rPr>
          <w:rFonts w:ascii="Times New Roman" w:hAnsi="Times New Roman" w:eastAsia="宋体" w:cs="Times New Roman"/>
          <w:sz w:val="24"/>
          <w14:ligatures w14:val="none"/>
        </w:rPr>
        <w:t>GB 51371</w:t>
      </w:r>
      <w:r>
        <w:rPr>
          <w:rFonts w:hint="eastAsia" w:ascii="Times New Roman" w:hAnsi="Times New Roman" w:eastAsia="宋体" w:cs="Times New Roman"/>
          <w:sz w:val="24"/>
          <w14:ligatures w14:val="none"/>
        </w:rPr>
        <w:t>的有关规定。</w:t>
      </w:r>
    </w:p>
    <w:p w14:paraId="12E61F5F">
      <w:pPr>
        <w:widowControl/>
        <w:spacing w:after="0" w:line="480" w:lineRule="exact"/>
        <w:jc w:val="both"/>
        <w:rPr>
          <w:rFonts w:ascii="Times New Roman" w:hAnsi="Times New Roman" w:eastAsia="宋体" w:cs="Times New Roman"/>
          <w:b/>
          <w:bCs/>
          <w:sz w:val="24"/>
          <w14:ligatures w14:val="none"/>
        </w:rPr>
      </w:pPr>
      <w:r>
        <w:rPr>
          <w:rFonts w:hint="eastAsia" w:ascii="Times New Roman" w:hAnsi="Times New Roman" w:eastAsia="宋体" w:cs="Times New Roman"/>
          <w:b/>
          <w:bCs/>
          <w:sz w:val="24"/>
          <w14:ligatures w14:val="none"/>
        </w:rPr>
        <w:t xml:space="preserve">7.5.4  </w:t>
      </w:r>
      <w:r>
        <w:rPr>
          <w:rFonts w:hint="eastAsia" w:ascii="Times New Roman" w:hAnsi="Times New Roman" w:eastAsia="宋体" w:cs="Times New Roman"/>
          <w:sz w:val="24"/>
          <w14:ligatures w14:val="none"/>
        </w:rPr>
        <w:t>废弃铝合金材料</w:t>
      </w:r>
      <w:r>
        <w:rPr>
          <w:rFonts w:hint="eastAsia" w:ascii="Times New Roman" w:hAnsi="Times New Roman" w:eastAsia="宋体" w:cs="Times New Roman"/>
          <w:bCs/>
          <w:sz w:val="24"/>
          <w14:ligatures w14:val="none"/>
        </w:rPr>
        <w:t>的再生利用应符合下列规定：</w:t>
      </w:r>
    </w:p>
    <w:p w14:paraId="12E61F60">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1  </w:t>
      </w:r>
      <w:r>
        <w:rPr>
          <w:rFonts w:hint="eastAsia" w:ascii="Times New Roman" w:hAnsi="Times New Roman" w:eastAsia="宋体" w:cs="Times New Roman"/>
          <w:sz w:val="24"/>
          <w14:ligatures w14:val="none"/>
        </w:rPr>
        <w:t>工程施工过程中产生的废铝合金材料应分类回收、分区单独贮存，宜通过分选等加工处理后进行再生利用。</w:t>
      </w:r>
    </w:p>
    <w:p w14:paraId="12E61F61">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2  </w:t>
      </w:r>
      <w:r>
        <w:rPr>
          <w:rFonts w:hint="eastAsia" w:ascii="Times New Roman" w:hAnsi="Times New Roman" w:eastAsia="宋体" w:cs="Times New Roman"/>
          <w:sz w:val="24"/>
          <w14:ligatures w14:val="none"/>
        </w:rPr>
        <w:t>铝及铝合金含量高、熔化烧损少、夹杂量小、挥发物含量低的废弃铝合金材料，可直接作为普通熔炉熔炼的原料。</w:t>
      </w:r>
    </w:p>
    <w:p w14:paraId="12E61F62">
      <w:pPr>
        <w:widowControl/>
        <w:spacing w:after="0" w:line="480" w:lineRule="exact"/>
        <w:ind w:firstLine="482" w:firstLineChars="200"/>
        <w:jc w:val="both"/>
        <w:rPr>
          <w:rFonts w:ascii="Times New Roman" w:hAnsi="Times New Roman" w:eastAsia="宋体" w:cs="Times New Roman"/>
          <w:sz w:val="24"/>
          <w14:ligatures w14:val="none"/>
        </w:rPr>
      </w:pPr>
      <w:bookmarkStart w:id="109" w:name="_Toc208502028"/>
      <w:bookmarkStart w:id="110" w:name="_Toc200995248"/>
      <w:bookmarkStart w:id="111" w:name="_Toc207015092"/>
      <w:r>
        <w:rPr>
          <w:rFonts w:hint="eastAsia" w:ascii="Times New Roman" w:hAnsi="Times New Roman" w:eastAsia="宋体" w:cs="Times New Roman"/>
          <w:b/>
          <w:bCs/>
          <w:sz w:val="24"/>
          <w14:ligatures w14:val="none"/>
        </w:rPr>
        <w:t xml:space="preserve">3  </w:t>
      </w:r>
      <w:r>
        <w:rPr>
          <w:rFonts w:hint="eastAsia" w:ascii="Times New Roman" w:hAnsi="Times New Roman" w:eastAsia="宋体" w:cs="Times New Roman"/>
          <w:sz w:val="24"/>
          <w14:ligatures w14:val="none"/>
        </w:rPr>
        <w:t>废弃铝合金材料用作再生铸造铝合金原料时，应符合现行国家标准《再生铸造铝合金原料》GB/T 38472的有关规定。</w:t>
      </w:r>
    </w:p>
    <w:p w14:paraId="12E61F63">
      <w:pPr>
        <w:widowControl/>
        <w:spacing w:after="0" w:line="480" w:lineRule="exact"/>
        <w:jc w:val="both"/>
        <w:rPr>
          <w:rFonts w:ascii="Times New Roman" w:hAnsi="Times New Roman" w:eastAsia="宋体" w:cs="Times New Roman"/>
          <w:b/>
          <w:sz w:val="24"/>
          <w14:ligatures w14:val="none"/>
        </w:rPr>
      </w:pPr>
      <w:r>
        <w:rPr>
          <w:rFonts w:hint="eastAsia" w:ascii="Times New Roman" w:hAnsi="Times New Roman" w:eastAsia="宋体" w:cs="Times New Roman"/>
          <w:b/>
          <w:sz w:val="24"/>
          <w14:ligatures w14:val="none"/>
        </w:rPr>
        <w:t xml:space="preserve">7.5.5  </w:t>
      </w:r>
      <w:r>
        <w:rPr>
          <w:rFonts w:hint="eastAsia" w:ascii="Times New Roman" w:hAnsi="Times New Roman" w:eastAsia="宋体" w:cs="Times New Roman"/>
          <w:bCs/>
          <w:sz w:val="24"/>
          <w14:ligatures w14:val="none"/>
        </w:rPr>
        <w:t>对工程施工过程中产生的金属类垃圾以及废弃电线电缆的回收利用应实行污染防止，对过程中产生的废水、废油、粉尘、固体废物以及噪音污染等进行处理，以满足环境保护的相关需求。</w:t>
      </w:r>
    </w:p>
    <w:p w14:paraId="12E61F64">
      <w:pPr>
        <w:spacing w:before="156" w:beforeLines="50" w:after="156" w:afterLines="50" w:line="480" w:lineRule="exact"/>
        <w:jc w:val="center"/>
        <w:outlineLvl w:val="1"/>
        <w:rPr>
          <w:rFonts w:ascii="Times New Roman" w:hAnsi="Times New Roman" w:eastAsia="黑体" w:cs="Times New Roman"/>
          <w:b/>
          <w:bCs/>
          <w:sz w:val="24"/>
        </w:rPr>
      </w:pPr>
      <w:r>
        <w:rPr>
          <w:rFonts w:hint="eastAsia" w:ascii="Times New Roman" w:hAnsi="Times New Roman" w:eastAsia="黑体" w:cs="Times New Roman"/>
          <w:b/>
          <w:bCs/>
          <w:sz w:val="24"/>
        </w:rPr>
        <w:t xml:space="preserve">7.6  </w:t>
      </w:r>
      <w:r>
        <w:rPr>
          <w:rFonts w:hint="eastAsia" w:ascii="Times New Roman" w:hAnsi="Times New Roman" w:eastAsia="黑体" w:cs="Times New Roman"/>
          <w:sz w:val="24"/>
        </w:rPr>
        <w:t>其他类垃圾再生利用技术</w:t>
      </w:r>
      <w:bookmarkEnd w:id="109"/>
      <w:bookmarkEnd w:id="110"/>
      <w:bookmarkEnd w:id="111"/>
    </w:p>
    <w:p w14:paraId="12E61F65">
      <w:pPr>
        <w:widowControl/>
        <w:spacing w:after="0" w:line="480" w:lineRule="exact"/>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7.6.1</w:t>
      </w:r>
      <w:r>
        <w:rPr>
          <w:rFonts w:ascii="Times New Roman" w:hAnsi="Times New Roman" w:eastAsia="宋体" w:cs="Times New Roman"/>
          <w:bCs/>
          <w:sz w:val="24"/>
          <w14:ligatures w14:val="none"/>
        </w:rPr>
        <w:t xml:space="preserve">  </w:t>
      </w:r>
      <w:r>
        <w:rPr>
          <w:rFonts w:hint="eastAsia" w:ascii="Times New Roman" w:hAnsi="Times New Roman" w:eastAsia="宋体" w:cs="Times New Roman"/>
          <w:bCs/>
          <w:sz w:val="24"/>
          <w14:ligatures w14:val="none"/>
        </w:rPr>
        <w:t>废塑料的再生利用应符合下列规定：</w:t>
      </w:r>
    </w:p>
    <w:p w14:paraId="12E61F66">
      <w:pPr>
        <w:widowControl/>
        <w:spacing w:after="0" w:line="480" w:lineRule="exact"/>
        <w:ind w:firstLine="482" w:firstLineChars="200"/>
        <w:jc w:val="both"/>
        <w:rPr>
          <w:rFonts w:ascii="Times New Roman" w:hAnsi="Times New Roman" w:eastAsia="宋体" w:cs="Times New Roman"/>
          <w:sz w:val="24"/>
          <w:u w:val="single"/>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工程施工过程中产生的废</w:t>
      </w:r>
      <w:r>
        <w:rPr>
          <w:rFonts w:hint="eastAsia" w:ascii="Times New Roman" w:hAnsi="Times New Roman" w:eastAsia="宋体" w:cs="Times New Roman"/>
          <w:sz w:val="24"/>
          <w14:ligatures w14:val="none"/>
        </w:rPr>
        <w:t>塑料（如包装材料、编织袋、塑料类防水卷材、安全网、废胶带等）应按现行国家标准《废塑料分类及代码》</w:t>
      </w:r>
      <w:r>
        <w:rPr>
          <w:rFonts w:ascii="Times New Roman" w:hAnsi="Times New Roman" w:eastAsia="宋体" w:cs="Times New Roman"/>
          <w:sz w:val="24"/>
          <w14:ligatures w14:val="none"/>
        </w:rPr>
        <w:t>GB/T 37547</w:t>
      </w:r>
      <w:r>
        <w:rPr>
          <w:rFonts w:hint="eastAsia" w:ascii="Times New Roman" w:hAnsi="Times New Roman" w:eastAsia="宋体" w:cs="Times New Roman"/>
          <w:sz w:val="24"/>
          <w14:ligatures w14:val="none"/>
        </w:rPr>
        <w:t>的有关规定进行</w:t>
      </w:r>
      <w:r>
        <w:rPr>
          <w:rFonts w:ascii="Times New Roman" w:hAnsi="Times New Roman" w:eastAsia="宋体" w:cs="Times New Roman"/>
          <w:sz w:val="24"/>
          <w14:ligatures w14:val="none"/>
        </w:rPr>
        <w:t>分类回收</w:t>
      </w:r>
      <w:r>
        <w:rPr>
          <w:rFonts w:hint="eastAsia" w:ascii="Times New Roman" w:hAnsi="Times New Roman" w:eastAsia="宋体" w:cs="Times New Roman"/>
          <w:sz w:val="24"/>
          <w14:ligatures w14:val="none"/>
        </w:rPr>
        <w:t>，分区独立存放。</w:t>
      </w:r>
    </w:p>
    <w:p w14:paraId="12E61F67">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工程施工过程中产生的废塑料应根据废塑料的材质特性、混杂程度、洁净度、以及当地环境和产业情况，选择适当的利用处置工艺，可用做生产墙、天花板和防水卷材的原材料。</w:t>
      </w:r>
    </w:p>
    <w:p w14:paraId="12E61F68">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工程施工过程中产生的废</w:t>
      </w:r>
      <w:r>
        <w:rPr>
          <w:rFonts w:hint="eastAsia" w:ascii="Times New Roman" w:hAnsi="Times New Roman" w:eastAsia="宋体" w:cs="Times New Roman"/>
          <w:sz w:val="24"/>
          <w14:ligatures w14:val="none"/>
        </w:rPr>
        <w:t>塑料的回收利用应满足《</w:t>
      </w:r>
      <w:r>
        <w:rPr>
          <w:rFonts w:ascii="Times New Roman" w:hAnsi="Times New Roman" w:eastAsia="宋体" w:cs="Times New Roman"/>
          <w:sz w:val="24"/>
          <w14:ligatures w14:val="none"/>
        </w:rPr>
        <w:t>废塑料污染控制技术规范</w:t>
      </w: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HJ 364</w:t>
      </w:r>
      <w:r>
        <w:rPr>
          <w:rFonts w:hint="eastAsia" w:ascii="Times New Roman" w:hAnsi="Times New Roman" w:eastAsia="宋体" w:cs="Times New Roman"/>
          <w:sz w:val="24"/>
          <w14:ligatures w14:val="none"/>
        </w:rPr>
        <w:t>等的再生利用和处置污染控制要求。</w:t>
      </w:r>
    </w:p>
    <w:p w14:paraId="12E61F69">
      <w:pPr>
        <w:widowControl/>
        <w:numPr>
          <w:ilvl w:val="255"/>
          <w:numId w:val="0"/>
        </w:numPr>
        <w:spacing w:after="0" w:line="480" w:lineRule="exact"/>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7.6.2</w:t>
      </w:r>
      <w:r>
        <w:rPr>
          <w:rFonts w:ascii="Times New Roman" w:hAnsi="Times New Roman" w:eastAsia="宋体" w:cs="Times New Roman"/>
          <w:bCs/>
          <w:sz w:val="24"/>
          <w14:ligatures w14:val="none"/>
        </w:rPr>
        <w:t xml:space="preserve">  </w:t>
      </w:r>
      <w:r>
        <w:rPr>
          <w:rFonts w:hint="eastAsia" w:ascii="Times New Roman" w:hAnsi="Times New Roman" w:eastAsia="宋体" w:cs="Times New Roman"/>
          <w:bCs/>
          <w:sz w:val="24"/>
          <w14:ligatures w14:val="none"/>
        </w:rPr>
        <w:t>废保温材料的再生利用应符合下列规定：</w:t>
      </w:r>
    </w:p>
    <w:p w14:paraId="12E61F6A">
      <w:pPr>
        <w:widowControl/>
        <w:numPr>
          <w:ilvl w:val="255"/>
          <w:numId w:val="0"/>
        </w:numPr>
        <w:spacing w:after="0" w:line="480" w:lineRule="exact"/>
        <w:ind w:firstLine="42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工程施工过程中产生的废保温材料（如废弃保温板、废弃石棉、废弃珍珠岩制品、微孔硅酸钙制品等）应按相关要求进行分类回收，分类存放，并做好堆场附近的防火防尘措施。</w:t>
      </w:r>
    </w:p>
    <w:p w14:paraId="12E61F6B">
      <w:pPr>
        <w:widowControl/>
        <w:numPr>
          <w:ilvl w:val="255"/>
          <w:numId w:val="0"/>
        </w:numPr>
        <w:spacing w:after="0" w:line="480" w:lineRule="exact"/>
        <w:ind w:firstLine="42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对于废弃模塑聚苯板、挤塑聚苯板，可通过破碎、分选、粉磨等工艺后作为再生保温材料的部分原料使用。</w:t>
      </w:r>
    </w:p>
    <w:p w14:paraId="12E61F6C">
      <w:pPr>
        <w:widowControl/>
        <w:numPr>
          <w:ilvl w:val="255"/>
          <w:numId w:val="0"/>
        </w:numPr>
        <w:spacing w:after="0" w:line="480" w:lineRule="exact"/>
        <w:ind w:firstLine="42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对于杂质较少的废弃石棉（如废岩棉、废玻璃棉），可通过筛分、清洁、粉碎等工序后作为再生保温材料的部分原料使用；当废弃石棉的杂质过多时，可通过再熔融的手段作为其他建材产品的部分原料使用。</w:t>
      </w:r>
    </w:p>
    <w:p w14:paraId="12E61F6D">
      <w:pPr>
        <w:widowControl/>
        <w:numPr>
          <w:ilvl w:val="255"/>
          <w:numId w:val="0"/>
        </w:numPr>
        <w:spacing w:after="0" w:line="480" w:lineRule="exact"/>
        <w:ind w:firstLine="42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4</w:t>
      </w:r>
      <w:r>
        <w:rPr>
          <w:rFonts w:hint="eastAsia" w:ascii="Times New Roman" w:hAnsi="Times New Roman" w:eastAsia="宋体" w:cs="Times New Roman"/>
          <w:sz w:val="24"/>
          <w14:ligatures w14:val="none"/>
        </w:rPr>
        <w:t xml:space="preserve">  对于再生利用的废保温材料，应保证其有害物质的含量不得超过国家现行有关标准的规定。</w:t>
      </w:r>
    </w:p>
    <w:p w14:paraId="12E61F6E">
      <w:pPr>
        <w:widowControl/>
        <w:numPr>
          <w:ilvl w:val="255"/>
          <w:numId w:val="0"/>
        </w:numPr>
        <w:spacing w:after="0" w:line="480" w:lineRule="exact"/>
        <w:ind w:firstLine="42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w:t>
      </w:r>
      <w:r>
        <w:rPr>
          <w:rFonts w:hint="eastAsia" w:ascii="Times New Roman" w:hAnsi="Times New Roman" w:eastAsia="宋体" w:cs="Times New Roman"/>
          <w:sz w:val="24"/>
          <w14:ligatures w14:val="none"/>
        </w:rPr>
        <w:t xml:space="preserve">  利用废弃保温板作为原材料生产的再生保温板材的各项指标应满足现行行业标准《外墙保温复合板通用技术要求》JG/T 480的有关要求，利用废弃石棉作为原材料生产的再生保温岩棉的各项指标应满足《建筑外墙外保温用岩棉制品》GB/T 25975的相关要求</w:t>
      </w:r>
      <w:r>
        <w:rPr>
          <w:rFonts w:ascii="Times New Roman" w:hAnsi="Times New Roman" w:eastAsia="宋体" w:cs="Times New Roman"/>
          <w:sz w:val="24"/>
          <w14:ligatures w14:val="none"/>
        </w:rPr>
        <w:t>。</w:t>
      </w:r>
    </w:p>
    <w:p w14:paraId="12E61F6F">
      <w:pPr>
        <w:widowControl/>
        <w:spacing w:after="0" w:line="480" w:lineRule="exact"/>
        <w:jc w:val="both"/>
        <w:rPr>
          <w:rFonts w:ascii="Times New Roman" w:hAnsi="Times New Roman" w:eastAsia="宋体" w:cs="Times New Roman"/>
          <w:bCs/>
          <w:sz w:val="24"/>
          <w14:ligatures w14:val="none"/>
        </w:rPr>
      </w:pPr>
      <w:r>
        <w:rPr>
          <w:rFonts w:hint="eastAsia" w:ascii="Times New Roman" w:hAnsi="Times New Roman" w:eastAsia="宋体" w:cs="Times New Roman"/>
          <w:b/>
          <w:sz w:val="24"/>
          <w14:ligatures w14:val="none"/>
        </w:rPr>
        <w:t>7.6.3</w:t>
      </w:r>
      <w:r>
        <w:rPr>
          <w:rFonts w:ascii="Times New Roman" w:hAnsi="Times New Roman" w:eastAsia="宋体" w:cs="Times New Roman"/>
          <w:bCs/>
          <w:sz w:val="24"/>
          <w14:ligatures w14:val="none"/>
        </w:rPr>
        <w:t xml:space="preserve">  </w:t>
      </w:r>
      <w:r>
        <w:rPr>
          <w:rFonts w:hint="eastAsia" w:ascii="Times New Roman" w:hAnsi="Times New Roman" w:eastAsia="宋体" w:cs="Times New Roman"/>
          <w:bCs/>
          <w:sz w:val="24"/>
          <w14:ligatures w14:val="none"/>
        </w:rPr>
        <w:t>废石膏板的再生利用应符合下列规定：</w:t>
      </w:r>
    </w:p>
    <w:p w14:paraId="12E61F70">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工程施工过程中产生的</w:t>
      </w:r>
      <w:r>
        <w:rPr>
          <w:rFonts w:hint="eastAsia" w:ascii="Times New Roman" w:hAnsi="Times New Roman" w:eastAsia="宋体" w:cs="Times New Roman"/>
          <w:sz w:val="24"/>
          <w14:ligatures w14:val="none"/>
        </w:rPr>
        <w:t>废石膏板可通过切割、破碎、分离、粉磨等工艺获得不同的产品（如板条、护板、石膏粉等），以便用于再生利用。</w:t>
      </w:r>
    </w:p>
    <w:p w14:paraId="12E61F71">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以废石膏板为部分原料来源的再生利用产品应满足其相关的产品标准。</w:t>
      </w:r>
    </w:p>
    <w:p w14:paraId="12E61F72">
      <w:pPr>
        <w:widowControl/>
        <w:spacing w:after="0" w:line="480" w:lineRule="exact"/>
        <w:jc w:val="both"/>
        <w:rPr>
          <w:rFonts w:ascii="Times New Roman" w:hAnsi="Times New Roman" w:eastAsia="宋体" w:cs="Times New Roman"/>
          <w:b/>
          <w:sz w:val="24"/>
          <w14:ligatures w14:val="none"/>
        </w:rPr>
      </w:pPr>
      <w:r>
        <w:rPr>
          <w:rFonts w:hint="eastAsia" w:ascii="Times New Roman" w:hAnsi="Times New Roman" w:eastAsia="宋体" w:cs="Times New Roman"/>
          <w:b/>
          <w:sz w:val="24"/>
          <w14:ligatures w14:val="none"/>
        </w:rPr>
        <w:t xml:space="preserve">7.6.4  </w:t>
      </w:r>
      <w:r>
        <w:rPr>
          <w:rFonts w:hint="eastAsia" w:ascii="Times New Roman" w:hAnsi="Times New Roman" w:eastAsia="宋体" w:cs="Times New Roman"/>
          <w:bCs/>
          <w:sz w:val="24"/>
          <w14:ligatures w14:val="none"/>
        </w:rPr>
        <w:t>废沥青混凝土的再生利用应符合下列规定：</w:t>
      </w:r>
    </w:p>
    <w:p w14:paraId="12E61F73">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工程施工过程中的废路面沥青混合料可进行回收利用，按适当比例直接用于生产再生沥青混凝土。</w:t>
      </w:r>
    </w:p>
    <w:p w14:paraId="12E61F74">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2</w:t>
      </w:r>
      <w:r>
        <w:rPr>
          <w:rFonts w:hint="eastAsia" w:ascii="Times New Roman" w:hAnsi="Times New Roman" w:eastAsia="宋体" w:cs="Times New Roman"/>
          <w:sz w:val="24"/>
          <w14:ligatures w14:val="none"/>
        </w:rPr>
        <w:t xml:space="preserve">  为保证再生沥青混凝土的稳定性，再生骨料用量宜小于骨料总量的20%。</w:t>
      </w:r>
    </w:p>
    <w:p w14:paraId="12E61F75">
      <w:pPr>
        <w:widowControl/>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再生沥青混凝土产品应符合现行国家标准《重交通道路石油沥青》GB15180和《再生沥青混凝土》</w:t>
      </w:r>
      <w:r>
        <w:rPr>
          <w:rFonts w:ascii="Times New Roman" w:hAnsi="Times New Roman" w:eastAsia="宋体" w:cs="Times New Roman"/>
          <w:sz w:val="24"/>
          <w14:ligatures w14:val="none"/>
        </w:rPr>
        <w:t>GB/T 25033</w:t>
      </w:r>
      <w:r>
        <w:rPr>
          <w:rFonts w:hint="eastAsia" w:ascii="Times New Roman" w:hAnsi="Times New Roman" w:eastAsia="宋体" w:cs="Times New Roman"/>
          <w:sz w:val="24"/>
          <w14:ligatures w14:val="none"/>
        </w:rPr>
        <w:t>等的有关规定。</w:t>
      </w:r>
    </w:p>
    <w:p w14:paraId="12E61F76">
      <w:pPr>
        <w:widowControl/>
        <w:rPr>
          <w:rFonts w:ascii="Times New Roman" w:hAnsi="Times New Roman" w:eastAsia="宋体" w:cs="Times New Roman"/>
          <w:sz w:val="24"/>
          <w14:ligatures w14:val="none"/>
        </w:rPr>
      </w:pPr>
    </w:p>
    <w:p w14:paraId="12E61F77">
      <w:pPr>
        <w:widowControl/>
        <w:rPr>
          <w:rFonts w:ascii="Times New Roman" w:hAnsi="Times New Roman" w:eastAsia="宋体" w:cs="Times New Roman"/>
          <w:sz w:val="24"/>
          <w14:ligatures w14:val="none"/>
        </w:rPr>
        <w:sectPr>
          <w:footerReference r:id="rId10" w:type="default"/>
          <w:pgSz w:w="11906" w:h="16838"/>
          <w:pgMar w:top="1440" w:right="1800" w:bottom="1440" w:left="1800" w:header="851" w:footer="992" w:gutter="0"/>
          <w:pgNumType w:fmt="decimal"/>
          <w:cols w:space="425" w:num="1"/>
          <w:docGrid w:type="lines" w:linePitch="312" w:charSpace="0"/>
        </w:sectPr>
      </w:pPr>
    </w:p>
    <w:p w14:paraId="12E61F78">
      <w:pPr>
        <w:spacing w:after="0" w:line="480" w:lineRule="exact"/>
        <w:jc w:val="center"/>
        <w:outlineLvl w:val="0"/>
        <w:rPr>
          <w:rFonts w:ascii="Times New Roman" w:hAnsi="Times New Roman" w:eastAsia="宋体" w:cs="Times New Roman"/>
          <w:b/>
          <w:bCs/>
          <w:sz w:val="28"/>
          <w:szCs w:val="28"/>
        </w:rPr>
      </w:pPr>
      <w:bookmarkStart w:id="112" w:name="_Toc208502029"/>
      <w:bookmarkStart w:id="113" w:name="_Toc200995249"/>
      <w:bookmarkStart w:id="114" w:name="_Toc207015093"/>
      <w:r>
        <w:rPr>
          <w:rFonts w:hint="eastAsia" w:ascii="Times New Roman" w:hAnsi="Times New Roman" w:eastAsia="宋体" w:cs="Times New Roman"/>
          <w:b/>
          <w:bCs/>
          <w:sz w:val="28"/>
          <w:szCs w:val="28"/>
        </w:rPr>
        <w:t xml:space="preserve">8  </w:t>
      </w:r>
      <w:r>
        <w:rPr>
          <w:rFonts w:hint="eastAsia" w:ascii="Times New Roman" w:hAnsi="Times New Roman" w:eastAsia="宋体" w:cs="Times New Roman"/>
          <w:sz w:val="28"/>
          <w:szCs w:val="28"/>
        </w:rPr>
        <w:t>工程施工废弃物管理、减量措施</w:t>
      </w:r>
      <w:bookmarkEnd w:id="112"/>
      <w:bookmarkEnd w:id="113"/>
      <w:bookmarkEnd w:id="114"/>
    </w:p>
    <w:p w14:paraId="12E61F79">
      <w:pPr>
        <w:widowControl/>
        <w:rPr>
          <w:rFonts w:ascii="Times New Roman" w:hAnsi="Times New Roman" w:eastAsia="宋体" w:cs="Times New Roman"/>
          <w:sz w:val="24"/>
          <w14:ligatures w14:val="none"/>
        </w:rPr>
      </w:pPr>
    </w:p>
    <w:p w14:paraId="12E61F7A">
      <w:pPr>
        <w:spacing w:before="156" w:beforeLines="50" w:after="156" w:afterLines="50" w:line="480" w:lineRule="exact"/>
        <w:jc w:val="center"/>
        <w:outlineLvl w:val="1"/>
        <w:rPr>
          <w:rFonts w:ascii="Times New Roman" w:hAnsi="Times New Roman" w:eastAsia="黑体" w:cs="Times New Roman"/>
          <w:sz w:val="24"/>
        </w:rPr>
      </w:pPr>
      <w:bookmarkStart w:id="115" w:name="_Toc208502030"/>
      <w:bookmarkStart w:id="116" w:name="_Toc207015094"/>
      <w:bookmarkStart w:id="117" w:name="_Toc200995250"/>
      <w:r>
        <w:rPr>
          <w:rFonts w:hint="eastAsia" w:ascii="Times New Roman" w:hAnsi="Times New Roman" w:eastAsia="黑体" w:cs="Times New Roman"/>
          <w:b/>
          <w:bCs/>
          <w:sz w:val="24"/>
        </w:rPr>
        <w:t>8</w:t>
      </w:r>
      <w:r>
        <w:rPr>
          <w:rFonts w:ascii="Times New Roman" w:hAnsi="Times New Roman" w:eastAsia="黑体" w:cs="Times New Roman"/>
          <w:b/>
          <w:bCs/>
          <w:sz w:val="24"/>
        </w:rPr>
        <w:t>.</w:t>
      </w:r>
      <w:r>
        <w:rPr>
          <w:rFonts w:hint="eastAsia" w:ascii="Times New Roman" w:hAnsi="Times New Roman" w:eastAsia="黑体" w:cs="Times New Roman"/>
          <w:b/>
          <w:bCs/>
          <w:sz w:val="24"/>
        </w:rPr>
        <w:t>1</w:t>
      </w:r>
      <w:r>
        <w:rPr>
          <w:rFonts w:ascii="Times New Roman" w:hAnsi="Times New Roman" w:eastAsia="黑体" w:cs="Times New Roman"/>
          <w:b/>
          <w:bCs/>
          <w:sz w:val="24"/>
        </w:rPr>
        <w:t xml:space="preserve">  </w:t>
      </w:r>
      <w:r>
        <w:rPr>
          <w:rFonts w:hint="eastAsia" w:ascii="Times New Roman" w:hAnsi="Times New Roman" w:eastAsia="黑体" w:cs="Times New Roman"/>
          <w:sz w:val="24"/>
        </w:rPr>
        <w:t>工程施工过程中废弃物减量措施</w:t>
      </w:r>
      <w:bookmarkEnd w:id="115"/>
      <w:bookmarkEnd w:id="116"/>
      <w:bookmarkEnd w:id="117"/>
    </w:p>
    <w:p w14:paraId="12E61F7B">
      <w:pPr>
        <w:pStyle w:val="12"/>
        <w:spacing w:line="480" w:lineRule="exact"/>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8.1.1  </w:t>
      </w:r>
      <w:r>
        <w:rPr>
          <w:rFonts w:ascii="Times New Roman" w:hAnsi="Times New Roman"/>
          <w:color w:val="auto"/>
          <w:spacing w:val="-2"/>
          <w:sz w:val="24"/>
          <w:szCs w:val="24"/>
          <w:lang w:eastAsia="zh-CN"/>
        </w:rPr>
        <w:t>工程施工废弃物减量应符合下列规定：</w:t>
      </w:r>
    </w:p>
    <w:p w14:paraId="12E61F7C">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1  </w:t>
      </w:r>
      <w:r>
        <w:rPr>
          <w:rFonts w:ascii="Times New Roman" w:hAnsi="Times New Roman"/>
          <w:color w:val="auto"/>
          <w:spacing w:val="-2"/>
          <w:sz w:val="24"/>
          <w:szCs w:val="24"/>
          <w:lang w:eastAsia="zh-CN"/>
        </w:rPr>
        <w:t>制定工程施工废弃物减量化计划。</w:t>
      </w:r>
    </w:p>
    <w:p w14:paraId="12E61F7D">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2  </w:t>
      </w:r>
      <w:r>
        <w:rPr>
          <w:rFonts w:ascii="Times New Roman" w:hAnsi="Times New Roman"/>
          <w:color w:val="auto"/>
          <w:spacing w:val="-4"/>
          <w:sz w:val="24"/>
          <w:szCs w:val="24"/>
          <w:lang w:eastAsia="zh-CN"/>
        </w:rPr>
        <w:t>加强工程施工废弃物的回收再利用，工程施工废弃物的再</w:t>
      </w:r>
      <w:r>
        <w:rPr>
          <w:rFonts w:ascii="Times New Roman" w:hAnsi="Times New Roman"/>
          <w:color w:val="auto"/>
          <w:spacing w:val="7"/>
          <w:sz w:val="24"/>
          <w:szCs w:val="24"/>
          <w:lang w:eastAsia="zh-CN"/>
        </w:rPr>
        <w:t>生利用率应达到30%</w:t>
      </w:r>
      <w:r>
        <w:rPr>
          <w:rFonts w:hint="eastAsia" w:ascii="Times New Roman" w:hAnsi="Times New Roman"/>
          <w:color w:val="auto"/>
          <w:spacing w:val="7"/>
          <w:sz w:val="24"/>
          <w:szCs w:val="24"/>
          <w:lang w:eastAsia="zh-CN"/>
        </w:rPr>
        <w:t>，</w:t>
      </w:r>
      <w:r>
        <w:rPr>
          <w:rFonts w:ascii="Times New Roman" w:hAnsi="Times New Roman"/>
          <w:color w:val="auto"/>
          <w:spacing w:val="7"/>
          <w:sz w:val="24"/>
          <w:szCs w:val="24"/>
          <w:lang w:eastAsia="zh-CN"/>
        </w:rPr>
        <w:t>建筑物拆除产生的废弃物的再生利用率应</w:t>
      </w:r>
      <w:r>
        <w:rPr>
          <w:rFonts w:ascii="Times New Roman" w:hAnsi="Times New Roman"/>
          <w:color w:val="auto"/>
          <w:spacing w:val="3"/>
          <w:sz w:val="24"/>
          <w:szCs w:val="24"/>
          <w:lang w:eastAsia="zh-CN"/>
        </w:rPr>
        <w:t>大于40%。对于碎石类、土石方类工程施工废弃物，可采用地基</w:t>
      </w:r>
      <w:r>
        <w:rPr>
          <w:rFonts w:ascii="Times New Roman" w:hAnsi="Times New Roman"/>
          <w:color w:val="auto"/>
          <w:spacing w:val="-3"/>
          <w:sz w:val="24"/>
          <w:szCs w:val="24"/>
          <w:lang w:eastAsia="zh-CN"/>
        </w:rPr>
        <w:t>处理、铺路等方式提高再利用率，其再生利用率应大于50%。</w:t>
      </w:r>
    </w:p>
    <w:p w14:paraId="12E61F7E">
      <w:pPr>
        <w:pStyle w:val="12"/>
        <w:spacing w:line="480" w:lineRule="exact"/>
        <w:ind w:firstLine="474" w:firstLineChars="200"/>
        <w:jc w:val="both"/>
        <w:rPr>
          <w:rFonts w:ascii="Times New Roman" w:hAnsi="Times New Roman"/>
          <w:color w:val="auto"/>
          <w:sz w:val="24"/>
          <w:szCs w:val="24"/>
          <w:lang w:eastAsia="zh-CN"/>
        </w:rPr>
      </w:pPr>
      <w:r>
        <w:rPr>
          <w:rFonts w:ascii="Times New Roman" w:hAnsi="Times New Roman"/>
          <w:b/>
          <w:bCs/>
          <w:color w:val="auto"/>
          <w:spacing w:val="-2"/>
          <w:sz w:val="24"/>
          <w:szCs w:val="24"/>
          <w:lang w:eastAsia="zh-CN"/>
        </w:rPr>
        <w:t>3</w:t>
      </w:r>
      <w:r>
        <w:rPr>
          <w:rFonts w:hint="eastAsia" w:ascii="Times New Roman" w:hAnsi="Times New Roman"/>
          <w:b/>
          <w:bCs/>
          <w:color w:val="auto"/>
          <w:spacing w:val="-2"/>
          <w:sz w:val="24"/>
          <w:szCs w:val="24"/>
          <w:lang w:eastAsia="zh-CN"/>
        </w:rPr>
        <w:t xml:space="preserve">  </w:t>
      </w:r>
      <w:r>
        <w:rPr>
          <w:rFonts w:ascii="Times New Roman" w:hAnsi="Times New Roman"/>
          <w:color w:val="auto"/>
          <w:spacing w:val="-4"/>
          <w:sz w:val="24"/>
          <w:szCs w:val="24"/>
          <w:lang w:eastAsia="zh-CN"/>
        </w:rPr>
        <w:t>施工现场应设密闭式废弃物中转站，施工废弃物应分</w:t>
      </w:r>
      <w:r>
        <w:rPr>
          <w:rFonts w:ascii="Times New Roman" w:hAnsi="Times New Roman"/>
          <w:color w:val="auto"/>
          <w:spacing w:val="-13"/>
          <w:sz w:val="24"/>
          <w:szCs w:val="24"/>
          <w:lang w:eastAsia="zh-CN"/>
        </w:rPr>
        <w:t>类存放，集中运出。</w:t>
      </w:r>
    </w:p>
    <w:p w14:paraId="12E61F7F">
      <w:pPr>
        <w:pStyle w:val="12"/>
        <w:spacing w:line="480" w:lineRule="exact"/>
        <w:ind w:firstLine="474" w:firstLineChars="200"/>
        <w:jc w:val="both"/>
        <w:rPr>
          <w:rFonts w:ascii="Times New Roman" w:hAnsi="Times New Roman"/>
          <w:color w:val="auto"/>
          <w:sz w:val="24"/>
          <w:szCs w:val="24"/>
          <w:lang w:eastAsia="zh-CN"/>
        </w:rPr>
      </w:pPr>
      <w:r>
        <w:rPr>
          <w:rFonts w:ascii="Times New Roman" w:hAnsi="Times New Roman"/>
          <w:b/>
          <w:bCs/>
          <w:color w:val="auto"/>
          <w:spacing w:val="-2"/>
          <w:sz w:val="24"/>
          <w:szCs w:val="24"/>
          <w:lang w:eastAsia="zh-CN"/>
        </w:rPr>
        <w:t>4</w:t>
      </w:r>
      <w:r>
        <w:rPr>
          <w:rFonts w:hint="eastAsia" w:ascii="Times New Roman" w:hAnsi="Times New Roman"/>
          <w:b/>
          <w:bCs/>
          <w:color w:val="auto"/>
          <w:spacing w:val="-2"/>
          <w:sz w:val="24"/>
          <w:szCs w:val="24"/>
          <w:lang w:eastAsia="zh-CN"/>
        </w:rPr>
        <w:t xml:space="preserve">  </w:t>
      </w:r>
      <w:r>
        <w:rPr>
          <w:rFonts w:ascii="Times New Roman" w:hAnsi="Times New Roman"/>
          <w:color w:val="auto"/>
          <w:spacing w:val="-4"/>
          <w:sz w:val="24"/>
          <w:szCs w:val="24"/>
          <w:lang w:eastAsia="zh-CN"/>
        </w:rPr>
        <w:t>危险性废弃物必须设置统一的标识进行分类存放，收集到</w:t>
      </w:r>
      <w:r>
        <w:rPr>
          <w:rFonts w:ascii="Times New Roman" w:hAnsi="Times New Roman"/>
          <w:color w:val="auto"/>
          <w:spacing w:val="-1"/>
          <w:sz w:val="24"/>
          <w:szCs w:val="24"/>
          <w:lang w:eastAsia="zh-CN"/>
        </w:rPr>
        <w:t>一定量后统一处理。</w:t>
      </w:r>
    </w:p>
    <w:p w14:paraId="12E61F80">
      <w:pPr>
        <w:pStyle w:val="12"/>
        <w:spacing w:line="480" w:lineRule="exact"/>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8</w:t>
      </w:r>
      <w:r>
        <w:rPr>
          <w:rFonts w:ascii="Times New Roman" w:hAnsi="Times New Roman"/>
          <w:b/>
          <w:bCs/>
          <w:color w:val="auto"/>
          <w:spacing w:val="-2"/>
          <w:sz w:val="24"/>
          <w:szCs w:val="24"/>
          <w:lang w:eastAsia="zh-CN"/>
        </w:rPr>
        <w:t>.</w:t>
      </w:r>
      <w:r>
        <w:rPr>
          <w:rFonts w:hint="eastAsia" w:ascii="Times New Roman" w:hAnsi="Times New Roman"/>
          <w:b/>
          <w:bCs/>
          <w:color w:val="auto"/>
          <w:spacing w:val="-2"/>
          <w:sz w:val="24"/>
          <w:szCs w:val="24"/>
          <w:lang w:eastAsia="zh-CN"/>
        </w:rPr>
        <w:t>1</w:t>
      </w:r>
      <w:r>
        <w:rPr>
          <w:rFonts w:ascii="Times New Roman" w:hAnsi="Times New Roman"/>
          <w:b/>
          <w:bCs/>
          <w:color w:val="auto"/>
          <w:spacing w:val="-2"/>
          <w:sz w:val="24"/>
          <w:szCs w:val="24"/>
          <w:lang w:eastAsia="zh-CN"/>
        </w:rPr>
        <w:t>.2</w:t>
      </w:r>
      <w:r>
        <w:rPr>
          <w:rFonts w:ascii="Times New Roman" w:hAnsi="Times New Roman"/>
          <w:color w:val="auto"/>
          <w:spacing w:val="20"/>
          <w:sz w:val="24"/>
          <w:szCs w:val="24"/>
          <w:lang w:eastAsia="zh-CN"/>
        </w:rPr>
        <w:t xml:space="preserve">  </w:t>
      </w:r>
      <w:r>
        <w:rPr>
          <w:rFonts w:ascii="Times New Roman" w:hAnsi="Times New Roman"/>
          <w:color w:val="auto"/>
          <w:spacing w:val="-2"/>
          <w:sz w:val="24"/>
          <w:szCs w:val="24"/>
          <w:lang w:eastAsia="zh-CN"/>
        </w:rPr>
        <w:t>工程施工废弃物减量宜采取下列措施：</w:t>
      </w:r>
    </w:p>
    <w:p w14:paraId="12E61F81">
      <w:pPr>
        <w:pStyle w:val="12"/>
        <w:spacing w:line="480" w:lineRule="exact"/>
        <w:ind w:firstLine="474" w:firstLineChars="200"/>
        <w:jc w:val="both"/>
        <w:rPr>
          <w:rFonts w:ascii="Times New Roman" w:hAnsi="Times New Roman"/>
          <w:color w:val="auto"/>
          <w:sz w:val="24"/>
          <w:szCs w:val="24"/>
          <w:lang w:eastAsia="zh-CN"/>
        </w:rPr>
      </w:pPr>
      <w:bookmarkStart w:id="118" w:name="OLE_LINK3"/>
      <w:r>
        <w:rPr>
          <w:rFonts w:hint="eastAsia" w:ascii="Times New Roman" w:hAnsi="Times New Roman"/>
          <w:b/>
          <w:bCs/>
          <w:color w:val="auto"/>
          <w:spacing w:val="-2"/>
          <w:sz w:val="24"/>
          <w:szCs w:val="24"/>
          <w:lang w:eastAsia="zh-CN"/>
        </w:rPr>
        <w:t xml:space="preserve">1  </w:t>
      </w:r>
      <w:r>
        <w:rPr>
          <w:rFonts w:ascii="Times New Roman" w:hAnsi="Times New Roman"/>
          <w:color w:val="auto"/>
          <w:spacing w:val="-2"/>
          <w:sz w:val="24"/>
          <w:szCs w:val="24"/>
          <w:lang w:eastAsia="zh-CN"/>
        </w:rPr>
        <w:t>避免图纸变更引起返工；</w:t>
      </w:r>
    </w:p>
    <w:p w14:paraId="12E61F82">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2  </w:t>
      </w:r>
      <w:r>
        <w:rPr>
          <w:rFonts w:ascii="Times New Roman" w:hAnsi="Times New Roman"/>
          <w:color w:val="auto"/>
          <w:spacing w:val="-6"/>
          <w:sz w:val="24"/>
          <w:szCs w:val="24"/>
          <w:lang w:eastAsia="zh-CN"/>
        </w:rPr>
        <w:t>减少砌筑用砖在运输、砌筑过程中的报废；</w:t>
      </w:r>
    </w:p>
    <w:p w14:paraId="12E61F83">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3  </w:t>
      </w:r>
      <w:r>
        <w:rPr>
          <w:rFonts w:ascii="Times New Roman" w:hAnsi="Times New Roman"/>
          <w:color w:val="auto"/>
          <w:spacing w:val="-3"/>
          <w:sz w:val="24"/>
          <w:szCs w:val="24"/>
          <w:lang w:eastAsia="zh-CN"/>
        </w:rPr>
        <w:t>减少砌筑过程中的砂浆落地灰；</w:t>
      </w:r>
    </w:p>
    <w:p w14:paraId="12E61F84">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4  </w:t>
      </w:r>
      <w:r>
        <w:rPr>
          <w:rFonts w:ascii="Times New Roman" w:hAnsi="Times New Roman"/>
          <w:color w:val="auto"/>
          <w:spacing w:val="-1"/>
          <w:sz w:val="24"/>
          <w:szCs w:val="24"/>
          <w:lang w:eastAsia="zh-CN"/>
        </w:rPr>
        <w:t>避免施工过程中因混凝土质量问题引起返工；</w:t>
      </w:r>
    </w:p>
    <w:p w14:paraId="12E61F85">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5  </w:t>
      </w:r>
      <w:r>
        <w:rPr>
          <w:rFonts w:ascii="Times New Roman" w:hAnsi="Times New Roman"/>
          <w:color w:val="auto"/>
          <w:spacing w:val="-2"/>
          <w:sz w:val="24"/>
          <w:szCs w:val="24"/>
          <w:lang w:eastAsia="zh-CN"/>
        </w:rPr>
        <w:t>避免抹灰工程因质量问题引起砂浆浪费；</w:t>
      </w:r>
    </w:p>
    <w:p w14:paraId="12E61F86">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6  </w:t>
      </w:r>
      <w:r>
        <w:rPr>
          <w:rFonts w:ascii="Times New Roman" w:hAnsi="Times New Roman"/>
          <w:color w:val="auto"/>
          <w:spacing w:val="-3"/>
          <w:sz w:val="24"/>
          <w:szCs w:val="24"/>
          <w:lang w:eastAsia="zh-CN"/>
        </w:rPr>
        <w:t>泵送混凝土量计算准确。</w:t>
      </w:r>
      <w:bookmarkEnd w:id="118"/>
    </w:p>
    <w:p w14:paraId="12E61F87">
      <w:pPr>
        <w:spacing w:before="156" w:beforeLines="50" w:after="156" w:afterLines="50" w:line="480" w:lineRule="exact"/>
        <w:jc w:val="center"/>
        <w:outlineLvl w:val="1"/>
        <w:rPr>
          <w:rFonts w:ascii="Times New Roman" w:hAnsi="Times New Roman" w:eastAsia="黑体" w:cs="Times New Roman"/>
          <w:b/>
          <w:bCs/>
          <w:sz w:val="24"/>
        </w:rPr>
      </w:pPr>
      <w:bookmarkStart w:id="119" w:name="_Toc208502031"/>
      <w:bookmarkStart w:id="120" w:name="_Toc207015095"/>
      <w:bookmarkStart w:id="121" w:name="_Toc200995251"/>
      <w:r>
        <w:rPr>
          <w:rFonts w:hint="eastAsia" w:ascii="Times New Roman" w:hAnsi="Times New Roman" w:eastAsia="黑体" w:cs="Times New Roman"/>
          <w:b/>
          <w:bCs/>
          <w:sz w:val="24"/>
        </w:rPr>
        <w:t>8</w:t>
      </w:r>
      <w:r>
        <w:rPr>
          <w:rFonts w:ascii="Times New Roman" w:hAnsi="Times New Roman" w:eastAsia="黑体" w:cs="Times New Roman"/>
          <w:b/>
          <w:bCs/>
          <w:sz w:val="24"/>
        </w:rPr>
        <w:t>.</w:t>
      </w:r>
      <w:r>
        <w:rPr>
          <w:rFonts w:hint="eastAsia" w:ascii="Times New Roman" w:hAnsi="Times New Roman" w:eastAsia="黑体" w:cs="Times New Roman"/>
          <w:b/>
          <w:bCs/>
          <w:sz w:val="24"/>
        </w:rPr>
        <w:t>2</w:t>
      </w:r>
      <w:r>
        <w:rPr>
          <w:rFonts w:ascii="Times New Roman" w:hAnsi="Times New Roman" w:eastAsia="黑体" w:cs="Times New Roman"/>
          <w:b/>
          <w:bCs/>
          <w:sz w:val="24"/>
        </w:rPr>
        <w:t xml:space="preserve">  </w:t>
      </w:r>
      <w:r>
        <w:rPr>
          <w:rFonts w:hint="eastAsia" w:ascii="Times New Roman" w:hAnsi="Times New Roman" w:eastAsia="黑体" w:cs="Times New Roman"/>
          <w:sz w:val="24"/>
        </w:rPr>
        <w:t>工程施工过程中的碳排放减量措施</w:t>
      </w:r>
      <w:bookmarkEnd w:id="119"/>
      <w:bookmarkEnd w:id="120"/>
      <w:bookmarkEnd w:id="121"/>
    </w:p>
    <w:p w14:paraId="12E61F88">
      <w:pPr>
        <w:pStyle w:val="12"/>
        <w:spacing w:line="480" w:lineRule="exact"/>
        <w:jc w:val="both"/>
        <w:rPr>
          <w:rFonts w:ascii="Times New Roman" w:hAnsi="Times New Roman"/>
          <w:color w:val="auto"/>
          <w:spacing w:val="-2"/>
          <w:sz w:val="24"/>
          <w:szCs w:val="24"/>
          <w:lang w:eastAsia="zh-CN"/>
        </w:rPr>
      </w:pPr>
      <w:r>
        <w:rPr>
          <w:rFonts w:hint="eastAsia" w:ascii="Times New Roman" w:hAnsi="Times New Roman"/>
          <w:b/>
          <w:bCs/>
          <w:color w:val="auto"/>
          <w:spacing w:val="-2"/>
          <w:sz w:val="24"/>
          <w:szCs w:val="24"/>
          <w:lang w:eastAsia="zh-CN"/>
        </w:rPr>
        <w:t>8</w:t>
      </w:r>
      <w:r>
        <w:rPr>
          <w:rFonts w:ascii="Times New Roman" w:hAnsi="Times New Roman"/>
          <w:b/>
          <w:bCs/>
          <w:color w:val="auto"/>
          <w:spacing w:val="-2"/>
          <w:sz w:val="24"/>
          <w:szCs w:val="24"/>
          <w:lang w:eastAsia="zh-CN"/>
        </w:rPr>
        <w:t>.2.1</w:t>
      </w:r>
      <w:r>
        <w:rPr>
          <w:rFonts w:ascii="Times New Roman" w:hAnsi="Times New Roman"/>
          <w:color w:val="auto"/>
          <w:spacing w:val="20"/>
          <w:sz w:val="24"/>
          <w:szCs w:val="24"/>
          <w:lang w:eastAsia="zh-CN"/>
        </w:rPr>
        <w:t xml:space="preserve">  </w:t>
      </w:r>
      <w:r>
        <w:rPr>
          <w:rFonts w:ascii="Times New Roman" w:hAnsi="Times New Roman"/>
          <w:color w:val="auto"/>
          <w:spacing w:val="-2"/>
          <w:sz w:val="24"/>
          <w:szCs w:val="24"/>
          <w:lang w:eastAsia="zh-CN"/>
        </w:rPr>
        <w:t>工程施工</w:t>
      </w:r>
      <w:r>
        <w:rPr>
          <w:rFonts w:hint="eastAsia" w:ascii="Times New Roman" w:hAnsi="Times New Roman"/>
          <w:color w:val="auto"/>
          <w:spacing w:val="-2"/>
          <w:sz w:val="24"/>
          <w:szCs w:val="24"/>
          <w:lang w:eastAsia="zh-CN"/>
        </w:rPr>
        <w:t>碳排放减量</w:t>
      </w:r>
      <w:r>
        <w:rPr>
          <w:rFonts w:ascii="Times New Roman" w:hAnsi="Times New Roman"/>
          <w:color w:val="auto"/>
          <w:spacing w:val="-2"/>
          <w:sz w:val="24"/>
          <w:szCs w:val="24"/>
          <w:lang w:eastAsia="zh-CN"/>
        </w:rPr>
        <w:t>应符合下列规定：</w:t>
      </w:r>
    </w:p>
    <w:p w14:paraId="12E61F89">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1  </w:t>
      </w:r>
      <w:r>
        <w:rPr>
          <w:rFonts w:hint="eastAsia" w:ascii="Times New Roman" w:hAnsi="Times New Roman"/>
          <w:color w:val="auto"/>
          <w:spacing w:val="-2"/>
          <w:sz w:val="24"/>
          <w:szCs w:val="24"/>
          <w:lang w:eastAsia="zh-CN"/>
        </w:rPr>
        <w:t>制定工程施工碳排放减量专项计划，明确碳排放基准值、阶段性减排目标及实施路径。</w:t>
      </w:r>
    </w:p>
    <w:p w14:paraId="12E61F8A">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2  </w:t>
      </w:r>
      <w:r>
        <w:rPr>
          <w:rFonts w:hint="eastAsia" w:ascii="Times New Roman" w:hAnsi="Times New Roman"/>
          <w:color w:val="auto"/>
          <w:spacing w:val="-4"/>
          <w:sz w:val="24"/>
          <w:szCs w:val="24"/>
          <w:lang w:eastAsia="zh-CN"/>
        </w:rPr>
        <w:t>优先选用低碳或零碳建筑材料，减少高碳排放建材的使用比例，并建立材料碳足迹追溯机制。</w:t>
      </w:r>
    </w:p>
    <w:p w14:paraId="12E61F8B">
      <w:pPr>
        <w:pStyle w:val="12"/>
        <w:spacing w:line="480" w:lineRule="exact"/>
        <w:ind w:firstLine="474" w:firstLineChars="200"/>
        <w:jc w:val="both"/>
        <w:rPr>
          <w:rFonts w:ascii="Times New Roman" w:hAnsi="Times New Roman"/>
          <w:color w:val="auto"/>
          <w:spacing w:val="-4"/>
          <w:sz w:val="24"/>
          <w:szCs w:val="24"/>
          <w:lang w:eastAsia="zh-CN"/>
        </w:rPr>
      </w:pPr>
      <w:r>
        <w:rPr>
          <w:rFonts w:ascii="Times New Roman" w:hAnsi="Times New Roman"/>
          <w:b/>
          <w:bCs/>
          <w:color w:val="auto"/>
          <w:spacing w:val="-2"/>
          <w:sz w:val="24"/>
          <w:szCs w:val="24"/>
          <w:lang w:eastAsia="zh-CN"/>
        </w:rPr>
        <w:t>3</w:t>
      </w:r>
      <w:r>
        <w:rPr>
          <w:rFonts w:hint="eastAsia" w:ascii="Times New Roman" w:hAnsi="Times New Roman"/>
          <w:b/>
          <w:bCs/>
          <w:color w:val="auto"/>
          <w:spacing w:val="-2"/>
          <w:sz w:val="24"/>
          <w:szCs w:val="24"/>
          <w:lang w:eastAsia="zh-CN"/>
        </w:rPr>
        <w:t xml:space="preserve">  </w:t>
      </w:r>
      <w:r>
        <w:rPr>
          <w:rFonts w:hint="eastAsia" w:ascii="Times New Roman" w:hAnsi="Times New Roman"/>
          <w:color w:val="auto"/>
          <w:spacing w:val="-4"/>
          <w:sz w:val="24"/>
          <w:szCs w:val="24"/>
          <w:lang w:eastAsia="zh-CN"/>
        </w:rPr>
        <w:t>施工机械设备应选用符合国家节能标准的型号，定期维护保养并优化作业组合，降低单位产能能耗。</w:t>
      </w:r>
    </w:p>
    <w:p w14:paraId="12E61F8C">
      <w:pPr>
        <w:pStyle w:val="12"/>
        <w:spacing w:line="480" w:lineRule="exact"/>
        <w:ind w:firstLine="474" w:firstLineChars="200"/>
        <w:jc w:val="both"/>
        <w:rPr>
          <w:rFonts w:ascii="Times New Roman" w:hAnsi="Times New Roman"/>
          <w:color w:val="auto"/>
          <w:spacing w:val="-4"/>
          <w:sz w:val="24"/>
          <w:szCs w:val="24"/>
          <w:lang w:eastAsia="zh-CN"/>
        </w:rPr>
      </w:pPr>
      <w:r>
        <w:rPr>
          <w:rFonts w:ascii="Times New Roman" w:hAnsi="Times New Roman"/>
          <w:b/>
          <w:bCs/>
          <w:color w:val="auto"/>
          <w:spacing w:val="-2"/>
          <w:sz w:val="24"/>
          <w:szCs w:val="24"/>
          <w:lang w:eastAsia="zh-CN"/>
        </w:rPr>
        <w:t>4</w:t>
      </w:r>
      <w:r>
        <w:rPr>
          <w:rFonts w:hint="eastAsia" w:ascii="Times New Roman" w:hAnsi="Times New Roman"/>
          <w:b/>
          <w:bCs/>
          <w:color w:val="auto"/>
          <w:spacing w:val="-2"/>
          <w:sz w:val="24"/>
          <w:szCs w:val="24"/>
          <w:lang w:eastAsia="zh-CN"/>
        </w:rPr>
        <w:t xml:space="preserve">  </w:t>
      </w:r>
      <w:r>
        <w:rPr>
          <w:rFonts w:hint="eastAsia" w:ascii="Times New Roman" w:hAnsi="Times New Roman"/>
          <w:color w:val="auto"/>
          <w:spacing w:val="-4"/>
          <w:sz w:val="24"/>
          <w:szCs w:val="24"/>
          <w:lang w:eastAsia="zh-CN"/>
        </w:rPr>
        <w:t>施工单位应分项采集、记录并核算施工阶段碳排放量，碳排放量核算宜按现行国家标准《建筑碳排放计算标准》</w:t>
      </w:r>
      <w:r>
        <w:rPr>
          <w:rFonts w:ascii="Times New Roman" w:hAnsi="Times New Roman"/>
          <w:color w:val="auto"/>
          <w:spacing w:val="-4"/>
          <w:sz w:val="24"/>
          <w:szCs w:val="24"/>
          <w:lang w:eastAsia="zh-CN"/>
        </w:rPr>
        <w:t>GB/T 51366</w:t>
      </w:r>
      <w:r>
        <w:rPr>
          <w:rFonts w:hint="eastAsia" w:ascii="Times New Roman" w:hAnsi="Times New Roman"/>
          <w:color w:val="auto"/>
          <w:spacing w:val="-4"/>
          <w:sz w:val="24"/>
          <w:szCs w:val="24"/>
          <w:lang w:eastAsia="zh-CN"/>
        </w:rPr>
        <w:t>执行。</w:t>
      </w:r>
    </w:p>
    <w:p w14:paraId="12E61F8D">
      <w:pPr>
        <w:pStyle w:val="12"/>
        <w:spacing w:line="480" w:lineRule="exact"/>
        <w:ind w:firstLine="466" w:firstLineChars="200"/>
        <w:jc w:val="both"/>
        <w:rPr>
          <w:rFonts w:ascii="Times New Roman" w:hAnsi="Times New Roman"/>
          <w:color w:val="auto"/>
          <w:spacing w:val="-4"/>
          <w:sz w:val="24"/>
          <w:szCs w:val="24"/>
          <w:lang w:eastAsia="zh-CN"/>
        </w:rPr>
      </w:pPr>
      <w:r>
        <w:rPr>
          <w:rFonts w:hint="eastAsia" w:ascii="Times New Roman" w:hAnsi="Times New Roman"/>
          <w:b/>
          <w:bCs/>
          <w:color w:val="auto"/>
          <w:spacing w:val="-4"/>
          <w:sz w:val="24"/>
          <w:szCs w:val="24"/>
          <w:lang w:eastAsia="zh-CN"/>
        </w:rPr>
        <w:t xml:space="preserve">5  </w:t>
      </w:r>
      <w:r>
        <w:rPr>
          <w:rFonts w:hint="eastAsia" w:ascii="Times New Roman" w:hAnsi="Times New Roman"/>
          <w:color w:val="auto"/>
          <w:spacing w:val="-4"/>
          <w:sz w:val="24"/>
          <w:szCs w:val="24"/>
          <w:lang w:eastAsia="zh-CN"/>
        </w:rPr>
        <w:t>严格管控施工现场临时设施能源消耗，推广使用节能灯具、变频设备及智能控制系统。</w:t>
      </w:r>
    </w:p>
    <w:p w14:paraId="12E61F8E">
      <w:pPr>
        <w:pStyle w:val="12"/>
        <w:spacing w:line="480" w:lineRule="exact"/>
        <w:ind w:firstLine="466" w:firstLineChars="200"/>
        <w:jc w:val="both"/>
        <w:rPr>
          <w:rFonts w:ascii="Times New Roman" w:hAnsi="Times New Roman"/>
          <w:color w:val="auto"/>
          <w:spacing w:val="-2"/>
          <w:sz w:val="24"/>
          <w:szCs w:val="24"/>
          <w:lang w:eastAsia="zh-CN"/>
        </w:rPr>
      </w:pPr>
      <w:r>
        <w:rPr>
          <w:rFonts w:hint="eastAsia" w:ascii="Times New Roman" w:hAnsi="Times New Roman"/>
          <w:b/>
          <w:bCs/>
          <w:color w:val="auto"/>
          <w:spacing w:val="-4"/>
          <w:sz w:val="24"/>
          <w:szCs w:val="24"/>
          <w:lang w:eastAsia="zh-CN"/>
        </w:rPr>
        <w:t>6</w:t>
      </w:r>
      <w:r>
        <w:rPr>
          <w:rFonts w:hint="eastAsia" w:ascii="Times New Roman" w:hAnsi="Times New Roman"/>
          <w:color w:val="auto"/>
          <w:spacing w:val="-4"/>
          <w:sz w:val="24"/>
          <w:szCs w:val="24"/>
          <w:lang w:eastAsia="zh-CN"/>
        </w:rPr>
        <w:t xml:space="preserve">  施工单位应提供整个施工阶段的碳排放报告，碳排放报告宜符合《</w:t>
      </w:r>
      <w:r>
        <w:rPr>
          <w:rFonts w:ascii="Times New Roman" w:hAnsi="Times New Roman"/>
          <w:color w:val="auto"/>
          <w:spacing w:val="-4"/>
          <w:sz w:val="24"/>
          <w:szCs w:val="24"/>
          <w:lang w:eastAsia="zh-CN"/>
        </w:rPr>
        <w:t>工业企业</w:t>
      </w:r>
      <w:r>
        <w:rPr>
          <w:rFonts w:ascii="Times New Roman" w:hAnsi="Times New Roman"/>
          <w:color w:val="auto"/>
          <w:spacing w:val="-2"/>
          <w:sz w:val="24"/>
          <w:szCs w:val="24"/>
          <w:lang w:eastAsia="zh-CN"/>
        </w:rPr>
        <w:t>温室气体排放核算和报告通则</w:t>
      </w:r>
      <w:r>
        <w:rPr>
          <w:rFonts w:hint="eastAsia" w:ascii="Times New Roman" w:hAnsi="Times New Roman"/>
          <w:color w:val="auto"/>
          <w:spacing w:val="-2"/>
          <w:sz w:val="24"/>
          <w:szCs w:val="24"/>
          <w:lang w:eastAsia="zh-CN"/>
        </w:rPr>
        <w:t>》GB/T 32150的有关规定：施工阶段的碳排放应包括完成各分部分项工程施工产生的碳排放和各项措施项目实施过程产生的碳排放；施工阶段碳排放计算时间边界应从项目开工起至项目竣工验收止；现场搅拌的混凝土和砂浆、现场制作的构件和部品，其产生的碳排放应计入施工阶段碳排放。</w:t>
      </w:r>
    </w:p>
    <w:p w14:paraId="12E61F8F">
      <w:pPr>
        <w:pStyle w:val="12"/>
        <w:spacing w:line="480" w:lineRule="exact"/>
        <w:jc w:val="both"/>
        <w:rPr>
          <w:rFonts w:ascii="Times New Roman" w:hAnsi="Times New Roman"/>
          <w:color w:val="auto"/>
          <w:spacing w:val="-2"/>
          <w:sz w:val="24"/>
          <w:szCs w:val="24"/>
          <w:lang w:eastAsia="zh-CN"/>
        </w:rPr>
      </w:pPr>
      <w:r>
        <w:rPr>
          <w:rFonts w:hint="eastAsia" w:ascii="Times New Roman" w:hAnsi="Times New Roman"/>
          <w:b/>
          <w:bCs/>
          <w:color w:val="auto"/>
          <w:spacing w:val="-2"/>
          <w:sz w:val="24"/>
          <w:szCs w:val="24"/>
          <w:lang w:eastAsia="zh-CN"/>
        </w:rPr>
        <w:t>8</w:t>
      </w:r>
      <w:r>
        <w:rPr>
          <w:rFonts w:ascii="Times New Roman" w:hAnsi="Times New Roman"/>
          <w:b/>
          <w:bCs/>
          <w:color w:val="auto"/>
          <w:spacing w:val="-2"/>
          <w:sz w:val="24"/>
          <w:szCs w:val="24"/>
          <w:lang w:eastAsia="zh-CN"/>
        </w:rPr>
        <w:t>.2.2</w:t>
      </w:r>
      <w:r>
        <w:rPr>
          <w:rFonts w:ascii="Times New Roman" w:hAnsi="Times New Roman"/>
          <w:color w:val="auto"/>
          <w:spacing w:val="20"/>
          <w:sz w:val="24"/>
          <w:szCs w:val="24"/>
          <w:lang w:eastAsia="zh-CN"/>
        </w:rPr>
        <w:t xml:space="preserve">  </w:t>
      </w:r>
      <w:r>
        <w:rPr>
          <w:rFonts w:ascii="Times New Roman" w:hAnsi="Times New Roman"/>
          <w:color w:val="auto"/>
          <w:spacing w:val="-2"/>
          <w:sz w:val="24"/>
          <w:szCs w:val="24"/>
          <w:lang w:eastAsia="zh-CN"/>
        </w:rPr>
        <w:t>工程施工</w:t>
      </w:r>
      <w:r>
        <w:rPr>
          <w:rFonts w:hint="eastAsia" w:ascii="Times New Roman" w:hAnsi="Times New Roman"/>
          <w:color w:val="auto"/>
          <w:spacing w:val="-2"/>
          <w:sz w:val="24"/>
          <w:szCs w:val="24"/>
          <w:lang w:eastAsia="zh-CN"/>
        </w:rPr>
        <w:t>碳排放减量</w:t>
      </w:r>
      <w:r>
        <w:rPr>
          <w:rFonts w:ascii="Times New Roman" w:hAnsi="Times New Roman"/>
          <w:color w:val="auto"/>
          <w:spacing w:val="-2"/>
          <w:sz w:val="24"/>
          <w:szCs w:val="24"/>
          <w:lang w:eastAsia="zh-CN"/>
        </w:rPr>
        <w:t>宜采取下列措施：</w:t>
      </w:r>
    </w:p>
    <w:p w14:paraId="12E61F90">
      <w:pPr>
        <w:pStyle w:val="12"/>
        <w:spacing w:line="480" w:lineRule="exact"/>
        <w:ind w:firstLine="466" w:firstLineChars="200"/>
        <w:jc w:val="both"/>
        <w:rPr>
          <w:rFonts w:ascii="Times New Roman" w:hAnsi="Times New Roman"/>
          <w:color w:val="auto"/>
          <w:spacing w:val="-4"/>
          <w:sz w:val="24"/>
          <w:szCs w:val="24"/>
          <w:lang w:eastAsia="zh-CN"/>
        </w:rPr>
      </w:pPr>
      <w:r>
        <w:rPr>
          <w:rFonts w:hint="eastAsia" w:ascii="Times New Roman" w:hAnsi="Times New Roman"/>
          <w:b/>
          <w:bCs/>
          <w:color w:val="auto"/>
          <w:spacing w:val="-4"/>
          <w:sz w:val="24"/>
          <w:szCs w:val="24"/>
          <w:lang w:eastAsia="zh-CN"/>
        </w:rPr>
        <w:t>1</w:t>
      </w:r>
      <w:r>
        <w:rPr>
          <w:rFonts w:hint="eastAsia" w:ascii="Times New Roman" w:hAnsi="Times New Roman"/>
          <w:color w:val="auto"/>
          <w:spacing w:val="-4"/>
          <w:sz w:val="24"/>
          <w:szCs w:val="24"/>
          <w:lang w:eastAsia="zh-CN"/>
        </w:rPr>
        <w:t xml:space="preserve">  工程施工单位应针对识别出的碳排放影响因素，制定碳排放管理实施方案。</w:t>
      </w:r>
    </w:p>
    <w:p w14:paraId="12E61F91">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2  </w:t>
      </w:r>
      <w:r>
        <w:rPr>
          <w:rFonts w:hint="eastAsia" w:ascii="Times New Roman" w:hAnsi="Times New Roman"/>
          <w:color w:val="auto"/>
          <w:spacing w:val="-2"/>
          <w:sz w:val="24"/>
          <w:szCs w:val="24"/>
          <w:lang w:eastAsia="zh-CN"/>
        </w:rPr>
        <w:t>优化施工工艺流程，减少机械空转及重复作业，提高设备使用效率。</w:t>
      </w:r>
    </w:p>
    <w:p w14:paraId="12E61F92">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3  </w:t>
      </w:r>
      <w:r>
        <w:rPr>
          <w:rFonts w:hint="eastAsia" w:ascii="Times New Roman" w:hAnsi="Times New Roman"/>
          <w:color w:val="auto"/>
          <w:spacing w:val="-6"/>
          <w:sz w:val="24"/>
          <w:szCs w:val="24"/>
          <w:lang w:eastAsia="zh-CN"/>
        </w:rPr>
        <w:t>推广可再生能源应用，如利用太阳能照明系统、风能发电设备等，部分替代传统能源。</w:t>
      </w:r>
    </w:p>
    <w:p w14:paraId="12E61F93">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4  </w:t>
      </w:r>
      <w:r>
        <w:rPr>
          <w:rFonts w:hint="eastAsia" w:ascii="Times New Roman" w:hAnsi="Times New Roman"/>
          <w:color w:val="auto"/>
          <w:spacing w:val="-3"/>
          <w:sz w:val="24"/>
          <w:szCs w:val="24"/>
          <w:lang w:eastAsia="zh-CN"/>
        </w:rPr>
        <w:t>加强施工人员低碳作业培训，规范设备操作流程，减少人为能源浪费。</w:t>
      </w:r>
    </w:p>
    <w:p w14:paraId="12E61F94">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5  </w:t>
      </w:r>
      <w:r>
        <w:rPr>
          <w:rFonts w:hint="eastAsia" w:ascii="Times New Roman" w:hAnsi="Times New Roman"/>
          <w:color w:val="auto"/>
          <w:spacing w:val="-1"/>
          <w:sz w:val="24"/>
          <w:szCs w:val="24"/>
          <w:lang w:eastAsia="zh-CN"/>
        </w:rPr>
        <w:t>合理规划施工进度与资源配置，避免因赶工导致的集中性高能耗作业。</w:t>
      </w:r>
    </w:p>
    <w:p w14:paraId="12E61F95">
      <w:pPr>
        <w:pStyle w:val="12"/>
        <w:spacing w:line="480" w:lineRule="exact"/>
        <w:ind w:firstLine="474" w:firstLineChars="200"/>
        <w:jc w:val="both"/>
        <w:rPr>
          <w:rFonts w:ascii="Times New Roman" w:hAnsi="Times New Roman"/>
          <w:color w:val="auto"/>
          <w:sz w:val="24"/>
          <w:szCs w:val="24"/>
          <w:lang w:eastAsia="zh-CN"/>
        </w:rPr>
      </w:pPr>
      <w:r>
        <w:rPr>
          <w:rFonts w:hint="eastAsia" w:ascii="Times New Roman" w:hAnsi="Times New Roman"/>
          <w:b/>
          <w:bCs/>
          <w:color w:val="auto"/>
          <w:spacing w:val="-2"/>
          <w:sz w:val="24"/>
          <w:szCs w:val="24"/>
          <w:lang w:eastAsia="zh-CN"/>
        </w:rPr>
        <w:t xml:space="preserve">6  </w:t>
      </w:r>
      <w:r>
        <w:rPr>
          <w:rFonts w:hint="eastAsia" w:ascii="Times New Roman" w:hAnsi="Times New Roman"/>
          <w:color w:val="auto"/>
          <w:spacing w:val="-2"/>
          <w:sz w:val="24"/>
          <w:szCs w:val="24"/>
          <w:lang w:eastAsia="zh-CN"/>
        </w:rPr>
        <w:t>应采用装配式建筑技术、</w:t>
      </w:r>
      <w:r>
        <w:rPr>
          <w:rFonts w:ascii="Times New Roman" w:hAnsi="Times New Roman"/>
          <w:color w:val="auto"/>
          <w:spacing w:val="-2"/>
          <w:sz w:val="24"/>
          <w:szCs w:val="24"/>
          <w:lang w:eastAsia="zh-CN"/>
        </w:rPr>
        <w:t>BIM</w:t>
      </w:r>
      <w:r>
        <w:rPr>
          <w:rFonts w:hint="eastAsia" w:ascii="Times New Roman" w:hAnsi="Times New Roman"/>
          <w:color w:val="auto"/>
          <w:spacing w:val="-2"/>
          <w:sz w:val="24"/>
          <w:szCs w:val="24"/>
          <w:lang w:eastAsia="zh-CN"/>
        </w:rPr>
        <w:t>技术等绿色施工手段，减少现场加工与返工，降低全流程碳排放。</w:t>
      </w:r>
    </w:p>
    <w:p w14:paraId="12E61F96">
      <w:pPr>
        <w:pStyle w:val="12"/>
        <w:spacing w:line="480" w:lineRule="exact"/>
        <w:ind w:firstLine="474" w:firstLineChars="200"/>
        <w:jc w:val="both"/>
        <w:rPr>
          <w:rFonts w:ascii="Times New Roman" w:hAnsi="Times New Roman"/>
          <w:color w:val="auto"/>
          <w:spacing w:val="-3"/>
          <w:sz w:val="24"/>
          <w:szCs w:val="24"/>
          <w:lang w:eastAsia="zh-CN"/>
        </w:rPr>
      </w:pPr>
      <w:r>
        <w:rPr>
          <w:rFonts w:hint="eastAsia" w:ascii="Times New Roman" w:hAnsi="Times New Roman"/>
          <w:b/>
          <w:bCs/>
          <w:color w:val="auto"/>
          <w:spacing w:val="-2"/>
          <w:sz w:val="24"/>
          <w:szCs w:val="24"/>
          <w:lang w:eastAsia="zh-CN"/>
        </w:rPr>
        <w:t xml:space="preserve">7  </w:t>
      </w:r>
      <w:r>
        <w:rPr>
          <w:rFonts w:hint="eastAsia" w:ascii="Times New Roman" w:hAnsi="Times New Roman"/>
          <w:color w:val="auto"/>
          <w:spacing w:val="-3"/>
          <w:sz w:val="24"/>
          <w:szCs w:val="24"/>
          <w:lang w:eastAsia="zh-CN"/>
        </w:rPr>
        <w:t>施工临时用电应与电网协同，优先使用绿色电力，并配置储能设备平衡负荷</w:t>
      </w:r>
      <w:r>
        <w:rPr>
          <w:rFonts w:ascii="Times New Roman" w:hAnsi="Times New Roman"/>
          <w:color w:val="auto"/>
          <w:spacing w:val="-3"/>
          <w:sz w:val="24"/>
          <w:szCs w:val="24"/>
          <w:lang w:eastAsia="zh-CN"/>
        </w:rPr>
        <w:t>。</w:t>
      </w:r>
    </w:p>
    <w:p w14:paraId="12E61F97">
      <w:pPr>
        <w:pStyle w:val="12"/>
        <w:spacing w:line="480" w:lineRule="exact"/>
        <w:ind w:firstLine="474" w:firstLineChars="200"/>
        <w:jc w:val="both"/>
        <w:rPr>
          <w:rFonts w:ascii="Times New Roman" w:hAnsi="Times New Roman"/>
          <w:color w:val="auto"/>
          <w:spacing w:val="-2"/>
          <w:sz w:val="24"/>
          <w:szCs w:val="24"/>
          <w:lang w:eastAsia="zh-CN"/>
        </w:rPr>
      </w:pPr>
      <w:r>
        <w:rPr>
          <w:rFonts w:hint="eastAsia" w:ascii="Times New Roman" w:hAnsi="Times New Roman"/>
          <w:b/>
          <w:bCs/>
          <w:color w:val="auto"/>
          <w:spacing w:val="-2"/>
          <w:sz w:val="24"/>
          <w:szCs w:val="24"/>
          <w:lang w:eastAsia="zh-CN"/>
        </w:rPr>
        <w:t xml:space="preserve">8  </w:t>
      </w:r>
      <w:r>
        <w:rPr>
          <w:rFonts w:hint="eastAsia" w:ascii="Times New Roman" w:hAnsi="Times New Roman"/>
          <w:color w:val="auto"/>
          <w:spacing w:val="-2"/>
          <w:sz w:val="24"/>
          <w:szCs w:val="24"/>
          <w:lang w:eastAsia="zh-CN"/>
        </w:rPr>
        <w:t>定期开展碳排放审计与评估，对标行业先进水平，持续改进减排措施。</w:t>
      </w:r>
    </w:p>
    <w:p w14:paraId="12E61F98">
      <w:pPr>
        <w:spacing w:before="156" w:beforeLines="50" w:after="156" w:afterLines="50" w:line="480" w:lineRule="exact"/>
        <w:jc w:val="center"/>
        <w:outlineLvl w:val="1"/>
        <w:rPr>
          <w:rFonts w:ascii="Times New Roman" w:hAnsi="Times New Roman" w:eastAsia="黑体" w:cs="Times New Roman"/>
          <w:b/>
          <w:bCs/>
          <w:sz w:val="24"/>
        </w:rPr>
      </w:pPr>
      <w:bookmarkStart w:id="122" w:name="_Toc207015096"/>
      <w:bookmarkStart w:id="123" w:name="_Toc200995252"/>
      <w:bookmarkStart w:id="124" w:name="_Toc208502032"/>
      <w:r>
        <w:rPr>
          <w:rFonts w:hint="eastAsia" w:ascii="Times New Roman" w:hAnsi="Times New Roman" w:eastAsia="黑体" w:cs="Times New Roman"/>
          <w:b/>
          <w:bCs/>
          <w:sz w:val="24"/>
        </w:rPr>
        <w:t>8</w:t>
      </w:r>
      <w:r>
        <w:rPr>
          <w:rFonts w:ascii="Times New Roman" w:hAnsi="Times New Roman" w:eastAsia="黑体" w:cs="Times New Roman"/>
          <w:b/>
          <w:bCs/>
          <w:sz w:val="24"/>
        </w:rPr>
        <w:t>.</w:t>
      </w:r>
      <w:r>
        <w:rPr>
          <w:rFonts w:hint="eastAsia" w:ascii="Times New Roman" w:hAnsi="Times New Roman" w:eastAsia="黑体" w:cs="Times New Roman"/>
          <w:b/>
          <w:bCs/>
          <w:sz w:val="24"/>
        </w:rPr>
        <w:t>3</w:t>
      </w:r>
      <w:r>
        <w:rPr>
          <w:rFonts w:ascii="Times New Roman" w:hAnsi="Times New Roman" w:eastAsia="黑体" w:cs="Times New Roman"/>
          <w:b/>
          <w:bCs/>
          <w:sz w:val="24"/>
        </w:rPr>
        <w:t xml:space="preserve">  </w:t>
      </w:r>
      <w:r>
        <w:rPr>
          <w:rFonts w:ascii="Times New Roman" w:hAnsi="Times New Roman" w:eastAsia="黑体" w:cs="Times New Roman"/>
          <w:sz w:val="24"/>
        </w:rPr>
        <w:t>工程施工过程中废弃物管理措施</w:t>
      </w:r>
      <w:bookmarkEnd w:id="122"/>
      <w:bookmarkEnd w:id="123"/>
      <w:bookmarkEnd w:id="124"/>
    </w:p>
    <w:p w14:paraId="12E61F99">
      <w:pPr>
        <w:pStyle w:val="12"/>
        <w:spacing w:line="480" w:lineRule="exact"/>
        <w:jc w:val="both"/>
        <w:rPr>
          <w:rFonts w:ascii="Times New Roman" w:hAnsi="Times New Roman"/>
          <w:color w:val="auto"/>
          <w:sz w:val="24"/>
          <w:szCs w:val="24"/>
          <w:lang w:eastAsia="zh-CN"/>
        </w:rPr>
      </w:pPr>
      <w:r>
        <w:rPr>
          <w:rFonts w:hint="eastAsia" w:ascii="Times New Roman" w:hAnsi="Times New Roman"/>
          <w:b/>
          <w:bCs/>
          <w:color w:val="auto"/>
          <w:spacing w:val="5"/>
          <w:sz w:val="24"/>
          <w:szCs w:val="24"/>
          <w:lang w:eastAsia="zh-CN"/>
        </w:rPr>
        <w:t xml:space="preserve">8.3.1  </w:t>
      </w:r>
      <w:r>
        <w:rPr>
          <w:rFonts w:ascii="Times New Roman" w:hAnsi="Times New Roman"/>
          <w:color w:val="auto"/>
          <w:spacing w:val="5"/>
          <w:sz w:val="24"/>
          <w:szCs w:val="24"/>
          <w:lang w:eastAsia="zh-CN"/>
        </w:rPr>
        <w:t>工程施工废弃物管理应符合下列规定：</w:t>
      </w:r>
    </w:p>
    <w:p w14:paraId="12E61F9A">
      <w:pPr>
        <w:pStyle w:val="12"/>
        <w:spacing w:line="480" w:lineRule="exact"/>
        <w:ind w:right="6" w:firstLine="506" w:firstLineChars="200"/>
        <w:jc w:val="both"/>
        <w:rPr>
          <w:rFonts w:ascii="Times New Roman" w:hAnsi="Times New Roman"/>
          <w:color w:val="auto"/>
          <w:sz w:val="24"/>
          <w:szCs w:val="24"/>
          <w:lang w:eastAsia="zh-CN"/>
        </w:rPr>
      </w:pPr>
      <w:r>
        <w:rPr>
          <w:rFonts w:hint="eastAsia" w:ascii="Times New Roman" w:hAnsi="Times New Roman"/>
          <w:b/>
          <w:bCs/>
          <w:color w:val="auto"/>
          <w:spacing w:val="6"/>
          <w:sz w:val="24"/>
          <w:szCs w:val="24"/>
          <w:lang w:eastAsia="zh-CN"/>
        </w:rPr>
        <w:t xml:space="preserve">1  </w:t>
      </w:r>
      <w:r>
        <w:rPr>
          <w:rFonts w:ascii="Times New Roman" w:hAnsi="Times New Roman"/>
          <w:color w:val="auto"/>
          <w:spacing w:val="6"/>
          <w:sz w:val="24"/>
          <w:szCs w:val="24"/>
          <w:lang w:eastAsia="zh-CN"/>
        </w:rPr>
        <w:t>建立工程施工废弃物管理体系与台账，并制定相应的</w:t>
      </w:r>
      <w:r>
        <w:rPr>
          <w:rFonts w:ascii="Times New Roman" w:hAnsi="Times New Roman"/>
          <w:color w:val="auto"/>
          <w:spacing w:val="5"/>
          <w:sz w:val="24"/>
          <w:szCs w:val="24"/>
          <w:lang w:eastAsia="zh-CN"/>
        </w:rPr>
        <w:t>管理</w:t>
      </w:r>
      <w:r>
        <w:rPr>
          <w:rFonts w:ascii="Times New Roman" w:hAnsi="Times New Roman"/>
          <w:color w:val="auto"/>
          <w:spacing w:val="3"/>
          <w:sz w:val="24"/>
          <w:szCs w:val="24"/>
          <w:lang w:eastAsia="zh-CN"/>
        </w:rPr>
        <w:t>制度与目标。</w:t>
      </w:r>
    </w:p>
    <w:p w14:paraId="12E61F9B">
      <w:pPr>
        <w:pStyle w:val="12"/>
        <w:spacing w:line="480" w:lineRule="exact"/>
        <w:ind w:right="1" w:firstLine="506" w:firstLineChars="200"/>
        <w:jc w:val="both"/>
        <w:rPr>
          <w:rFonts w:ascii="Times New Roman" w:hAnsi="Times New Roman"/>
          <w:color w:val="auto"/>
          <w:sz w:val="24"/>
          <w:szCs w:val="24"/>
          <w:lang w:eastAsia="zh-CN"/>
        </w:rPr>
      </w:pPr>
      <w:r>
        <w:rPr>
          <w:rFonts w:hint="eastAsia" w:ascii="Times New Roman" w:hAnsi="Times New Roman"/>
          <w:b/>
          <w:bCs/>
          <w:color w:val="auto"/>
          <w:spacing w:val="6"/>
          <w:sz w:val="24"/>
          <w:szCs w:val="24"/>
          <w:lang w:eastAsia="zh-CN"/>
        </w:rPr>
        <w:t xml:space="preserve">2  </w:t>
      </w:r>
      <w:r>
        <w:rPr>
          <w:rFonts w:ascii="Times New Roman" w:hAnsi="Times New Roman"/>
          <w:color w:val="auto"/>
          <w:spacing w:val="6"/>
          <w:sz w:val="24"/>
          <w:szCs w:val="24"/>
          <w:lang w:eastAsia="zh-CN"/>
        </w:rPr>
        <w:t>制定环境管理计划及应急救援预案，采取有效措施，降低</w:t>
      </w:r>
      <w:r>
        <w:rPr>
          <w:rFonts w:ascii="Times New Roman" w:hAnsi="Times New Roman"/>
          <w:color w:val="auto"/>
          <w:spacing w:val="2"/>
          <w:sz w:val="24"/>
          <w:szCs w:val="24"/>
          <w:lang w:eastAsia="zh-CN"/>
        </w:rPr>
        <w:t>环境负荷，保护地下设施和文物等资源。</w:t>
      </w:r>
    </w:p>
    <w:p w14:paraId="12E61F9C">
      <w:pPr>
        <w:pStyle w:val="12"/>
        <w:spacing w:line="480" w:lineRule="exact"/>
        <w:ind w:right="1" w:firstLine="450" w:firstLineChars="200"/>
        <w:jc w:val="both"/>
        <w:rPr>
          <w:rFonts w:ascii="Times New Roman" w:hAnsi="Times New Roman"/>
          <w:color w:val="auto"/>
          <w:sz w:val="24"/>
          <w:szCs w:val="24"/>
          <w:lang w:eastAsia="zh-CN"/>
        </w:rPr>
      </w:pPr>
      <w:r>
        <w:rPr>
          <w:rFonts w:hint="eastAsia" w:ascii="Times New Roman" w:hAnsi="Times New Roman"/>
          <w:b/>
          <w:bCs/>
          <w:color w:val="auto"/>
          <w:spacing w:val="-8"/>
          <w:sz w:val="24"/>
          <w:szCs w:val="24"/>
          <w:lang w:eastAsia="zh-CN"/>
        </w:rPr>
        <w:t xml:space="preserve">3  </w:t>
      </w:r>
      <w:r>
        <w:rPr>
          <w:rFonts w:ascii="Times New Roman" w:hAnsi="Times New Roman"/>
          <w:color w:val="auto"/>
          <w:spacing w:val="-8"/>
          <w:sz w:val="24"/>
          <w:szCs w:val="24"/>
          <w:lang w:eastAsia="zh-CN"/>
        </w:rPr>
        <w:t>在保证工程安全与质量的前提下，应制定节材措施，进行施工</w:t>
      </w:r>
      <w:r>
        <w:rPr>
          <w:rFonts w:ascii="Times New Roman" w:hAnsi="Times New Roman"/>
          <w:color w:val="auto"/>
          <w:spacing w:val="-9"/>
          <w:sz w:val="24"/>
          <w:szCs w:val="24"/>
          <w:lang w:eastAsia="zh-CN"/>
        </w:rPr>
        <w:t>方案的节材优化、工程施工废弃物减量化，尽量利用可循环材料等。</w:t>
      </w:r>
    </w:p>
    <w:p w14:paraId="12E61F9D">
      <w:pPr>
        <w:pStyle w:val="12"/>
        <w:spacing w:line="480" w:lineRule="exact"/>
        <w:ind w:firstLine="498" w:firstLineChars="200"/>
        <w:jc w:val="both"/>
        <w:rPr>
          <w:rFonts w:ascii="Times New Roman" w:hAnsi="Times New Roman"/>
          <w:color w:val="auto"/>
          <w:sz w:val="24"/>
          <w:szCs w:val="24"/>
          <w:lang w:eastAsia="zh-CN"/>
        </w:rPr>
      </w:pPr>
      <w:r>
        <w:rPr>
          <w:rFonts w:hint="eastAsia" w:ascii="Times New Roman" w:hAnsi="Times New Roman"/>
          <w:b/>
          <w:bCs/>
          <w:color w:val="auto"/>
          <w:spacing w:val="4"/>
          <w:sz w:val="24"/>
          <w:szCs w:val="24"/>
          <w:lang w:eastAsia="zh-CN"/>
        </w:rPr>
        <w:t xml:space="preserve">4  </w:t>
      </w:r>
      <w:r>
        <w:rPr>
          <w:rFonts w:ascii="Times New Roman" w:hAnsi="Times New Roman"/>
          <w:color w:val="auto"/>
          <w:spacing w:val="4"/>
          <w:sz w:val="24"/>
          <w:szCs w:val="24"/>
          <w:lang w:eastAsia="zh-CN"/>
        </w:rPr>
        <w:t>根据工程所在地的水资源状况，制定节水措施。</w:t>
      </w:r>
    </w:p>
    <w:p w14:paraId="12E61F9E">
      <w:pPr>
        <w:pStyle w:val="12"/>
        <w:spacing w:line="480" w:lineRule="exact"/>
        <w:ind w:firstLine="478" w:firstLineChars="200"/>
        <w:jc w:val="both"/>
        <w:rPr>
          <w:rFonts w:ascii="Times New Roman" w:hAnsi="Times New Roman"/>
          <w:color w:val="auto"/>
          <w:sz w:val="24"/>
          <w:szCs w:val="24"/>
          <w:lang w:eastAsia="zh-CN"/>
        </w:rPr>
      </w:pPr>
      <w:r>
        <w:rPr>
          <w:rFonts w:hint="eastAsia" w:ascii="Times New Roman" w:hAnsi="Times New Roman"/>
          <w:b/>
          <w:bCs/>
          <w:color w:val="auto"/>
          <w:spacing w:val="-1"/>
          <w:sz w:val="24"/>
          <w:szCs w:val="24"/>
          <w:lang w:eastAsia="zh-CN"/>
        </w:rPr>
        <w:t xml:space="preserve">5  </w:t>
      </w:r>
      <w:r>
        <w:rPr>
          <w:rFonts w:ascii="Times New Roman" w:hAnsi="Times New Roman"/>
          <w:color w:val="auto"/>
          <w:spacing w:val="-1"/>
          <w:sz w:val="24"/>
          <w:szCs w:val="24"/>
          <w:lang w:eastAsia="zh-CN"/>
        </w:rPr>
        <w:t>进行施工节能策划，确定目标，制定节能措施。</w:t>
      </w:r>
    </w:p>
    <w:p w14:paraId="12E61F9F">
      <w:pPr>
        <w:pStyle w:val="12"/>
        <w:spacing w:line="480" w:lineRule="exact"/>
        <w:jc w:val="both"/>
        <w:rPr>
          <w:rFonts w:ascii="Times New Roman" w:hAnsi="Times New Roman"/>
          <w:color w:val="auto"/>
          <w:sz w:val="24"/>
          <w:szCs w:val="24"/>
          <w:lang w:eastAsia="zh-CN"/>
        </w:rPr>
      </w:pPr>
      <w:r>
        <w:rPr>
          <w:rFonts w:hint="eastAsia" w:ascii="Times New Roman" w:hAnsi="Times New Roman"/>
          <w:b/>
          <w:bCs/>
          <w:color w:val="auto"/>
          <w:spacing w:val="5"/>
          <w:sz w:val="24"/>
          <w:szCs w:val="24"/>
          <w:lang w:eastAsia="zh-CN"/>
        </w:rPr>
        <w:t xml:space="preserve">8. 3. 2  </w:t>
      </w:r>
      <w:r>
        <w:rPr>
          <w:rFonts w:ascii="Times New Roman" w:hAnsi="Times New Roman"/>
          <w:color w:val="auto"/>
          <w:spacing w:val="5"/>
          <w:sz w:val="24"/>
          <w:szCs w:val="24"/>
          <w:lang w:eastAsia="zh-CN"/>
        </w:rPr>
        <w:t>工程施工环境保护应符合下列规定：</w:t>
      </w:r>
    </w:p>
    <w:p w14:paraId="12E61FA0">
      <w:pPr>
        <w:pStyle w:val="12"/>
        <w:spacing w:line="480" w:lineRule="exact"/>
        <w:ind w:firstLine="506" w:firstLineChars="200"/>
        <w:jc w:val="both"/>
        <w:rPr>
          <w:rFonts w:ascii="Times New Roman" w:hAnsi="Times New Roman"/>
          <w:color w:val="auto"/>
          <w:spacing w:val="8"/>
          <w:sz w:val="24"/>
          <w:szCs w:val="24"/>
          <w:lang w:eastAsia="zh-CN"/>
        </w:rPr>
      </w:pPr>
      <w:r>
        <w:rPr>
          <w:rFonts w:hint="eastAsia" w:ascii="Times New Roman" w:hAnsi="Times New Roman"/>
          <w:b/>
          <w:bCs/>
          <w:color w:val="auto"/>
          <w:spacing w:val="6"/>
          <w:sz w:val="24"/>
          <w:szCs w:val="24"/>
          <w:lang w:eastAsia="zh-CN"/>
        </w:rPr>
        <w:t xml:space="preserve">1  </w:t>
      </w:r>
      <w:r>
        <w:rPr>
          <w:rFonts w:ascii="Times New Roman" w:hAnsi="Times New Roman"/>
          <w:color w:val="auto"/>
          <w:spacing w:val="6"/>
          <w:sz w:val="24"/>
          <w:szCs w:val="24"/>
          <w:lang w:eastAsia="zh-CN"/>
        </w:rPr>
        <w:t>扬尘控制应符合下列规定：</w:t>
      </w:r>
      <w:r>
        <w:rPr>
          <w:rFonts w:ascii="Times New Roman" w:hAnsi="Times New Roman"/>
          <w:color w:val="auto"/>
          <w:sz w:val="24"/>
          <w:szCs w:val="24"/>
          <w:lang w:eastAsia="zh-CN"/>
        </w:rPr>
        <w:t>运输施工废弃物、建筑材料等，不污损场外道路；运输容</w:t>
      </w:r>
      <w:r>
        <w:rPr>
          <w:rFonts w:ascii="Times New Roman" w:hAnsi="Times New Roman"/>
          <w:color w:val="auto"/>
          <w:spacing w:val="-7"/>
          <w:sz w:val="24"/>
          <w:szCs w:val="24"/>
          <w:lang w:eastAsia="zh-CN"/>
        </w:rPr>
        <w:t>易散落、飞扬、流漏物料的车辆，应采取措施封闭严密，保</w:t>
      </w:r>
      <w:r>
        <w:rPr>
          <w:rFonts w:ascii="Times New Roman" w:hAnsi="Times New Roman"/>
          <w:color w:val="auto"/>
          <w:spacing w:val="8"/>
          <w:sz w:val="24"/>
          <w:szCs w:val="24"/>
          <w:lang w:eastAsia="zh-CN"/>
        </w:rPr>
        <w:t>证车辆清洁。施工现场出口应设置洗车槽</w:t>
      </w:r>
      <w:r>
        <w:rPr>
          <w:rFonts w:hint="eastAsia" w:ascii="Times New Roman" w:hAnsi="Times New Roman"/>
          <w:color w:val="auto"/>
          <w:spacing w:val="8"/>
          <w:sz w:val="24"/>
          <w:szCs w:val="24"/>
          <w:lang w:eastAsia="zh-CN"/>
        </w:rPr>
        <w:t>；</w:t>
      </w:r>
      <w:r>
        <w:rPr>
          <w:rFonts w:ascii="Times New Roman" w:hAnsi="Times New Roman"/>
          <w:color w:val="auto"/>
          <w:spacing w:val="1"/>
          <w:sz w:val="24"/>
          <w:szCs w:val="24"/>
          <w:lang w:eastAsia="zh-CN"/>
        </w:rPr>
        <w:t>土方作业阶段，采取洒水、覆盖等措施，扬尘不得扩散到</w:t>
      </w:r>
      <w:r>
        <w:rPr>
          <w:rFonts w:ascii="Times New Roman" w:hAnsi="Times New Roman"/>
          <w:color w:val="auto"/>
          <w:spacing w:val="2"/>
          <w:sz w:val="24"/>
          <w:szCs w:val="24"/>
          <w:lang w:eastAsia="zh-CN"/>
        </w:rPr>
        <w:t>场区外</w:t>
      </w:r>
      <w:r>
        <w:rPr>
          <w:rFonts w:hint="eastAsia" w:ascii="Times New Roman" w:hAnsi="Times New Roman"/>
          <w:color w:val="auto"/>
          <w:spacing w:val="2"/>
          <w:sz w:val="24"/>
          <w:szCs w:val="24"/>
          <w:lang w:eastAsia="zh-CN"/>
        </w:rPr>
        <w:t>；</w:t>
      </w:r>
      <w:r>
        <w:rPr>
          <w:rFonts w:ascii="Times New Roman" w:hAnsi="Times New Roman"/>
          <w:color w:val="auto"/>
          <w:spacing w:val="9"/>
          <w:sz w:val="24"/>
          <w:szCs w:val="24"/>
          <w:lang w:eastAsia="zh-CN"/>
        </w:rPr>
        <w:t>结构施工、安装装饰装修阶段，对易产生扬尘的堆放材</w:t>
      </w:r>
      <w:r>
        <w:rPr>
          <w:rFonts w:ascii="Times New Roman" w:hAnsi="Times New Roman"/>
          <w:color w:val="auto"/>
          <w:spacing w:val="1"/>
          <w:sz w:val="24"/>
          <w:szCs w:val="24"/>
          <w:lang w:eastAsia="zh-CN"/>
        </w:rPr>
        <w:t>料，应采取覆盖措施；粉末状材料应封闭存放；对产生扬</w:t>
      </w:r>
      <w:r>
        <w:rPr>
          <w:rFonts w:ascii="Times New Roman" w:hAnsi="Times New Roman"/>
          <w:color w:val="auto"/>
          <w:spacing w:val="3"/>
          <w:sz w:val="24"/>
          <w:szCs w:val="24"/>
          <w:lang w:eastAsia="zh-CN"/>
        </w:rPr>
        <w:t>尘的施工废弃物搬运，应采取降尘措施</w:t>
      </w:r>
      <w:r>
        <w:rPr>
          <w:rFonts w:hint="eastAsia" w:ascii="Times New Roman" w:hAnsi="Times New Roman"/>
          <w:color w:val="auto"/>
          <w:spacing w:val="3"/>
          <w:sz w:val="24"/>
          <w:szCs w:val="24"/>
          <w:lang w:eastAsia="zh-CN"/>
        </w:rPr>
        <w:t>；</w:t>
      </w:r>
      <w:r>
        <w:rPr>
          <w:rFonts w:ascii="Times New Roman" w:hAnsi="Times New Roman"/>
          <w:color w:val="auto"/>
          <w:spacing w:val="8"/>
          <w:sz w:val="24"/>
          <w:szCs w:val="24"/>
          <w:lang w:eastAsia="zh-CN"/>
        </w:rPr>
        <w:t>施工现场非作业区达到目测无扬尘的要求</w:t>
      </w:r>
      <w:r>
        <w:rPr>
          <w:rFonts w:hint="eastAsia" w:ascii="Times New Roman" w:hAnsi="Times New Roman"/>
          <w:color w:val="auto"/>
          <w:spacing w:val="8"/>
          <w:sz w:val="24"/>
          <w:szCs w:val="24"/>
          <w:lang w:eastAsia="zh-CN"/>
        </w:rPr>
        <w:t>；</w:t>
      </w:r>
      <w:r>
        <w:rPr>
          <w:rFonts w:ascii="Times New Roman" w:hAnsi="Times New Roman"/>
          <w:color w:val="auto"/>
          <w:spacing w:val="8"/>
          <w:sz w:val="24"/>
          <w:szCs w:val="24"/>
          <w:lang w:eastAsia="zh-CN"/>
        </w:rPr>
        <w:t>工程机械拆除时应进行扬尘控制</w:t>
      </w:r>
      <w:r>
        <w:rPr>
          <w:rFonts w:hint="eastAsia" w:ascii="Times New Roman" w:hAnsi="Times New Roman"/>
          <w:color w:val="auto"/>
          <w:spacing w:val="8"/>
          <w:sz w:val="24"/>
          <w:szCs w:val="24"/>
          <w:lang w:eastAsia="zh-CN"/>
        </w:rPr>
        <w:t>；</w:t>
      </w:r>
      <w:r>
        <w:rPr>
          <w:rFonts w:ascii="Times New Roman" w:hAnsi="Times New Roman"/>
          <w:color w:val="auto"/>
          <w:spacing w:val="8"/>
          <w:sz w:val="24"/>
          <w:szCs w:val="24"/>
          <w:lang w:eastAsia="zh-CN"/>
        </w:rPr>
        <w:t>工程爆破拆除时应进行扬尘控制</w:t>
      </w:r>
      <w:r>
        <w:rPr>
          <w:rFonts w:hint="eastAsia" w:ascii="Times New Roman" w:hAnsi="Times New Roman"/>
          <w:color w:val="auto"/>
          <w:spacing w:val="8"/>
          <w:sz w:val="24"/>
          <w:szCs w:val="24"/>
          <w:lang w:eastAsia="zh-CN"/>
        </w:rPr>
        <w:t>；</w:t>
      </w:r>
      <w:r>
        <w:rPr>
          <w:rFonts w:ascii="Times New Roman" w:hAnsi="Times New Roman"/>
          <w:color w:val="auto"/>
          <w:spacing w:val="8"/>
          <w:sz w:val="24"/>
          <w:szCs w:val="24"/>
          <w:lang w:eastAsia="zh-CN"/>
        </w:rPr>
        <w:t>在场界四周隔挡高度位置测得的大气总悬浮颗粒物月平</w:t>
      </w:r>
      <w:r>
        <w:rPr>
          <w:rFonts w:ascii="Times New Roman" w:hAnsi="Times New Roman"/>
          <w:color w:val="auto"/>
          <w:spacing w:val="-7"/>
          <w:sz w:val="24"/>
          <w:szCs w:val="24"/>
          <w:lang w:eastAsia="zh-CN"/>
        </w:rPr>
        <w:t>均浓度与城市背景值的差值不得大于0.08mg/m</w:t>
      </w:r>
      <w:r>
        <w:rPr>
          <w:rFonts w:hint="eastAsia" w:ascii="Times New Roman" w:hAnsi="Times New Roman"/>
          <w:color w:val="auto"/>
          <w:spacing w:val="-7"/>
          <w:sz w:val="24"/>
          <w:szCs w:val="24"/>
          <w:vertAlign w:val="superscript"/>
          <w:lang w:eastAsia="zh-CN"/>
        </w:rPr>
        <w:t>3</w:t>
      </w:r>
      <w:r>
        <w:rPr>
          <w:rFonts w:ascii="Times New Roman" w:hAnsi="Times New Roman"/>
          <w:color w:val="auto"/>
          <w:spacing w:val="-7"/>
          <w:sz w:val="24"/>
          <w:szCs w:val="24"/>
          <w:lang w:eastAsia="zh-CN"/>
        </w:rPr>
        <w:t>。</w:t>
      </w:r>
    </w:p>
    <w:p w14:paraId="12E61FA1">
      <w:pPr>
        <w:pStyle w:val="12"/>
        <w:spacing w:line="480" w:lineRule="exact"/>
        <w:ind w:firstLine="474" w:firstLineChars="200"/>
        <w:jc w:val="both"/>
        <w:rPr>
          <w:rFonts w:ascii="Times New Roman" w:hAnsi="Times New Roman"/>
          <w:color w:val="auto"/>
          <w:sz w:val="24"/>
          <w:szCs w:val="24"/>
          <w:lang w:eastAsia="zh-CN"/>
        </w:rPr>
      </w:pPr>
      <w:r>
        <w:rPr>
          <w:rFonts w:ascii="Times New Roman" w:hAnsi="Times New Roman"/>
          <w:b/>
          <w:bCs/>
          <w:color w:val="auto"/>
          <w:spacing w:val="-2"/>
          <w:sz w:val="24"/>
          <w:szCs w:val="24"/>
          <w:lang w:eastAsia="zh-CN"/>
        </w:rPr>
        <w:t>2</w:t>
      </w:r>
      <w:r>
        <w:rPr>
          <w:rFonts w:ascii="Times New Roman" w:hAnsi="Times New Roman"/>
          <w:color w:val="auto"/>
          <w:spacing w:val="-2"/>
          <w:sz w:val="24"/>
          <w:szCs w:val="24"/>
          <w:lang w:eastAsia="zh-CN"/>
        </w:rPr>
        <w:t xml:space="preserve">  噪声与振动控制应符合下列规定：</w:t>
      </w:r>
      <w:r>
        <w:rPr>
          <w:rFonts w:ascii="Times New Roman" w:hAnsi="Times New Roman"/>
          <w:color w:val="auto"/>
          <w:spacing w:val="-4"/>
          <w:sz w:val="24"/>
          <w:szCs w:val="24"/>
          <w:lang w:eastAsia="zh-CN"/>
        </w:rPr>
        <w:t>建设和施工单位应选用高性能、低噪声</w:t>
      </w:r>
      <w:r>
        <w:rPr>
          <w:rFonts w:ascii="Times New Roman" w:hAnsi="Times New Roman"/>
          <w:color w:val="auto"/>
          <w:spacing w:val="-5"/>
          <w:sz w:val="24"/>
          <w:szCs w:val="24"/>
          <w:lang w:eastAsia="zh-CN"/>
        </w:rPr>
        <w:t>、少污染的设备；</w:t>
      </w:r>
      <w:r>
        <w:rPr>
          <w:rFonts w:ascii="Times New Roman" w:hAnsi="Times New Roman"/>
          <w:color w:val="auto"/>
          <w:sz w:val="24"/>
          <w:szCs w:val="24"/>
          <w:lang w:eastAsia="zh-CN"/>
        </w:rPr>
        <w:t>应采用机械化程度高的施工方式；应减少使用污染排放</w:t>
      </w:r>
      <w:r>
        <w:rPr>
          <w:rFonts w:ascii="Times New Roman" w:hAnsi="Times New Roman"/>
          <w:color w:val="auto"/>
          <w:spacing w:val="-1"/>
          <w:sz w:val="24"/>
          <w:szCs w:val="24"/>
          <w:lang w:eastAsia="zh-CN"/>
        </w:rPr>
        <w:t>高的各类车辆</w:t>
      </w:r>
      <w:r>
        <w:rPr>
          <w:rFonts w:hint="eastAsia" w:ascii="Times New Roman" w:hAnsi="Times New Roman"/>
          <w:color w:val="auto"/>
          <w:spacing w:val="-1"/>
          <w:sz w:val="24"/>
          <w:szCs w:val="24"/>
          <w:lang w:eastAsia="zh-CN"/>
        </w:rPr>
        <w:t>；</w:t>
      </w:r>
      <w:r>
        <w:rPr>
          <w:rFonts w:ascii="Times New Roman" w:hAnsi="Times New Roman"/>
          <w:color w:val="auto"/>
          <w:sz w:val="24"/>
          <w:szCs w:val="24"/>
          <w:lang w:eastAsia="zh-CN"/>
        </w:rPr>
        <w:t>在施工场界对噪声应进行实时监测与控制</w:t>
      </w:r>
      <w:r>
        <w:rPr>
          <w:rFonts w:hint="eastAsia" w:ascii="Times New Roman" w:hAnsi="Times New Roman"/>
          <w:color w:val="auto"/>
          <w:sz w:val="24"/>
          <w:szCs w:val="24"/>
          <w:lang w:eastAsia="zh-CN"/>
        </w:rPr>
        <w:t>；</w:t>
      </w:r>
      <w:r>
        <w:rPr>
          <w:rFonts w:ascii="Times New Roman" w:hAnsi="Times New Roman"/>
          <w:color w:val="auto"/>
          <w:spacing w:val="-1"/>
          <w:sz w:val="24"/>
          <w:szCs w:val="24"/>
          <w:lang w:eastAsia="zh-CN"/>
        </w:rPr>
        <w:t>现场噪声排放</w:t>
      </w:r>
      <w:r>
        <w:rPr>
          <w:rFonts w:hint="eastAsia" w:ascii="Times New Roman" w:hAnsi="Times New Roman"/>
          <w:color w:val="auto"/>
          <w:spacing w:val="-1"/>
          <w:sz w:val="24"/>
          <w:szCs w:val="24"/>
          <w:lang w:eastAsia="zh-CN"/>
        </w:rPr>
        <w:t>应符合现行</w:t>
      </w:r>
      <w:r>
        <w:rPr>
          <w:rFonts w:ascii="Times New Roman" w:hAnsi="Times New Roman"/>
          <w:color w:val="auto"/>
          <w:spacing w:val="-1"/>
          <w:sz w:val="24"/>
          <w:szCs w:val="24"/>
          <w:lang w:eastAsia="zh-CN"/>
        </w:rPr>
        <w:t>国家标准《建筑施工场界噪</w:t>
      </w:r>
      <w:r>
        <w:rPr>
          <w:rFonts w:ascii="Times New Roman" w:hAnsi="Times New Roman"/>
          <w:color w:val="auto"/>
          <w:spacing w:val="-7"/>
          <w:sz w:val="24"/>
          <w:szCs w:val="24"/>
          <w:lang w:eastAsia="zh-CN"/>
        </w:rPr>
        <w:t>声限值》</w:t>
      </w:r>
      <w:r>
        <w:rPr>
          <w:rFonts w:ascii="Times New Roman" w:hAnsi="Times New Roman" w:cs="Times New Roman"/>
          <w:color w:val="auto"/>
          <w:spacing w:val="-7"/>
          <w:sz w:val="24"/>
          <w:szCs w:val="24"/>
          <w:lang w:eastAsia="zh-CN"/>
        </w:rPr>
        <w:t>GB</w:t>
      </w:r>
      <w:r>
        <w:rPr>
          <w:rFonts w:hint="eastAsia" w:ascii="Times New Roman" w:hAnsi="Times New Roman" w:cs="Times New Roman"/>
          <w:color w:val="auto"/>
          <w:spacing w:val="-7"/>
          <w:sz w:val="24"/>
          <w:szCs w:val="24"/>
          <w:lang w:eastAsia="zh-CN"/>
        </w:rPr>
        <w:t xml:space="preserve"> </w:t>
      </w:r>
      <w:r>
        <w:rPr>
          <w:rFonts w:ascii="Times New Roman" w:hAnsi="Times New Roman" w:cs="Times New Roman"/>
          <w:color w:val="auto"/>
          <w:spacing w:val="-7"/>
          <w:sz w:val="24"/>
          <w:szCs w:val="24"/>
          <w:lang w:eastAsia="zh-CN"/>
        </w:rPr>
        <w:t>12523</w:t>
      </w:r>
      <w:r>
        <w:rPr>
          <w:rFonts w:ascii="Times New Roman" w:hAnsi="Times New Roman"/>
          <w:color w:val="auto"/>
          <w:spacing w:val="-7"/>
          <w:sz w:val="24"/>
          <w:szCs w:val="24"/>
          <w:lang w:eastAsia="zh-CN"/>
        </w:rPr>
        <w:t>的有关规定。</w:t>
      </w:r>
    </w:p>
    <w:p w14:paraId="12E61FA2">
      <w:pPr>
        <w:pStyle w:val="12"/>
        <w:spacing w:line="480" w:lineRule="exact"/>
        <w:jc w:val="both"/>
        <w:rPr>
          <w:rFonts w:ascii="Times New Roman" w:hAnsi="Times New Roman"/>
          <w:color w:val="auto"/>
          <w:sz w:val="24"/>
          <w:szCs w:val="24"/>
          <w:lang w:eastAsia="zh-CN"/>
        </w:rPr>
      </w:pPr>
      <w:r>
        <w:rPr>
          <w:rFonts w:hint="eastAsia" w:ascii="Times New Roman" w:hAnsi="Times New Roman"/>
          <w:b/>
          <w:bCs/>
          <w:color w:val="auto"/>
          <w:spacing w:val="4"/>
          <w:sz w:val="24"/>
          <w:szCs w:val="24"/>
          <w:lang w:eastAsia="zh-CN"/>
        </w:rPr>
        <w:t xml:space="preserve">8. 3. 3  </w:t>
      </w:r>
      <w:r>
        <w:rPr>
          <w:rFonts w:ascii="Times New Roman" w:hAnsi="Times New Roman"/>
          <w:color w:val="auto"/>
          <w:spacing w:val="4"/>
          <w:sz w:val="24"/>
          <w:szCs w:val="24"/>
          <w:lang w:eastAsia="zh-CN"/>
        </w:rPr>
        <w:t>工程施工废弃物再生利用过程中施工环境保</w:t>
      </w:r>
      <w:r>
        <w:rPr>
          <w:rFonts w:ascii="Times New Roman" w:hAnsi="Times New Roman"/>
          <w:color w:val="auto"/>
          <w:spacing w:val="3"/>
          <w:sz w:val="24"/>
          <w:szCs w:val="24"/>
          <w:lang w:eastAsia="zh-CN"/>
        </w:rPr>
        <w:t>护和劳动卫</w:t>
      </w:r>
      <w:r>
        <w:rPr>
          <w:rFonts w:ascii="Times New Roman" w:hAnsi="Times New Roman"/>
          <w:color w:val="auto"/>
          <w:spacing w:val="-1"/>
          <w:sz w:val="24"/>
          <w:szCs w:val="24"/>
          <w:lang w:eastAsia="zh-CN"/>
        </w:rPr>
        <w:t>生应符合国家现行有关标准的规定。</w:t>
      </w:r>
    </w:p>
    <w:p w14:paraId="12E61FA3">
      <w:pPr>
        <w:spacing w:after="0" w:line="480" w:lineRule="exact"/>
        <w:jc w:val="both"/>
        <w:rPr>
          <w:rFonts w:ascii="Times New Roman" w:hAnsi="Times New Roman" w:eastAsia="宋体" w:cs="Times New Roman"/>
          <w:sz w:val="24"/>
          <w14:ligatures w14:val="none"/>
        </w:rPr>
        <w:sectPr>
          <w:pgSz w:w="11906" w:h="16838"/>
          <w:pgMar w:top="1440" w:right="1800" w:bottom="1440" w:left="1800" w:header="851" w:footer="992" w:gutter="0"/>
          <w:pgNumType w:fmt="decimal"/>
          <w:cols w:space="425" w:num="1"/>
          <w:docGrid w:type="lines" w:linePitch="312" w:charSpace="0"/>
        </w:sectPr>
      </w:pPr>
    </w:p>
    <w:p w14:paraId="12E61FA4">
      <w:pPr>
        <w:spacing w:after="0" w:line="480" w:lineRule="exact"/>
        <w:jc w:val="center"/>
        <w:outlineLvl w:val="0"/>
        <w:rPr>
          <w:rFonts w:hint="eastAsia" w:ascii="黑体" w:hAnsi="黑体" w:eastAsia="黑体" w:cs="Times New Roman"/>
          <w:sz w:val="28"/>
          <w:szCs w:val="28"/>
          <w14:ligatures w14:val="none"/>
        </w:rPr>
      </w:pPr>
      <w:bookmarkStart w:id="125" w:name="_Toc190022911"/>
      <w:bookmarkStart w:id="126" w:name="_Toc200995253"/>
      <w:bookmarkStart w:id="127" w:name="_Toc200995360"/>
      <w:bookmarkStart w:id="128" w:name="_Toc208502033"/>
      <w:bookmarkStart w:id="129" w:name="_Toc207015097"/>
      <w:r>
        <w:rPr>
          <w:rFonts w:hint="eastAsia" w:ascii="黑体" w:hAnsi="黑体" w:eastAsia="黑体" w:cs="Times New Roman"/>
          <w:sz w:val="28"/>
          <w:szCs w:val="28"/>
          <w14:ligatures w14:val="none"/>
        </w:rPr>
        <w:t>附录</w:t>
      </w:r>
      <w:bookmarkStart w:id="130" w:name="_Toc247535771"/>
      <w:bookmarkStart w:id="131" w:name="_Toc239652602"/>
      <w:r>
        <w:rPr>
          <w:rFonts w:hint="eastAsia" w:ascii="黑体" w:hAnsi="黑体" w:eastAsia="黑体" w:cs="Times New Roman"/>
          <w:sz w:val="28"/>
          <w:szCs w:val="28"/>
          <w14:ligatures w14:val="none"/>
        </w:rPr>
        <w:t xml:space="preserve">A </w:t>
      </w:r>
      <w:bookmarkStart w:id="132" w:name="_Toc30425"/>
      <w:r>
        <w:rPr>
          <w:rFonts w:hint="eastAsia" w:ascii="黑体" w:hAnsi="黑体" w:eastAsia="黑体" w:cs="Times New Roman"/>
          <w:sz w:val="28"/>
          <w:szCs w:val="28"/>
          <w14:ligatures w14:val="none"/>
        </w:rPr>
        <w:t>土壤侵入体含量测定（筛分法</w:t>
      </w:r>
      <w:bookmarkEnd w:id="130"/>
      <w:bookmarkEnd w:id="131"/>
      <w:bookmarkEnd w:id="132"/>
      <w:r>
        <w:rPr>
          <w:rFonts w:hint="eastAsia" w:ascii="黑体" w:hAnsi="黑体" w:eastAsia="黑体" w:cs="Times New Roman"/>
          <w:sz w:val="28"/>
          <w:szCs w:val="28"/>
          <w14:ligatures w14:val="none"/>
        </w:rPr>
        <w:t>）</w:t>
      </w:r>
      <w:bookmarkEnd w:id="125"/>
      <w:bookmarkEnd w:id="126"/>
      <w:bookmarkEnd w:id="127"/>
      <w:bookmarkEnd w:id="128"/>
    </w:p>
    <w:p w14:paraId="12E61FA5">
      <w:pPr>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 xml:space="preserve">A.0.1 </w:t>
      </w:r>
      <w:r>
        <w:rPr>
          <w:rFonts w:hint="eastAsia" w:ascii="Times New Roman" w:hAnsi="Times New Roman" w:eastAsia="宋体" w:cs="Times New Roman"/>
          <w:b/>
          <w:bCs/>
          <w:sz w:val="24"/>
          <w14:ligatures w14:val="none"/>
        </w:rPr>
        <w:t xml:space="preserve"> </w:t>
      </w:r>
      <w:r>
        <w:rPr>
          <w:rFonts w:ascii="Times New Roman" w:hAnsi="Times New Roman" w:eastAsia="宋体" w:cs="Times New Roman"/>
          <w:sz w:val="24"/>
          <w14:ligatures w14:val="none"/>
        </w:rPr>
        <w:t>土壤侵入体含量测定 筛分法测试应包括下列用具：</w:t>
      </w:r>
    </w:p>
    <w:p w14:paraId="12E61FA6">
      <w:pPr>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 xml:space="preserve">1 </w:t>
      </w:r>
      <w:r>
        <w:rPr>
          <w:rFonts w:hint="eastAsia" w:ascii="Times New Roman" w:hAnsi="Times New Roman" w:eastAsia="宋体" w:cs="Times New Roman"/>
          <w:b/>
          <w:bCs/>
          <w:sz w:val="24"/>
          <w14:ligatures w14:val="none"/>
        </w:rPr>
        <w:t xml:space="preserve"> </w:t>
      </w:r>
      <w:r>
        <w:rPr>
          <w:rFonts w:ascii="Times New Roman" w:hAnsi="Times New Roman" w:eastAsia="宋体" w:cs="Times New Roman"/>
          <w:sz w:val="24"/>
          <w14:ligatures w14:val="none"/>
        </w:rPr>
        <w:t>实验筛：孔径为10 mm和50 mm的筛子，附筛子盖和底盘。</w:t>
      </w:r>
    </w:p>
    <w:p w14:paraId="12E61FA7">
      <w:pPr>
        <w:spacing w:after="0" w:line="480" w:lineRule="exact"/>
        <w:ind w:firstLine="482" w:firstLineChars="200"/>
        <w:jc w:val="both"/>
        <w:rPr>
          <w:rFonts w:ascii="Times New Roman" w:hAnsi="Times New Roman" w:eastAsia="宋体" w:cs="Times New Roman"/>
          <w:b/>
          <w:bCs/>
          <w:sz w:val="24"/>
          <w14:ligatures w14:val="none"/>
        </w:rPr>
      </w:pPr>
      <w:r>
        <w:rPr>
          <w:rFonts w:ascii="Times New Roman" w:hAnsi="Times New Roman" w:eastAsia="宋体" w:cs="Times New Roman"/>
          <w:b/>
          <w:bCs/>
          <w:sz w:val="24"/>
          <w14:ligatures w14:val="none"/>
        </w:rPr>
        <w:t xml:space="preserve">2 </w:t>
      </w:r>
      <w:r>
        <w:rPr>
          <w:rFonts w:hint="eastAsia" w:ascii="Times New Roman" w:hAnsi="Times New Roman" w:eastAsia="宋体" w:cs="Times New Roman"/>
          <w:b/>
          <w:bCs/>
          <w:sz w:val="24"/>
          <w14:ligatures w14:val="none"/>
        </w:rPr>
        <w:t xml:space="preserve"> </w:t>
      </w:r>
      <w:r>
        <w:rPr>
          <w:rFonts w:ascii="Times New Roman" w:hAnsi="Times New Roman" w:eastAsia="宋体" w:cs="Times New Roman"/>
          <w:sz w:val="24"/>
          <w14:ligatures w14:val="none"/>
        </w:rPr>
        <w:t>量筒。</w:t>
      </w:r>
    </w:p>
    <w:p w14:paraId="12E61FA8">
      <w:pPr>
        <w:spacing w:after="0" w:line="480" w:lineRule="exact"/>
        <w:jc w:val="both"/>
        <w:rPr>
          <w:rFonts w:ascii="Times New Roman" w:hAnsi="Times New Roman" w:eastAsia="宋体" w:cs="Times New Roman"/>
          <w:sz w:val="24"/>
          <w14:ligatures w14:val="none"/>
        </w:rPr>
      </w:pPr>
      <w:bookmarkStart w:id="133" w:name="_Toc525"/>
      <w:r>
        <w:rPr>
          <w:rFonts w:ascii="Times New Roman" w:hAnsi="Times New Roman" w:eastAsia="宋体" w:cs="Times New Roman"/>
          <w:b/>
          <w:bCs/>
          <w:sz w:val="24"/>
          <w14:ligatures w14:val="none"/>
        </w:rPr>
        <w:t xml:space="preserve">A.0.2 </w:t>
      </w:r>
      <w:r>
        <w:rPr>
          <w:rFonts w:hint="eastAsia" w:ascii="Times New Roman" w:hAnsi="Times New Roman" w:eastAsia="宋体" w:cs="Times New Roman"/>
          <w:b/>
          <w:bCs/>
          <w:sz w:val="24"/>
          <w14:ligatures w14:val="none"/>
        </w:rPr>
        <w:t xml:space="preserve"> </w:t>
      </w:r>
      <w:r>
        <w:rPr>
          <w:rFonts w:ascii="Times New Roman" w:hAnsi="Times New Roman" w:eastAsia="宋体" w:cs="Times New Roman"/>
          <w:sz w:val="24"/>
          <w14:ligatures w14:val="none"/>
        </w:rPr>
        <w:t>土壤侵入体含量测定筛分法测试的</w:t>
      </w:r>
      <w:bookmarkEnd w:id="133"/>
      <w:r>
        <w:rPr>
          <w:rFonts w:ascii="Times New Roman" w:hAnsi="Times New Roman" w:eastAsia="宋体" w:cs="Times New Roman"/>
          <w:sz w:val="24"/>
          <w14:ligatures w14:val="none"/>
        </w:rPr>
        <w:t>试剂应为自来水。</w:t>
      </w:r>
    </w:p>
    <w:p w14:paraId="12E61FA9">
      <w:pPr>
        <w:spacing w:after="0" w:line="480" w:lineRule="exact"/>
        <w:jc w:val="both"/>
        <w:rPr>
          <w:rFonts w:ascii="Times New Roman" w:hAnsi="Times New Roman" w:eastAsia="宋体" w:cs="Times New Roman"/>
          <w:sz w:val="24"/>
          <w14:ligatures w14:val="none"/>
        </w:rPr>
      </w:pPr>
      <w:bookmarkStart w:id="134" w:name="_Toc900"/>
      <w:r>
        <w:rPr>
          <w:rFonts w:ascii="Times New Roman" w:hAnsi="Times New Roman" w:eastAsia="宋体" w:cs="Times New Roman"/>
          <w:b/>
          <w:bCs/>
          <w:sz w:val="24"/>
          <w14:ligatures w14:val="none"/>
        </w:rPr>
        <w:t xml:space="preserve">A.0.3 </w:t>
      </w:r>
      <w:bookmarkEnd w:id="134"/>
      <w:r>
        <w:rPr>
          <w:rFonts w:hint="eastAsia" w:ascii="Times New Roman" w:hAnsi="Times New Roman" w:eastAsia="宋体" w:cs="Times New Roman"/>
          <w:b/>
          <w:bCs/>
          <w:sz w:val="24"/>
          <w14:ligatures w14:val="none"/>
        </w:rPr>
        <w:t xml:space="preserve"> </w:t>
      </w:r>
      <w:r>
        <w:rPr>
          <w:rFonts w:ascii="Times New Roman" w:hAnsi="Times New Roman" w:eastAsia="宋体" w:cs="Times New Roman"/>
          <w:sz w:val="24"/>
          <w14:ligatures w14:val="none"/>
        </w:rPr>
        <w:t>土壤侵入体含量测定筛分法测试应按下列步骤进行：</w:t>
      </w:r>
    </w:p>
    <w:p w14:paraId="12E61FAA">
      <w:pPr>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1</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将采集的工程渣土混合样自然风干。</w:t>
      </w:r>
    </w:p>
    <w:p w14:paraId="12E61FAB">
      <w:pPr>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2</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用量筒量取约500mL自然风干工程渣土后（V</w:t>
      </w:r>
      <w:r>
        <w:rPr>
          <w:rFonts w:ascii="Times New Roman" w:hAnsi="Times New Roman" w:eastAsia="宋体" w:cs="Times New Roman"/>
          <w:sz w:val="24"/>
          <w:vertAlign w:val="subscript"/>
          <w14:ligatures w14:val="none"/>
        </w:rPr>
        <w:t>总</w:t>
      </w:r>
      <w:r>
        <w:rPr>
          <w:rFonts w:ascii="Times New Roman" w:hAnsi="Times New Roman" w:eastAsia="宋体" w:cs="Times New Roman"/>
          <w:sz w:val="24"/>
          <w14:ligatures w14:val="none"/>
        </w:rPr>
        <w:t>），放在孔径10mm、50mm的筛子上进行人工筛分，并将粒径10mm~50mm、粒径&gt;50mm的土壤侵入体分别置于两个量筒中。</w:t>
      </w:r>
    </w:p>
    <w:p w14:paraId="12E61FAC">
      <w:pPr>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3</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用量筒量取一定体积的自来水（V</w:t>
      </w:r>
      <w:r>
        <w:rPr>
          <w:rFonts w:ascii="Times New Roman" w:hAnsi="Times New Roman" w:eastAsia="宋体" w:cs="Times New Roman"/>
          <w:sz w:val="24"/>
          <w:vertAlign w:val="subscript"/>
          <w14:ligatures w14:val="none"/>
        </w:rPr>
        <w:t>水</w:t>
      </w:r>
      <w:r>
        <w:rPr>
          <w:rFonts w:ascii="Times New Roman" w:hAnsi="Times New Roman" w:eastAsia="宋体" w:cs="Times New Roman"/>
          <w:sz w:val="24"/>
          <w14:ligatures w14:val="none"/>
        </w:rPr>
        <w:t>）加入放有粒径10mm~50mm、粒径&gt;50mm土壤侵入体的量筒中，分别读取放有粒径10mm~50mm土壤侵入体量筒的体积（V</w:t>
      </w:r>
      <w:r>
        <w:rPr>
          <w:rFonts w:ascii="Times New Roman" w:hAnsi="Times New Roman" w:eastAsia="宋体" w:cs="Times New Roman"/>
          <w:sz w:val="24"/>
          <w:vertAlign w:val="subscript"/>
          <w14:ligatures w14:val="none"/>
        </w:rPr>
        <w:t>10mm~50mm</w:t>
      </w:r>
      <w:r>
        <w:rPr>
          <w:rFonts w:ascii="Times New Roman" w:hAnsi="Times New Roman" w:eastAsia="宋体" w:cs="Times New Roman"/>
          <w:sz w:val="24"/>
          <w14:ligatures w14:val="none"/>
        </w:rPr>
        <w:t>）和粒径&gt;50mm土壤侵入量筒的体积（V</w:t>
      </w:r>
      <w:r>
        <w:rPr>
          <w:rFonts w:ascii="Times New Roman" w:hAnsi="Times New Roman" w:eastAsia="宋体" w:cs="Times New Roman"/>
          <w:sz w:val="24"/>
          <w:vertAlign w:val="subscript"/>
          <w14:ligatures w14:val="none"/>
        </w:rPr>
        <w:t>&gt;50mm</w:t>
      </w:r>
      <w:r>
        <w:rPr>
          <w:rFonts w:ascii="Times New Roman" w:hAnsi="Times New Roman" w:eastAsia="宋体" w:cs="Times New Roman"/>
          <w:sz w:val="24"/>
          <w14:ligatures w14:val="none"/>
        </w:rPr>
        <w:t>）。</w:t>
      </w:r>
    </w:p>
    <w:p w14:paraId="12E61FAD">
      <w:pPr>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4</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根据A.0.4分别计算粒径10 mm-50 mm土壤侵入体和粒径&gt;50 mm的土壤侵入体体积比。每个样重复三次。</w:t>
      </w:r>
    </w:p>
    <w:p w14:paraId="12E61FAE">
      <w:pPr>
        <w:spacing w:after="0" w:line="480" w:lineRule="exact"/>
        <w:jc w:val="both"/>
        <w:rPr>
          <w:rFonts w:ascii="Times New Roman" w:hAnsi="Times New Roman" w:eastAsia="宋体" w:cs="Times New Roman"/>
          <w:sz w:val="24"/>
          <w14:ligatures w14:val="none"/>
        </w:rPr>
      </w:pPr>
      <w:bookmarkStart w:id="135" w:name="_Toc18011"/>
      <w:r>
        <w:rPr>
          <w:rFonts w:ascii="Times New Roman" w:hAnsi="Times New Roman" w:eastAsia="宋体" w:cs="Times New Roman"/>
          <w:b/>
          <w:bCs/>
          <w:sz w:val="24"/>
          <w14:ligatures w14:val="none"/>
        </w:rPr>
        <w:t xml:space="preserve">A.0.4 </w:t>
      </w:r>
      <w:r>
        <w:rPr>
          <w:rFonts w:hint="eastAsia" w:ascii="Times New Roman" w:hAnsi="Times New Roman" w:eastAsia="宋体" w:cs="Times New Roman"/>
          <w:b/>
          <w:bCs/>
          <w:sz w:val="24"/>
          <w14:ligatures w14:val="none"/>
        </w:rPr>
        <w:t xml:space="preserve"> </w:t>
      </w:r>
      <w:r>
        <w:rPr>
          <w:rFonts w:ascii="Times New Roman" w:hAnsi="Times New Roman" w:eastAsia="宋体" w:cs="Times New Roman"/>
          <w:sz w:val="24"/>
          <w14:ligatures w14:val="none"/>
        </w:rPr>
        <w:t>土壤侵入体含量测定 筛分法测试的试验结果计算</w:t>
      </w:r>
      <w:bookmarkEnd w:id="135"/>
      <w:r>
        <w:rPr>
          <w:rFonts w:ascii="Times New Roman" w:hAnsi="Times New Roman" w:eastAsia="宋体" w:cs="Times New Roman"/>
          <w:sz w:val="24"/>
          <w14:ligatures w14:val="none"/>
        </w:rPr>
        <w:t>应按下列步骤进行：</w:t>
      </w:r>
    </w:p>
    <w:p w14:paraId="12E61FAF">
      <w:pPr>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1</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土壤侵入体含量以体积百分数（%）表示，按式A.0.1、和式A.0.2计算：</w:t>
      </w:r>
    </w:p>
    <w:p w14:paraId="12E61FB0">
      <w:pPr>
        <w:spacing w:after="0" w:line="240" w:lineRule="auto"/>
        <w:ind w:firstLine="480" w:firstLineChars="200"/>
        <w:jc w:val="right"/>
        <w:rPr>
          <w:rFonts w:ascii="Times New Roman" w:hAnsi="Times New Roman" w:eastAsia="宋体" w:cs="Times New Roman"/>
          <w:sz w:val="24"/>
          <w14:ligatures w14:val="none"/>
        </w:rPr>
      </w:pPr>
      <w:r>
        <w:rPr>
          <w:rFonts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drawing>
          <wp:inline distT="0" distB="0" distL="0" distR="0">
            <wp:extent cx="3753485" cy="525145"/>
            <wp:effectExtent l="0" t="0" r="0" b="8255"/>
            <wp:docPr id="17485567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56789" name="图片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3753485" cy="525145"/>
                    </a:xfrm>
                    <a:prstGeom prst="rect">
                      <a:avLst/>
                    </a:prstGeom>
                    <a:noFill/>
                    <a:ln>
                      <a:noFill/>
                    </a:ln>
                  </pic:spPr>
                </pic:pic>
              </a:graphicData>
            </a:graphic>
          </wp:inline>
        </w:drawing>
      </w:r>
      <w:r>
        <w:rPr>
          <w:rFonts w:ascii="Times New Roman" w:hAnsi="Times New Roman" w:eastAsia="宋体" w:cs="Times New Roman"/>
          <w:sz w:val="24"/>
          <w14:ligatures w14:val="none"/>
        </w:rPr>
        <w:t xml:space="preserve"> …（A.0.1）</w:t>
      </w:r>
    </w:p>
    <w:p w14:paraId="12E61FB1">
      <w:pPr>
        <w:spacing w:after="0" w:line="240" w:lineRule="auto"/>
        <w:ind w:firstLine="480" w:firstLineChars="200"/>
        <w:jc w:val="right"/>
        <w:rPr>
          <w:rFonts w:ascii="Times New Roman" w:hAnsi="Times New Roman" w:eastAsia="宋体" w:cs="Times New Roman"/>
          <w:sz w:val="24"/>
          <w14:ligatures w14:val="none"/>
        </w:rPr>
      </w:pPr>
      <w:r>
        <w:rPr>
          <w:rFonts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drawing>
          <wp:inline distT="0" distB="0" distL="0" distR="0">
            <wp:extent cx="3183255" cy="570230"/>
            <wp:effectExtent l="0" t="0" r="0" b="1270"/>
            <wp:docPr id="2931086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08687" name="图片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3183255" cy="570230"/>
                    </a:xfrm>
                    <a:prstGeom prst="rect">
                      <a:avLst/>
                    </a:prstGeom>
                    <a:noFill/>
                    <a:ln>
                      <a:noFill/>
                    </a:ln>
                  </pic:spPr>
                </pic:pic>
              </a:graphicData>
            </a:graphic>
          </wp:inline>
        </w:drawing>
      </w:r>
      <w:r>
        <w:rPr>
          <w:rFonts w:ascii="Times New Roman" w:hAnsi="Times New Roman" w:eastAsia="宋体" w:cs="Times New Roman"/>
          <w:sz w:val="24"/>
          <w14:ligatures w14:val="none"/>
        </w:rPr>
        <w:t>（A.0.2）</w:t>
      </w:r>
    </w:p>
    <w:p w14:paraId="12E61FB2">
      <w:pPr>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式中：R</w:t>
      </w:r>
      <w:r>
        <w:rPr>
          <w:rFonts w:ascii="Times New Roman" w:hAnsi="Times New Roman" w:eastAsia="宋体" w:cs="Times New Roman"/>
          <w:sz w:val="24"/>
          <w:vertAlign w:val="subscript"/>
          <w14:ligatures w14:val="none"/>
        </w:rPr>
        <w:t>10mm~50mm</w:t>
      </w:r>
      <w:r>
        <w:rPr>
          <w:rFonts w:ascii="Times New Roman" w:hAnsi="Times New Roman" w:eastAsia="宋体" w:cs="Times New Roman"/>
          <w:sz w:val="24"/>
        </w:rPr>
        <w:t>——</w:t>
      </w:r>
      <w:r>
        <w:rPr>
          <w:rFonts w:ascii="Times New Roman" w:hAnsi="Times New Roman" w:eastAsia="宋体" w:cs="Times New Roman"/>
          <w:sz w:val="24"/>
          <w14:ligatures w14:val="none"/>
        </w:rPr>
        <w:t>土壤中粒径10 mm~50 mm侵入体的体积百分数，单位为体积百分比（%）；</w:t>
      </w:r>
    </w:p>
    <w:p w14:paraId="12E61FB3">
      <w:pPr>
        <w:spacing w:after="0" w:line="480" w:lineRule="exact"/>
        <w:ind w:left="660" w:leftChars="300"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R</w:t>
      </w:r>
      <w:r>
        <w:rPr>
          <w:rFonts w:ascii="Times New Roman" w:hAnsi="Times New Roman" w:eastAsia="宋体" w:cs="Times New Roman"/>
          <w:sz w:val="24"/>
          <w:vertAlign w:val="subscript"/>
          <w14:ligatures w14:val="none"/>
        </w:rPr>
        <w:t>&gt;50mm</w:t>
      </w:r>
      <w:r>
        <w:rPr>
          <w:rFonts w:ascii="Times New Roman" w:hAnsi="Times New Roman" w:eastAsia="宋体" w:cs="Times New Roman"/>
          <w:sz w:val="24"/>
        </w:rPr>
        <w:t>——</w:t>
      </w:r>
      <w:r>
        <w:rPr>
          <w:rFonts w:ascii="Times New Roman" w:hAnsi="Times New Roman" w:eastAsia="宋体" w:cs="Times New Roman"/>
          <w:sz w:val="24"/>
          <w14:ligatures w14:val="none"/>
        </w:rPr>
        <w:t>土壤中粒径&gt;50 mm侵入体的体积百分数，单位为体积百分比（%）；</w:t>
      </w:r>
    </w:p>
    <w:p w14:paraId="12E61FB4">
      <w:pPr>
        <w:spacing w:after="0" w:line="480" w:lineRule="exact"/>
        <w:ind w:left="946" w:leftChars="430"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V</w:t>
      </w:r>
      <w:r>
        <w:rPr>
          <w:rFonts w:ascii="Times New Roman" w:hAnsi="Times New Roman" w:eastAsia="宋体" w:cs="Times New Roman"/>
          <w:sz w:val="24"/>
          <w:vertAlign w:val="subscript"/>
          <w14:ligatures w14:val="none"/>
        </w:rPr>
        <w:t>总</w:t>
      </w:r>
      <w:r>
        <w:rPr>
          <w:rFonts w:ascii="Times New Roman" w:hAnsi="Times New Roman" w:eastAsia="宋体" w:cs="Times New Roman"/>
          <w:sz w:val="24"/>
        </w:rPr>
        <w:t>——</w:t>
      </w:r>
      <w:r>
        <w:rPr>
          <w:rFonts w:ascii="Times New Roman" w:hAnsi="Times New Roman" w:eastAsia="宋体" w:cs="Times New Roman"/>
          <w:sz w:val="24"/>
          <w14:ligatures w14:val="none"/>
        </w:rPr>
        <w:t>土壤及其侵入体的总体积，单位为毫升（mL）。</w:t>
      </w:r>
    </w:p>
    <w:p w14:paraId="12E61FB5">
      <w:pPr>
        <w:spacing w:after="0" w:line="480" w:lineRule="exact"/>
        <w:ind w:firstLine="482" w:firstLineChars="200"/>
        <w:jc w:val="both"/>
        <w:rPr>
          <w:rFonts w:ascii="Times New Roman" w:hAnsi="Times New Roman" w:eastAsia="宋体" w:cs="Times New Roman"/>
          <w:sz w:val="24"/>
          <w14:ligatures w14:val="none"/>
        </w:rPr>
        <w:sectPr>
          <w:pgSz w:w="11906" w:h="16838"/>
          <w:pgMar w:top="1440" w:right="1800" w:bottom="1440" w:left="1800" w:header="851" w:footer="992" w:gutter="0"/>
          <w:pgNumType w:fmt="decimal"/>
          <w:cols w:space="425" w:num="1"/>
          <w:docGrid w:type="lines" w:linePitch="312" w:charSpace="0"/>
        </w:sectPr>
      </w:pPr>
      <w:bookmarkStart w:id="136" w:name="_Toc22226"/>
      <w:r>
        <w:rPr>
          <w:rFonts w:ascii="Times New Roman" w:hAnsi="Times New Roman" w:eastAsia="宋体" w:cs="Times New Roman"/>
          <w:b/>
          <w:bCs/>
          <w:sz w:val="24"/>
          <w14:ligatures w14:val="none"/>
        </w:rPr>
        <w:t>2</w:t>
      </w:r>
      <w:r>
        <w:rPr>
          <w:rFonts w:ascii="Times New Roman" w:hAnsi="Times New Roman" w:eastAsia="宋体" w:cs="Times New Roman"/>
          <w:sz w:val="24"/>
          <w14:ligatures w14:val="none"/>
        </w:rPr>
        <w:t xml:space="preserve"> </w:t>
      </w:r>
      <w:bookmarkEnd w:id="136"/>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取三次平行测定结果的算术平均值作为测定结果，保留2位小数。</w:t>
      </w:r>
    </w:p>
    <w:p w14:paraId="12E61FB6">
      <w:pPr>
        <w:spacing w:after="0" w:line="480" w:lineRule="exact"/>
        <w:jc w:val="center"/>
        <w:outlineLvl w:val="0"/>
        <w:rPr>
          <w:rFonts w:ascii="Times New Roman" w:hAnsi="Times New Roman" w:eastAsia="宋体" w:cs="Times New Roman"/>
          <w:sz w:val="28"/>
          <w:szCs w:val="28"/>
        </w:rPr>
      </w:pPr>
      <w:bookmarkStart w:id="137" w:name="_Toc208502034"/>
      <w:r>
        <w:rPr>
          <w:rFonts w:hint="eastAsia" w:ascii="Times New Roman" w:hAnsi="Times New Roman" w:eastAsia="宋体" w:cs="Times New Roman"/>
          <w:sz w:val="28"/>
          <w:szCs w:val="28"/>
        </w:rPr>
        <w:t>本标准用词说明</w:t>
      </w:r>
      <w:bookmarkEnd w:id="129"/>
      <w:bookmarkEnd w:id="137"/>
    </w:p>
    <w:p w14:paraId="12E61FB7">
      <w:pPr>
        <w:spacing w:after="0" w:line="48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14:paraId="12E61FB8">
      <w:pPr>
        <w:spacing w:after="0" w:line="48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14:paraId="12E61FB9">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sz w:val="24"/>
        </w:rPr>
        <w:t>1</w:t>
      </w:r>
      <w:r>
        <w:rPr>
          <w:rFonts w:hint="eastAsia" w:ascii="Times New Roman" w:hAnsi="Times New Roman" w:eastAsia="宋体" w:cs="Times New Roman"/>
          <w:b/>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为便于在执行本</w:t>
      </w:r>
      <w:r>
        <w:rPr>
          <w:rFonts w:hint="eastAsia" w:ascii="Times New Roman" w:hAnsi="Times New Roman" w:eastAsia="宋体" w:cs="Times New Roman"/>
          <w:sz w:val="24"/>
        </w:rPr>
        <w:t>标准</w:t>
      </w:r>
      <w:r>
        <w:rPr>
          <w:rFonts w:ascii="Times New Roman" w:hAnsi="Times New Roman" w:eastAsia="宋体" w:cs="Times New Roman"/>
          <w:sz w:val="24"/>
        </w:rPr>
        <w:t>条文时区别对待</w:t>
      </w:r>
      <w:r>
        <w:rPr>
          <w:rFonts w:hint="eastAsia" w:ascii="Times New Roman" w:hAnsi="Times New Roman" w:eastAsia="宋体" w:cs="Times New Roman"/>
          <w:sz w:val="24"/>
        </w:rPr>
        <w:t>，</w:t>
      </w:r>
      <w:r>
        <w:rPr>
          <w:rFonts w:ascii="Times New Roman" w:hAnsi="Times New Roman" w:eastAsia="宋体" w:cs="Times New Roman"/>
          <w:sz w:val="24"/>
        </w:rPr>
        <w:t>对要求严格程度不同的用词说明如下</w:t>
      </w:r>
      <w:r>
        <w:rPr>
          <w:rFonts w:hint="eastAsia" w:ascii="Times New Roman" w:hAnsi="Times New Roman" w:eastAsia="宋体" w:cs="Times New Roman"/>
          <w:sz w:val="24"/>
        </w:rPr>
        <w:t>：</w:t>
      </w:r>
    </w:p>
    <w:p w14:paraId="12E61FBA">
      <w:pPr>
        <w:spacing w:after="0" w:line="480" w:lineRule="exact"/>
        <w:ind w:left="660" w:leftChars="300"/>
        <w:jc w:val="both"/>
        <w:rPr>
          <w:rFonts w:ascii="Times New Roman" w:hAnsi="Times New Roman" w:eastAsia="宋体" w:cs="Times New Roman"/>
          <w:sz w:val="24"/>
        </w:rPr>
      </w:pPr>
      <w:r>
        <w:rPr>
          <w:rFonts w:hint="eastAsia" w:ascii="Times New Roman" w:hAnsi="Times New Roman" w:eastAsia="宋体" w:cs="Times New Roman"/>
          <w:b/>
          <w:sz w:val="24"/>
        </w:rPr>
        <w:t>1）</w:t>
      </w:r>
      <w:r>
        <w:rPr>
          <w:rFonts w:ascii="Times New Roman" w:hAnsi="Times New Roman" w:eastAsia="宋体" w:cs="Times New Roman"/>
          <w:sz w:val="24"/>
        </w:rPr>
        <w:t>表示很严格</w:t>
      </w:r>
      <w:r>
        <w:rPr>
          <w:rFonts w:hint="eastAsia" w:ascii="Times New Roman" w:hAnsi="Times New Roman" w:eastAsia="宋体" w:cs="Times New Roman"/>
          <w:sz w:val="24"/>
        </w:rPr>
        <w:t>，</w:t>
      </w:r>
      <w:r>
        <w:rPr>
          <w:rFonts w:ascii="Times New Roman" w:hAnsi="Times New Roman" w:eastAsia="宋体" w:cs="Times New Roman"/>
          <w:sz w:val="24"/>
        </w:rPr>
        <w:t>非这样做不可的</w:t>
      </w:r>
      <w:r>
        <w:rPr>
          <w:rFonts w:hint="eastAsia" w:ascii="Times New Roman" w:hAnsi="Times New Roman" w:eastAsia="宋体" w:cs="Times New Roman"/>
          <w:sz w:val="24"/>
        </w:rPr>
        <w:t>：</w:t>
      </w:r>
    </w:p>
    <w:p w14:paraId="12E61FBB">
      <w:pPr>
        <w:spacing w:after="0" w:line="480" w:lineRule="exact"/>
        <w:ind w:left="660" w:leftChars="300" w:firstLine="360" w:firstLineChars="150"/>
        <w:jc w:val="both"/>
        <w:rPr>
          <w:rFonts w:ascii="Times New Roman" w:hAnsi="Times New Roman" w:eastAsia="宋体" w:cs="Times New Roman"/>
          <w:sz w:val="24"/>
        </w:rPr>
      </w:pPr>
      <w:r>
        <w:rPr>
          <w:rFonts w:ascii="Times New Roman" w:hAnsi="Times New Roman" w:eastAsia="宋体" w:cs="Times New Roman"/>
          <w:sz w:val="24"/>
        </w:rPr>
        <w:t>正面词采用</w:t>
      </w:r>
      <w:r>
        <w:rPr>
          <w:rFonts w:hint="eastAsia" w:ascii="Times New Roman" w:hAnsi="Times New Roman" w:eastAsia="宋体" w:cs="Times New Roman"/>
          <w:sz w:val="24"/>
        </w:rPr>
        <w:t>“</w:t>
      </w:r>
      <w:r>
        <w:rPr>
          <w:rFonts w:ascii="Times New Roman" w:hAnsi="Times New Roman" w:eastAsia="宋体" w:cs="Times New Roman"/>
          <w:sz w:val="24"/>
        </w:rPr>
        <w:t>必须</w:t>
      </w:r>
      <w:r>
        <w:rPr>
          <w:rFonts w:hint="eastAsia" w:ascii="Times New Roman" w:hAnsi="Times New Roman" w:eastAsia="宋体" w:cs="Times New Roman"/>
          <w:sz w:val="24"/>
        </w:rPr>
        <w:t>”，</w:t>
      </w:r>
      <w:r>
        <w:rPr>
          <w:rFonts w:ascii="Times New Roman" w:hAnsi="Times New Roman" w:eastAsia="宋体" w:cs="Times New Roman"/>
          <w:sz w:val="24"/>
        </w:rPr>
        <w:t>反面词采用</w:t>
      </w:r>
      <w:r>
        <w:rPr>
          <w:rFonts w:hint="eastAsia" w:ascii="Times New Roman" w:hAnsi="Times New Roman" w:eastAsia="宋体" w:cs="Times New Roman"/>
          <w:sz w:val="24"/>
        </w:rPr>
        <w:t>“</w:t>
      </w:r>
      <w:r>
        <w:rPr>
          <w:rFonts w:ascii="Times New Roman" w:hAnsi="Times New Roman" w:eastAsia="宋体" w:cs="Times New Roman"/>
          <w:sz w:val="24"/>
        </w:rPr>
        <w:t>严禁</w:t>
      </w:r>
      <w:r>
        <w:rPr>
          <w:rFonts w:hint="eastAsia" w:ascii="Times New Roman" w:hAnsi="Times New Roman" w:eastAsia="宋体" w:cs="Times New Roman"/>
          <w:sz w:val="24"/>
        </w:rPr>
        <w:t>”；</w:t>
      </w:r>
    </w:p>
    <w:p w14:paraId="12E61FBC">
      <w:pPr>
        <w:spacing w:after="0" w:line="480" w:lineRule="exact"/>
        <w:ind w:left="660" w:leftChars="300"/>
        <w:jc w:val="both"/>
        <w:rPr>
          <w:rFonts w:ascii="Times New Roman" w:hAnsi="Times New Roman" w:eastAsia="宋体" w:cs="Times New Roman"/>
          <w:sz w:val="24"/>
        </w:rPr>
      </w:pPr>
      <w:r>
        <w:rPr>
          <w:rFonts w:ascii="Times New Roman" w:hAnsi="Times New Roman" w:eastAsia="宋体" w:cs="Times New Roman"/>
          <w:b/>
          <w:sz w:val="24"/>
        </w:rPr>
        <w:t>2</w:t>
      </w:r>
      <w:r>
        <w:rPr>
          <w:rFonts w:hint="eastAsia" w:ascii="Times New Roman" w:hAnsi="Times New Roman" w:eastAsia="宋体" w:cs="Times New Roman"/>
          <w:b/>
          <w:sz w:val="24"/>
        </w:rPr>
        <w:t>）</w:t>
      </w:r>
      <w:r>
        <w:rPr>
          <w:rFonts w:ascii="Times New Roman" w:hAnsi="Times New Roman" w:eastAsia="宋体" w:cs="Times New Roman"/>
          <w:sz w:val="24"/>
        </w:rPr>
        <w:t>表示严格</w:t>
      </w:r>
      <w:r>
        <w:rPr>
          <w:rFonts w:hint="eastAsia" w:ascii="Times New Roman" w:hAnsi="Times New Roman" w:eastAsia="宋体" w:cs="Times New Roman"/>
          <w:sz w:val="24"/>
        </w:rPr>
        <w:t>，</w:t>
      </w:r>
      <w:r>
        <w:rPr>
          <w:rFonts w:ascii="Times New Roman" w:hAnsi="Times New Roman" w:eastAsia="宋体" w:cs="Times New Roman"/>
          <w:sz w:val="24"/>
        </w:rPr>
        <w:t>在正常情况下均应这样做的：</w:t>
      </w:r>
    </w:p>
    <w:p w14:paraId="12E61FBD">
      <w:pPr>
        <w:spacing w:after="0" w:line="480" w:lineRule="exact"/>
        <w:ind w:left="660" w:leftChars="300" w:firstLine="360" w:firstLineChars="150"/>
        <w:jc w:val="both"/>
        <w:rPr>
          <w:rFonts w:ascii="Times New Roman" w:hAnsi="Times New Roman" w:eastAsia="宋体" w:cs="Times New Roman"/>
          <w:sz w:val="24"/>
        </w:rPr>
      </w:pPr>
      <w:r>
        <w:rPr>
          <w:rFonts w:ascii="Times New Roman" w:hAnsi="Times New Roman" w:eastAsia="宋体" w:cs="Times New Roman"/>
          <w:sz w:val="24"/>
        </w:rPr>
        <w:t>正面词采用</w:t>
      </w:r>
      <w:r>
        <w:rPr>
          <w:rFonts w:hint="eastAsia" w:ascii="Times New Roman" w:hAnsi="Times New Roman" w:eastAsia="宋体" w:cs="Times New Roman"/>
          <w:sz w:val="24"/>
        </w:rPr>
        <w:t>“</w:t>
      </w:r>
      <w:r>
        <w:rPr>
          <w:rFonts w:ascii="Times New Roman" w:hAnsi="Times New Roman" w:eastAsia="宋体" w:cs="Times New Roman"/>
          <w:sz w:val="24"/>
        </w:rPr>
        <w:t>应</w:t>
      </w:r>
      <w:r>
        <w:rPr>
          <w:rFonts w:hint="eastAsia" w:ascii="Times New Roman" w:hAnsi="Times New Roman" w:eastAsia="宋体" w:cs="Times New Roman"/>
          <w:sz w:val="24"/>
        </w:rPr>
        <w:t>”，</w:t>
      </w:r>
      <w:r>
        <w:rPr>
          <w:rFonts w:ascii="Times New Roman" w:hAnsi="Times New Roman" w:eastAsia="宋体" w:cs="Times New Roman"/>
          <w:sz w:val="24"/>
        </w:rPr>
        <w:t>反面词采用</w:t>
      </w:r>
      <w:r>
        <w:rPr>
          <w:rFonts w:hint="eastAsia" w:ascii="Times New Roman" w:hAnsi="Times New Roman" w:eastAsia="宋体" w:cs="Times New Roman"/>
          <w:sz w:val="24"/>
        </w:rPr>
        <w:t>“</w:t>
      </w:r>
      <w:r>
        <w:rPr>
          <w:rFonts w:ascii="Times New Roman" w:hAnsi="Times New Roman" w:eastAsia="宋体" w:cs="Times New Roman"/>
          <w:sz w:val="24"/>
        </w:rPr>
        <w:t>不应</w:t>
      </w:r>
      <w:r>
        <w:rPr>
          <w:rFonts w:hint="eastAsia" w:ascii="Times New Roman" w:hAnsi="Times New Roman" w:eastAsia="宋体" w:cs="Times New Roman"/>
          <w:sz w:val="24"/>
        </w:rPr>
        <w:t>”</w:t>
      </w:r>
      <w:r>
        <w:rPr>
          <w:rFonts w:ascii="Times New Roman" w:hAnsi="Times New Roman" w:eastAsia="宋体" w:cs="Times New Roman"/>
          <w:sz w:val="24"/>
        </w:rPr>
        <w:t>或</w:t>
      </w:r>
      <w:r>
        <w:rPr>
          <w:rFonts w:hint="eastAsia" w:ascii="Times New Roman" w:hAnsi="Times New Roman" w:eastAsia="宋体" w:cs="Times New Roman"/>
          <w:sz w:val="24"/>
        </w:rPr>
        <w:t>“</w:t>
      </w:r>
      <w:r>
        <w:rPr>
          <w:rFonts w:ascii="Times New Roman" w:hAnsi="Times New Roman" w:eastAsia="宋体" w:cs="Times New Roman"/>
          <w:sz w:val="24"/>
        </w:rPr>
        <w:t>不得</w:t>
      </w:r>
      <w:r>
        <w:rPr>
          <w:rFonts w:hint="eastAsia" w:ascii="Times New Roman" w:hAnsi="Times New Roman" w:eastAsia="宋体" w:cs="Times New Roman"/>
          <w:sz w:val="24"/>
        </w:rPr>
        <w:t>”；</w:t>
      </w:r>
    </w:p>
    <w:p w14:paraId="12E61FBE">
      <w:pPr>
        <w:spacing w:after="0" w:line="480" w:lineRule="exact"/>
        <w:ind w:left="660" w:leftChars="300"/>
        <w:jc w:val="both"/>
        <w:rPr>
          <w:rFonts w:ascii="Times New Roman" w:hAnsi="Times New Roman" w:eastAsia="宋体" w:cs="Times New Roman"/>
          <w:sz w:val="24"/>
        </w:rPr>
      </w:pPr>
      <w:r>
        <w:rPr>
          <w:rFonts w:ascii="Times New Roman" w:hAnsi="Times New Roman" w:eastAsia="宋体" w:cs="Times New Roman"/>
          <w:b/>
          <w:sz w:val="24"/>
        </w:rPr>
        <w:t>3</w:t>
      </w:r>
      <w:r>
        <w:rPr>
          <w:rFonts w:hint="eastAsia" w:ascii="Times New Roman" w:hAnsi="Times New Roman" w:eastAsia="宋体" w:cs="Times New Roman"/>
          <w:b/>
          <w:sz w:val="24"/>
        </w:rPr>
        <w:t>）</w:t>
      </w:r>
      <w:r>
        <w:rPr>
          <w:rFonts w:ascii="Times New Roman" w:hAnsi="Times New Roman" w:eastAsia="宋体" w:cs="Times New Roman"/>
          <w:sz w:val="24"/>
        </w:rPr>
        <w:t>表示允许稍有选择</w:t>
      </w:r>
      <w:r>
        <w:rPr>
          <w:rFonts w:hint="eastAsia" w:ascii="Times New Roman" w:hAnsi="Times New Roman" w:eastAsia="宋体" w:cs="Times New Roman"/>
          <w:sz w:val="24"/>
        </w:rPr>
        <w:t>，</w:t>
      </w:r>
      <w:r>
        <w:rPr>
          <w:rFonts w:ascii="Times New Roman" w:hAnsi="Times New Roman" w:eastAsia="宋体" w:cs="Times New Roman"/>
          <w:sz w:val="24"/>
        </w:rPr>
        <w:t>在条件许可时首先应这样做的</w:t>
      </w:r>
      <w:r>
        <w:rPr>
          <w:rFonts w:hint="eastAsia" w:ascii="Times New Roman" w:hAnsi="Times New Roman" w:eastAsia="宋体" w:cs="Times New Roman"/>
          <w:sz w:val="24"/>
        </w:rPr>
        <w:t>：</w:t>
      </w:r>
    </w:p>
    <w:p w14:paraId="12E61FBF">
      <w:pPr>
        <w:spacing w:after="0" w:line="480" w:lineRule="exact"/>
        <w:ind w:left="660" w:leftChars="300" w:firstLine="360" w:firstLineChars="150"/>
        <w:jc w:val="both"/>
        <w:rPr>
          <w:rFonts w:ascii="Times New Roman" w:hAnsi="Times New Roman" w:eastAsia="宋体" w:cs="Times New Roman"/>
          <w:sz w:val="24"/>
        </w:rPr>
      </w:pPr>
      <w:r>
        <w:rPr>
          <w:rFonts w:ascii="Times New Roman" w:hAnsi="Times New Roman" w:eastAsia="宋体" w:cs="Times New Roman"/>
          <w:sz w:val="24"/>
        </w:rPr>
        <w:t>正面词采用</w:t>
      </w:r>
      <w:r>
        <w:rPr>
          <w:rFonts w:hint="eastAsia" w:ascii="Times New Roman" w:hAnsi="Times New Roman" w:eastAsia="宋体" w:cs="Times New Roman"/>
          <w:sz w:val="24"/>
        </w:rPr>
        <w:t>“</w:t>
      </w:r>
      <w:r>
        <w:rPr>
          <w:rFonts w:ascii="Times New Roman" w:hAnsi="Times New Roman" w:eastAsia="宋体" w:cs="Times New Roman"/>
          <w:sz w:val="24"/>
        </w:rPr>
        <w:t>宜</w:t>
      </w:r>
      <w:r>
        <w:rPr>
          <w:rFonts w:hint="eastAsia" w:ascii="Times New Roman" w:hAnsi="Times New Roman" w:eastAsia="宋体" w:cs="Times New Roman"/>
          <w:sz w:val="24"/>
        </w:rPr>
        <w:t>”，</w:t>
      </w:r>
      <w:r>
        <w:rPr>
          <w:rFonts w:ascii="Times New Roman" w:hAnsi="Times New Roman" w:eastAsia="宋体" w:cs="Times New Roman"/>
          <w:sz w:val="24"/>
        </w:rPr>
        <w:t>反面词采用</w:t>
      </w:r>
      <w:r>
        <w:rPr>
          <w:rFonts w:hint="eastAsia" w:ascii="Times New Roman" w:hAnsi="Times New Roman" w:eastAsia="宋体" w:cs="Times New Roman"/>
          <w:sz w:val="24"/>
        </w:rPr>
        <w:t>“</w:t>
      </w:r>
      <w:r>
        <w:rPr>
          <w:rFonts w:ascii="Times New Roman" w:hAnsi="Times New Roman" w:eastAsia="宋体" w:cs="Times New Roman"/>
          <w:sz w:val="24"/>
        </w:rPr>
        <w:t>不宜</w:t>
      </w:r>
      <w:r>
        <w:rPr>
          <w:rFonts w:hint="eastAsia" w:ascii="Times New Roman" w:hAnsi="Times New Roman" w:eastAsia="宋体" w:cs="Times New Roman"/>
          <w:sz w:val="24"/>
        </w:rPr>
        <w:t>”；</w:t>
      </w:r>
    </w:p>
    <w:p w14:paraId="12E61FC0">
      <w:pPr>
        <w:spacing w:after="0" w:line="480" w:lineRule="exact"/>
        <w:ind w:left="660" w:leftChars="300"/>
        <w:jc w:val="both"/>
        <w:rPr>
          <w:rFonts w:ascii="Times New Roman" w:hAnsi="Times New Roman" w:eastAsia="宋体" w:cs="Times New Roman"/>
          <w:sz w:val="24"/>
        </w:rPr>
      </w:pPr>
      <w:r>
        <w:rPr>
          <w:rFonts w:ascii="Times New Roman" w:hAnsi="Times New Roman" w:eastAsia="宋体" w:cs="Times New Roman"/>
          <w:b/>
          <w:sz w:val="24"/>
        </w:rPr>
        <w:t>4</w:t>
      </w:r>
      <w:r>
        <w:rPr>
          <w:rFonts w:hint="eastAsia" w:ascii="Times New Roman" w:hAnsi="Times New Roman" w:eastAsia="宋体" w:cs="Times New Roman"/>
          <w:b/>
          <w:sz w:val="24"/>
        </w:rPr>
        <w:t>）</w:t>
      </w:r>
      <w:r>
        <w:rPr>
          <w:rFonts w:ascii="Times New Roman" w:hAnsi="Times New Roman" w:eastAsia="宋体" w:cs="Times New Roman"/>
          <w:sz w:val="24"/>
        </w:rPr>
        <w:t>表示有选择</w:t>
      </w:r>
      <w:r>
        <w:rPr>
          <w:rFonts w:hint="eastAsia" w:ascii="Times New Roman" w:hAnsi="Times New Roman" w:eastAsia="宋体" w:cs="Times New Roman"/>
          <w:sz w:val="24"/>
        </w:rPr>
        <w:t>，</w:t>
      </w:r>
      <w:r>
        <w:rPr>
          <w:rFonts w:ascii="Times New Roman" w:hAnsi="Times New Roman" w:eastAsia="宋体" w:cs="Times New Roman"/>
          <w:sz w:val="24"/>
        </w:rPr>
        <w:t>在一定条件下可以这样做的</w:t>
      </w:r>
      <w:r>
        <w:rPr>
          <w:rFonts w:hint="eastAsia" w:ascii="Times New Roman" w:hAnsi="Times New Roman" w:eastAsia="宋体" w:cs="Times New Roman"/>
          <w:sz w:val="24"/>
        </w:rPr>
        <w:t>，</w:t>
      </w:r>
      <w:r>
        <w:rPr>
          <w:rFonts w:ascii="Times New Roman" w:hAnsi="Times New Roman" w:eastAsia="宋体" w:cs="Times New Roman"/>
          <w:sz w:val="24"/>
        </w:rPr>
        <w:t>采用</w:t>
      </w:r>
      <w:r>
        <w:rPr>
          <w:rFonts w:hint="eastAsia" w:ascii="Times New Roman" w:hAnsi="Times New Roman" w:eastAsia="宋体" w:cs="Times New Roman"/>
          <w:sz w:val="24"/>
        </w:rPr>
        <w:t>“</w:t>
      </w:r>
      <w:r>
        <w:rPr>
          <w:rFonts w:ascii="Times New Roman" w:hAnsi="Times New Roman" w:eastAsia="宋体" w:cs="Times New Roman"/>
          <w:sz w:val="24"/>
        </w:rPr>
        <w:t>可</w:t>
      </w:r>
      <w:r>
        <w:rPr>
          <w:rFonts w:hint="eastAsia" w:ascii="Times New Roman" w:hAnsi="Times New Roman" w:eastAsia="宋体" w:cs="Times New Roman"/>
          <w:sz w:val="24"/>
        </w:rPr>
        <w:t>”。</w:t>
      </w:r>
    </w:p>
    <w:p w14:paraId="12E61FC1">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sz w:val="24"/>
        </w:rPr>
        <w:t>2</w:t>
      </w:r>
      <w:r>
        <w:rPr>
          <w:rFonts w:ascii="Times New Roman" w:hAnsi="Times New Roman" w:eastAsia="宋体" w:cs="Times New Roman"/>
          <w:sz w:val="24"/>
        </w:rPr>
        <w:t xml:space="preserve">  条文中指明应按其他有关标准执行的写法为</w:t>
      </w:r>
      <w:r>
        <w:rPr>
          <w:rFonts w:hint="eastAsia" w:ascii="Times New Roman" w:hAnsi="Times New Roman" w:eastAsia="宋体" w:cs="Times New Roman"/>
          <w:sz w:val="24"/>
        </w:rPr>
        <w:t>：“</w:t>
      </w:r>
      <w:r>
        <w:rPr>
          <w:rFonts w:ascii="Times New Roman" w:hAnsi="Times New Roman" w:eastAsia="宋体" w:cs="Times New Roman"/>
          <w:sz w:val="24"/>
        </w:rPr>
        <w:t>应符合 …… 的规定</w:t>
      </w:r>
      <w:r>
        <w:rPr>
          <w:rFonts w:hint="eastAsia" w:ascii="Times New Roman" w:hAnsi="Times New Roman" w:eastAsia="宋体" w:cs="Times New Roman"/>
          <w:sz w:val="24"/>
        </w:rPr>
        <w:t>”</w:t>
      </w:r>
      <w:r>
        <w:rPr>
          <w:rFonts w:ascii="Times New Roman" w:hAnsi="Times New Roman" w:eastAsia="宋体" w:cs="Times New Roman"/>
          <w:sz w:val="24"/>
        </w:rPr>
        <w:t>或</w:t>
      </w:r>
      <w:r>
        <w:rPr>
          <w:rFonts w:hint="eastAsia" w:ascii="Times New Roman" w:hAnsi="Times New Roman" w:eastAsia="宋体" w:cs="Times New Roman"/>
          <w:sz w:val="24"/>
        </w:rPr>
        <w:t>“</w:t>
      </w:r>
      <w:r>
        <w:rPr>
          <w:rFonts w:ascii="Times New Roman" w:hAnsi="Times New Roman" w:eastAsia="宋体" w:cs="Times New Roman"/>
          <w:sz w:val="24"/>
        </w:rPr>
        <w:t>应按……执行</w:t>
      </w:r>
      <w:r>
        <w:rPr>
          <w:rFonts w:hint="eastAsia" w:ascii="Times New Roman" w:hAnsi="Times New Roman" w:eastAsia="宋体" w:cs="Times New Roman"/>
          <w:sz w:val="24"/>
        </w:rPr>
        <w:t>”</w:t>
      </w:r>
      <w:r>
        <w:rPr>
          <w:rFonts w:ascii="Times New Roman" w:hAnsi="Times New Roman" w:eastAsia="宋体" w:cs="Times New Roman"/>
          <w:sz w:val="24"/>
        </w:rPr>
        <w:t>。</w:t>
      </w:r>
    </w:p>
    <w:p w14:paraId="12E61FC2">
      <w:pPr>
        <w:spacing w:after="0" w:line="480" w:lineRule="exact"/>
        <w:jc w:val="both"/>
        <w:rPr>
          <w:rFonts w:ascii="Times New Roman" w:hAnsi="Times New Roman" w:eastAsia="宋体" w:cs="Times New Roman"/>
          <w:sz w:val="24"/>
          <w14:ligatures w14:val="none"/>
        </w:rPr>
      </w:pPr>
    </w:p>
    <w:p w14:paraId="12E61FC3">
      <w:pPr>
        <w:spacing w:after="0" w:line="480" w:lineRule="exact"/>
        <w:jc w:val="both"/>
        <w:rPr>
          <w:rFonts w:ascii="Times New Roman" w:hAnsi="Times New Roman" w:eastAsia="宋体" w:cs="Times New Roman"/>
          <w:sz w:val="24"/>
          <w14:ligatures w14:val="none"/>
        </w:rPr>
      </w:pPr>
    </w:p>
    <w:p w14:paraId="12E61FC4">
      <w:pPr>
        <w:spacing w:after="0" w:line="480" w:lineRule="exact"/>
        <w:ind w:firstLine="480" w:firstLineChars="200"/>
        <w:jc w:val="both"/>
        <w:rPr>
          <w:rFonts w:ascii="Times New Roman" w:hAnsi="Times New Roman" w:eastAsia="宋体" w:cs="Times New Roman"/>
          <w:sz w:val="24"/>
          <w14:ligatures w14:val="none"/>
        </w:rPr>
        <w:sectPr>
          <w:pgSz w:w="11906" w:h="16838"/>
          <w:pgMar w:top="1440" w:right="1800" w:bottom="1440" w:left="1800" w:header="851" w:footer="992" w:gutter="0"/>
          <w:pgNumType w:fmt="decimal"/>
          <w:cols w:space="425" w:num="1"/>
          <w:docGrid w:type="lines" w:linePitch="312" w:charSpace="0"/>
        </w:sectPr>
      </w:pPr>
    </w:p>
    <w:p w14:paraId="12E61FC5">
      <w:pPr>
        <w:spacing w:after="0" w:line="480" w:lineRule="exact"/>
        <w:jc w:val="center"/>
        <w:outlineLvl w:val="0"/>
        <w:rPr>
          <w:rFonts w:ascii="Times New Roman" w:hAnsi="Times New Roman" w:eastAsia="宋体" w:cs="Times New Roman"/>
          <w:sz w:val="28"/>
          <w:szCs w:val="28"/>
        </w:rPr>
      </w:pPr>
      <w:bookmarkStart w:id="138" w:name="_Toc207015098"/>
      <w:bookmarkStart w:id="139" w:name="_Toc208502035"/>
      <w:r>
        <w:rPr>
          <w:rFonts w:hint="eastAsia" w:ascii="Times New Roman" w:hAnsi="Times New Roman" w:eastAsia="宋体" w:cs="Times New Roman"/>
          <w:sz w:val="28"/>
          <w:szCs w:val="28"/>
        </w:rPr>
        <w:t>引用标准名录</w:t>
      </w:r>
      <w:bookmarkEnd w:id="138"/>
      <w:bookmarkEnd w:id="139"/>
    </w:p>
    <w:p w14:paraId="12E61FC6">
      <w:pPr>
        <w:spacing w:after="0" w:line="480" w:lineRule="exact"/>
        <w:jc w:val="both"/>
        <w:rPr>
          <w:rFonts w:ascii="Times New Roman" w:hAnsi="Times New Roman" w:eastAsia="宋体" w:cs="Times New Roman"/>
          <w:sz w:val="24"/>
        </w:rPr>
      </w:pPr>
    </w:p>
    <w:p w14:paraId="6C953456">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《砌体结构设计规范》GB 50003</w:t>
      </w:r>
    </w:p>
    <w:p w14:paraId="3305B982">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《建筑地基基础设计规范》GB 50007</w:t>
      </w:r>
    </w:p>
    <w:p w14:paraId="7DAA8A36">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《混凝土结构设计标准》GB 50010</w:t>
      </w:r>
    </w:p>
    <w:p w14:paraId="12853F98">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 xml:space="preserve">《混凝土外加剂应用技术规范》GB 50119 </w:t>
      </w:r>
    </w:p>
    <w:p w14:paraId="1CE5550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《混凝土质量控制标准》GB 50164</w:t>
      </w:r>
    </w:p>
    <w:p w14:paraId="24FAD65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《砌体工程施工质量验收规范》GB 50203</w:t>
      </w:r>
    </w:p>
    <w:p w14:paraId="45FD8C5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 xml:space="preserve">《建筑工程施工质量验收统一标准》GB 50300 </w:t>
      </w:r>
    </w:p>
    <w:p w14:paraId="2AFCC88F">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《建筑边坡工程技术规范》GB 50330</w:t>
      </w:r>
    </w:p>
    <w:p w14:paraId="102ED8E2">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 xml:space="preserve">《混凝土结构耐久性设计标准》GB/T 50476  </w:t>
      </w:r>
    </w:p>
    <w:p w14:paraId="7445A5BC">
      <w:pPr>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《建筑碳排放计算标准》</w:t>
      </w:r>
      <w:r>
        <w:rPr>
          <w:rFonts w:ascii="Times New Roman" w:hAnsi="Times New Roman" w:eastAsia="宋体" w:cs="Times New Roman"/>
          <w:sz w:val="24"/>
          <w14:ligatures w14:val="none"/>
        </w:rPr>
        <w:t>GB/T 51366</w:t>
      </w:r>
    </w:p>
    <w:p w14:paraId="212819A6">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《废弃电线电缆光缆处理工程设计标准》GB 51371</w:t>
      </w:r>
    </w:p>
    <w:p w14:paraId="1A6CBCB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《园林绿化工程项目规范》GB 55014</w:t>
      </w:r>
    </w:p>
    <w:p w14:paraId="7A1ACB98">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《混凝土实心砖》GB/T 2144</w:t>
      </w:r>
    </w:p>
    <w:p w14:paraId="1D822C5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《建筑玻璃可见光透射比、太阳光直接透射比、太阳能总透射比、紫外线透射比及有关窗玻璃参数的测定》GB/T 2680</w:t>
      </w:r>
    </w:p>
    <w:p w14:paraId="2DEEFDFE">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《陶瓷砖测试标准》GB/T 4100</w:t>
      </w:r>
    </w:p>
    <w:p w14:paraId="4492D58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 xml:space="preserve">《混凝土砌块和砖试验方法》GB/T 4111 </w:t>
      </w:r>
    </w:p>
    <w:p w14:paraId="5015CD1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《建筑材料放射性核素限量》GB 6566</w:t>
      </w:r>
    </w:p>
    <w:p w14:paraId="6F68F424">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《普通混凝土小型砌块》GB 8239</w:t>
      </w:r>
    </w:p>
    <w:p w14:paraId="286B09A8">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《污水综合排放标准》GB 8978</w:t>
      </w:r>
    </w:p>
    <w:p w14:paraId="12E61FC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《平板玻璃》GB 11614</w:t>
      </w:r>
    </w:p>
    <w:p w14:paraId="12E61FC8">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 xml:space="preserve">《建筑施工场界噪声限值》GB 12523 </w:t>
      </w:r>
    </w:p>
    <w:p w14:paraId="12E61FC9">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《重交通道路石油沥青》GB 15180</w:t>
      </w:r>
    </w:p>
    <w:p w14:paraId="12E61FCA">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《土壤环境质量标准》GB 15618</w:t>
      </w:r>
    </w:p>
    <w:p w14:paraId="79F475E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 xml:space="preserve">《混凝土模板用胶合板》GB/T 17656 </w:t>
      </w:r>
    </w:p>
    <w:p w14:paraId="325C255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《生态公益林建设技术规程》GB/T 18337.3</w:t>
      </w:r>
    </w:p>
    <w:p w14:paraId="12E61FCC">
      <w:pPr>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 xml:space="preserve">《城镇污水处理厂污泥泥质》GB </w:t>
      </w:r>
      <w:r>
        <w:rPr>
          <w:rFonts w:ascii="Times New Roman" w:hAnsi="Times New Roman" w:eastAsia="宋体" w:cs="Times New Roman"/>
          <w:sz w:val="24"/>
          <w14:ligatures w14:val="none"/>
        </w:rPr>
        <w:t>24188</w:t>
      </w:r>
    </w:p>
    <w:p w14:paraId="2ABFAA0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《非承重混凝土空心砖》GB/T 24492</w:t>
      </w:r>
    </w:p>
    <w:p w14:paraId="66FDF494">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《再生沥青混凝土》GB/T 25033</w:t>
      </w:r>
    </w:p>
    <w:p w14:paraId="379CCA7A">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《建设工程用再生细骨料》GB/T 25176</w:t>
      </w:r>
    </w:p>
    <w:p w14:paraId="151075B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《建设工程用再生粗骨料》GB/T 25177</w:t>
      </w:r>
    </w:p>
    <w:p w14:paraId="3380238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《预拌砂浆》GB/T 25181</w:t>
      </w:r>
    </w:p>
    <w:p w14:paraId="12E61FC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《承重混凝土多孔砖》GB 25779</w:t>
      </w:r>
    </w:p>
    <w:p w14:paraId="05FD2AD5">
      <w:pPr>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《建筑外墙外保温用岩棉制品》GB/T 25975</w:t>
      </w:r>
    </w:p>
    <w:p w14:paraId="0A7410AF">
      <w:pPr>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工业企业温室气体排放核算和报告通则</w:t>
      </w:r>
      <w:r>
        <w:rPr>
          <w:rFonts w:hint="eastAsia" w:ascii="Times New Roman" w:hAnsi="Times New Roman" w:eastAsia="宋体" w:cs="Times New Roman"/>
          <w:sz w:val="24"/>
          <w14:ligatures w14:val="none"/>
        </w:rPr>
        <w:t>》GB/T 32150</w:t>
      </w:r>
    </w:p>
    <w:p w14:paraId="21B0C332">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《废玻璃分类及代码》GB/T 36577</w:t>
      </w:r>
    </w:p>
    <w:p w14:paraId="153D22C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《废塑料分类及代码》GB/T 37547</w:t>
      </w:r>
    </w:p>
    <w:p w14:paraId="656C801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《再生铸造铝合金原料》GB/T 38472</w:t>
      </w:r>
    </w:p>
    <w:p w14:paraId="0E7BC57C">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《废玻璃回收技术规范》GB/T 39196</w:t>
      </w:r>
    </w:p>
    <w:p w14:paraId="3D53DD92">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《再生钢铁原料》GB/T 39733</w:t>
      </w:r>
    </w:p>
    <w:p w14:paraId="12E61FF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《保温装饰板外墙外保温系统材料》JG/T 287</w:t>
      </w:r>
    </w:p>
    <w:p w14:paraId="12E61FF2">
      <w:pPr>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《外墙保温复合板通用技术要求》JG/T 480</w:t>
      </w:r>
    </w:p>
    <w:p w14:paraId="12E61FF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《工程渣土免烧再生制品》JG/T 575</w:t>
      </w:r>
    </w:p>
    <w:p w14:paraId="016EBD7F">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《混凝土小型空心砌块建筑技术规程》JGJ/T 14</w:t>
      </w:r>
    </w:p>
    <w:p w14:paraId="12E61FF4">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 xml:space="preserve">《普通混凝土用砂、石质量及检验方法标准》JGJ 52 </w:t>
      </w:r>
    </w:p>
    <w:p w14:paraId="12E61FF5">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《普通混凝土配合比设计规程》JGJ 55</w:t>
      </w:r>
    </w:p>
    <w:p w14:paraId="12E61FF6">
      <w:pPr>
        <w:spacing w:after="0" w:line="480" w:lineRule="exact"/>
        <w:jc w:val="both"/>
        <w:rPr>
          <w:rFonts w:ascii="Times New Roman" w:hAnsi="Times New Roman" w:eastAsia="宋体" w:cs="Times New Roman"/>
          <w:sz w:val="24"/>
        </w:rPr>
      </w:pPr>
      <w:r>
        <w:rPr>
          <w:rFonts w:hint="eastAsia" w:ascii="Times New Roman" w:eastAsia="宋体"/>
          <w:sz w:val="24"/>
        </w:rPr>
        <w:t>《混凝土用水标准》JGJ 63</w:t>
      </w:r>
    </w:p>
    <w:p w14:paraId="6D0A5DE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《建筑砂浆基本性能试验方法标准》JGJ/T 70</w:t>
      </w:r>
    </w:p>
    <w:p w14:paraId="12E61FF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《砌筑砂浆配合比设计规程》JGJ 98</w:t>
      </w:r>
    </w:p>
    <w:p w14:paraId="12E61FF8">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《多孔砖砌体结构技术规范》</w:t>
      </w:r>
      <w:bookmarkStart w:id="140" w:name="OLE_LINK4"/>
      <w:r>
        <w:rPr>
          <w:rFonts w:hint="eastAsia" w:ascii="Times New Roman" w:hAnsi="Times New Roman" w:eastAsia="宋体" w:cs="Times New Roman"/>
          <w:sz w:val="24"/>
        </w:rPr>
        <w:t>JGJ 137</w:t>
      </w:r>
      <w:bookmarkEnd w:id="140"/>
    </w:p>
    <w:p w14:paraId="12E61FF9">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《外墙外保温工程技术标准》JGJ 144</w:t>
      </w:r>
    </w:p>
    <w:p w14:paraId="12E61FFC">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《抹灰砂浆技术规程》JGJ/T 220</w:t>
      </w:r>
    </w:p>
    <w:p w14:paraId="12E61FF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《预拌砂浆应用技术规程》JGJ/T 223</w:t>
      </w:r>
    </w:p>
    <w:p w14:paraId="12E61FFE">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《再生骨料应用技术规程》JGJ/T 240</w:t>
      </w:r>
    </w:p>
    <w:p w14:paraId="12E61FFF">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《公路土工试验规程》JTG 3430</w:t>
      </w:r>
    </w:p>
    <w:p w14:paraId="12E62000">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《公路工程无机结合料稳定材料试验规程》JTG 3441</w:t>
      </w:r>
    </w:p>
    <w:p w14:paraId="12E6200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 xml:space="preserve">《公路水泥混凝土路面施工技术细则》JTG F30 </w:t>
      </w:r>
    </w:p>
    <w:p w14:paraId="12E62002">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《小交通量农村公路工程设计规范》JTG/T 3311</w:t>
      </w:r>
    </w:p>
    <w:p w14:paraId="12E6200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《公路路面基层施工技术细则》JTG/T F20</w:t>
      </w:r>
    </w:p>
    <w:p w14:paraId="12E62004">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《公路工程质量检验评定标准 第一册 土建工程》JTG F80/1</w:t>
      </w:r>
    </w:p>
    <w:p w14:paraId="12E62005">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《公路路基路面现场测试规程》JTJ 059</w:t>
      </w:r>
    </w:p>
    <w:p w14:paraId="12E62006">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《绿化种植土壤》CJ/T 340</w:t>
      </w:r>
    </w:p>
    <w:p w14:paraId="12E62007">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《土壤固化外加剂》CJ/T 486</w:t>
      </w:r>
    </w:p>
    <w:p w14:paraId="12E62008">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《软土固化剂》CJ/T 526</w:t>
      </w:r>
    </w:p>
    <w:p w14:paraId="12E62009">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《城镇道路工程施工与质量验收规范》CJJ 1</w:t>
      </w:r>
    </w:p>
    <w:p w14:paraId="12E6200A">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《园林绿化工程施工及验收规范》CJJ 82</w:t>
      </w:r>
    </w:p>
    <w:p w14:paraId="12E6200B">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《土壤固化剂应用技术标准》CJJ/T 286</w:t>
      </w:r>
    </w:p>
    <w:p w14:paraId="12E6200C">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《废塑料污染控制技术规范》HJ 364</w:t>
      </w:r>
    </w:p>
    <w:p w14:paraId="12E6200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 xml:space="preserve">《森林土壤水分-物理性质的测定》LY/T 1215 </w:t>
      </w:r>
    </w:p>
    <w:p w14:paraId="12E6200E">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 xml:space="preserve">《森林土壤颗粒组成(机械组成)的测定》LY/T 1225 </w:t>
      </w:r>
    </w:p>
    <w:p w14:paraId="12E6200F">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《森林土壤有机质的测定及碳氮比的计算》LY/T 1237</w:t>
      </w:r>
    </w:p>
    <w:p w14:paraId="12E62010">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《森林土壤pH值的测定》LY/T 1239</w:t>
      </w:r>
    </w:p>
    <w:p w14:paraId="12E6201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《森林土壤水溶性盐分分析》LY/T 1251</w:t>
      </w:r>
    </w:p>
    <w:p w14:paraId="12E62013">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sz w:val="24"/>
        </w:rPr>
        <w:t>《堤防工程施工质量验收评定标准》SL 634</w:t>
      </w:r>
    </w:p>
    <w:p w14:paraId="12E62014">
      <w:pPr>
        <w:spacing w:after="0" w:line="480" w:lineRule="exact"/>
        <w:rPr>
          <w:rFonts w:hint="eastAsia"/>
        </w:rPr>
      </w:pPr>
    </w:p>
    <w:p w14:paraId="12E62015">
      <w:pPr>
        <w:spacing w:after="0" w:line="480" w:lineRule="exact"/>
        <w:jc w:val="both"/>
        <w:rPr>
          <w:rFonts w:ascii="Times New Roman" w:hAnsi="Times New Roman" w:eastAsia="宋体" w:cs="Times New Roman"/>
          <w:sz w:val="24"/>
          <w14:ligatures w14:val="none"/>
        </w:rPr>
        <w:sectPr>
          <w:pgSz w:w="11906" w:h="16838"/>
          <w:pgMar w:top="1440" w:right="1800" w:bottom="1440" w:left="1800" w:header="851" w:footer="992" w:gutter="0"/>
          <w:pgNumType w:fmt="decimal"/>
          <w:cols w:space="425" w:num="1"/>
          <w:docGrid w:type="lines" w:linePitch="312" w:charSpace="0"/>
        </w:sectPr>
      </w:pPr>
    </w:p>
    <w:p w14:paraId="12E62016">
      <w:pPr>
        <w:spacing w:after="0" w:line="480" w:lineRule="exact"/>
        <w:jc w:val="both"/>
        <w:rPr>
          <w:rFonts w:ascii="Times New Roman" w:hAnsi="Times New Roman" w:eastAsia="宋体" w:cs="Times New Roman"/>
          <w:sz w:val="24"/>
        </w:rPr>
      </w:pPr>
    </w:p>
    <w:p w14:paraId="12E62017">
      <w:pPr>
        <w:spacing w:after="0" w:line="480" w:lineRule="exact"/>
        <w:jc w:val="center"/>
        <w:rPr>
          <w:rFonts w:ascii="Times New Roman" w:hAnsi="Times New Roman" w:eastAsia="宋体" w:cs="Times New Roman"/>
          <w:sz w:val="28"/>
          <w:szCs w:val="28"/>
        </w:rPr>
      </w:pPr>
    </w:p>
    <w:p w14:paraId="12E62018">
      <w:pPr>
        <w:spacing w:after="0" w:line="480" w:lineRule="exact"/>
        <w:jc w:val="center"/>
        <w:rPr>
          <w:rFonts w:ascii="Times New Roman" w:hAnsi="Times New Roman" w:eastAsia="宋体" w:cs="Times New Roman"/>
          <w:sz w:val="28"/>
          <w:szCs w:val="28"/>
        </w:rPr>
      </w:pPr>
    </w:p>
    <w:p w14:paraId="12E62019">
      <w:pPr>
        <w:spacing w:after="0" w:line="480" w:lineRule="exact"/>
        <w:jc w:val="center"/>
        <w:rPr>
          <w:rFonts w:ascii="Times New Roman" w:hAnsi="Times New Roman" w:eastAsia="宋体" w:cs="Times New Roman"/>
          <w:sz w:val="28"/>
          <w:szCs w:val="28"/>
        </w:rPr>
      </w:pPr>
    </w:p>
    <w:p w14:paraId="12E6201A">
      <w:pPr>
        <w:spacing w:after="0" w:line="480" w:lineRule="exact"/>
        <w:jc w:val="center"/>
        <w:rPr>
          <w:rFonts w:ascii="Times New Roman" w:hAnsi="Times New Roman" w:eastAsia="宋体" w:cs="Times New Roman"/>
          <w:sz w:val="28"/>
          <w:szCs w:val="28"/>
        </w:rPr>
      </w:pPr>
    </w:p>
    <w:p w14:paraId="12E6201B">
      <w:pPr>
        <w:spacing w:after="0" w:line="480" w:lineRule="exact"/>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w:t>中华人民共和国国家标准</w:t>
      </w:r>
    </w:p>
    <w:p w14:paraId="12E6201C">
      <w:pPr>
        <w:spacing w:after="0" w:line="480" w:lineRule="exact"/>
        <w:jc w:val="both"/>
        <w:rPr>
          <w:rFonts w:ascii="Times New Roman" w:hAnsi="Times New Roman" w:eastAsia="宋体" w:cs="Times New Roman"/>
          <w:sz w:val="24"/>
        </w:rPr>
      </w:pPr>
    </w:p>
    <w:p w14:paraId="12E6201D">
      <w:pPr>
        <w:spacing w:after="0" w:line="480" w:lineRule="exact"/>
        <w:jc w:val="center"/>
        <w:rPr>
          <w:rFonts w:ascii="Times New Roman" w:hAnsi="Times New Roman" w:eastAsia="宋体" w:cs="Times New Roman"/>
          <w:b/>
          <w:bCs/>
          <w:sz w:val="44"/>
          <w:szCs w:val="44"/>
        </w:rPr>
      </w:pPr>
      <w:r>
        <w:rPr>
          <w:rFonts w:hint="eastAsia" w:ascii="Times New Roman" w:hAnsi="Times New Roman" w:eastAsia="宋体" w:cs="Times New Roman"/>
          <w:b/>
          <w:bCs/>
          <w:sz w:val="44"/>
          <w:szCs w:val="44"/>
        </w:rPr>
        <w:t>工程施工废弃物再生利用技术标准</w:t>
      </w:r>
    </w:p>
    <w:p w14:paraId="12E6201E">
      <w:pPr>
        <w:spacing w:after="0" w:line="480" w:lineRule="exact"/>
        <w:jc w:val="both"/>
        <w:rPr>
          <w:rFonts w:ascii="Times New Roman" w:hAnsi="Times New Roman" w:eastAsia="宋体" w:cs="Times New Roman"/>
          <w:sz w:val="24"/>
        </w:rPr>
      </w:pPr>
    </w:p>
    <w:p w14:paraId="12E6201F">
      <w:pPr>
        <w:spacing w:after="0" w:line="480" w:lineRule="exact"/>
        <w:jc w:val="center"/>
        <w:rPr>
          <w:rFonts w:ascii="Times New Roman" w:hAnsi="Times New Roman" w:eastAsia="宋体" w:cs="Times New Roman"/>
          <w:b/>
          <w:bCs/>
          <w:sz w:val="24"/>
        </w:rPr>
      </w:pPr>
      <w:r>
        <w:rPr>
          <w:rFonts w:hint="eastAsia" w:ascii="Times New Roman" w:hAnsi="Times New Roman" w:eastAsia="宋体" w:cs="Times New Roman"/>
          <w:b/>
          <w:bCs/>
          <w:sz w:val="24"/>
        </w:rPr>
        <w:t>GB/T  50743</w:t>
      </w:r>
      <w:r>
        <w:rPr>
          <w:rFonts w:ascii="Times New Roman" w:hAnsi="Times New Roman" w:eastAsia="宋体" w:cs="Times New Roman"/>
          <w:b/>
          <w:bCs/>
          <w:sz w:val="24"/>
        </w:rPr>
        <w:t>-20</w:t>
      </w:r>
      <w:r>
        <w:rPr>
          <w:rFonts w:hint="eastAsia" w:ascii="Times New Roman" w:hAnsi="Times New Roman" w:eastAsia="宋体" w:cs="Times New Roman"/>
          <w:b/>
          <w:bCs/>
          <w:sz w:val="24"/>
        </w:rPr>
        <w:t>XX</w:t>
      </w:r>
    </w:p>
    <w:p w14:paraId="12E62020">
      <w:pPr>
        <w:spacing w:after="0" w:line="480" w:lineRule="exact"/>
        <w:jc w:val="both"/>
        <w:rPr>
          <w:rFonts w:ascii="Times New Roman" w:hAnsi="Times New Roman" w:eastAsia="宋体" w:cs="Times New Roman"/>
          <w:sz w:val="24"/>
        </w:rPr>
      </w:pPr>
    </w:p>
    <w:p w14:paraId="12E62021">
      <w:pPr>
        <w:spacing w:after="0" w:line="48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条 文 说 明</w:t>
      </w:r>
    </w:p>
    <w:p w14:paraId="12E62022">
      <w:pPr>
        <w:spacing w:after="0" w:line="480" w:lineRule="exact"/>
        <w:jc w:val="both"/>
        <w:rPr>
          <w:rFonts w:ascii="Times New Roman" w:hAnsi="Times New Roman" w:eastAsia="宋体" w:cs="Times New Roman"/>
          <w:sz w:val="24"/>
        </w:rPr>
      </w:pPr>
    </w:p>
    <w:p w14:paraId="12E62023">
      <w:pPr>
        <w:spacing w:after="0" w:line="480" w:lineRule="exact"/>
        <w:jc w:val="both"/>
        <w:rPr>
          <w:rFonts w:ascii="Times New Roman" w:hAnsi="Times New Roman" w:eastAsia="宋体" w:cs="Times New Roman"/>
          <w:sz w:val="24"/>
        </w:rPr>
      </w:pPr>
    </w:p>
    <w:p w14:paraId="12E62024">
      <w:pPr>
        <w:spacing w:after="0" w:line="480" w:lineRule="exact"/>
        <w:jc w:val="both"/>
        <w:rPr>
          <w:rFonts w:ascii="Times New Roman" w:hAnsi="Times New Roman" w:eastAsia="宋体" w:cs="Times New Roman"/>
          <w:sz w:val="24"/>
        </w:rPr>
        <w:sectPr>
          <w:pgSz w:w="11906" w:h="16838"/>
          <w:pgMar w:top="1440" w:right="1800" w:bottom="1440" w:left="1800" w:header="851" w:footer="992" w:gutter="0"/>
          <w:pgNumType w:fmt="decimal"/>
          <w:cols w:space="425" w:num="1"/>
          <w:docGrid w:type="lines" w:linePitch="312" w:charSpace="0"/>
        </w:sectPr>
      </w:pPr>
    </w:p>
    <w:p w14:paraId="12E62025">
      <w:pPr>
        <w:spacing w:after="0" w:line="480" w:lineRule="exact"/>
        <w:jc w:val="center"/>
        <w:rPr>
          <w:rFonts w:hint="eastAsia" w:ascii="黑体" w:hAnsi="黑体" w:eastAsia="黑体" w:cs="Times New Roman"/>
          <w:sz w:val="32"/>
          <w:szCs w:val="32"/>
        </w:rPr>
      </w:pPr>
    </w:p>
    <w:p w14:paraId="12E62026">
      <w:pPr>
        <w:spacing w:after="0" w:line="480" w:lineRule="exact"/>
        <w:jc w:val="center"/>
        <w:rPr>
          <w:rFonts w:hint="eastAsia" w:ascii="黑体" w:hAnsi="黑体" w:eastAsia="黑体" w:cs="Times New Roman"/>
          <w:sz w:val="32"/>
          <w:szCs w:val="32"/>
        </w:rPr>
      </w:pPr>
      <w:r>
        <w:rPr>
          <w:rFonts w:hint="eastAsia" w:ascii="黑体" w:hAnsi="黑体" w:eastAsia="黑体" w:cs="Times New Roman"/>
          <w:sz w:val="32"/>
          <w:szCs w:val="32"/>
        </w:rPr>
        <w:t>制 订 说 明</w:t>
      </w:r>
    </w:p>
    <w:p w14:paraId="12E62027">
      <w:pPr>
        <w:spacing w:after="0" w:line="480" w:lineRule="exact"/>
        <w:jc w:val="both"/>
        <w:rPr>
          <w:rFonts w:ascii="Times New Roman" w:hAnsi="Times New Roman" w:eastAsia="宋体" w:cs="Times New Roman"/>
          <w:sz w:val="24"/>
        </w:rPr>
      </w:pPr>
    </w:p>
    <w:p w14:paraId="12E62028">
      <w:pPr>
        <w:spacing w:after="0" w:line="480" w:lineRule="exact"/>
        <w:jc w:val="both"/>
        <w:rPr>
          <w:rFonts w:ascii="Times New Roman" w:hAnsi="Times New Roman" w:eastAsia="宋体" w:cs="Times New Roman"/>
          <w:sz w:val="24"/>
        </w:rPr>
      </w:pPr>
    </w:p>
    <w:p w14:paraId="12E62029">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《工程施工废弃物再生利用技术标准》GB/T 50473—20XX，经住房城乡建设部2024年4月28日以第41号公告批准发布。本标准制订过程中，编制组进行了工程施工废弃物的调查研究，总结了我国工程施工废弃物回收利用的实践经验，同时参考了国外先进技术法规、技术标准，通过试验取得了工程施工废弃物再生利用的重要技术参数。</w:t>
      </w:r>
    </w:p>
    <w:p w14:paraId="12E6202A">
      <w:pPr>
        <w:spacing w:after="0" w:line="480" w:lineRule="exact"/>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为便于广大设计、施工、科研、学校等单位有关人员在使用本标准时能正确理解和执行条文规定，《工程施工废弃物再生利用技术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12E6202B">
      <w:pPr>
        <w:spacing w:after="0" w:line="480" w:lineRule="exact"/>
        <w:jc w:val="both"/>
        <w:rPr>
          <w:rFonts w:ascii="Times New Roman" w:hAnsi="Times New Roman" w:eastAsia="宋体" w:cs="Times New Roman"/>
          <w:sz w:val="24"/>
        </w:rPr>
      </w:pPr>
    </w:p>
    <w:p w14:paraId="12E6202C">
      <w:pPr>
        <w:spacing w:after="0" w:line="480" w:lineRule="exact"/>
        <w:jc w:val="both"/>
        <w:rPr>
          <w:rFonts w:ascii="Times New Roman" w:hAnsi="Times New Roman" w:eastAsia="宋体" w:cs="Times New Roman"/>
          <w:sz w:val="24"/>
        </w:rPr>
      </w:pPr>
    </w:p>
    <w:p w14:paraId="12E6202D">
      <w:pPr>
        <w:spacing w:after="0" w:line="480" w:lineRule="exact"/>
        <w:jc w:val="both"/>
        <w:rPr>
          <w:rFonts w:ascii="Times New Roman" w:hAnsi="Times New Roman" w:eastAsia="宋体" w:cs="Times New Roman"/>
          <w:sz w:val="24"/>
        </w:rPr>
        <w:sectPr>
          <w:pgSz w:w="11906" w:h="16838"/>
          <w:pgMar w:top="1440" w:right="1800" w:bottom="1440" w:left="1800" w:header="851" w:footer="992" w:gutter="0"/>
          <w:pgNumType w:fmt="decimal"/>
          <w:cols w:space="425" w:num="1"/>
          <w:docGrid w:type="lines" w:linePitch="312" w:charSpace="0"/>
        </w:sectPr>
      </w:pPr>
    </w:p>
    <w:sdt>
      <w:sdtPr>
        <w:rPr>
          <w:rFonts w:asciiTheme="minorHAnsi" w:hAnsiTheme="minorHAnsi" w:eastAsiaTheme="minorEastAsia" w:cstheme="minorBidi"/>
          <w:color w:val="auto"/>
          <w:kern w:val="2"/>
          <w:sz w:val="22"/>
          <w:szCs w:val="24"/>
          <w:lang w:val="zh-CN"/>
          <w14:ligatures w14:val="standardContextual"/>
        </w:rPr>
        <w:id w:val="1907719272"/>
        <w:docPartObj>
          <w:docPartGallery w:val="Table of Contents"/>
          <w:docPartUnique/>
        </w:docPartObj>
      </w:sdtPr>
      <w:sdtEndPr>
        <w:rPr>
          <w:rFonts w:asciiTheme="minorHAnsi" w:hAnsiTheme="minorHAnsi" w:eastAsiaTheme="minorEastAsia" w:cstheme="minorBidi"/>
          <w:b/>
          <w:bCs/>
          <w:color w:val="auto"/>
          <w:kern w:val="2"/>
          <w:sz w:val="22"/>
          <w:szCs w:val="24"/>
          <w:lang w:val="zh-CN"/>
          <w14:ligatures w14:val="standardContextual"/>
        </w:rPr>
      </w:sdtEndPr>
      <w:sdtContent>
        <w:p w14:paraId="12E6202E">
          <w:pPr>
            <w:pStyle w:val="51"/>
            <w:spacing w:before="0" w:after="156" w:afterLines="50"/>
            <w:jc w:val="center"/>
            <w:rPr>
              <w:rFonts w:hint="eastAsia" w:ascii="宋体" w:hAnsi="宋体" w:eastAsia="宋体" w:cs="Times New Roman"/>
              <w:color w:val="auto"/>
              <w:kern w:val="2"/>
              <w:szCs w:val="36"/>
              <w14:ligatures w14:val="standardContextual"/>
            </w:rPr>
          </w:pPr>
          <w:r>
            <w:rPr>
              <w:rFonts w:ascii="宋体" w:hAnsi="宋体" w:eastAsia="宋体" w:cs="Times New Roman"/>
              <w:color w:val="auto"/>
              <w:kern w:val="2"/>
              <w:szCs w:val="36"/>
              <w14:ligatures w14:val="standardContextual"/>
            </w:rPr>
            <w:t>目</w:t>
          </w:r>
          <w:r>
            <w:rPr>
              <w:rFonts w:hint="eastAsia" w:ascii="宋体" w:hAnsi="宋体" w:eastAsia="宋体" w:cs="Times New Roman"/>
              <w:color w:val="auto"/>
              <w:kern w:val="2"/>
              <w:szCs w:val="36"/>
              <w14:ligatures w14:val="standardContextual"/>
            </w:rPr>
            <w:t xml:space="preserve">  次</w:t>
          </w:r>
        </w:p>
        <w:p w14:paraId="12E6202F">
          <w:pPr>
            <w:pStyle w:val="17"/>
          </w:pPr>
          <w:r>
            <w:rPr>
              <w:rFonts w:hint="eastAsia"/>
            </w:rPr>
            <w:fldChar w:fldCharType="begin"/>
          </w:r>
          <w:r>
            <w:rPr>
              <w:rFonts w:hint="eastAsia"/>
            </w:rPr>
            <w:instrText xml:space="preserve"> TOC \o "1-2" \h \z \u </w:instrText>
          </w:r>
          <w:r>
            <w:rPr>
              <w:rFonts w:hint="eastAsia"/>
            </w:rPr>
            <w:fldChar w:fldCharType="separate"/>
          </w:r>
          <w:r>
            <w:fldChar w:fldCharType="begin"/>
          </w:r>
          <w:r>
            <w:instrText xml:space="preserve"> HYPERLINK \l "_Toc207015099" </w:instrText>
          </w:r>
          <w:r>
            <w:fldChar w:fldCharType="separate"/>
          </w:r>
          <w:r>
            <w:rPr>
              <w:rStyle w:val="25"/>
              <w:color w:val="auto"/>
            </w:rPr>
            <w:t>1  总    则</w:t>
          </w:r>
          <w:r>
            <w:tab/>
          </w:r>
          <w:r>
            <w:fldChar w:fldCharType="begin"/>
          </w:r>
          <w:r>
            <w:instrText xml:space="preserve"> PAGEREF _Toc207015099 \h </w:instrText>
          </w:r>
          <w:r>
            <w:fldChar w:fldCharType="separate"/>
          </w:r>
          <w:r>
            <w:t>57</w:t>
          </w:r>
          <w:r>
            <w:fldChar w:fldCharType="end"/>
          </w:r>
          <w:r>
            <w:fldChar w:fldCharType="end"/>
          </w:r>
        </w:p>
        <w:p w14:paraId="12E62030">
          <w:pPr>
            <w:pStyle w:val="17"/>
          </w:pPr>
          <w:r>
            <w:fldChar w:fldCharType="begin"/>
          </w:r>
          <w:r>
            <w:instrText xml:space="preserve"> HYPERLINK \l "_Toc207015100" </w:instrText>
          </w:r>
          <w:r>
            <w:fldChar w:fldCharType="separate"/>
          </w:r>
          <w:r>
            <w:rPr>
              <w:rStyle w:val="25"/>
              <w:color w:val="auto"/>
            </w:rPr>
            <w:t>2  术语、符号</w:t>
          </w:r>
          <w:r>
            <w:tab/>
          </w:r>
          <w:r>
            <w:fldChar w:fldCharType="begin"/>
          </w:r>
          <w:r>
            <w:instrText xml:space="preserve"> PAGEREF _Toc207015100 \h </w:instrText>
          </w:r>
          <w:r>
            <w:fldChar w:fldCharType="separate"/>
          </w:r>
          <w:r>
            <w:t>58</w:t>
          </w:r>
          <w:r>
            <w:fldChar w:fldCharType="end"/>
          </w:r>
          <w:r>
            <w:fldChar w:fldCharType="end"/>
          </w:r>
        </w:p>
        <w:p w14:paraId="12E62031">
          <w:pPr>
            <w:pStyle w:val="17"/>
          </w:pPr>
          <w:r>
            <w:fldChar w:fldCharType="begin"/>
          </w:r>
          <w:r>
            <w:instrText xml:space="preserve"> HYPERLINK \l "_Toc207015101" </w:instrText>
          </w:r>
          <w:r>
            <w:fldChar w:fldCharType="separate"/>
          </w:r>
          <w:r>
            <w:rPr>
              <w:rStyle w:val="25"/>
              <w:color w:val="auto"/>
            </w:rPr>
            <w:t>3  基 本 规 定</w:t>
          </w:r>
          <w:r>
            <w:tab/>
          </w:r>
          <w:r>
            <w:fldChar w:fldCharType="begin"/>
          </w:r>
          <w:r>
            <w:instrText xml:space="preserve"> PAGEREF _Toc207015101 \h </w:instrText>
          </w:r>
          <w:r>
            <w:fldChar w:fldCharType="separate"/>
          </w:r>
          <w:r>
            <w:t>59</w:t>
          </w:r>
          <w:r>
            <w:fldChar w:fldCharType="end"/>
          </w:r>
          <w:r>
            <w:fldChar w:fldCharType="end"/>
          </w:r>
        </w:p>
        <w:p w14:paraId="12E62032">
          <w:pPr>
            <w:pStyle w:val="17"/>
          </w:pPr>
          <w:r>
            <w:fldChar w:fldCharType="begin"/>
          </w:r>
          <w:r>
            <w:instrText xml:space="preserve"> HYPERLINK \l "_Toc207015102" </w:instrText>
          </w:r>
          <w:r>
            <w:fldChar w:fldCharType="separate"/>
          </w:r>
          <w:r>
            <w:rPr>
              <w:rStyle w:val="25"/>
              <w:color w:val="auto"/>
            </w:rPr>
            <w:t>4  废混凝土再生利用</w:t>
          </w:r>
          <w:r>
            <w:tab/>
          </w:r>
          <w:r>
            <w:fldChar w:fldCharType="begin"/>
          </w:r>
          <w:r>
            <w:instrText xml:space="preserve"> PAGEREF _Toc207015102 \h </w:instrText>
          </w:r>
          <w:r>
            <w:fldChar w:fldCharType="separate"/>
          </w:r>
          <w:r>
            <w:t>60</w:t>
          </w:r>
          <w:r>
            <w:fldChar w:fldCharType="end"/>
          </w:r>
          <w:r>
            <w:fldChar w:fldCharType="end"/>
          </w:r>
        </w:p>
        <w:p w14:paraId="12E62033">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"_Toc207015103" </w:instrText>
          </w:r>
          <w:r>
            <w:fldChar w:fldCharType="separate"/>
          </w:r>
          <w:r>
            <w:rPr>
              <w:rStyle w:val="25"/>
              <w:rFonts w:ascii="Times New Roman" w:hAnsi="Times New Roman" w:eastAsia="宋体" w:cs="Times New Roman"/>
              <w:color w:val="auto"/>
              <w:sz w:val="24"/>
            </w:rPr>
            <w:t>4.1  一 般 规 定</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_Toc207015103 \h </w:instrText>
          </w:r>
          <w:r>
            <w:rPr>
              <w:rFonts w:ascii="Times New Roman" w:hAnsi="Times New Roman" w:eastAsia="宋体" w:cs="Times New Roman"/>
              <w:sz w:val="24"/>
            </w:rPr>
            <w:fldChar w:fldCharType="separate"/>
          </w:r>
          <w:r>
            <w:rPr>
              <w:rFonts w:ascii="Times New Roman" w:hAnsi="Times New Roman" w:eastAsia="宋体" w:cs="Times New Roman"/>
              <w:sz w:val="24"/>
            </w:rPr>
            <w:t>60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4">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"_Toc207015104" </w:instrText>
          </w:r>
          <w:r>
            <w:fldChar w:fldCharType="separate"/>
          </w:r>
          <w:r>
            <w:rPr>
              <w:rStyle w:val="25"/>
              <w:rFonts w:ascii="Times New Roman" w:hAnsi="Times New Roman" w:eastAsia="宋体" w:cs="Times New Roman"/>
              <w:color w:val="auto"/>
              <w:sz w:val="24"/>
            </w:rPr>
            <w:t>4.2  废混凝土回收与破碎加工</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_Toc207015104 \h </w:instrText>
          </w:r>
          <w:r>
            <w:rPr>
              <w:rFonts w:ascii="Times New Roman" w:hAnsi="Times New Roman" w:eastAsia="宋体" w:cs="Times New Roman"/>
              <w:sz w:val="24"/>
            </w:rPr>
            <w:fldChar w:fldCharType="separate"/>
          </w:r>
          <w:r>
            <w:rPr>
              <w:rFonts w:ascii="Times New Roman" w:hAnsi="Times New Roman" w:eastAsia="宋体" w:cs="Times New Roman"/>
              <w:sz w:val="24"/>
            </w:rPr>
            <w:t>61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5">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"_Toc207015105" </w:instrText>
          </w:r>
          <w:r>
            <w:fldChar w:fldCharType="separate"/>
          </w:r>
          <w:r>
            <w:rPr>
              <w:rStyle w:val="25"/>
              <w:rFonts w:ascii="Times New Roman" w:hAnsi="Times New Roman" w:eastAsia="宋体" w:cs="Times New Roman"/>
              <w:color w:val="auto"/>
              <w:sz w:val="24"/>
            </w:rPr>
            <w:t>4.3  再 生 骨 料</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_Toc207015105 \h </w:instrText>
          </w:r>
          <w:r>
            <w:rPr>
              <w:rFonts w:ascii="Times New Roman" w:hAnsi="Times New Roman" w:eastAsia="宋体" w:cs="Times New Roman"/>
              <w:sz w:val="24"/>
            </w:rPr>
            <w:fldChar w:fldCharType="separate"/>
          </w:r>
          <w:r>
            <w:rPr>
              <w:rFonts w:ascii="Times New Roman" w:hAnsi="Times New Roman" w:eastAsia="宋体" w:cs="Times New Roman"/>
              <w:sz w:val="24"/>
            </w:rPr>
            <w:t>63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6">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"_Toc207015106" </w:instrText>
          </w:r>
          <w:r>
            <w:fldChar w:fldCharType="separate"/>
          </w:r>
          <w:r>
            <w:rPr>
              <w:rStyle w:val="25"/>
              <w:rFonts w:ascii="Times New Roman" w:hAnsi="Times New Roman" w:eastAsia="宋体" w:cs="Times New Roman"/>
              <w:color w:val="auto"/>
              <w:sz w:val="24"/>
            </w:rPr>
            <w:t>4.4  再生骨料混凝土配合比设计</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_Toc207015106 \h </w:instrText>
          </w:r>
          <w:r>
            <w:rPr>
              <w:rFonts w:ascii="Times New Roman" w:hAnsi="Times New Roman" w:eastAsia="宋体" w:cs="Times New Roman"/>
              <w:sz w:val="24"/>
            </w:rPr>
            <w:fldChar w:fldCharType="separate"/>
          </w:r>
          <w:r>
            <w:rPr>
              <w:rFonts w:ascii="Times New Roman" w:hAnsi="Times New Roman" w:eastAsia="宋体" w:cs="Times New Roman"/>
              <w:sz w:val="24"/>
            </w:rPr>
            <w:t>63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7">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"_Toc207015107" </w:instrText>
          </w:r>
          <w:r>
            <w:fldChar w:fldCharType="separate"/>
          </w:r>
          <w:r>
            <w:rPr>
              <w:rStyle w:val="25"/>
              <w:rFonts w:ascii="Times New Roman" w:hAnsi="Times New Roman" w:eastAsia="宋体" w:cs="Times New Roman"/>
              <w:color w:val="auto"/>
              <w:sz w:val="24"/>
            </w:rPr>
            <w:t>4.5  再生骨料混凝土基本性能</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_Toc207015107 \h </w:instrText>
          </w:r>
          <w:r>
            <w:rPr>
              <w:rFonts w:ascii="Times New Roman" w:hAnsi="Times New Roman" w:eastAsia="宋体" w:cs="Times New Roman"/>
              <w:sz w:val="24"/>
            </w:rPr>
            <w:fldChar w:fldCharType="separate"/>
          </w:r>
          <w:r>
            <w:rPr>
              <w:rFonts w:ascii="Times New Roman" w:hAnsi="Times New Roman" w:eastAsia="宋体" w:cs="Times New Roman"/>
              <w:sz w:val="24"/>
            </w:rPr>
            <w:t>66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8">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"_Toc207015108" </w:instrText>
          </w:r>
          <w:r>
            <w:fldChar w:fldCharType="separate"/>
          </w:r>
          <w:r>
            <w:rPr>
              <w:rStyle w:val="25"/>
              <w:rFonts w:ascii="Times New Roman" w:hAnsi="Times New Roman" w:eastAsia="宋体" w:cs="Times New Roman"/>
              <w:color w:val="auto"/>
              <w:sz w:val="24"/>
            </w:rPr>
            <w:t>4.6  再生骨料混凝土构件</w:t>
          </w:r>
          <w:r>
            <w:rPr>
              <w:rStyle w:val="25"/>
              <w:rFonts w:hint="eastAsia" w:ascii="Times New Roman" w:hAnsi="Times New Roman" w:eastAsia="宋体" w:cs="Times New Roman"/>
              <w:color w:val="auto"/>
              <w:sz w:val="24"/>
            </w:rPr>
            <w:t>设计</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_Toc207015108 \h </w:instrText>
          </w:r>
          <w:r>
            <w:rPr>
              <w:rFonts w:ascii="Times New Roman" w:hAnsi="Times New Roman" w:eastAsia="宋体" w:cs="Times New Roman"/>
              <w:sz w:val="24"/>
            </w:rPr>
            <w:fldChar w:fldCharType="separate"/>
          </w:r>
          <w:r>
            <w:rPr>
              <w:rFonts w:ascii="Times New Roman" w:hAnsi="Times New Roman" w:eastAsia="宋体" w:cs="Times New Roman"/>
              <w:sz w:val="24"/>
            </w:rPr>
            <w:t>69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9">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"_Toc207015109" </w:instrText>
          </w:r>
          <w:r>
            <w:fldChar w:fldCharType="separate"/>
          </w:r>
          <w:r>
            <w:rPr>
              <w:rStyle w:val="25"/>
              <w:rFonts w:ascii="Times New Roman" w:hAnsi="Times New Roman" w:eastAsia="宋体" w:cs="Times New Roman"/>
              <w:color w:val="auto"/>
              <w:sz w:val="24"/>
            </w:rPr>
            <w:t>4.7  再生骨料混凝土砌块</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_Toc207015109 \h </w:instrText>
          </w:r>
          <w:r>
            <w:rPr>
              <w:rFonts w:ascii="Times New Roman" w:hAnsi="Times New Roman" w:eastAsia="宋体" w:cs="Times New Roman"/>
              <w:sz w:val="24"/>
            </w:rPr>
            <w:fldChar w:fldCharType="separate"/>
          </w:r>
          <w:r>
            <w:rPr>
              <w:rFonts w:ascii="Times New Roman" w:hAnsi="Times New Roman" w:eastAsia="宋体" w:cs="Times New Roman"/>
              <w:sz w:val="24"/>
            </w:rPr>
            <w:t>70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A">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"_Toc207015110" </w:instrText>
          </w:r>
          <w:r>
            <w:fldChar w:fldCharType="separate"/>
          </w:r>
          <w:r>
            <w:rPr>
              <w:rStyle w:val="25"/>
              <w:rFonts w:ascii="Times New Roman" w:hAnsi="Times New Roman" w:eastAsia="宋体" w:cs="Times New Roman"/>
              <w:color w:val="auto"/>
              <w:sz w:val="24"/>
            </w:rPr>
            <w:t>4.8  再生骨料砂浆性能及配合比设计</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_Toc207015110 \h </w:instrText>
          </w:r>
          <w:r>
            <w:rPr>
              <w:rFonts w:ascii="Times New Roman" w:hAnsi="Times New Roman" w:eastAsia="宋体" w:cs="Times New Roman"/>
              <w:sz w:val="24"/>
            </w:rPr>
            <w:fldChar w:fldCharType="separate"/>
          </w:r>
          <w:r>
            <w:rPr>
              <w:rFonts w:ascii="Times New Roman" w:hAnsi="Times New Roman" w:eastAsia="宋体" w:cs="Times New Roman"/>
              <w:sz w:val="24"/>
            </w:rPr>
            <w:t>71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B">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"_Toc207015111" </w:instrText>
          </w:r>
          <w:r>
            <w:fldChar w:fldCharType="separate"/>
          </w:r>
          <w:r>
            <w:rPr>
              <w:rStyle w:val="25"/>
              <w:rFonts w:ascii="Times New Roman" w:hAnsi="Times New Roman" w:eastAsia="宋体" w:cs="Times New Roman"/>
              <w:color w:val="auto"/>
              <w:sz w:val="24"/>
            </w:rPr>
            <w:t>4.9  再生骨料混凝土</w:t>
          </w:r>
          <w:r>
            <w:rPr>
              <w:rStyle w:val="25"/>
              <w:rFonts w:hint="eastAsia" w:ascii="Times New Roman" w:hAnsi="Times New Roman" w:eastAsia="宋体" w:cs="Times New Roman"/>
              <w:color w:val="auto"/>
              <w:sz w:val="24"/>
            </w:rPr>
            <w:t>与</w:t>
          </w:r>
          <w:r>
            <w:rPr>
              <w:rStyle w:val="25"/>
              <w:rFonts w:ascii="Times New Roman" w:hAnsi="Times New Roman" w:eastAsia="宋体" w:cs="Times New Roman"/>
              <w:color w:val="auto"/>
              <w:sz w:val="24"/>
            </w:rPr>
            <w:t>再生砂浆施工及验收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_Toc207015111 \h </w:instrText>
          </w:r>
          <w:r>
            <w:rPr>
              <w:rFonts w:ascii="Times New Roman" w:hAnsi="Times New Roman" w:eastAsia="宋体" w:cs="Times New Roman"/>
              <w:sz w:val="24"/>
            </w:rPr>
            <w:fldChar w:fldCharType="separate"/>
          </w:r>
          <w:r>
            <w:rPr>
              <w:rFonts w:ascii="Times New Roman" w:hAnsi="Times New Roman" w:eastAsia="宋体" w:cs="Times New Roman"/>
              <w:sz w:val="24"/>
            </w:rPr>
            <w:t>72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C">
          <w:pPr>
            <w:pStyle w:val="17"/>
          </w:pPr>
          <w:r>
            <w:fldChar w:fldCharType="begin"/>
          </w:r>
          <w:r>
            <w:instrText xml:space="preserve"> HYPERLINK \l "_Toc207015112" </w:instrText>
          </w:r>
          <w:r>
            <w:fldChar w:fldCharType="separate"/>
          </w:r>
          <w:r>
            <w:rPr>
              <w:rStyle w:val="25"/>
              <w:color w:val="auto"/>
            </w:rPr>
            <w:t>5  工程渣土资源化再生利用</w:t>
          </w:r>
          <w:r>
            <w:tab/>
          </w:r>
          <w:r>
            <w:fldChar w:fldCharType="begin"/>
          </w:r>
          <w:r>
            <w:instrText xml:space="preserve"> PAGEREF _Toc207015112 \h </w:instrText>
          </w:r>
          <w:r>
            <w:fldChar w:fldCharType="separate"/>
          </w:r>
          <w:r>
            <w:t>76</w:t>
          </w:r>
          <w:r>
            <w:fldChar w:fldCharType="end"/>
          </w:r>
          <w:r>
            <w:fldChar w:fldCharType="end"/>
          </w:r>
        </w:p>
        <w:p w14:paraId="12E6203D">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"_Toc207015113" </w:instrText>
          </w:r>
          <w:r>
            <w:fldChar w:fldCharType="separate"/>
          </w:r>
          <w:r>
            <w:rPr>
              <w:rStyle w:val="25"/>
              <w:rFonts w:ascii="Times New Roman" w:hAnsi="Times New Roman" w:eastAsia="宋体" w:cs="Times New Roman"/>
              <w:color w:val="auto"/>
              <w:sz w:val="24"/>
            </w:rPr>
            <w:t>5.1  一 般 规 定</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_Toc207015113 \h </w:instrText>
          </w:r>
          <w:r>
            <w:rPr>
              <w:rFonts w:ascii="Times New Roman" w:hAnsi="Times New Roman" w:eastAsia="宋体" w:cs="Times New Roman"/>
              <w:sz w:val="24"/>
            </w:rPr>
            <w:fldChar w:fldCharType="separate"/>
          </w:r>
          <w:r>
            <w:rPr>
              <w:rFonts w:ascii="Times New Roman" w:hAnsi="Times New Roman" w:eastAsia="宋体" w:cs="Times New Roman"/>
              <w:sz w:val="24"/>
            </w:rPr>
            <w:t>76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E">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"_Toc207015114" </w:instrText>
          </w:r>
          <w:r>
            <w:fldChar w:fldCharType="separate"/>
          </w:r>
          <w:r>
            <w:rPr>
              <w:rStyle w:val="25"/>
              <w:rFonts w:ascii="Times New Roman" w:hAnsi="Times New Roman" w:eastAsia="宋体" w:cs="Times New Roman"/>
              <w:color w:val="auto"/>
              <w:sz w:val="24"/>
            </w:rPr>
            <w:t>5.3  回 填 利 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_Toc207015114 \h </w:instrText>
          </w:r>
          <w:r>
            <w:rPr>
              <w:rFonts w:ascii="Times New Roman" w:hAnsi="Times New Roman" w:eastAsia="宋体" w:cs="Times New Roman"/>
              <w:sz w:val="24"/>
            </w:rPr>
            <w:fldChar w:fldCharType="separate"/>
          </w:r>
          <w:r>
            <w:rPr>
              <w:rFonts w:ascii="Times New Roman" w:hAnsi="Times New Roman" w:eastAsia="宋体" w:cs="Times New Roman"/>
              <w:sz w:val="24"/>
            </w:rPr>
            <w:t>76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3F">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"_Toc207015115" </w:instrText>
          </w:r>
          <w:r>
            <w:fldChar w:fldCharType="separate"/>
          </w:r>
          <w:r>
            <w:rPr>
              <w:rStyle w:val="25"/>
              <w:rFonts w:ascii="Times New Roman" w:hAnsi="Times New Roman" w:eastAsia="宋体" w:cs="Times New Roman"/>
              <w:color w:val="auto"/>
              <w:sz w:val="24"/>
            </w:rPr>
            <w:t>5.4  种 植 土 利 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_Toc207015115 \h </w:instrText>
          </w:r>
          <w:r>
            <w:rPr>
              <w:rFonts w:ascii="Times New Roman" w:hAnsi="Times New Roman" w:eastAsia="宋体" w:cs="Times New Roman"/>
              <w:sz w:val="24"/>
            </w:rPr>
            <w:fldChar w:fldCharType="separate"/>
          </w:r>
          <w:r>
            <w:rPr>
              <w:rFonts w:ascii="Times New Roman" w:hAnsi="Times New Roman" w:eastAsia="宋体" w:cs="Times New Roman"/>
              <w:sz w:val="24"/>
            </w:rPr>
            <w:t>76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40">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"_Toc207015116" </w:instrText>
          </w:r>
          <w:r>
            <w:fldChar w:fldCharType="separate"/>
          </w:r>
          <w:r>
            <w:rPr>
              <w:rStyle w:val="25"/>
              <w:rFonts w:ascii="Times New Roman" w:hAnsi="Times New Roman" w:eastAsia="宋体" w:cs="Times New Roman"/>
              <w:color w:val="auto"/>
              <w:sz w:val="24"/>
            </w:rPr>
            <w:t>5.5  再 生 建 材</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_Toc207015116 \h </w:instrText>
          </w:r>
          <w:r>
            <w:rPr>
              <w:rFonts w:ascii="Times New Roman" w:hAnsi="Times New Roman" w:eastAsia="宋体" w:cs="Times New Roman"/>
              <w:sz w:val="24"/>
            </w:rPr>
            <w:fldChar w:fldCharType="separate"/>
          </w:r>
          <w:r>
            <w:rPr>
              <w:rFonts w:ascii="Times New Roman" w:hAnsi="Times New Roman" w:eastAsia="宋体" w:cs="Times New Roman"/>
              <w:sz w:val="24"/>
            </w:rPr>
            <w:t>77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41">
          <w:pPr>
            <w:pStyle w:val="17"/>
          </w:pPr>
          <w:r>
            <w:fldChar w:fldCharType="begin"/>
          </w:r>
          <w:r>
            <w:instrText xml:space="preserve"> HYPERLINK \l "_Toc207015117" </w:instrText>
          </w:r>
          <w:r>
            <w:fldChar w:fldCharType="separate"/>
          </w:r>
          <w:r>
            <w:rPr>
              <w:rStyle w:val="25"/>
              <w:color w:val="auto"/>
            </w:rPr>
            <w:t>6  工程泥浆原位处理与资源化利用</w:t>
          </w:r>
          <w:r>
            <w:tab/>
          </w:r>
          <w:r>
            <w:fldChar w:fldCharType="begin"/>
          </w:r>
          <w:r>
            <w:instrText xml:space="preserve"> PAGEREF _Toc207015117 \h </w:instrText>
          </w:r>
          <w:r>
            <w:fldChar w:fldCharType="separate"/>
          </w:r>
          <w:r>
            <w:t>78</w:t>
          </w:r>
          <w:r>
            <w:fldChar w:fldCharType="end"/>
          </w:r>
          <w:r>
            <w:fldChar w:fldCharType="end"/>
          </w:r>
        </w:p>
        <w:p w14:paraId="12E62042">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"_Toc207015118" </w:instrText>
          </w:r>
          <w:r>
            <w:fldChar w:fldCharType="separate"/>
          </w:r>
          <w:r>
            <w:rPr>
              <w:rStyle w:val="25"/>
              <w:rFonts w:ascii="Times New Roman" w:hAnsi="Times New Roman" w:eastAsia="宋体" w:cs="Times New Roman"/>
              <w:color w:val="auto"/>
              <w:sz w:val="24"/>
            </w:rPr>
            <w:t>6.1 一 般 规 定</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_Toc207015118 \h </w:instrText>
          </w:r>
          <w:r>
            <w:rPr>
              <w:rFonts w:ascii="Times New Roman" w:hAnsi="Times New Roman" w:eastAsia="宋体" w:cs="Times New Roman"/>
              <w:sz w:val="24"/>
            </w:rPr>
            <w:fldChar w:fldCharType="separate"/>
          </w:r>
          <w:r>
            <w:rPr>
              <w:rFonts w:ascii="Times New Roman" w:hAnsi="Times New Roman" w:eastAsia="宋体" w:cs="Times New Roman"/>
              <w:sz w:val="24"/>
            </w:rPr>
            <w:t>78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43">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"_Toc207015119" </w:instrText>
          </w:r>
          <w:r>
            <w:fldChar w:fldCharType="separate"/>
          </w:r>
          <w:r>
            <w:rPr>
              <w:rStyle w:val="25"/>
              <w:rFonts w:ascii="Times New Roman" w:hAnsi="Times New Roman" w:eastAsia="宋体" w:cs="Times New Roman"/>
              <w:color w:val="auto"/>
              <w:sz w:val="24"/>
            </w:rPr>
            <w:t>6.2  工程泥浆脱水再生处理</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_Toc207015119 \h </w:instrText>
          </w:r>
          <w:r>
            <w:rPr>
              <w:rFonts w:ascii="Times New Roman" w:hAnsi="Times New Roman" w:eastAsia="宋体" w:cs="Times New Roman"/>
              <w:sz w:val="24"/>
            </w:rPr>
            <w:fldChar w:fldCharType="separate"/>
          </w:r>
          <w:r>
            <w:rPr>
              <w:rFonts w:ascii="Times New Roman" w:hAnsi="Times New Roman" w:eastAsia="宋体" w:cs="Times New Roman"/>
              <w:sz w:val="24"/>
            </w:rPr>
            <w:t>78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44">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"_Toc207015120" </w:instrText>
          </w:r>
          <w:r>
            <w:fldChar w:fldCharType="separate"/>
          </w:r>
          <w:r>
            <w:rPr>
              <w:rStyle w:val="25"/>
              <w:rFonts w:ascii="Times New Roman" w:hAnsi="Times New Roman" w:eastAsia="宋体" w:cs="Times New Roman"/>
              <w:color w:val="auto"/>
              <w:sz w:val="24"/>
            </w:rPr>
            <w:t>6.3  工程泥浆固化再生处理</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_Toc207015120 \h </w:instrText>
          </w:r>
          <w:r>
            <w:rPr>
              <w:rFonts w:ascii="Times New Roman" w:hAnsi="Times New Roman" w:eastAsia="宋体" w:cs="Times New Roman"/>
              <w:sz w:val="24"/>
            </w:rPr>
            <w:fldChar w:fldCharType="separate"/>
          </w:r>
          <w:r>
            <w:rPr>
              <w:rFonts w:ascii="Times New Roman" w:hAnsi="Times New Roman" w:eastAsia="宋体" w:cs="Times New Roman"/>
              <w:sz w:val="24"/>
            </w:rPr>
            <w:t>79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45">
          <w:pPr>
            <w:pStyle w:val="17"/>
          </w:pPr>
          <w:r>
            <w:fldChar w:fldCharType="begin"/>
          </w:r>
          <w:r>
            <w:instrText xml:space="preserve"> HYPERLINK \l "_Toc207015121" </w:instrText>
          </w:r>
          <w:r>
            <w:fldChar w:fldCharType="separate"/>
          </w:r>
          <w:r>
            <w:rPr>
              <w:rStyle w:val="25"/>
              <w:color w:val="auto"/>
            </w:rPr>
            <w:t>7  其他工程施工废弃物再生利用</w:t>
          </w:r>
          <w:r>
            <w:tab/>
          </w:r>
          <w:r>
            <w:fldChar w:fldCharType="begin"/>
          </w:r>
          <w:r>
            <w:instrText xml:space="preserve"> PAGEREF _Toc207015121 \h </w:instrText>
          </w:r>
          <w:r>
            <w:fldChar w:fldCharType="separate"/>
          </w:r>
          <w:r>
            <w:t>81</w:t>
          </w:r>
          <w:r>
            <w:fldChar w:fldCharType="end"/>
          </w:r>
          <w:r>
            <w:fldChar w:fldCharType="end"/>
          </w:r>
        </w:p>
        <w:p w14:paraId="12E62046">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"_Toc207015122" </w:instrText>
          </w:r>
          <w:r>
            <w:fldChar w:fldCharType="separate"/>
          </w:r>
          <w:r>
            <w:rPr>
              <w:rStyle w:val="25"/>
              <w:rFonts w:ascii="Times New Roman" w:hAnsi="Times New Roman" w:eastAsia="宋体" w:cs="Times New Roman"/>
              <w:color w:val="auto"/>
              <w:sz w:val="24"/>
            </w:rPr>
            <w:t>7.2  废砖瓦用作基础回填材料</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_Toc207015122 \h </w:instrText>
          </w:r>
          <w:r>
            <w:rPr>
              <w:rFonts w:ascii="Times New Roman" w:hAnsi="Times New Roman" w:eastAsia="宋体" w:cs="Times New Roman"/>
              <w:sz w:val="24"/>
            </w:rPr>
            <w:fldChar w:fldCharType="separate"/>
          </w:r>
          <w:r>
            <w:rPr>
              <w:rFonts w:ascii="Times New Roman" w:hAnsi="Times New Roman" w:eastAsia="宋体" w:cs="Times New Roman"/>
              <w:sz w:val="24"/>
            </w:rPr>
            <w:t>81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47">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"_Toc207015123" </w:instrText>
          </w:r>
          <w:r>
            <w:fldChar w:fldCharType="separate"/>
          </w:r>
          <w:r>
            <w:rPr>
              <w:rStyle w:val="25"/>
              <w:rFonts w:ascii="Times New Roman" w:hAnsi="Times New Roman" w:eastAsia="宋体" w:cs="Times New Roman"/>
              <w:color w:val="auto"/>
              <w:sz w:val="24"/>
            </w:rPr>
            <w:t>7.3  废加气块再生利用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_Toc207015123 \h </w:instrText>
          </w:r>
          <w:r>
            <w:rPr>
              <w:rFonts w:ascii="Times New Roman" w:hAnsi="Times New Roman" w:eastAsia="宋体" w:cs="Times New Roman"/>
              <w:sz w:val="24"/>
            </w:rPr>
            <w:fldChar w:fldCharType="separate"/>
          </w:r>
          <w:r>
            <w:rPr>
              <w:rFonts w:ascii="Times New Roman" w:hAnsi="Times New Roman" w:eastAsia="宋体" w:cs="Times New Roman"/>
              <w:sz w:val="24"/>
            </w:rPr>
            <w:t>81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48">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"_Toc207015124" </w:instrText>
          </w:r>
          <w:r>
            <w:fldChar w:fldCharType="separate"/>
          </w:r>
          <w:r>
            <w:rPr>
              <w:rStyle w:val="25"/>
              <w:rFonts w:ascii="Times New Roman" w:hAnsi="Times New Roman" w:eastAsia="宋体" w:cs="Times New Roman"/>
              <w:color w:val="auto"/>
              <w:sz w:val="24"/>
            </w:rPr>
            <w:t>7.4  废玻璃再生利用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_Toc207015124 \h </w:instrText>
          </w:r>
          <w:r>
            <w:rPr>
              <w:rFonts w:ascii="Times New Roman" w:hAnsi="Times New Roman" w:eastAsia="宋体" w:cs="Times New Roman"/>
              <w:sz w:val="24"/>
            </w:rPr>
            <w:fldChar w:fldCharType="separate"/>
          </w:r>
          <w:r>
            <w:rPr>
              <w:rFonts w:ascii="Times New Roman" w:hAnsi="Times New Roman" w:eastAsia="宋体" w:cs="Times New Roman"/>
              <w:sz w:val="24"/>
            </w:rPr>
            <w:t>82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49">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"_Toc207015125" </w:instrText>
          </w:r>
          <w:r>
            <w:fldChar w:fldCharType="separate"/>
          </w:r>
          <w:r>
            <w:rPr>
              <w:rStyle w:val="25"/>
              <w:rFonts w:ascii="Times New Roman" w:hAnsi="Times New Roman" w:eastAsia="宋体" w:cs="Times New Roman"/>
              <w:color w:val="auto"/>
              <w:sz w:val="24"/>
            </w:rPr>
            <w:t>7.5  金属类垃圾再生利用</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_Toc207015125 \h </w:instrText>
          </w:r>
          <w:r>
            <w:rPr>
              <w:rFonts w:ascii="Times New Roman" w:hAnsi="Times New Roman" w:eastAsia="宋体" w:cs="Times New Roman"/>
              <w:sz w:val="24"/>
            </w:rPr>
            <w:fldChar w:fldCharType="separate"/>
          </w:r>
          <w:r>
            <w:rPr>
              <w:rFonts w:ascii="Times New Roman" w:hAnsi="Times New Roman" w:eastAsia="宋体" w:cs="Times New Roman"/>
              <w:sz w:val="24"/>
            </w:rPr>
            <w:t>82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4A">
          <w:pPr>
            <w:pStyle w:val="19"/>
            <w:tabs>
              <w:tab w:val="right" w:leader="dot" w:pos="8296"/>
            </w:tabs>
            <w:spacing w:after="0" w:line="480" w:lineRule="exact"/>
            <w:ind w:left="440" w:firstLine="440"/>
            <w:rPr>
              <w:rFonts w:ascii="Times New Roman" w:hAnsi="Times New Roman" w:eastAsia="宋体" w:cs="Times New Roman"/>
              <w:sz w:val="24"/>
            </w:rPr>
          </w:pPr>
          <w:r>
            <w:fldChar w:fldCharType="begin"/>
          </w:r>
          <w:r>
            <w:instrText xml:space="preserve"> HYPERLINK \l "_Toc207015126" </w:instrText>
          </w:r>
          <w:r>
            <w:fldChar w:fldCharType="separate"/>
          </w:r>
          <w:r>
            <w:rPr>
              <w:rStyle w:val="25"/>
              <w:rFonts w:ascii="Times New Roman" w:hAnsi="Times New Roman" w:eastAsia="宋体" w:cs="Times New Roman"/>
              <w:color w:val="auto"/>
              <w:sz w:val="24"/>
            </w:rPr>
            <w:t>7.6  其他类垃圾再生利用技术</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_Toc207015126 \h </w:instrText>
          </w:r>
          <w:r>
            <w:rPr>
              <w:rFonts w:ascii="Times New Roman" w:hAnsi="Times New Roman" w:eastAsia="宋体" w:cs="Times New Roman"/>
              <w:sz w:val="24"/>
            </w:rPr>
            <w:fldChar w:fldCharType="separate"/>
          </w:r>
          <w:r>
            <w:rPr>
              <w:rFonts w:ascii="Times New Roman" w:hAnsi="Times New Roman" w:eastAsia="宋体" w:cs="Times New Roman"/>
              <w:sz w:val="24"/>
            </w:rPr>
            <w:t>82</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12E6204B">
          <w:pPr>
            <w:rPr>
              <w:rFonts w:hint="eastAsia"/>
              <w:b/>
              <w:bCs/>
              <w:lang w:val="zh-CN"/>
            </w:rPr>
          </w:pPr>
          <w:r>
            <w:rPr>
              <w:rFonts w:hint="eastAsia"/>
            </w:rPr>
            <w:fldChar w:fldCharType="end"/>
          </w:r>
        </w:p>
      </w:sdtContent>
    </w:sdt>
    <w:p w14:paraId="12E6204C">
      <w:pPr>
        <w:spacing w:after="0" w:line="480" w:lineRule="exact"/>
        <w:jc w:val="both"/>
        <w:rPr>
          <w:rFonts w:ascii="Times New Roman" w:hAnsi="Times New Roman" w:eastAsia="宋体" w:cs="Times New Roman"/>
          <w:sz w:val="24"/>
        </w:rPr>
        <w:sectPr>
          <w:pgSz w:w="11906" w:h="16838"/>
          <w:pgMar w:top="1440" w:right="1800" w:bottom="1440" w:left="1800" w:header="851" w:footer="992" w:gutter="0"/>
          <w:pgNumType w:fmt="decimal"/>
          <w:cols w:space="425" w:num="1"/>
          <w:docGrid w:type="lines" w:linePitch="312" w:charSpace="0"/>
        </w:sectPr>
      </w:pPr>
    </w:p>
    <w:p w14:paraId="12E6204D">
      <w:pPr>
        <w:spacing w:after="0" w:line="400" w:lineRule="exact"/>
        <w:jc w:val="center"/>
        <w:outlineLvl w:val="0"/>
        <w:rPr>
          <w:rFonts w:ascii="Times New Roman" w:hAnsi="Times New Roman" w:eastAsia="宋体" w:cs="Times New Roman"/>
          <w:b/>
          <w:bCs/>
          <w:sz w:val="28"/>
          <w:szCs w:val="28"/>
        </w:rPr>
      </w:pPr>
      <w:bookmarkStart w:id="141" w:name="_Toc207015099"/>
      <w:bookmarkStart w:id="142" w:name="_Toc207210094"/>
      <w:bookmarkStart w:id="143" w:name="_Toc208502036"/>
      <w:r>
        <w:rPr>
          <w:rFonts w:hint="eastAsia" w:ascii="Times New Roman" w:hAnsi="Times New Roman" w:eastAsia="宋体" w:cs="Times New Roman"/>
          <w:b/>
          <w:bCs/>
          <w:sz w:val="28"/>
          <w:szCs w:val="28"/>
        </w:rPr>
        <w:t xml:space="preserve">1  </w:t>
      </w:r>
      <w:r>
        <w:rPr>
          <w:rFonts w:hint="eastAsia" w:ascii="Times New Roman" w:hAnsi="Times New Roman" w:eastAsia="宋体" w:cs="Times New Roman"/>
          <w:sz w:val="28"/>
          <w:szCs w:val="28"/>
        </w:rPr>
        <w:t>总    则</w:t>
      </w:r>
      <w:bookmarkEnd w:id="141"/>
      <w:bookmarkEnd w:id="142"/>
      <w:bookmarkEnd w:id="143"/>
    </w:p>
    <w:p w14:paraId="12E6204E">
      <w:pPr>
        <w:spacing w:after="0" w:line="480" w:lineRule="exact"/>
        <w:jc w:val="both"/>
        <w:rPr>
          <w:rFonts w:ascii="Times New Roman" w:hAnsi="Times New Roman" w:eastAsia="宋体" w:cs="Times New Roman"/>
          <w:sz w:val="24"/>
        </w:rPr>
      </w:pPr>
    </w:p>
    <w:p w14:paraId="12E6204F">
      <w:pPr>
        <w:spacing w:after="0" w:line="480" w:lineRule="exact"/>
        <w:jc w:val="both"/>
        <w:rPr>
          <w:rFonts w:ascii="Times New Roman" w:hAnsi="Times New Roman" w:eastAsia="宋体" w:cs="Times New Roman"/>
          <w:sz w:val="24"/>
        </w:rPr>
      </w:pPr>
    </w:p>
    <w:p w14:paraId="12E62050">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1.0.1</w:t>
      </w:r>
      <w:r>
        <w:rPr>
          <w:rFonts w:hint="eastAsia" w:ascii="Times New Roman" w:hAnsi="Times New Roman" w:eastAsia="宋体" w:cs="Times New Roman"/>
          <w:sz w:val="24"/>
        </w:rPr>
        <w:t xml:space="preserve">  工程施工废弃物回收利用，不但使有限的资源得以再生利用，而且解决了部分环保问题，满足世界环境组织提出的“绿色”的三大含义：节约资源、能源；不破坏环境，更有利于环境；可持续发展，既满足当代人的需求，又不危害后代人满足其需要的能力。</w:t>
      </w:r>
    </w:p>
    <w:p w14:paraId="12E62051">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 xml:space="preserve">1.0.2 </w:t>
      </w:r>
      <w:r>
        <w:rPr>
          <w:rFonts w:hint="eastAsia" w:ascii="Times New Roman" w:hAnsi="Times New Roman" w:eastAsia="宋体" w:cs="Times New Roman"/>
          <w:sz w:val="24"/>
        </w:rPr>
        <w:t xml:space="preserve">  对本标准的适用范围作了界定。凡属于规定范围内的工程施工废弃物，按本标准的要求进行处理。</w:t>
      </w:r>
    </w:p>
    <w:p w14:paraId="12E62052">
      <w:pPr>
        <w:spacing w:after="0" w:line="480" w:lineRule="exact"/>
        <w:jc w:val="both"/>
        <w:rPr>
          <w:rFonts w:ascii="Times New Roman" w:hAnsi="Times New Roman" w:eastAsia="宋体" w:cs="Times New Roman"/>
          <w:sz w:val="24"/>
        </w:rPr>
      </w:pPr>
    </w:p>
    <w:p w14:paraId="12E62053">
      <w:pPr>
        <w:spacing w:after="0" w:line="480" w:lineRule="exact"/>
        <w:jc w:val="both"/>
        <w:rPr>
          <w:rFonts w:ascii="Times New Roman" w:hAnsi="Times New Roman" w:eastAsia="宋体" w:cs="Times New Roman"/>
          <w:sz w:val="24"/>
        </w:rPr>
      </w:pPr>
    </w:p>
    <w:p w14:paraId="12E62054">
      <w:pPr>
        <w:spacing w:after="0" w:line="480" w:lineRule="exact"/>
        <w:jc w:val="both"/>
        <w:rPr>
          <w:rFonts w:ascii="Times New Roman" w:hAnsi="Times New Roman" w:eastAsia="宋体" w:cs="Times New Roman"/>
          <w:sz w:val="24"/>
        </w:rPr>
      </w:pPr>
    </w:p>
    <w:p w14:paraId="12E62055">
      <w:pPr>
        <w:spacing w:after="0" w:line="480" w:lineRule="exact"/>
        <w:jc w:val="both"/>
        <w:rPr>
          <w:rFonts w:ascii="Times New Roman" w:hAnsi="Times New Roman" w:eastAsia="宋体" w:cs="Times New Roman"/>
          <w:sz w:val="24"/>
        </w:rPr>
      </w:pPr>
    </w:p>
    <w:p w14:paraId="12E62056">
      <w:pPr>
        <w:spacing w:after="0" w:line="480" w:lineRule="exact"/>
        <w:jc w:val="both"/>
        <w:rPr>
          <w:rFonts w:ascii="Times New Roman" w:hAnsi="Times New Roman" w:eastAsia="宋体" w:cs="Times New Roman"/>
          <w:sz w:val="24"/>
        </w:rPr>
      </w:pPr>
    </w:p>
    <w:p w14:paraId="12E62057">
      <w:pPr>
        <w:spacing w:after="0" w:line="480" w:lineRule="exact"/>
        <w:jc w:val="both"/>
        <w:rPr>
          <w:rFonts w:ascii="Times New Roman" w:hAnsi="Times New Roman" w:eastAsia="宋体" w:cs="Times New Roman"/>
          <w:sz w:val="24"/>
        </w:rPr>
      </w:pPr>
    </w:p>
    <w:p w14:paraId="12E62058">
      <w:pPr>
        <w:spacing w:after="0" w:line="480" w:lineRule="exact"/>
        <w:jc w:val="both"/>
        <w:rPr>
          <w:rFonts w:ascii="Times New Roman" w:hAnsi="Times New Roman" w:eastAsia="宋体" w:cs="Times New Roman"/>
          <w:sz w:val="24"/>
        </w:rPr>
        <w:sectPr>
          <w:pgSz w:w="11906" w:h="16838"/>
          <w:pgMar w:top="1440" w:right="1800" w:bottom="1440" w:left="1800" w:header="851" w:footer="992" w:gutter="0"/>
          <w:pgNumType w:fmt="decimal"/>
          <w:cols w:space="425" w:num="1"/>
          <w:docGrid w:type="lines" w:linePitch="312" w:charSpace="0"/>
        </w:sectPr>
      </w:pPr>
    </w:p>
    <w:p w14:paraId="12E62059">
      <w:pPr>
        <w:spacing w:after="0" w:line="400" w:lineRule="exact"/>
        <w:jc w:val="center"/>
        <w:outlineLvl w:val="0"/>
        <w:rPr>
          <w:rFonts w:ascii="Times New Roman" w:hAnsi="Times New Roman" w:eastAsia="宋体" w:cs="Times New Roman"/>
          <w:sz w:val="28"/>
          <w:szCs w:val="28"/>
        </w:rPr>
      </w:pPr>
      <w:bookmarkStart w:id="144" w:name="_Toc207210095"/>
      <w:bookmarkStart w:id="145" w:name="_Toc207015100"/>
      <w:bookmarkStart w:id="146" w:name="_Toc208502037"/>
      <w:r>
        <w:rPr>
          <w:rFonts w:hint="eastAsia" w:ascii="Times New Roman" w:hAnsi="Times New Roman" w:eastAsia="宋体" w:cs="Times New Roman"/>
          <w:b/>
          <w:bCs/>
          <w:sz w:val="28"/>
          <w:szCs w:val="28"/>
        </w:rPr>
        <w:t xml:space="preserve">2  </w:t>
      </w:r>
      <w:r>
        <w:rPr>
          <w:rFonts w:hint="eastAsia" w:ascii="Times New Roman" w:hAnsi="Times New Roman" w:eastAsia="宋体" w:cs="Times New Roman"/>
          <w:sz w:val="28"/>
          <w:szCs w:val="28"/>
        </w:rPr>
        <w:t>术语、符号</w:t>
      </w:r>
      <w:bookmarkEnd w:id="144"/>
      <w:bookmarkEnd w:id="145"/>
      <w:bookmarkEnd w:id="146"/>
    </w:p>
    <w:p w14:paraId="12E6205A">
      <w:pPr>
        <w:rPr>
          <w:rFonts w:hint="eastAsia"/>
        </w:rPr>
      </w:pPr>
    </w:p>
    <w:p w14:paraId="12E6205B">
      <w:pPr>
        <w:rPr>
          <w:rFonts w:hint="eastAsia"/>
        </w:rPr>
      </w:pPr>
    </w:p>
    <w:p w14:paraId="12E6205C">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2.1.17</w:t>
      </w:r>
      <w:r>
        <w:rPr>
          <w:rFonts w:hint="eastAsia" w:ascii="Times New Roman" w:hAnsi="Times New Roman" w:eastAsia="宋体" w:cs="Times New Roman"/>
          <w:sz w:val="24"/>
        </w:rPr>
        <w:t xml:space="preserve">  工程泥浆尽量就近选用，包括灌注、盾构、地下连续墙施工产生的废弃泥浆，保证废弃泥浆中没有对环境产生污染的污染物。泥浆重度根据试验确定，若泥浆重度不达标，经过减水处理使其达标。如要求回填料后期强度高，可选择含砂越多的废弃泥浆，也可以掺入一定量无污染的细骨料，如磨碎后的建筑垃圾等。</w:t>
      </w:r>
    </w:p>
    <w:p w14:paraId="12E6205D">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2.1.18</w:t>
      </w:r>
      <w:r>
        <w:rPr>
          <w:rFonts w:hint="eastAsia" w:ascii="Times New Roman" w:hAnsi="Times New Roman" w:eastAsia="宋体" w:cs="Times New Roman"/>
          <w:sz w:val="24"/>
        </w:rPr>
        <w:t xml:space="preserve">  原位处理模式可以有效解决工程泥浆外运时间限制造成的工期拖慢问题且节约了运输成本，但对处理场地、消纳空间的要求较高，通常用脱水固化方式，在施工现场引进离心机系统，可将泥浆中的水和泥高强度的分离，分离后的泥可进行回填，清液可以在工程中再次回收利用。</w:t>
      </w:r>
    </w:p>
    <w:p w14:paraId="12E6205E">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2.1.20</w:t>
      </w:r>
      <w:r>
        <w:rPr>
          <w:rFonts w:hint="eastAsia" w:ascii="Times New Roman" w:hAnsi="Times New Roman" w:eastAsia="宋体" w:cs="Times New Roman"/>
          <w:sz w:val="24"/>
        </w:rPr>
        <w:t xml:space="preserve">  固化剂是根据泥浆特点和工程性能要求结合地材，其技术路线为无机胶凝材料。材料用于泥浆固化时，材料颗粒表面的矿物与土中的水分发生强烈的水解和水化反应，同时从溶液中分解出氢氧化钙并形成其他水化物。</w:t>
      </w:r>
    </w:p>
    <w:p w14:paraId="12E6205F">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2.1.21</w:t>
      </w:r>
      <w:r>
        <w:rPr>
          <w:rFonts w:hint="eastAsia" w:ascii="Times New Roman" w:hAnsi="Times New Roman" w:eastAsia="宋体" w:cs="Times New Roman"/>
          <w:sz w:val="24"/>
        </w:rPr>
        <w:t xml:space="preserve">  传统回填为保证回填的密实度，其控制指标为压实系数，由于流态固化土为非散体材料，无法用该指标进行控制。传统回填控制密实度的目的，一方面是确保回填材料不至于下沉，另一方面是确保对地下空外墙提供一定的侧向约束以抵抗水平力，若固化土强度达到一定要求，也能起到相同的效果，故采用立方体抗压强度对固化土的填筑进行技术控制。</w:t>
      </w:r>
    </w:p>
    <w:p w14:paraId="12E62060">
      <w:pPr>
        <w:spacing w:after="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rPr>
        <w:t>2.1.23</w:t>
      </w:r>
      <w:r>
        <w:rPr>
          <w:rFonts w:hint="eastAsia" w:ascii="Times New Roman" w:hAnsi="Times New Roman" w:eastAsia="宋体" w:cs="Times New Roman"/>
          <w:sz w:val="24"/>
        </w:rPr>
        <w:t xml:space="preserve">  流态固化土配合比是指固化各种原料的质量比。流态固化土配合比对产品质量有较大影响，因此在流态固化土填筑前，根据设计技术指标进行配合比试验，在满足性能要求的条件下选择经济性最好的配合比进行设计和施工。实际施工过程中，当实际所用的原料泥浆与试验所用的原料泥浆物理指标不同时，考虑其对配合比的影响进行换算。</w:t>
      </w:r>
    </w:p>
    <w:p w14:paraId="12E62061">
      <w:pPr>
        <w:spacing w:after="0" w:line="480" w:lineRule="exact"/>
        <w:jc w:val="both"/>
        <w:rPr>
          <w:rFonts w:ascii="Times New Roman" w:hAnsi="Times New Roman" w:eastAsia="宋体" w:cs="Times New Roman"/>
          <w:sz w:val="24"/>
        </w:rPr>
        <w:sectPr>
          <w:pgSz w:w="11906" w:h="16838"/>
          <w:pgMar w:top="1440" w:right="1800" w:bottom="1440" w:left="1800" w:header="851" w:footer="992" w:gutter="0"/>
          <w:pgNumType w:fmt="decimal"/>
          <w:cols w:space="425" w:num="1"/>
          <w:docGrid w:type="lines" w:linePitch="312" w:charSpace="0"/>
        </w:sectPr>
      </w:pPr>
    </w:p>
    <w:p w14:paraId="12E62062">
      <w:pPr>
        <w:spacing w:after="0" w:line="400" w:lineRule="exact"/>
        <w:jc w:val="center"/>
        <w:outlineLvl w:val="0"/>
        <w:rPr>
          <w:rFonts w:ascii="Times New Roman" w:hAnsi="Times New Roman" w:eastAsia="宋体" w:cs="Times New Roman"/>
          <w:b/>
          <w:bCs/>
          <w:sz w:val="28"/>
          <w:szCs w:val="28"/>
        </w:rPr>
      </w:pPr>
      <w:bookmarkStart w:id="147" w:name="_Toc208502038"/>
      <w:bookmarkStart w:id="148" w:name="_Toc207015101"/>
      <w:bookmarkStart w:id="149" w:name="_Toc207210096"/>
      <w:r>
        <w:rPr>
          <w:rFonts w:ascii="Times New Roman" w:hAnsi="Times New Roman" w:eastAsia="宋体" w:cs="Times New Roman"/>
          <w:b/>
          <w:bCs/>
          <w:sz w:val="28"/>
          <w:szCs w:val="28"/>
        </w:rPr>
        <w:t xml:space="preserve">3 </w:t>
      </w:r>
      <w:r>
        <w:rPr>
          <w:rFonts w:hint="eastAsia" w:ascii="Times New Roman" w:hAnsi="Times New Roman" w:eastAsia="宋体" w:cs="Times New Roman"/>
          <w:b/>
          <w:bCs/>
          <w:sz w:val="28"/>
          <w:szCs w:val="28"/>
        </w:rPr>
        <w:t xml:space="preserve"> </w:t>
      </w:r>
      <w:r>
        <w:rPr>
          <w:rFonts w:ascii="Times New Roman" w:hAnsi="Times New Roman" w:eastAsia="宋体" w:cs="Times New Roman"/>
          <w:sz w:val="28"/>
          <w:szCs w:val="28"/>
        </w:rPr>
        <w:t>基</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本</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规</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定</w:t>
      </w:r>
      <w:bookmarkEnd w:id="147"/>
      <w:bookmarkEnd w:id="148"/>
      <w:bookmarkEnd w:id="149"/>
    </w:p>
    <w:p w14:paraId="12E62063">
      <w:pPr>
        <w:spacing w:after="0" w:line="480" w:lineRule="exact"/>
        <w:jc w:val="both"/>
        <w:rPr>
          <w:rFonts w:ascii="Times New Roman" w:hAnsi="Times New Roman" w:eastAsia="宋体" w:cs="Times New Roman"/>
          <w:sz w:val="24"/>
          <w:szCs w:val="28"/>
        </w:rPr>
      </w:pPr>
    </w:p>
    <w:p w14:paraId="12E62064">
      <w:pPr>
        <w:spacing w:after="0" w:line="480" w:lineRule="exact"/>
        <w:jc w:val="both"/>
        <w:rPr>
          <w:rFonts w:ascii="Times New Roman" w:hAnsi="Times New Roman" w:eastAsia="宋体" w:cs="Times New Roman"/>
          <w:sz w:val="24"/>
          <w:szCs w:val="28"/>
        </w:rPr>
      </w:pPr>
    </w:p>
    <w:p w14:paraId="12E62065">
      <w:pPr>
        <w:spacing w:after="0" w:line="480" w:lineRule="exact"/>
        <w:jc w:val="both"/>
        <w:rPr>
          <w:rFonts w:ascii="Times New Roman" w:hAnsi="Times New Roman" w:eastAsia="宋体" w:cs="Times New Roman"/>
          <w:sz w:val="24"/>
          <w:szCs w:val="28"/>
        </w:rPr>
      </w:pPr>
      <w:r>
        <w:rPr>
          <w:rFonts w:ascii="Times New Roman" w:hAnsi="Times New Roman" w:eastAsia="宋体" w:cs="Times New Roman"/>
          <w:b/>
          <w:bCs/>
          <w:sz w:val="24"/>
          <w:szCs w:val="28"/>
        </w:rPr>
        <w:t>3.0.1</w:t>
      </w:r>
      <w:r>
        <w:rPr>
          <w:rFonts w:ascii="Times New Roman" w:hAnsi="Times New Roman" w:eastAsia="宋体" w:cs="Times New Roman"/>
          <w:sz w:val="24"/>
          <w:szCs w:val="28"/>
        </w:rPr>
        <w:t xml:space="preserve">  工程施工废弃物经过回收、处理和再生利用后，其材料性能和结构性能都发生了变化，因此再生材料必须在满足安全、环保相关标准的规定后，才能用于结构设计。资源节约是指在社会生产、流通、消费的各个领域，通过采取综合性措施，提高资源利用效率，以最少的资源消耗获得最大的经济和社会收益，保障经济社会可持续发展的社会发展模式。环境保护是指社会的生产与生活以对生态环境无害的方式进行。</w:t>
      </w:r>
    </w:p>
    <w:p w14:paraId="12E62066">
      <w:pPr>
        <w:spacing w:after="0" w:line="480" w:lineRule="exact"/>
        <w:jc w:val="both"/>
        <w:rPr>
          <w:rFonts w:ascii="Times New Roman" w:hAnsi="Times New Roman" w:eastAsia="宋体" w:cs="Times New Roman"/>
          <w:sz w:val="24"/>
          <w:szCs w:val="28"/>
        </w:rPr>
      </w:pPr>
      <w:r>
        <w:rPr>
          <w:rFonts w:ascii="Times New Roman" w:hAnsi="Times New Roman" w:eastAsia="宋体" w:cs="Times New Roman"/>
          <w:b/>
          <w:bCs/>
          <w:sz w:val="24"/>
          <w:szCs w:val="28"/>
        </w:rPr>
        <w:t>3.0.2</w:t>
      </w:r>
      <w:r>
        <w:rPr>
          <w:rFonts w:ascii="Times New Roman" w:hAnsi="Times New Roman" w:eastAsia="宋体" w:cs="Times New Roman"/>
          <w:sz w:val="24"/>
          <w:szCs w:val="28"/>
        </w:rPr>
        <w:t xml:space="preserve">  工程施工废弃物循环利用主要有3大原则，即</w:t>
      </w:r>
      <w:r>
        <w:rPr>
          <w:rFonts w:ascii="宋体" w:hAnsi="宋体" w:eastAsia="宋体" w:cs="Times New Roman"/>
          <w:sz w:val="24"/>
          <w:szCs w:val="28"/>
        </w:rPr>
        <w:t>“</w:t>
      </w:r>
      <w:r>
        <w:rPr>
          <w:rFonts w:ascii="Times New Roman" w:hAnsi="Times New Roman" w:eastAsia="宋体" w:cs="Times New Roman"/>
          <w:sz w:val="24"/>
          <w:szCs w:val="28"/>
        </w:rPr>
        <w:t>减量化、循环利用、再生利用</w:t>
      </w:r>
      <w:r>
        <w:rPr>
          <w:rFonts w:ascii="宋体" w:hAnsi="宋体" w:eastAsia="宋体" w:cs="Times New Roman"/>
          <w:sz w:val="24"/>
          <w:szCs w:val="28"/>
        </w:rPr>
        <w:t>”</w:t>
      </w:r>
      <w:r>
        <w:rPr>
          <w:rFonts w:ascii="Times New Roman" w:hAnsi="Times New Roman" w:eastAsia="宋体" w:cs="Times New Roman"/>
          <w:sz w:val="24"/>
          <w:szCs w:val="28"/>
        </w:rPr>
        <w:t>原则，即</w:t>
      </w:r>
      <w:r>
        <w:rPr>
          <w:rFonts w:ascii="宋体" w:hAnsi="宋体" w:eastAsia="宋体" w:cs="Times New Roman"/>
          <w:sz w:val="24"/>
          <w:szCs w:val="28"/>
        </w:rPr>
        <w:t>“</w:t>
      </w:r>
      <w:r>
        <w:rPr>
          <w:rFonts w:ascii="Times New Roman" w:hAnsi="Times New Roman" w:eastAsia="宋体" w:cs="Times New Roman"/>
          <w:sz w:val="24"/>
          <w:szCs w:val="28"/>
        </w:rPr>
        <w:t>3R</w:t>
      </w:r>
      <w:r>
        <w:rPr>
          <w:rFonts w:ascii="宋体" w:hAnsi="宋体" w:eastAsia="宋体" w:cs="Times New Roman"/>
          <w:sz w:val="24"/>
          <w:szCs w:val="28"/>
        </w:rPr>
        <w:t>”</w:t>
      </w:r>
      <w:r>
        <w:rPr>
          <w:rFonts w:ascii="Times New Roman" w:hAnsi="Times New Roman" w:eastAsia="宋体" w:cs="Times New Roman"/>
          <w:sz w:val="24"/>
          <w:szCs w:val="28"/>
        </w:rPr>
        <w:t>原则</w:t>
      </w:r>
      <w:r>
        <w:rPr>
          <w:rFonts w:hint="eastAsia" w:ascii="Times New Roman" w:hAnsi="Times New Roman" w:eastAsia="宋体" w:cs="Times New Roman"/>
          <w:sz w:val="24"/>
          <w:szCs w:val="28"/>
        </w:rPr>
        <w:t>（</w:t>
      </w:r>
      <w:r>
        <w:rPr>
          <w:rFonts w:ascii="Times New Roman" w:hAnsi="Times New Roman" w:eastAsia="宋体" w:cs="Times New Roman"/>
          <w:sz w:val="24"/>
          <w:szCs w:val="28"/>
        </w:rPr>
        <w:t>Reduce, Reuse, Recycle</w:t>
      </w:r>
      <w:r>
        <w:rPr>
          <w:rFonts w:hint="eastAsia" w:ascii="Times New Roman" w:hAnsi="Times New Roman" w:eastAsia="宋体" w:cs="Times New Roman"/>
          <w:sz w:val="24"/>
          <w:szCs w:val="28"/>
        </w:rPr>
        <w:t>）</w:t>
      </w:r>
      <w:r>
        <w:rPr>
          <w:rFonts w:ascii="Times New Roman" w:hAnsi="Times New Roman" w:eastAsia="宋体" w:cs="Times New Roman"/>
          <w:sz w:val="24"/>
          <w:szCs w:val="28"/>
        </w:rPr>
        <w:t>。</w:t>
      </w:r>
    </w:p>
    <w:p w14:paraId="12E62067">
      <w:pPr>
        <w:spacing w:after="0" w:line="480" w:lineRule="exact"/>
        <w:ind w:firstLine="482" w:firstLineChars="200"/>
        <w:jc w:val="both"/>
        <w:rPr>
          <w:rFonts w:ascii="Times New Roman" w:hAnsi="Times New Roman" w:eastAsia="宋体" w:cs="Times New Roman"/>
          <w:sz w:val="24"/>
          <w:szCs w:val="28"/>
        </w:rPr>
      </w:pPr>
      <w:r>
        <w:rPr>
          <w:rFonts w:ascii="Times New Roman" w:hAnsi="Times New Roman" w:eastAsia="宋体" w:cs="Times New Roman"/>
          <w:b/>
          <w:bCs/>
          <w:sz w:val="24"/>
          <w:szCs w:val="28"/>
        </w:rPr>
        <w:t>1</w:t>
      </w:r>
      <w:r>
        <w:rPr>
          <w:rFonts w:ascii="Times New Roman" w:hAnsi="Times New Roman" w:eastAsia="宋体" w:cs="Times New Roman"/>
          <w:sz w:val="24"/>
          <w:szCs w:val="28"/>
        </w:rPr>
        <w:t xml:space="preserve">  减量化原则</w:t>
      </w:r>
      <w:r>
        <w:rPr>
          <w:rFonts w:hint="eastAsia" w:ascii="Times New Roman" w:hAnsi="Times New Roman" w:eastAsia="宋体" w:cs="Times New Roman"/>
          <w:sz w:val="24"/>
          <w:szCs w:val="28"/>
        </w:rPr>
        <w:t>（</w:t>
      </w:r>
      <w:r>
        <w:rPr>
          <w:rFonts w:ascii="Times New Roman" w:hAnsi="Times New Roman" w:eastAsia="宋体" w:cs="Times New Roman"/>
          <w:sz w:val="24"/>
          <w:szCs w:val="28"/>
        </w:rPr>
        <w:t>Reduce</w:t>
      </w:r>
      <w:r>
        <w:rPr>
          <w:rFonts w:hint="eastAsia" w:ascii="Times New Roman" w:hAnsi="Times New Roman" w:eastAsia="宋体" w:cs="Times New Roman"/>
          <w:sz w:val="24"/>
          <w:szCs w:val="28"/>
        </w:rPr>
        <w:t>），</w:t>
      </w:r>
      <w:r>
        <w:rPr>
          <w:rFonts w:ascii="Times New Roman" w:hAnsi="Times New Roman" w:eastAsia="宋体" w:cs="Times New Roman"/>
          <w:sz w:val="24"/>
          <w:szCs w:val="28"/>
        </w:rPr>
        <w:t>要求用较少的原料和能源投入来达到既定的生产目的或消费目的，进而达到从经济活动的源头就注意节约资源和减少污染。</w:t>
      </w:r>
    </w:p>
    <w:p w14:paraId="12E62068">
      <w:pPr>
        <w:spacing w:after="0" w:line="480" w:lineRule="exact"/>
        <w:ind w:firstLine="482" w:firstLineChars="200"/>
        <w:jc w:val="both"/>
        <w:rPr>
          <w:rFonts w:ascii="Times New Roman" w:hAnsi="Times New Roman" w:eastAsia="宋体" w:cs="Times New Roman"/>
          <w:sz w:val="24"/>
          <w:szCs w:val="28"/>
        </w:rPr>
      </w:pPr>
      <w:r>
        <w:rPr>
          <w:rFonts w:ascii="Times New Roman" w:hAnsi="Times New Roman" w:eastAsia="宋体" w:cs="Times New Roman"/>
          <w:b/>
          <w:bCs/>
          <w:sz w:val="24"/>
          <w:szCs w:val="28"/>
        </w:rPr>
        <w:t>2</w:t>
      </w:r>
      <w:r>
        <w:rPr>
          <w:rFonts w:ascii="Times New Roman" w:hAnsi="Times New Roman" w:eastAsia="宋体" w:cs="Times New Roman"/>
          <w:sz w:val="24"/>
          <w:szCs w:val="28"/>
        </w:rPr>
        <w:t xml:space="preserve">  循环利用原则</w:t>
      </w:r>
      <w:r>
        <w:rPr>
          <w:rFonts w:hint="eastAsia" w:ascii="Times New Roman" w:hAnsi="Times New Roman" w:eastAsia="宋体" w:cs="Times New Roman"/>
          <w:sz w:val="24"/>
          <w:szCs w:val="28"/>
        </w:rPr>
        <w:t>（</w:t>
      </w:r>
      <w:r>
        <w:rPr>
          <w:rFonts w:ascii="Times New Roman" w:hAnsi="Times New Roman" w:eastAsia="宋体" w:cs="Times New Roman"/>
          <w:sz w:val="24"/>
          <w:szCs w:val="28"/>
        </w:rPr>
        <w:t>Reuse</w:t>
      </w:r>
      <w:r>
        <w:rPr>
          <w:rFonts w:hint="eastAsia" w:ascii="Times New Roman" w:hAnsi="Times New Roman" w:eastAsia="宋体" w:cs="Times New Roman"/>
          <w:sz w:val="24"/>
          <w:szCs w:val="28"/>
        </w:rPr>
        <w:t>），</w:t>
      </w:r>
      <w:r>
        <w:rPr>
          <w:rFonts w:ascii="Times New Roman" w:hAnsi="Times New Roman" w:eastAsia="宋体" w:cs="Times New Roman"/>
          <w:sz w:val="24"/>
          <w:szCs w:val="28"/>
        </w:rPr>
        <w:t>要求延长产品的使用周期。</w:t>
      </w:r>
    </w:p>
    <w:p w14:paraId="12E62069">
      <w:pPr>
        <w:spacing w:after="0" w:line="480" w:lineRule="exact"/>
        <w:ind w:firstLine="482" w:firstLineChars="200"/>
        <w:jc w:val="both"/>
        <w:rPr>
          <w:rFonts w:ascii="Times New Roman" w:hAnsi="Times New Roman" w:eastAsia="宋体" w:cs="Times New Roman"/>
          <w:sz w:val="24"/>
          <w:szCs w:val="28"/>
        </w:rPr>
      </w:pPr>
      <w:r>
        <w:rPr>
          <w:rFonts w:ascii="Times New Roman" w:hAnsi="Times New Roman" w:eastAsia="宋体" w:cs="Times New Roman"/>
          <w:b/>
          <w:bCs/>
          <w:sz w:val="24"/>
          <w:szCs w:val="28"/>
        </w:rPr>
        <w:t>3</w:t>
      </w:r>
      <w:r>
        <w:rPr>
          <w:rFonts w:ascii="Times New Roman" w:hAnsi="Times New Roman" w:eastAsia="宋体" w:cs="Times New Roman"/>
          <w:sz w:val="24"/>
          <w:szCs w:val="28"/>
        </w:rPr>
        <w:t xml:space="preserve">  再生利用原则</w:t>
      </w:r>
      <w:r>
        <w:rPr>
          <w:rFonts w:hint="eastAsia" w:ascii="Times New Roman" w:hAnsi="Times New Roman" w:eastAsia="宋体" w:cs="Times New Roman"/>
          <w:sz w:val="24"/>
          <w:szCs w:val="28"/>
        </w:rPr>
        <w:t>（</w:t>
      </w:r>
      <w:r>
        <w:rPr>
          <w:rFonts w:ascii="Times New Roman" w:hAnsi="Times New Roman" w:eastAsia="宋体" w:cs="Times New Roman"/>
          <w:sz w:val="24"/>
          <w:szCs w:val="28"/>
        </w:rPr>
        <w:t>Recycle</w:t>
      </w:r>
      <w:r>
        <w:rPr>
          <w:rFonts w:hint="eastAsia" w:ascii="Times New Roman" w:hAnsi="Times New Roman" w:eastAsia="宋体" w:cs="Times New Roman"/>
          <w:sz w:val="24"/>
          <w:szCs w:val="28"/>
        </w:rPr>
        <w:t>），</w:t>
      </w:r>
      <w:r>
        <w:rPr>
          <w:rFonts w:ascii="Times New Roman" w:hAnsi="Times New Roman" w:eastAsia="宋体" w:cs="Times New Roman"/>
          <w:sz w:val="24"/>
          <w:szCs w:val="28"/>
        </w:rPr>
        <w:t>要求生产出来的物品在完成其使用功能后能重新成为可以利用的资源，而不是不可恢复的废弃物。按照循环经济的思想，再循环有两种情况，一种是原级再循环，即废品被循环用来产生同种类型的新产品；另一种是次级再循环，即将废弃物资源转化成其他产品的原料。原级再循环在减少原材料消耗上面达到的效率要比次级再循环高得多，</w:t>
      </w:r>
      <w:r>
        <w:rPr>
          <w:rFonts w:hint="eastAsia" w:ascii="Times New Roman" w:hAnsi="Times New Roman" w:eastAsia="宋体" w:cs="Times New Roman"/>
          <w:sz w:val="24"/>
          <w:szCs w:val="28"/>
        </w:rPr>
        <w:t>是循环经济发展的核心追求与理想模式</w:t>
      </w:r>
      <w:r>
        <w:rPr>
          <w:rFonts w:ascii="Times New Roman" w:hAnsi="Times New Roman" w:eastAsia="宋体" w:cs="Times New Roman"/>
          <w:sz w:val="24"/>
          <w:szCs w:val="28"/>
        </w:rPr>
        <w:t>。</w:t>
      </w:r>
    </w:p>
    <w:p w14:paraId="12E6206A">
      <w:pPr>
        <w:spacing w:after="0" w:line="480" w:lineRule="exact"/>
        <w:jc w:val="both"/>
        <w:rPr>
          <w:rFonts w:ascii="Times New Roman" w:hAnsi="Times New Roman" w:eastAsia="宋体" w:cs="Times New Roman"/>
          <w:sz w:val="24"/>
          <w:szCs w:val="28"/>
        </w:rPr>
      </w:pPr>
      <w:r>
        <w:rPr>
          <w:rFonts w:ascii="Times New Roman" w:hAnsi="Times New Roman" w:eastAsia="宋体" w:cs="Times New Roman"/>
          <w:b/>
          <w:bCs/>
          <w:sz w:val="24"/>
          <w:szCs w:val="28"/>
        </w:rPr>
        <w:t>3.0.7</w:t>
      </w:r>
      <w:r>
        <w:rPr>
          <w:rFonts w:ascii="Times New Roman" w:hAnsi="Times New Roman" w:eastAsia="宋体" w:cs="Times New Roman"/>
          <w:sz w:val="24"/>
          <w:szCs w:val="28"/>
        </w:rPr>
        <w:t xml:space="preserve">  目前可用作生产再生材料的废弃物众多，但我国再生材料产业还处于相当低的发展水平，大量的再生材料没有得到回收和很好的利用而白白浪费掉。为促进资源的循环利用，在招投标文件和施工合同中明确各方工程施工废弃物再生利用的各方责任。</w:t>
      </w:r>
    </w:p>
    <w:p w14:paraId="12E6206B">
      <w:pPr>
        <w:spacing w:after="0" w:line="480" w:lineRule="exact"/>
        <w:jc w:val="both"/>
        <w:rPr>
          <w:rFonts w:ascii="Times New Roman" w:hAnsi="Times New Roman" w:eastAsia="宋体" w:cs="Times New Roman"/>
          <w:sz w:val="24"/>
          <w:szCs w:val="28"/>
        </w:rPr>
      </w:pPr>
      <w:r>
        <w:rPr>
          <w:rFonts w:ascii="Times New Roman" w:hAnsi="Times New Roman" w:eastAsia="宋体" w:cs="Times New Roman"/>
          <w:b/>
          <w:bCs/>
          <w:sz w:val="24"/>
          <w:szCs w:val="28"/>
        </w:rPr>
        <w:t>3.0.10</w:t>
      </w:r>
      <w:r>
        <w:rPr>
          <w:rFonts w:ascii="Times New Roman" w:hAnsi="Times New Roman" w:eastAsia="宋体" w:cs="Times New Roman"/>
          <w:sz w:val="24"/>
          <w:szCs w:val="28"/>
        </w:rPr>
        <w:t xml:space="preserve">  明确规定了再生粗骨料中杂质含量的检测方法。</w:t>
      </w:r>
    </w:p>
    <w:p w14:paraId="12E6206C">
      <w:pPr>
        <w:spacing w:after="0" w:line="480" w:lineRule="exact"/>
        <w:jc w:val="both"/>
        <w:rPr>
          <w:rFonts w:hint="eastAsia" w:ascii="宋体" w:hAnsi="宋体" w:eastAsia="宋体" w:cs="Times New Roman"/>
          <w:sz w:val="32"/>
          <w:szCs w:val="36"/>
        </w:rPr>
      </w:pPr>
      <w:r>
        <w:rPr>
          <w:rFonts w:ascii="Times New Roman" w:hAnsi="Times New Roman" w:eastAsia="宋体" w:cs="Times New Roman"/>
          <w:b/>
          <w:bCs/>
          <w:sz w:val="24"/>
          <w:szCs w:val="28"/>
        </w:rPr>
        <w:t>3.0.11</w:t>
      </w:r>
      <w:r>
        <w:rPr>
          <w:rFonts w:ascii="Times New Roman" w:hAnsi="Times New Roman" w:eastAsia="宋体" w:cs="Times New Roman"/>
          <w:sz w:val="24"/>
          <w:szCs w:val="28"/>
        </w:rPr>
        <w:t xml:space="preserve">  对再生细骨料中有害物质的含量作了规定</w:t>
      </w:r>
      <w:r>
        <w:rPr>
          <w:rFonts w:hint="eastAsia" w:ascii="Times New Roman" w:hAnsi="Times New Roman" w:eastAsia="宋体" w:cs="Times New Roman"/>
          <w:sz w:val="24"/>
          <w:szCs w:val="28"/>
        </w:rPr>
        <w:t>。</w:t>
      </w:r>
    </w:p>
    <w:p w14:paraId="12E6206D">
      <w:pPr>
        <w:spacing w:after="0" w:line="480" w:lineRule="exact"/>
        <w:jc w:val="both"/>
        <w:rPr>
          <w:rFonts w:hint="eastAsia" w:ascii="宋体" w:hAnsi="宋体" w:eastAsia="宋体" w:cs="Times New Roman"/>
          <w:sz w:val="32"/>
          <w:szCs w:val="36"/>
        </w:rPr>
      </w:pPr>
    </w:p>
    <w:p w14:paraId="12E6206E">
      <w:pPr>
        <w:spacing w:after="0" w:line="480" w:lineRule="exact"/>
        <w:jc w:val="both"/>
        <w:rPr>
          <w:rFonts w:hint="eastAsia" w:ascii="宋体" w:hAnsi="宋体" w:eastAsia="宋体" w:cs="Times New Roman"/>
          <w:sz w:val="32"/>
          <w:szCs w:val="36"/>
        </w:rPr>
        <w:sectPr>
          <w:pgSz w:w="11906" w:h="16838"/>
          <w:pgMar w:top="1440" w:right="1800" w:bottom="1440" w:left="1800" w:header="851" w:footer="992" w:gutter="0"/>
          <w:pgNumType w:fmt="decimal"/>
          <w:cols w:space="425" w:num="1"/>
          <w:docGrid w:type="lines" w:linePitch="312" w:charSpace="0"/>
        </w:sectPr>
      </w:pPr>
    </w:p>
    <w:p w14:paraId="12E6206F">
      <w:pPr>
        <w:spacing w:after="0" w:line="480" w:lineRule="exact"/>
        <w:jc w:val="center"/>
        <w:outlineLvl w:val="0"/>
        <w:rPr>
          <w:rFonts w:ascii="Times New Roman" w:hAnsi="Times New Roman" w:eastAsia="宋体" w:cs="Times New Roman"/>
          <w:sz w:val="28"/>
          <w:szCs w:val="28"/>
        </w:rPr>
      </w:pPr>
      <w:bookmarkStart w:id="150" w:name="_Toc207210097"/>
      <w:bookmarkStart w:id="151" w:name="_Toc207015102"/>
      <w:bookmarkStart w:id="152" w:name="_Toc208502039"/>
      <w:r>
        <w:rPr>
          <w:rFonts w:hint="eastAsia" w:ascii="Times New Roman" w:hAnsi="Times New Roman" w:eastAsia="宋体" w:cs="Times New Roman"/>
          <w:b/>
          <w:bCs/>
          <w:sz w:val="28"/>
          <w:szCs w:val="28"/>
        </w:rPr>
        <w:t>4</w:t>
      </w:r>
      <w:r>
        <w:rPr>
          <w:rFonts w:hint="eastAsia" w:ascii="Times New Roman" w:hAnsi="Times New Roman" w:eastAsia="宋体" w:cs="Times New Roman"/>
          <w:sz w:val="28"/>
          <w:szCs w:val="28"/>
        </w:rPr>
        <w:t xml:space="preserve">  废混凝土再生利用</w:t>
      </w:r>
      <w:bookmarkEnd w:id="150"/>
      <w:bookmarkEnd w:id="151"/>
      <w:bookmarkEnd w:id="152"/>
    </w:p>
    <w:p w14:paraId="12E62070">
      <w:pPr>
        <w:rPr>
          <w:rFonts w:hint="eastAsia"/>
        </w:rPr>
      </w:pPr>
    </w:p>
    <w:p w14:paraId="12E62071">
      <w:pPr>
        <w:spacing w:after="156" w:afterLines="50" w:line="480" w:lineRule="exact"/>
        <w:jc w:val="center"/>
        <w:outlineLvl w:val="1"/>
        <w:rPr>
          <w:rFonts w:ascii="Times New Roman" w:hAnsi="Times New Roman" w:eastAsia="黑体" w:cs="Times New Roman"/>
          <w:b/>
          <w:bCs/>
          <w:sz w:val="24"/>
        </w:rPr>
      </w:pPr>
      <w:bookmarkStart w:id="153" w:name="_Toc207210098"/>
      <w:bookmarkStart w:id="154" w:name="_Toc208502040"/>
      <w:bookmarkStart w:id="155" w:name="_Toc207015103"/>
      <w:r>
        <w:rPr>
          <w:rFonts w:ascii="Times New Roman" w:hAnsi="Times New Roman" w:eastAsia="黑体" w:cs="Times New Roman"/>
          <w:b/>
          <w:bCs/>
          <w:sz w:val="24"/>
        </w:rPr>
        <w:t>4.1</w:t>
      </w:r>
      <w:r>
        <w:rPr>
          <w:rFonts w:hint="eastAsia" w:ascii="Times New Roman" w:hAnsi="Times New Roman" w:eastAsia="黑体" w:cs="Times New Roman"/>
          <w:b/>
          <w:bCs/>
          <w:sz w:val="24"/>
        </w:rPr>
        <w:t xml:space="preserve"> </w:t>
      </w:r>
      <w:r>
        <w:rPr>
          <w:rFonts w:ascii="Times New Roman" w:hAnsi="Times New Roman" w:eastAsia="黑体" w:cs="Times New Roman"/>
          <w:b/>
          <w:bCs/>
          <w:sz w:val="24"/>
        </w:rPr>
        <w:t xml:space="preserve"> </w:t>
      </w:r>
      <w:r>
        <w:rPr>
          <w:rFonts w:ascii="Times New Roman" w:hAnsi="Times New Roman" w:eastAsia="黑体" w:cs="Times New Roman"/>
          <w:sz w:val="24"/>
        </w:rPr>
        <w:t>一 般 规 定</w:t>
      </w:r>
      <w:bookmarkEnd w:id="153"/>
      <w:bookmarkEnd w:id="154"/>
      <w:bookmarkEnd w:id="155"/>
    </w:p>
    <w:p w14:paraId="12E62072">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4.1.1</w:t>
      </w:r>
      <w:r>
        <w:rPr>
          <w:rFonts w:ascii="Times New Roman" w:hAnsi="Times New Roman" w:eastAsia="宋体" w:cs="Times New Roman"/>
          <w:sz w:val="24"/>
        </w:rPr>
        <w:t xml:space="preserve">  明确再生骨料混凝土的适用范围，排除预应力混凝土结构。因再生骨料往往会增大混凝土的收缩和徐变，由此可能增大预应力损失，所以再生混凝土不</w:t>
      </w:r>
      <w:r>
        <w:rPr>
          <w:rFonts w:hint="eastAsia" w:ascii="Times New Roman" w:hAnsi="Times New Roman" w:eastAsia="宋体" w:cs="Times New Roman"/>
          <w:sz w:val="24"/>
        </w:rPr>
        <w:t>得</w:t>
      </w:r>
      <w:r>
        <w:rPr>
          <w:rFonts w:ascii="Times New Roman" w:hAnsi="Times New Roman" w:eastAsia="宋体" w:cs="Times New Roman"/>
          <w:sz w:val="24"/>
        </w:rPr>
        <w:t>用于预应力混凝土。</w:t>
      </w:r>
    </w:p>
    <w:p w14:paraId="12E62073">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4.1.2</w:t>
      </w:r>
      <w:r>
        <w:rPr>
          <w:rFonts w:ascii="Times New Roman" w:hAnsi="Times New Roman" w:eastAsia="宋体" w:cs="Times New Roman"/>
          <w:sz w:val="24"/>
        </w:rPr>
        <w:t xml:space="preserve">  规定了再生骨料混凝土所用原料符合的标准要求。为控制再生骨料混凝土的质量，其所用原材料必须符合国家现行有关标准，原材料在使用前按国家现行有关标准复检其质量指标。再生骨料混凝土所用原材料符合下列现行国家标准的规定：</w:t>
      </w:r>
    </w:p>
    <w:p w14:paraId="12E62074">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1</w:t>
      </w:r>
      <w:r>
        <w:rPr>
          <w:rFonts w:ascii="Times New Roman" w:hAnsi="Times New Roman" w:eastAsia="宋体" w:cs="Times New Roman"/>
          <w:sz w:val="24"/>
        </w:rPr>
        <w:t xml:space="preserve">  再生粗骨料符合</w:t>
      </w:r>
      <w:r>
        <w:rPr>
          <w:rFonts w:hint="eastAsia" w:ascii="Times New Roman" w:hAnsi="Times New Roman" w:eastAsia="宋体" w:cs="Times New Roman"/>
          <w:sz w:val="24"/>
        </w:rPr>
        <w:t>现行</w:t>
      </w:r>
      <w:r>
        <w:rPr>
          <w:rFonts w:ascii="Times New Roman" w:hAnsi="Times New Roman" w:eastAsia="宋体" w:cs="Times New Roman"/>
          <w:sz w:val="24"/>
        </w:rPr>
        <w:t>国家标准《建设工程用再生粗骨料》GB/T 25177的有关规定；再生细骨料符合</w:t>
      </w:r>
      <w:r>
        <w:rPr>
          <w:rFonts w:hint="eastAsia" w:ascii="Times New Roman" w:hAnsi="Times New Roman" w:eastAsia="宋体" w:cs="Times New Roman"/>
          <w:sz w:val="24"/>
        </w:rPr>
        <w:t>现行</w:t>
      </w:r>
      <w:r>
        <w:rPr>
          <w:rFonts w:ascii="Times New Roman" w:hAnsi="Times New Roman" w:eastAsia="宋体" w:cs="Times New Roman"/>
          <w:sz w:val="24"/>
        </w:rPr>
        <w:t>国家标准《建设工程用再生细骨料》GB/T 25176的有关规定。</w:t>
      </w:r>
    </w:p>
    <w:p w14:paraId="12E62075">
      <w:pPr>
        <w:spacing w:after="0" w:line="480" w:lineRule="exact"/>
        <w:ind w:firstLine="433"/>
        <w:jc w:val="both"/>
        <w:rPr>
          <w:rFonts w:ascii="Times New Roman" w:hAnsi="Times New Roman" w:eastAsia="宋体" w:cs="Times New Roman"/>
          <w:sz w:val="24"/>
        </w:rPr>
      </w:pPr>
      <w:r>
        <w:rPr>
          <w:rFonts w:ascii="Times New Roman" w:hAnsi="Times New Roman" w:eastAsia="宋体" w:cs="Times New Roman"/>
          <w:b/>
          <w:bCs/>
          <w:sz w:val="24"/>
        </w:rPr>
        <w:t>2</w:t>
      </w:r>
      <w:r>
        <w:rPr>
          <w:rFonts w:ascii="Times New Roman" w:hAnsi="Times New Roman" w:eastAsia="宋体" w:cs="Times New Roman"/>
          <w:sz w:val="24"/>
        </w:rPr>
        <w:t xml:space="preserve">  天然粗骨料和天然细骨料符合</w:t>
      </w:r>
      <w:r>
        <w:rPr>
          <w:rFonts w:hint="eastAsia" w:ascii="Times New Roman" w:hAnsi="Times New Roman" w:eastAsia="宋体" w:cs="Times New Roman"/>
          <w:sz w:val="24"/>
        </w:rPr>
        <w:t>现行</w:t>
      </w:r>
      <w:r>
        <w:rPr>
          <w:rFonts w:ascii="Times New Roman" w:hAnsi="Times New Roman" w:eastAsia="宋体" w:cs="Times New Roman"/>
          <w:sz w:val="24"/>
        </w:rPr>
        <w:t>行业标准《普通混凝土用砂、石质量及检验方法标准》GJ 52的有关规定。</w:t>
      </w:r>
    </w:p>
    <w:p w14:paraId="12E62076">
      <w:pPr>
        <w:spacing w:after="0" w:line="480" w:lineRule="exact"/>
        <w:ind w:firstLine="429"/>
        <w:jc w:val="both"/>
        <w:rPr>
          <w:rFonts w:ascii="Times New Roman" w:hAnsi="Times New Roman" w:eastAsia="宋体" w:cs="Times New Roman"/>
          <w:sz w:val="24"/>
        </w:rPr>
      </w:pPr>
      <w:r>
        <w:rPr>
          <w:rFonts w:ascii="Times New Roman" w:hAnsi="Times New Roman" w:eastAsia="宋体" w:cs="Times New Roman"/>
          <w:b/>
          <w:bCs/>
          <w:sz w:val="24"/>
        </w:rPr>
        <w:t>3</w:t>
      </w:r>
      <w:r>
        <w:rPr>
          <w:rFonts w:ascii="Times New Roman" w:hAnsi="Times New Roman" w:eastAsia="宋体" w:cs="Times New Roman"/>
          <w:sz w:val="24"/>
        </w:rPr>
        <w:t xml:space="preserve">  水泥符合</w:t>
      </w:r>
      <w:r>
        <w:rPr>
          <w:rFonts w:hint="eastAsia" w:ascii="Times New Roman" w:hAnsi="Times New Roman" w:eastAsia="宋体" w:cs="Times New Roman"/>
          <w:sz w:val="24"/>
        </w:rPr>
        <w:t>现行</w:t>
      </w:r>
      <w:r>
        <w:rPr>
          <w:rFonts w:ascii="Times New Roman" w:hAnsi="Times New Roman" w:eastAsia="宋体" w:cs="Times New Roman"/>
          <w:sz w:val="24"/>
        </w:rPr>
        <w:t>国家标准《通用硅酸盐水泥》GB 175的有关规定；当采用其他品种水泥时，其性能符合</w:t>
      </w:r>
      <w:r>
        <w:rPr>
          <w:rFonts w:hint="eastAsia" w:ascii="Times New Roman" w:hAnsi="Times New Roman" w:eastAsia="宋体" w:cs="Times New Roman"/>
          <w:sz w:val="24"/>
        </w:rPr>
        <w:t>有关</w:t>
      </w:r>
      <w:r>
        <w:rPr>
          <w:rFonts w:ascii="Times New Roman" w:hAnsi="Times New Roman" w:eastAsia="宋体" w:cs="Times New Roman"/>
          <w:sz w:val="24"/>
        </w:rPr>
        <w:t>标准</w:t>
      </w:r>
      <w:r>
        <w:rPr>
          <w:rFonts w:hint="eastAsia" w:ascii="Times New Roman" w:hAnsi="Times New Roman" w:eastAsia="宋体" w:cs="Times New Roman"/>
          <w:sz w:val="24"/>
        </w:rPr>
        <w:t>的</w:t>
      </w:r>
      <w:r>
        <w:rPr>
          <w:rFonts w:ascii="Times New Roman" w:hAnsi="Times New Roman" w:eastAsia="宋体" w:cs="Times New Roman"/>
          <w:sz w:val="24"/>
        </w:rPr>
        <w:t>规定。不同水泥不得混合使用。</w:t>
      </w:r>
    </w:p>
    <w:p w14:paraId="12E62077">
      <w:pPr>
        <w:spacing w:after="0" w:line="480" w:lineRule="exact"/>
        <w:ind w:firstLine="433"/>
        <w:jc w:val="both"/>
        <w:rPr>
          <w:rFonts w:ascii="Times New Roman" w:hAnsi="Times New Roman" w:eastAsia="宋体" w:cs="Times New Roman"/>
          <w:sz w:val="24"/>
        </w:rPr>
      </w:pPr>
      <w:r>
        <w:rPr>
          <w:rFonts w:ascii="Times New Roman" w:hAnsi="Times New Roman" w:eastAsia="宋体" w:cs="Times New Roman"/>
          <w:b/>
          <w:bCs/>
          <w:sz w:val="24"/>
        </w:rPr>
        <w:t>4</w:t>
      </w:r>
      <w:r>
        <w:rPr>
          <w:rFonts w:ascii="Times New Roman" w:hAnsi="Times New Roman" w:eastAsia="宋体" w:cs="Times New Roman"/>
          <w:sz w:val="24"/>
        </w:rPr>
        <w:t xml:space="preserve">  拌合水符合</w:t>
      </w:r>
      <w:r>
        <w:rPr>
          <w:rFonts w:hint="eastAsia" w:ascii="Times New Roman" w:hAnsi="Times New Roman" w:eastAsia="宋体" w:cs="Times New Roman"/>
          <w:sz w:val="24"/>
        </w:rPr>
        <w:t>现行</w:t>
      </w:r>
      <w:r>
        <w:rPr>
          <w:rFonts w:ascii="Times New Roman" w:hAnsi="Times New Roman" w:eastAsia="宋体" w:cs="Times New Roman"/>
          <w:sz w:val="24"/>
        </w:rPr>
        <w:t>行业标准《混凝土用水标准》</w:t>
      </w:r>
      <w:r>
        <w:rPr>
          <w:rFonts w:hint="eastAsia" w:ascii="Times New Roman" w:hAnsi="Times New Roman" w:eastAsia="宋体" w:cs="Times New Roman"/>
          <w:sz w:val="24"/>
        </w:rPr>
        <w:t>J</w:t>
      </w:r>
      <w:r>
        <w:rPr>
          <w:rFonts w:ascii="Times New Roman" w:hAnsi="Times New Roman" w:eastAsia="宋体" w:cs="Times New Roman"/>
          <w:sz w:val="24"/>
        </w:rPr>
        <w:t>GJ 63的有关规定。</w:t>
      </w:r>
    </w:p>
    <w:p w14:paraId="12E62078">
      <w:pPr>
        <w:spacing w:after="0" w:line="480" w:lineRule="exact"/>
        <w:ind w:firstLine="433"/>
        <w:jc w:val="both"/>
        <w:rPr>
          <w:rFonts w:ascii="Times New Roman" w:hAnsi="Times New Roman" w:eastAsia="宋体" w:cs="Times New Roman"/>
          <w:sz w:val="24"/>
        </w:rPr>
      </w:pPr>
      <w:r>
        <w:rPr>
          <w:rFonts w:ascii="Times New Roman" w:hAnsi="Times New Roman" w:eastAsia="宋体" w:cs="Times New Roman"/>
          <w:b/>
          <w:bCs/>
          <w:sz w:val="24"/>
        </w:rPr>
        <w:t>5</w:t>
      </w:r>
      <w:r>
        <w:rPr>
          <w:rFonts w:ascii="Times New Roman" w:hAnsi="Times New Roman" w:eastAsia="宋体" w:cs="Times New Roman"/>
          <w:sz w:val="24"/>
        </w:rPr>
        <w:t xml:space="preserve">  矿物掺合料符合</w:t>
      </w:r>
      <w:r>
        <w:rPr>
          <w:rFonts w:hint="eastAsia" w:ascii="Times New Roman" w:hAnsi="Times New Roman" w:eastAsia="宋体" w:cs="Times New Roman"/>
          <w:sz w:val="24"/>
        </w:rPr>
        <w:t>现行</w:t>
      </w:r>
      <w:r>
        <w:rPr>
          <w:rFonts w:ascii="Times New Roman" w:hAnsi="Times New Roman" w:eastAsia="宋体" w:cs="Times New Roman"/>
          <w:sz w:val="24"/>
        </w:rPr>
        <w:t>国家标准《用于水泥和混凝土中的粉煤灰》GB/T 1596、《用于水泥和混凝土中的粒化高炉矿渣粉》GB/T 18046、《混凝土和砂浆用天然沸石粉》JG/T 3048和《高强高性能混凝土用矿物外加剂》GB/T 18736的有关规定。</w:t>
      </w:r>
    </w:p>
    <w:p w14:paraId="12E62079">
      <w:pPr>
        <w:spacing w:after="0" w:line="480" w:lineRule="exact"/>
        <w:ind w:firstLine="433"/>
        <w:jc w:val="both"/>
        <w:rPr>
          <w:rFonts w:ascii="Times New Roman" w:hAnsi="Times New Roman" w:eastAsia="宋体" w:cs="Times New Roman"/>
          <w:sz w:val="24"/>
        </w:rPr>
      </w:pPr>
      <w:r>
        <w:rPr>
          <w:rFonts w:ascii="Times New Roman" w:hAnsi="Times New Roman" w:eastAsia="宋体" w:cs="Times New Roman"/>
          <w:b/>
          <w:bCs/>
          <w:sz w:val="24"/>
        </w:rPr>
        <w:t xml:space="preserve">6  </w:t>
      </w:r>
      <w:r>
        <w:rPr>
          <w:rFonts w:ascii="Times New Roman" w:hAnsi="Times New Roman" w:eastAsia="宋体" w:cs="Times New Roman"/>
          <w:sz w:val="24"/>
        </w:rPr>
        <w:t>外加剂符合</w:t>
      </w:r>
      <w:r>
        <w:rPr>
          <w:rFonts w:hint="eastAsia" w:ascii="Times New Roman" w:hAnsi="Times New Roman" w:eastAsia="宋体" w:cs="Times New Roman"/>
          <w:sz w:val="24"/>
        </w:rPr>
        <w:t>现行</w:t>
      </w:r>
      <w:r>
        <w:rPr>
          <w:rFonts w:ascii="Times New Roman" w:hAnsi="Times New Roman" w:eastAsia="宋体" w:cs="Times New Roman"/>
          <w:sz w:val="24"/>
        </w:rPr>
        <w:t>国家标准或行业标准《混凝土外加剂》GB 8076、《砂浆、混凝土防水剂》JC 474、《混凝土防冻剂》JC 475和《混凝土膨胀剂》GB 23439的有关规定。</w:t>
      </w:r>
    </w:p>
    <w:p w14:paraId="12E6207A">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4.1.3</w:t>
      </w:r>
      <w:r>
        <w:rPr>
          <w:rFonts w:hint="eastAsia" w:ascii="Times New Roman" w:hAnsi="Times New Roman" w:eastAsia="宋体" w:cs="Times New Roman"/>
          <w:b/>
          <w:bCs/>
          <w:sz w:val="24"/>
        </w:rPr>
        <w:t>、4.1.4</w:t>
      </w:r>
      <w:r>
        <w:rPr>
          <w:rFonts w:ascii="Times New Roman" w:hAnsi="Times New Roman" w:eastAsia="宋体" w:cs="Times New Roman"/>
          <w:b/>
          <w:bCs/>
          <w:sz w:val="24"/>
        </w:rPr>
        <w:t xml:space="preserve">  </w:t>
      </w:r>
      <w:r>
        <w:rPr>
          <w:rFonts w:ascii="Times New Roman" w:hAnsi="Times New Roman" w:eastAsia="宋体" w:cs="Times New Roman"/>
          <w:sz w:val="24"/>
        </w:rPr>
        <w:t>再生骨料</w:t>
      </w:r>
      <w:r>
        <w:rPr>
          <w:rFonts w:hint="eastAsia" w:ascii="Times New Roman" w:hAnsi="Times New Roman" w:eastAsia="宋体" w:cs="Times New Roman"/>
          <w:sz w:val="24"/>
        </w:rPr>
        <w:t>的</w:t>
      </w:r>
      <w:r>
        <w:rPr>
          <w:rFonts w:ascii="Times New Roman" w:hAnsi="Times New Roman" w:eastAsia="宋体" w:cs="Times New Roman"/>
          <w:sz w:val="24"/>
        </w:rPr>
        <w:t>分类依据《建设工程用再生粗骨料》GB/T 25177和《建设工程用再生细骨料》GB/T 25176。IV级新增源于工程实践需求，用于区分更低品质骨料（如压碎值&gt;30%或含杂量超标），限制其使用范围。</w:t>
      </w:r>
    </w:p>
    <w:p w14:paraId="12E6207B">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4.1.</w:t>
      </w:r>
      <w:r>
        <w:rPr>
          <w:rFonts w:hint="eastAsia" w:ascii="Times New Roman" w:hAnsi="Times New Roman" w:eastAsia="宋体" w:cs="Times New Roman"/>
          <w:b/>
          <w:bCs/>
          <w:sz w:val="24"/>
        </w:rPr>
        <w:t>5</w:t>
      </w:r>
      <w:r>
        <w:rPr>
          <w:rFonts w:ascii="Times New Roman" w:hAnsi="Times New Roman" w:eastAsia="宋体" w:cs="Times New Roman"/>
          <w:b/>
          <w:bCs/>
          <w:sz w:val="24"/>
        </w:rPr>
        <w:t xml:space="preserve">  </w:t>
      </w:r>
      <w:r>
        <w:rPr>
          <w:rFonts w:hint="eastAsia" w:ascii="Times New Roman" w:hAnsi="Times New Roman" w:eastAsia="宋体" w:cs="Times New Roman"/>
          <w:sz w:val="24"/>
        </w:rPr>
        <w:t>C-</w:t>
      </w:r>
      <w:r>
        <w:rPr>
          <w:rFonts w:ascii="Times New Roman" w:hAnsi="Times New Roman" w:eastAsia="宋体" w:cs="Times New Roman"/>
          <w:sz w:val="24"/>
        </w:rPr>
        <w:t>I级骨料性能接近天然骨料（</w:t>
      </w:r>
      <w:r>
        <w:rPr>
          <w:rFonts w:hint="eastAsia" w:ascii="Times New Roman" w:hAnsi="Times New Roman" w:eastAsia="宋体" w:cs="Times New Roman"/>
          <w:sz w:val="24"/>
        </w:rPr>
        <w:t>压碎值≤12%、吸水率≤3%</w:t>
      </w:r>
      <w:r>
        <w:rPr>
          <w:rFonts w:ascii="Times New Roman" w:hAnsi="Times New Roman" w:eastAsia="宋体" w:cs="Times New Roman"/>
          <w:sz w:val="24"/>
        </w:rPr>
        <w:t>），可用于所有强度等级混凝土；</w:t>
      </w:r>
      <w:r>
        <w:rPr>
          <w:rFonts w:hint="eastAsia" w:ascii="Times New Roman" w:hAnsi="Times New Roman" w:eastAsia="宋体" w:cs="Times New Roman"/>
          <w:sz w:val="24"/>
        </w:rPr>
        <w:t>C-</w:t>
      </w:r>
      <w:r>
        <w:rPr>
          <w:rFonts w:ascii="Times New Roman" w:hAnsi="Times New Roman" w:eastAsia="宋体" w:cs="Times New Roman"/>
          <w:sz w:val="24"/>
        </w:rPr>
        <w:t>II级限C40以下，避免高强混凝土因骨料缺陷导致强度离散；</w:t>
      </w:r>
      <w:r>
        <w:rPr>
          <w:rFonts w:hint="eastAsia" w:ascii="Times New Roman" w:hAnsi="Times New Roman" w:eastAsia="宋体" w:cs="Times New Roman"/>
          <w:sz w:val="24"/>
        </w:rPr>
        <w:t>C-III级吸水率大于6%且小于等于9%</w:t>
      </w:r>
      <w:r>
        <w:rPr>
          <w:rFonts w:ascii="Times New Roman" w:hAnsi="Times New Roman" w:eastAsia="宋体" w:cs="Times New Roman"/>
          <w:sz w:val="24"/>
        </w:rPr>
        <w:t>，冻融环境下易剥蚀，严禁用于抗冻混凝土；</w:t>
      </w:r>
      <w:r>
        <w:rPr>
          <w:rFonts w:hint="eastAsia" w:ascii="Times New Roman" w:hAnsi="Times New Roman" w:eastAsia="宋体" w:cs="Times New Roman"/>
          <w:sz w:val="24"/>
        </w:rPr>
        <w:t>C-</w:t>
      </w:r>
      <w:r>
        <w:rPr>
          <w:rFonts w:ascii="Times New Roman" w:hAnsi="Times New Roman" w:eastAsia="宋体" w:cs="Times New Roman"/>
          <w:sz w:val="24"/>
        </w:rPr>
        <w:t>IV级压碎值高、含杂量多，禁用结构混凝土。</w:t>
      </w:r>
    </w:p>
    <w:p w14:paraId="12E6207C">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4.1.</w:t>
      </w:r>
      <w:r>
        <w:rPr>
          <w:rFonts w:hint="eastAsia" w:ascii="Times New Roman" w:hAnsi="Times New Roman" w:eastAsia="宋体" w:cs="Times New Roman"/>
          <w:b/>
          <w:bCs/>
          <w:sz w:val="24"/>
        </w:rPr>
        <w:t>6</w:t>
      </w:r>
      <w:r>
        <w:rPr>
          <w:rFonts w:ascii="Times New Roman" w:hAnsi="Times New Roman" w:eastAsia="宋体" w:cs="Times New Roman"/>
          <w:b/>
          <w:bCs/>
          <w:sz w:val="24"/>
        </w:rPr>
        <w:t xml:space="preserve">  </w:t>
      </w:r>
      <w:r>
        <w:rPr>
          <w:rFonts w:ascii="Times New Roman" w:hAnsi="Times New Roman" w:eastAsia="宋体" w:cs="Times New Roman"/>
          <w:sz w:val="24"/>
        </w:rPr>
        <w:t>再生细骨料含微粉（旧砂浆粉末）影响水化反应，故限制更严：</w:t>
      </w:r>
      <w:r>
        <w:rPr>
          <w:rFonts w:hint="eastAsia" w:ascii="Times New Roman" w:hAnsi="Times New Roman" w:eastAsia="宋体" w:cs="Times New Roman"/>
          <w:sz w:val="24"/>
        </w:rPr>
        <w:t>C-</w:t>
      </w:r>
      <w:r>
        <w:rPr>
          <w:rFonts w:ascii="Times New Roman" w:hAnsi="Times New Roman" w:eastAsia="宋体" w:cs="Times New Roman"/>
          <w:sz w:val="24"/>
        </w:rPr>
        <w:t>I级用于C40以下；</w:t>
      </w:r>
      <w:r>
        <w:rPr>
          <w:rFonts w:hint="eastAsia" w:ascii="Times New Roman" w:hAnsi="Times New Roman" w:eastAsia="宋体" w:cs="Times New Roman"/>
          <w:sz w:val="24"/>
        </w:rPr>
        <w:t>C-</w:t>
      </w:r>
      <w:r>
        <w:rPr>
          <w:rFonts w:ascii="Times New Roman" w:hAnsi="Times New Roman" w:eastAsia="宋体" w:cs="Times New Roman"/>
          <w:sz w:val="24"/>
        </w:rPr>
        <w:t>II级限C25以下；</w:t>
      </w:r>
      <w:r>
        <w:rPr>
          <w:rFonts w:hint="eastAsia" w:ascii="Times New Roman" w:hAnsi="Times New Roman" w:eastAsia="宋体" w:cs="Times New Roman"/>
          <w:sz w:val="24"/>
        </w:rPr>
        <w:t>C-</w:t>
      </w:r>
      <w:r>
        <w:rPr>
          <w:rFonts w:ascii="Times New Roman" w:hAnsi="Times New Roman" w:eastAsia="宋体" w:cs="Times New Roman"/>
          <w:sz w:val="24"/>
        </w:rPr>
        <w:t>III级仅用于C</w:t>
      </w:r>
      <w:r>
        <w:rPr>
          <w:rFonts w:hint="eastAsia" w:ascii="Times New Roman" w:hAnsi="Times New Roman" w:eastAsia="宋体" w:cs="Times New Roman"/>
          <w:sz w:val="24"/>
        </w:rPr>
        <w:t>20</w:t>
      </w:r>
      <w:r>
        <w:rPr>
          <w:rFonts w:ascii="Times New Roman" w:hAnsi="Times New Roman" w:eastAsia="宋体" w:cs="Times New Roman"/>
          <w:sz w:val="24"/>
        </w:rPr>
        <w:t>垫层；</w:t>
      </w:r>
      <w:r>
        <w:rPr>
          <w:rFonts w:hint="eastAsia" w:ascii="Times New Roman" w:hAnsi="Times New Roman" w:eastAsia="宋体" w:cs="Times New Roman"/>
          <w:sz w:val="24"/>
        </w:rPr>
        <w:t>C-</w:t>
      </w:r>
      <w:r>
        <w:rPr>
          <w:rFonts w:ascii="Times New Roman" w:hAnsi="Times New Roman" w:eastAsia="宋体" w:cs="Times New Roman"/>
          <w:sz w:val="24"/>
        </w:rPr>
        <w:t>IV级微粉含量&gt;1</w:t>
      </w:r>
      <w:r>
        <w:rPr>
          <w:rFonts w:hint="eastAsia" w:ascii="Times New Roman" w:hAnsi="Times New Roman" w:eastAsia="宋体" w:cs="Times New Roman"/>
          <w:sz w:val="24"/>
        </w:rPr>
        <w:t>0</w:t>
      </w:r>
      <w:r>
        <w:rPr>
          <w:rFonts w:ascii="Times New Roman" w:hAnsi="Times New Roman" w:eastAsia="宋体" w:cs="Times New Roman"/>
          <w:sz w:val="24"/>
        </w:rPr>
        <w:t>%，禁用混凝土。</w:t>
      </w:r>
    </w:p>
    <w:p w14:paraId="12E6207D">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4.1.</w:t>
      </w:r>
      <w:r>
        <w:rPr>
          <w:rFonts w:hint="eastAsia" w:ascii="Times New Roman" w:hAnsi="Times New Roman" w:eastAsia="宋体" w:cs="Times New Roman"/>
          <w:b/>
          <w:bCs/>
          <w:sz w:val="24"/>
        </w:rPr>
        <w:t>7</w:t>
      </w:r>
      <w:r>
        <w:rPr>
          <w:rFonts w:ascii="Times New Roman" w:hAnsi="Times New Roman" w:eastAsia="宋体" w:cs="Times New Roman"/>
          <w:b/>
          <w:bCs/>
          <w:sz w:val="24"/>
        </w:rPr>
        <w:t xml:space="preserve">  </w:t>
      </w:r>
      <w:r>
        <w:rPr>
          <w:rFonts w:ascii="Times New Roman" w:hAnsi="Times New Roman" w:eastAsia="宋体" w:cs="Times New Roman"/>
          <w:sz w:val="24"/>
        </w:rPr>
        <w:t>由于工程施工废弃物来源的复杂性、各地技术及产业发达程度差异和加工处理的客观条件限制，生产出来的大量再生骨料会有一些指标不能满足</w:t>
      </w:r>
      <w:r>
        <w:rPr>
          <w:rFonts w:hint="eastAsia" w:ascii="Times New Roman" w:hAnsi="Times New Roman" w:eastAsia="宋体" w:cs="Times New Roman"/>
          <w:sz w:val="24"/>
        </w:rPr>
        <w:t>现行</w:t>
      </w:r>
      <w:r>
        <w:rPr>
          <w:rFonts w:ascii="Times New Roman" w:hAnsi="Times New Roman" w:eastAsia="宋体" w:cs="Times New Roman"/>
          <w:sz w:val="24"/>
        </w:rPr>
        <w:t>国家标准《建设工程用再生粗骨料》GB/T 25177或《建设工程用再生细骨料》GB/T 25176的有关要求，例如微粉含量、骨料级配等，这些再生骨料尽管不</w:t>
      </w:r>
      <w:r>
        <w:rPr>
          <w:rFonts w:hint="eastAsia" w:ascii="Times New Roman" w:hAnsi="Times New Roman" w:eastAsia="宋体" w:cs="Times New Roman"/>
          <w:sz w:val="24"/>
        </w:rPr>
        <w:t>能</w:t>
      </w:r>
      <w:r>
        <w:rPr>
          <w:rFonts w:ascii="Times New Roman" w:hAnsi="Times New Roman" w:eastAsia="宋体" w:cs="Times New Roman"/>
          <w:sz w:val="24"/>
        </w:rPr>
        <w:t>用来配制普通再生骨料混凝土，但是完全可以配制垫层等非结构混凝土。因此，为了扩大工程施工废弃物的消纳利用范围，提高利用率，此处作了较为宽松的规定。</w:t>
      </w:r>
    </w:p>
    <w:p w14:paraId="12E6207E">
      <w:pPr>
        <w:spacing w:before="156" w:beforeLines="50" w:after="156" w:afterLines="50" w:line="480" w:lineRule="exact"/>
        <w:jc w:val="center"/>
        <w:outlineLvl w:val="1"/>
        <w:rPr>
          <w:rFonts w:ascii="Times New Roman" w:hAnsi="Times New Roman" w:eastAsia="黑体" w:cs="Times New Roman"/>
          <w:b/>
          <w:bCs/>
          <w:sz w:val="24"/>
        </w:rPr>
      </w:pPr>
      <w:bookmarkStart w:id="156" w:name="_Toc208502041"/>
      <w:bookmarkStart w:id="157" w:name="_Toc207210099"/>
      <w:bookmarkStart w:id="158" w:name="_Toc207015104"/>
      <w:r>
        <w:rPr>
          <w:rFonts w:ascii="Times New Roman" w:hAnsi="Times New Roman" w:eastAsia="黑体" w:cs="Times New Roman"/>
          <w:b/>
          <w:bCs/>
          <w:sz w:val="24"/>
        </w:rPr>
        <w:t xml:space="preserve">4.2 </w:t>
      </w:r>
      <w:r>
        <w:rPr>
          <w:rFonts w:hint="eastAsia" w:ascii="Times New Roman" w:hAnsi="Times New Roman" w:eastAsia="黑体" w:cs="Times New Roman"/>
          <w:b/>
          <w:bCs/>
          <w:sz w:val="24"/>
        </w:rPr>
        <w:t xml:space="preserve"> </w:t>
      </w:r>
      <w:r>
        <w:rPr>
          <w:rFonts w:ascii="Times New Roman" w:hAnsi="Times New Roman" w:eastAsia="黑体" w:cs="Times New Roman"/>
          <w:sz w:val="24"/>
        </w:rPr>
        <w:t>废混凝土回收与破碎加工</w:t>
      </w:r>
      <w:bookmarkEnd w:id="156"/>
      <w:bookmarkEnd w:id="157"/>
      <w:bookmarkEnd w:id="158"/>
    </w:p>
    <w:p w14:paraId="12E6207F">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4.2.1</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现场分类回收是指在现场设置临时施工堆场区域，对废弃物进行人工分类，分别将已分类的废弃物进行处理，场外分类回收是指混合施工废弃物直接运输到场外的废弃物分拣中转站。</w:t>
      </w:r>
    </w:p>
    <w:p w14:paraId="12E62080">
      <w:pPr>
        <w:spacing w:after="0" w:line="480" w:lineRule="exact"/>
        <w:ind w:firstLine="2"/>
        <w:jc w:val="both"/>
        <w:rPr>
          <w:rFonts w:ascii="Times New Roman" w:hAnsi="Times New Roman" w:eastAsia="宋体" w:cs="Times New Roman"/>
          <w:sz w:val="24"/>
        </w:rPr>
      </w:pPr>
      <w:r>
        <w:rPr>
          <w:rFonts w:ascii="Times New Roman" w:hAnsi="Times New Roman" w:eastAsia="宋体" w:cs="Times New Roman"/>
          <w:b/>
          <w:bCs/>
          <w:sz w:val="24"/>
        </w:rPr>
        <w:t>4.2.2</w:t>
      </w:r>
      <w:r>
        <w:rPr>
          <w:rFonts w:ascii="Times New Roman" w:hAnsi="Times New Roman" w:eastAsia="宋体" w:cs="Times New Roman"/>
          <w:sz w:val="24"/>
        </w:rPr>
        <w:t xml:space="preserve">  基于现有的研究和工程实践经验，以及对废混凝土回收利用经济性与再生粗骨料性能要求的考虑，本</w:t>
      </w:r>
      <w:r>
        <w:rPr>
          <w:rFonts w:hint="eastAsia" w:ascii="Times New Roman" w:hAnsi="Times New Roman" w:eastAsia="宋体" w:cs="Times New Roman"/>
          <w:sz w:val="24"/>
        </w:rPr>
        <w:t>标准</w:t>
      </w:r>
      <w:r>
        <w:rPr>
          <w:rFonts w:ascii="Times New Roman" w:hAnsi="Times New Roman" w:eastAsia="宋体" w:cs="Times New Roman"/>
          <w:sz w:val="24"/>
        </w:rPr>
        <w:t>规定了暂时不适于回收利用的废混凝土。如轻骨料混凝土、有严重的碱-骨料反应的混凝土及产生冻融破坏的混凝土；有害物质含量超标的废混凝土不可回收；受到严重污染的混凝土不可回收，如沿海港口工程混凝土、核电站混凝土、医院放射间混凝土等。</w:t>
      </w:r>
    </w:p>
    <w:p w14:paraId="12E62081">
      <w:pPr>
        <w:spacing w:after="0" w:line="480" w:lineRule="exact"/>
        <w:ind w:firstLine="2"/>
        <w:jc w:val="both"/>
        <w:rPr>
          <w:rFonts w:ascii="Times New Roman" w:hAnsi="Times New Roman" w:eastAsia="宋体" w:cs="Times New Roman"/>
          <w:sz w:val="24"/>
        </w:rPr>
      </w:pPr>
      <w:r>
        <w:rPr>
          <w:rFonts w:ascii="Times New Roman" w:hAnsi="Times New Roman" w:eastAsia="宋体" w:cs="Times New Roman"/>
          <w:b/>
          <w:bCs/>
          <w:sz w:val="24"/>
        </w:rPr>
        <w:t>4.2.3</w:t>
      </w:r>
      <w:r>
        <w:rPr>
          <w:rFonts w:ascii="Times New Roman" w:hAnsi="Times New Roman" w:eastAsia="宋体" w:cs="Times New Roman"/>
          <w:sz w:val="24"/>
        </w:rPr>
        <w:t xml:space="preserve">  再生骨料的固定式破碎设备有颚式破碎机、反击式破碎机、辊式破碎机、圆锥破碎机、可逆式破碎等。移动式破碎筛分成套设备是从固定式演变而来的，由各单机设备组合而成，并安装于可移动设备上，便于主机设备移动。移动式混凝土破碎及筛分设备可分为三种类型：大型牵引式移动破碎机，是集供料、破碎、筛分为一体的移动式生产机械。特点是虽是移动式，但</w:t>
      </w:r>
      <w:r>
        <w:rPr>
          <w:rFonts w:hint="eastAsia" w:ascii="Times New Roman" w:hAnsi="Times New Roman" w:eastAsia="宋体" w:cs="Times New Roman"/>
          <w:sz w:val="24"/>
        </w:rPr>
        <w:t>却是</w:t>
      </w:r>
      <w:r>
        <w:rPr>
          <w:rFonts w:ascii="Times New Roman" w:hAnsi="Times New Roman" w:eastAsia="宋体" w:cs="Times New Roman"/>
          <w:sz w:val="24"/>
        </w:rPr>
        <w:t>集给料机、一级和二级破碎机、磁性分选机和筛分机为一体的破碎成套设备。中型履带式破碎机，是由给料系统、辊轧式破碎机和高效的筛分系统组成的，具有较强的破碎能力。小型移动式破碎机在拆除工地、建筑工地等现场具有良好的机动性和生产效率。</w:t>
      </w:r>
    </w:p>
    <w:p w14:paraId="12E62082">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4.2.5</w:t>
      </w:r>
      <w:r>
        <w:rPr>
          <w:rFonts w:ascii="Times New Roman" w:hAnsi="Times New Roman" w:eastAsia="宋体" w:cs="Times New Roman"/>
          <w:sz w:val="24"/>
        </w:rPr>
        <w:t xml:space="preserve">  废混凝土来源广，杂质多，因此再生粗骨料的加工工艺较普通粗骨料的加工工艺复杂。根据全国示范生产线工艺并参考国外有关标准，规定了再生粗骨料的加工工艺，主要工艺过程为破碎、筛分，必要时还要除去不纯物，调整粒度及水洗等。一次破碎的加工设备可采用颚式破碎机，二次破碎的加工设备可采用圆锥破碎机。再生粗骨料加工可采用下列工艺流程：</w:t>
      </w:r>
    </w:p>
    <w:p w14:paraId="12E62083">
      <w:pPr>
        <w:spacing w:after="0" w:line="240" w:lineRule="auto"/>
        <w:jc w:val="center"/>
        <w:rPr>
          <w:rFonts w:hint="eastAsia" w:ascii="宋体" w:hAnsi="宋体" w:eastAsia="宋体" w:cs="宋体"/>
          <w:spacing w:val="-16"/>
          <w:szCs w:val="22"/>
        </w:rPr>
      </w:pPr>
      <w:r>
        <w:rPr>
          <w:rFonts w:hint="eastAsia" w:ascii="Times New Roman" w:hAnsi="Times New Roman" w:eastAsia="宋体" w:cs="Times New Roman"/>
          <w:szCs w:val="22"/>
        </w:rPr>
        <w:drawing>
          <wp:inline distT="0" distB="0" distL="0" distR="0">
            <wp:extent cx="4090670" cy="2588260"/>
            <wp:effectExtent l="0" t="0" r="5080" b="2540"/>
            <wp:docPr id="142570875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08755" name="图片 4"/>
                    <pic:cNvPicPr>
                      <a:picLocks noChangeAspect="1"/>
                    </pic:cNvPicPr>
                  </pic:nvPicPr>
                  <pic:blipFill>
                    <a:blip r:embed="rId75"/>
                    <a:stretch>
                      <a:fillRect/>
                    </a:stretch>
                  </pic:blipFill>
                  <pic:spPr>
                    <a:xfrm>
                      <a:off x="0" y="0"/>
                      <a:ext cx="4090670" cy="2588260"/>
                    </a:xfrm>
                    <a:prstGeom prst="rect">
                      <a:avLst/>
                    </a:prstGeom>
                  </pic:spPr>
                </pic:pic>
              </a:graphicData>
            </a:graphic>
          </wp:inline>
        </w:drawing>
      </w:r>
    </w:p>
    <w:p w14:paraId="12E62084">
      <w:pPr>
        <w:spacing w:after="0" w:line="252" w:lineRule="auto"/>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图</w:t>
      </w:r>
      <w:r>
        <w:rPr>
          <w:rFonts w:ascii="Times New Roman" w:hAnsi="Times New Roman" w:eastAsia="黑体" w:cs="Times New Roman"/>
          <w:sz w:val="21"/>
          <w:szCs w:val="21"/>
        </w:rPr>
        <w:t xml:space="preserve">1 </w:t>
      </w:r>
      <w:r>
        <w:rPr>
          <w:rFonts w:hint="eastAsia" w:ascii="Times New Roman" w:hAnsi="Times New Roman" w:eastAsia="黑体" w:cs="Times New Roman"/>
          <w:sz w:val="21"/>
          <w:szCs w:val="21"/>
        </w:rPr>
        <w:t>再生粗骨料加工工艺流程</w:t>
      </w:r>
    </w:p>
    <w:p w14:paraId="12E62085">
      <w:pPr>
        <w:spacing w:after="0" w:line="480" w:lineRule="exact"/>
        <w:rPr>
          <w:rFonts w:ascii="Times New Roman" w:hAnsi="Times New Roman" w:eastAsia="宋体" w:cs="Times New Roman"/>
          <w:b/>
          <w:bCs/>
          <w:sz w:val="24"/>
        </w:rPr>
      </w:pPr>
      <w:r>
        <w:rPr>
          <w:rFonts w:ascii="Times New Roman" w:hAnsi="Times New Roman" w:eastAsia="宋体" w:cs="Times New Roman"/>
          <w:b/>
          <w:bCs/>
          <w:sz w:val="24"/>
        </w:rPr>
        <w:t xml:space="preserve">4.2.6 </w:t>
      </w:r>
      <w:r>
        <w:rPr>
          <w:rFonts w:hint="eastAsia" w:ascii="Times New Roman" w:hAnsi="Times New Roman" w:eastAsia="宋体" w:cs="Times New Roman"/>
          <w:b/>
          <w:bCs/>
          <w:sz w:val="24"/>
        </w:rPr>
        <w:t xml:space="preserve"> </w:t>
      </w:r>
      <w:r>
        <w:rPr>
          <w:rFonts w:ascii="Times New Roman" w:hAnsi="Times New Roman" w:eastAsia="宋体" w:cs="Times New Roman"/>
          <w:sz w:val="24"/>
        </w:rPr>
        <w:t>再生粗骨料的原位置处理模式适用于作业空间充足</w:t>
      </w:r>
      <w:r>
        <w:rPr>
          <w:rFonts w:hint="eastAsia" w:ascii="Times New Roman" w:hAnsi="Times New Roman" w:eastAsia="宋体" w:cs="Times New Roman"/>
          <w:sz w:val="24"/>
        </w:rPr>
        <w:t>、废弃混凝土产生量大且外运成本高的工程场景，例如大型基坑开挖、市政道路拆除及工业厂房改造等项目。该模式要求采用具备预分选、破碎、筛分及除杂（如金属、木屑）等基本工艺环节的移动式破碎筛分设备或一体化处理装置，同时配备降噪与除尘功能，确保生产过程中的噪声和粉尘排放符合国家现行标准规定。处理后的再生骨料优先就地应用于本项目的基础垫层、道路基层或回填材料等非结构工程；若拟用于结构混凝土，则需进行系统性的检验与配合比试验，以保证其满足相关标准要求。实施原位置处理时，必须编制专项方案，内容涵盖废弃混凝土来源与质量评估、处理工艺与设备选型、环境保护措施、再生骨料利用方案以及质量检验与验收标准等方面。</w:t>
      </w:r>
    </w:p>
    <w:p w14:paraId="12E62086">
      <w:pPr>
        <w:spacing w:before="156" w:beforeLines="50" w:after="156" w:afterLines="50" w:line="480" w:lineRule="exact"/>
        <w:jc w:val="center"/>
        <w:outlineLvl w:val="1"/>
        <w:rPr>
          <w:rFonts w:ascii="Times New Roman" w:hAnsi="Times New Roman" w:eastAsia="黑体" w:cs="Times New Roman"/>
          <w:sz w:val="24"/>
        </w:rPr>
      </w:pPr>
      <w:bookmarkStart w:id="159" w:name="_Toc207210100"/>
      <w:bookmarkStart w:id="160" w:name="_Toc208502042"/>
      <w:bookmarkStart w:id="161" w:name="_Toc207015105"/>
      <w:r>
        <w:rPr>
          <w:rFonts w:ascii="Times New Roman" w:hAnsi="Times New Roman" w:eastAsia="黑体" w:cs="Times New Roman"/>
          <w:b/>
          <w:bCs/>
          <w:sz w:val="24"/>
        </w:rPr>
        <w:t>4</w:t>
      </w:r>
      <w:bookmarkStart w:id="162" w:name="_Hlk200460585"/>
      <w:r>
        <w:rPr>
          <w:rFonts w:ascii="Times New Roman" w:hAnsi="Times New Roman" w:eastAsia="黑体" w:cs="Times New Roman"/>
          <w:b/>
          <w:bCs/>
          <w:sz w:val="24"/>
        </w:rPr>
        <w:t xml:space="preserve">.3 </w:t>
      </w:r>
      <w:r>
        <w:rPr>
          <w:rFonts w:hint="eastAsia" w:ascii="Times New Roman" w:hAnsi="Times New Roman" w:eastAsia="黑体" w:cs="Times New Roman"/>
          <w:b/>
          <w:bCs/>
          <w:sz w:val="24"/>
        </w:rPr>
        <w:t xml:space="preserve"> </w:t>
      </w:r>
      <w:r>
        <w:rPr>
          <w:rFonts w:ascii="Times New Roman" w:hAnsi="Times New Roman" w:eastAsia="黑体" w:cs="Times New Roman"/>
          <w:sz w:val="24"/>
        </w:rPr>
        <w:t>再 生 骨 料</w:t>
      </w:r>
      <w:bookmarkEnd w:id="159"/>
      <w:bookmarkEnd w:id="160"/>
      <w:bookmarkEnd w:id="161"/>
    </w:p>
    <w:p w14:paraId="12E62087">
      <w:pPr>
        <w:spacing w:after="0" w:line="480" w:lineRule="exact"/>
        <w:ind w:firstLine="2"/>
        <w:jc w:val="both"/>
        <w:rPr>
          <w:rFonts w:ascii="Times New Roman" w:hAnsi="Times New Roman" w:eastAsia="宋体" w:cs="Times New Roman"/>
          <w:sz w:val="24"/>
        </w:rPr>
      </w:pPr>
      <w:r>
        <w:rPr>
          <w:rFonts w:ascii="Times New Roman" w:hAnsi="Times New Roman" w:eastAsia="宋体" w:cs="Times New Roman"/>
          <w:b/>
          <w:bCs/>
          <w:sz w:val="24"/>
        </w:rPr>
        <w:t>4.3.1、4.3.2</w:t>
      </w:r>
      <w:r>
        <w:rPr>
          <w:rFonts w:ascii="Times New Roman" w:hAnsi="Times New Roman" w:eastAsia="宋体" w:cs="Times New Roman"/>
          <w:sz w:val="24"/>
        </w:rPr>
        <w:t xml:space="preserve">  规定了再生骨料的颗粒级配、性能指标符合的标准要求。再生粗骨料的各项质量指标均劣于普通粗骨料，因此对再生粗骨料各项质量指标的要求，在普通粗骨料各项质量指标要求的基础上适当放宽。</w:t>
      </w:r>
    </w:p>
    <w:p w14:paraId="12E62088">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4.3.3</w:t>
      </w:r>
      <w:r>
        <w:rPr>
          <w:rFonts w:ascii="Times New Roman" w:hAnsi="Times New Roman" w:eastAsia="宋体" w:cs="Times New Roman"/>
          <w:sz w:val="24"/>
        </w:rPr>
        <w:t xml:space="preserve">  明确了再生骨料的应用范围。</w:t>
      </w:r>
    </w:p>
    <w:p w14:paraId="12E62089">
      <w:pPr>
        <w:spacing w:after="0" w:line="480" w:lineRule="exact"/>
        <w:ind w:hanging="20"/>
        <w:jc w:val="both"/>
        <w:rPr>
          <w:rFonts w:ascii="Times New Roman" w:hAnsi="Times New Roman" w:eastAsia="宋体" w:cs="Times New Roman"/>
          <w:sz w:val="24"/>
        </w:rPr>
      </w:pPr>
      <w:r>
        <w:rPr>
          <w:rFonts w:ascii="Times New Roman" w:hAnsi="Times New Roman" w:eastAsia="宋体" w:cs="Times New Roman"/>
          <w:b/>
          <w:bCs/>
          <w:sz w:val="24"/>
        </w:rPr>
        <w:t>4.3.4</w:t>
      </w:r>
      <w:r>
        <w:rPr>
          <w:rFonts w:ascii="Times New Roman" w:hAnsi="Times New Roman" w:eastAsia="宋体" w:cs="Times New Roman"/>
          <w:sz w:val="24"/>
        </w:rPr>
        <w:t xml:space="preserve">  根据国外经验，为了便于使用和比较，再生粗骨料的试验方法与普通粗骨料或轻</w:t>
      </w:r>
      <w:r>
        <w:rPr>
          <w:rFonts w:hint="eastAsia" w:ascii="Times New Roman" w:hAnsi="Times New Roman" w:eastAsia="宋体" w:cs="Times New Roman"/>
          <w:sz w:val="24"/>
        </w:rPr>
        <w:t>质</w:t>
      </w:r>
      <w:r>
        <w:rPr>
          <w:rFonts w:ascii="Times New Roman" w:hAnsi="Times New Roman" w:eastAsia="宋体" w:cs="Times New Roman"/>
          <w:sz w:val="24"/>
        </w:rPr>
        <w:t>粗骨料基本上是统一的</w:t>
      </w:r>
      <w:r>
        <w:rPr>
          <w:rFonts w:hint="eastAsia" w:ascii="Times New Roman" w:hAnsi="Times New Roman" w:eastAsia="宋体" w:cs="Times New Roman"/>
          <w:sz w:val="24"/>
        </w:rPr>
        <w:t>。</w:t>
      </w:r>
      <w:r>
        <w:rPr>
          <w:rFonts w:ascii="Times New Roman" w:hAnsi="Times New Roman" w:eastAsia="宋体" w:cs="Times New Roman"/>
          <w:sz w:val="24"/>
        </w:rPr>
        <w:t>因此，本标准规定的再生粗骨料取样、缩分、筛分、表观密度等检验方法全部按我国普通粗骨料的</w:t>
      </w:r>
      <w:r>
        <w:rPr>
          <w:rFonts w:hint="eastAsia" w:ascii="Times New Roman" w:hAnsi="Times New Roman" w:eastAsia="宋体" w:cs="Times New Roman"/>
          <w:sz w:val="24"/>
        </w:rPr>
        <w:t>现行</w:t>
      </w:r>
      <w:r>
        <w:rPr>
          <w:rFonts w:ascii="Times New Roman" w:hAnsi="Times New Roman" w:eastAsia="宋体" w:cs="Times New Roman"/>
          <w:sz w:val="24"/>
        </w:rPr>
        <w:t>国家标准执行；氯盐含量检验方法按我国轻骨料的</w:t>
      </w:r>
      <w:r>
        <w:rPr>
          <w:rFonts w:hint="eastAsia" w:ascii="Times New Roman" w:hAnsi="Times New Roman" w:eastAsia="宋体" w:cs="Times New Roman"/>
          <w:sz w:val="24"/>
        </w:rPr>
        <w:t>现行</w:t>
      </w:r>
      <w:r>
        <w:rPr>
          <w:rFonts w:ascii="Times New Roman" w:hAnsi="Times New Roman" w:eastAsia="宋体" w:cs="Times New Roman"/>
          <w:sz w:val="24"/>
        </w:rPr>
        <w:t>国家标准执行；金属、塑料、沥青等杂质含量和砖类含量的检验方法，则参照国外再生粗骨料通用的方法。再生粗骨料除颗粒级配、表观密度、含泥量、吸水率、压碎指标、泥块含量及针、片状含量外，微粉含量、孔隙率和砖类含量对再生骨料混凝土的物理力学性能有显著影响，这一点也是再生骨料混凝土与普通混凝土的区别之</w:t>
      </w:r>
      <w:bookmarkEnd w:id="162"/>
      <w:r>
        <w:rPr>
          <w:rFonts w:ascii="Times New Roman" w:hAnsi="Times New Roman" w:eastAsia="宋体" w:cs="Times New Roman"/>
          <w:sz w:val="24"/>
        </w:rPr>
        <w:t>一。因此，除了必须检验普通粗骨料的必检项目，还需检验再生粗骨料的微粉含量、空隙率和砖类含量。</w:t>
      </w:r>
    </w:p>
    <w:p w14:paraId="12E6208A">
      <w:pPr>
        <w:spacing w:after="0" w:line="480" w:lineRule="exact"/>
        <w:ind w:firstLine="2"/>
        <w:jc w:val="both"/>
        <w:rPr>
          <w:rFonts w:ascii="Times New Roman" w:hAnsi="Times New Roman" w:eastAsia="宋体" w:cs="Times New Roman"/>
          <w:sz w:val="24"/>
        </w:rPr>
      </w:pPr>
      <w:bookmarkStart w:id="163" w:name="_bookmark67"/>
      <w:bookmarkEnd w:id="163"/>
      <w:r>
        <w:rPr>
          <w:rFonts w:ascii="Times New Roman" w:hAnsi="Times New Roman" w:eastAsia="宋体" w:cs="Times New Roman"/>
          <w:b/>
          <w:bCs/>
          <w:sz w:val="24"/>
        </w:rPr>
        <w:t>4.3.5、4.3.6</w:t>
      </w:r>
      <w:r>
        <w:rPr>
          <w:rFonts w:ascii="Times New Roman" w:hAnsi="Times New Roman" w:eastAsia="宋体" w:cs="Times New Roman"/>
          <w:sz w:val="24"/>
        </w:rPr>
        <w:t xml:space="preserve">  由于再生骨料的来源较复杂，</w:t>
      </w:r>
      <w:r>
        <w:rPr>
          <w:rFonts w:hint="eastAsia" w:ascii="Times New Roman" w:hAnsi="Times New Roman" w:eastAsia="宋体" w:cs="Times New Roman"/>
          <w:sz w:val="24"/>
        </w:rPr>
        <w:t>为确保其技术性能可靠、质量合格，并能在出现问题时及时追溯源头，再生骨料进场时严格执行验收手续，核验其型式检验报告、出厂检验报告及合格证等质量证明文件。质量证明文件中还要体现生产厂信息、合格证编号、再生骨料类别、批号、出厂日期以及再生骨料数量等内容</w:t>
      </w:r>
      <w:r>
        <w:rPr>
          <w:rFonts w:ascii="Times New Roman" w:hAnsi="Times New Roman" w:eastAsia="宋体" w:cs="Times New Roman"/>
          <w:sz w:val="24"/>
        </w:rPr>
        <w:t>。</w:t>
      </w:r>
    </w:p>
    <w:p w14:paraId="12E6208B">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4.3.7</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再生粗骨料按类别、规格分别运输和堆放，以便更好地控制再生骨料混凝土的质量及减少再生骨料混凝土强度的离散性。</w:t>
      </w:r>
    </w:p>
    <w:p w14:paraId="12E6208C">
      <w:pPr>
        <w:spacing w:before="156" w:beforeLines="50" w:after="156" w:afterLines="50" w:line="480" w:lineRule="exact"/>
        <w:jc w:val="center"/>
        <w:outlineLvl w:val="1"/>
        <w:rPr>
          <w:rFonts w:ascii="Times New Roman" w:hAnsi="Times New Roman" w:eastAsia="黑体" w:cs="Times New Roman"/>
          <w:sz w:val="24"/>
        </w:rPr>
      </w:pPr>
      <w:bookmarkStart w:id="164" w:name="_Toc208502043"/>
      <w:bookmarkStart w:id="165" w:name="_Toc207015106"/>
      <w:bookmarkStart w:id="166" w:name="_Toc207210101"/>
      <w:r>
        <w:rPr>
          <w:rFonts w:ascii="Times New Roman" w:hAnsi="Times New Roman" w:eastAsia="黑体" w:cs="Times New Roman"/>
          <w:b/>
          <w:bCs/>
          <w:sz w:val="24"/>
        </w:rPr>
        <w:t xml:space="preserve">4.4 </w:t>
      </w:r>
      <w:r>
        <w:rPr>
          <w:rFonts w:hint="eastAsia" w:ascii="Times New Roman" w:hAnsi="Times New Roman" w:eastAsia="黑体" w:cs="Times New Roman"/>
          <w:b/>
          <w:bCs/>
          <w:sz w:val="24"/>
        </w:rPr>
        <w:t xml:space="preserve"> </w:t>
      </w:r>
      <w:r>
        <w:rPr>
          <w:rFonts w:ascii="Times New Roman" w:hAnsi="Times New Roman" w:eastAsia="黑体" w:cs="Times New Roman"/>
          <w:sz w:val="24"/>
        </w:rPr>
        <w:t>再生骨料混凝土配合比设计</w:t>
      </w:r>
      <w:bookmarkEnd w:id="164"/>
      <w:bookmarkEnd w:id="165"/>
      <w:bookmarkEnd w:id="166"/>
    </w:p>
    <w:p w14:paraId="12E6208D">
      <w:pPr>
        <w:spacing w:after="0" w:line="480" w:lineRule="exact"/>
        <w:ind w:firstLine="3"/>
        <w:jc w:val="both"/>
        <w:rPr>
          <w:rFonts w:ascii="Times New Roman" w:hAnsi="Times New Roman" w:eastAsia="宋体" w:cs="Times New Roman"/>
          <w:sz w:val="24"/>
        </w:rPr>
      </w:pPr>
      <w:bookmarkStart w:id="167" w:name="OLE_LINK17"/>
      <w:r>
        <w:rPr>
          <w:rFonts w:ascii="Times New Roman" w:hAnsi="Times New Roman" w:eastAsia="宋体" w:cs="Times New Roman"/>
          <w:b/>
          <w:bCs/>
          <w:sz w:val="24"/>
        </w:rPr>
        <w:t>4.4.1</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水泥是建筑工程中应用最广的一种胶凝材料。再生骨料混凝土应用的水泥品种主要是普通硅酸盐水泥、矿渣硅酸盐水泥、火山灰硅酸盐水泥和粉煤灰水泥。适用于普通混凝土的水泥品种，同样可用于再生骨料混凝土，但其性能必须符合</w:t>
      </w:r>
      <w:r>
        <w:rPr>
          <w:rFonts w:hint="eastAsia" w:ascii="Times New Roman" w:hAnsi="Times New Roman" w:eastAsia="宋体" w:cs="Times New Roman"/>
          <w:sz w:val="24"/>
        </w:rPr>
        <w:t>有关</w:t>
      </w:r>
      <w:r>
        <w:rPr>
          <w:rFonts w:ascii="Times New Roman" w:hAnsi="Times New Roman" w:eastAsia="宋体" w:cs="Times New Roman"/>
          <w:sz w:val="24"/>
        </w:rPr>
        <w:t>标准</w:t>
      </w:r>
      <w:r>
        <w:rPr>
          <w:rFonts w:hint="eastAsia" w:ascii="Times New Roman" w:hAnsi="Times New Roman" w:eastAsia="宋体" w:cs="Times New Roman"/>
          <w:sz w:val="24"/>
        </w:rPr>
        <w:t>的规定</w:t>
      </w:r>
      <w:r>
        <w:rPr>
          <w:rFonts w:ascii="Times New Roman" w:hAnsi="Times New Roman" w:eastAsia="宋体" w:cs="Times New Roman"/>
          <w:sz w:val="24"/>
        </w:rPr>
        <w:t>。</w:t>
      </w:r>
    </w:p>
    <w:p w14:paraId="12E6208E">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4.4.2</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规定了再生骨料混凝土所用再生粗骨料符合的标准。为控制生产再生骨料混凝土所用再生粗骨料的质量，在使用前</w:t>
      </w:r>
      <w:r>
        <w:rPr>
          <w:rFonts w:hint="eastAsia" w:ascii="Times New Roman" w:hAnsi="Times New Roman" w:eastAsia="宋体" w:cs="Times New Roman"/>
          <w:sz w:val="24"/>
        </w:rPr>
        <w:t>按照现行</w:t>
      </w:r>
      <w:r>
        <w:rPr>
          <w:rFonts w:ascii="Times New Roman" w:hAnsi="Times New Roman" w:eastAsia="宋体" w:cs="Times New Roman"/>
          <w:sz w:val="24"/>
        </w:rPr>
        <w:t>国家标准</w:t>
      </w:r>
      <w:r>
        <w:rPr>
          <w:rFonts w:hint="eastAsia" w:ascii="Times New Roman" w:hAnsi="Times New Roman" w:eastAsia="宋体" w:cs="Times New Roman"/>
          <w:sz w:val="24"/>
        </w:rPr>
        <w:t>《建设工程用再生粗骨料》</w:t>
      </w:r>
      <w:r>
        <w:rPr>
          <w:rFonts w:ascii="Times New Roman" w:hAnsi="Times New Roman" w:eastAsia="宋体" w:cs="Times New Roman"/>
          <w:sz w:val="24"/>
        </w:rPr>
        <w:t>GB/T 25177的有关规定复检其质量指标。</w:t>
      </w:r>
    </w:p>
    <w:p w14:paraId="12E6208F">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4.4.4</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规定了配制再生骨料混凝土所用的天然粗、细骨料符合</w:t>
      </w:r>
      <w:r>
        <w:rPr>
          <w:rFonts w:hint="eastAsia" w:ascii="Times New Roman" w:hAnsi="Times New Roman" w:eastAsia="宋体" w:cs="Times New Roman"/>
          <w:sz w:val="24"/>
        </w:rPr>
        <w:t>的</w:t>
      </w:r>
      <w:r>
        <w:rPr>
          <w:rFonts w:ascii="Times New Roman" w:hAnsi="Times New Roman" w:eastAsia="宋体" w:cs="Times New Roman"/>
          <w:sz w:val="24"/>
        </w:rPr>
        <w:t>国家现行有关标准。为控制生产再生骨料混凝土所用天然粗、细骨料的质量，在使用前</w:t>
      </w:r>
      <w:r>
        <w:rPr>
          <w:rFonts w:hint="eastAsia" w:ascii="Times New Roman" w:hAnsi="Times New Roman" w:eastAsia="宋体" w:cs="Times New Roman"/>
          <w:sz w:val="24"/>
        </w:rPr>
        <w:t>按照现行</w:t>
      </w:r>
      <w:r>
        <w:rPr>
          <w:rFonts w:ascii="Times New Roman" w:hAnsi="Times New Roman" w:eastAsia="宋体" w:cs="Times New Roman"/>
          <w:sz w:val="24"/>
        </w:rPr>
        <w:t>行业标准《普通混凝土用砂、石质量及检验方法标准》</w:t>
      </w:r>
      <w:r>
        <w:rPr>
          <w:rFonts w:hint="eastAsia" w:ascii="Times New Roman" w:hAnsi="Times New Roman" w:eastAsia="宋体" w:cs="Times New Roman"/>
          <w:sz w:val="24"/>
        </w:rPr>
        <w:t>J</w:t>
      </w:r>
      <w:r>
        <w:rPr>
          <w:rFonts w:ascii="Times New Roman" w:hAnsi="Times New Roman" w:eastAsia="宋体" w:cs="Times New Roman"/>
          <w:sz w:val="24"/>
        </w:rPr>
        <w:t>GJ 52的规定按批进行复检。</w:t>
      </w:r>
    </w:p>
    <w:bookmarkEnd w:id="167"/>
    <w:p w14:paraId="12E62090">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4.4.5</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拌制再生骨料混凝土的用水符合</w:t>
      </w:r>
      <w:r>
        <w:rPr>
          <w:rFonts w:hint="eastAsia" w:ascii="Times New Roman" w:hAnsi="Times New Roman" w:eastAsia="宋体" w:cs="Times New Roman"/>
          <w:sz w:val="24"/>
        </w:rPr>
        <w:t>现行</w:t>
      </w:r>
      <w:r>
        <w:rPr>
          <w:rFonts w:ascii="Times New Roman" w:hAnsi="Times New Roman" w:eastAsia="宋体" w:cs="Times New Roman"/>
          <w:sz w:val="24"/>
        </w:rPr>
        <w:t>行业标准《混凝土用水标准》</w:t>
      </w:r>
      <w:r>
        <w:rPr>
          <w:rFonts w:hint="eastAsia" w:ascii="Times New Roman" w:hAnsi="Times New Roman" w:eastAsia="宋体" w:cs="Times New Roman"/>
          <w:sz w:val="24"/>
        </w:rPr>
        <w:t>J</w:t>
      </w:r>
      <w:r>
        <w:rPr>
          <w:rFonts w:ascii="Times New Roman" w:hAnsi="Times New Roman" w:eastAsia="宋体" w:cs="Times New Roman"/>
          <w:sz w:val="24"/>
        </w:rPr>
        <w:t>GJ 63的有关规定。海水中的氯离</w:t>
      </w:r>
      <w:r>
        <w:rPr>
          <w:rFonts w:hint="eastAsia" w:ascii="Times New Roman" w:hAnsi="Times New Roman" w:eastAsia="宋体" w:cs="Times New Roman"/>
          <w:sz w:val="24"/>
        </w:rPr>
        <w:t>子</w:t>
      </w:r>
      <w:r>
        <w:rPr>
          <w:rFonts w:ascii="Times New Roman" w:hAnsi="Times New Roman" w:eastAsia="宋体" w:cs="Times New Roman"/>
          <w:sz w:val="24"/>
        </w:rPr>
        <w:t>含量较高，我国</w:t>
      </w:r>
      <w:r>
        <w:rPr>
          <w:rFonts w:hint="eastAsia" w:ascii="Times New Roman" w:hAnsi="Times New Roman" w:eastAsia="宋体" w:cs="Times New Roman"/>
          <w:sz w:val="24"/>
        </w:rPr>
        <w:t>大部分近岸海域</w:t>
      </w:r>
      <w:r>
        <w:rPr>
          <w:rFonts w:ascii="Times New Roman" w:hAnsi="Times New Roman" w:eastAsia="宋体" w:cs="Times New Roman"/>
          <w:sz w:val="24"/>
        </w:rPr>
        <w:t>海水的氯离</w:t>
      </w:r>
      <w:r>
        <w:rPr>
          <w:rFonts w:hint="eastAsia" w:ascii="Times New Roman" w:hAnsi="Times New Roman" w:eastAsia="宋体" w:cs="Times New Roman"/>
          <w:sz w:val="24"/>
        </w:rPr>
        <w:t>子</w:t>
      </w:r>
      <w:r>
        <w:rPr>
          <w:rFonts w:ascii="Times New Roman" w:hAnsi="Times New Roman" w:eastAsia="宋体" w:cs="Times New Roman"/>
          <w:sz w:val="24"/>
        </w:rPr>
        <w:t>含量高达14～18</w:t>
      </w:r>
      <w:r>
        <w:rPr>
          <w:rFonts w:hint="eastAsia" w:ascii="Times New Roman" w:hAnsi="Times New Roman" w:eastAsia="宋体" w:cs="Times New Roman"/>
          <w:sz w:val="24"/>
        </w:rPr>
        <w:t>.</w:t>
      </w:r>
      <w:r>
        <w:rPr>
          <w:rFonts w:ascii="Times New Roman" w:hAnsi="Times New Roman" w:eastAsia="宋体" w:cs="Times New Roman"/>
          <w:sz w:val="24"/>
        </w:rPr>
        <w:t>5g/L</w:t>
      </w:r>
      <w:r>
        <w:rPr>
          <w:rFonts w:hint="eastAsia" w:ascii="Times New Roman" w:hAnsi="Times New Roman" w:eastAsia="宋体" w:cs="Times New Roman"/>
          <w:sz w:val="24"/>
        </w:rPr>
        <w:t>，</w:t>
      </w:r>
      <w:r>
        <w:rPr>
          <w:rFonts w:ascii="Times New Roman" w:hAnsi="Times New Roman" w:eastAsia="宋体" w:cs="Times New Roman"/>
          <w:sz w:val="24"/>
        </w:rPr>
        <w:t>远超过有关规定的限量，故在本条规定不得使用海水拌制钢筋再生骨料混凝土，对有饰面要求的再生骨料混凝土不</w:t>
      </w:r>
      <w:r>
        <w:rPr>
          <w:rFonts w:hint="eastAsia" w:ascii="Times New Roman" w:hAnsi="Times New Roman" w:eastAsia="宋体" w:cs="Times New Roman"/>
          <w:sz w:val="24"/>
        </w:rPr>
        <w:t>得</w:t>
      </w:r>
      <w:r>
        <w:rPr>
          <w:rFonts w:ascii="Times New Roman" w:hAnsi="Times New Roman" w:eastAsia="宋体" w:cs="Times New Roman"/>
          <w:sz w:val="24"/>
        </w:rPr>
        <w:t>用海水拌制。</w:t>
      </w:r>
    </w:p>
    <w:p w14:paraId="12E62091">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4.4.6</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选用的掺合料，使再生骨料混凝土达到预定改善性能的要求或在满足性能要求的前提下取代水泥。用于再生骨料混凝土</w:t>
      </w:r>
      <w:bookmarkStart w:id="168" w:name="_bookmark68"/>
      <w:bookmarkEnd w:id="168"/>
      <w:bookmarkStart w:id="169" w:name="_bookmark69"/>
      <w:bookmarkEnd w:id="169"/>
      <w:bookmarkStart w:id="170" w:name="_bookmark70"/>
      <w:bookmarkEnd w:id="170"/>
      <w:r>
        <w:rPr>
          <w:rFonts w:ascii="Times New Roman" w:hAnsi="Times New Roman" w:eastAsia="宋体" w:cs="Times New Roman"/>
          <w:sz w:val="24"/>
        </w:rPr>
        <w:t>中的矿物掺合料符合</w:t>
      </w:r>
      <w:r>
        <w:rPr>
          <w:rFonts w:hint="eastAsia" w:ascii="Times New Roman" w:hAnsi="Times New Roman" w:eastAsia="宋体" w:cs="Times New Roman"/>
          <w:sz w:val="24"/>
        </w:rPr>
        <w:t>现行</w:t>
      </w:r>
      <w:r>
        <w:rPr>
          <w:rFonts w:ascii="Times New Roman" w:hAnsi="Times New Roman" w:eastAsia="宋体" w:cs="Times New Roman"/>
          <w:sz w:val="24"/>
        </w:rPr>
        <w:t>国家标准《用于水泥和混凝土中的粉煤灰》GB 1596、《粉煤灰在混凝土和砂浆中应用技术规程》</w:t>
      </w:r>
      <w:r>
        <w:rPr>
          <w:rFonts w:hint="eastAsia" w:ascii="Times New Roman" w:hAnsi="Times New Roman" w:eastAsia="宋体" w:cs="Times New Roman"/>
          <w:sz w:val="24"/>
        </w:rPr>
        <w:t>J</w:t>
      </w:r>
      <w:r>
        <w:rPr>
          <w:rFonts w:ascii="Times New Roman" w:hAnsi="Times New Roman" w:eastAsia="宋体" w:cs="Times New Roman"/>
          <w:sz w:val="24"/>
        </w:rPr>
        <w:t>GJ 28、《粉煤灰混凝土应用技术规范》GB</w:t>
      </w:r>
      <w:r>
        <w:rPr>
          <w:rFonts w:hint="eastAsia" w:ascii="Times New Roman" w:hAnsi="Times New Roman" w:eastAsia="宋体" w:cs="Times New Roman"/>
          <w:sz w:val="24"/>
        </w:rPr>
        <w:t>/T 50</w:t>
      </w:r>
      <w:r>
        <w:rPr>
          <w:rFonts w:ascii="Times New Roman" w:hAnsi="Times New Roman" w:eastAsia="宋体" w:cs="Times New Roman"/>
          <w:sz w:val="24"/>
        </w:rPr>
        <w:t>146和《用于水泥和混凝土中的粒化高炉矿渣粉》GB/T 18046的有关</w:t>
      </w:r>
      <w:r>
        <w:rPr>
          <w:rFonts w:hint="eastAsia" w:ascii="Times New Roman" w:hAnsi="Times New Roman" w:eastAsia="宋体" w:cs="Times New Roman"/>
          <w:sz w:val="24"/>
        </w:rPr>
        <w:t>规定</w:t>
      </w:r>
      <w:r>
        <w:rPr>
          <w:rFonts w:ascii="Times New Roman" w:hAnsi="Times New Roman" w:eastAsia="宋体" w:cs="Times New Roman"/>
          <w:sz w:val="24"/>
        </w:rPr>
        <w:t>。其掺量通过试验确定，其最大掺量符合有关标准的规定。当采用其他品种的掺合料时，其烧失量及有害物质含量等质量指标通过试验，确认符合再生骨料混凝土质量要求时，方可使用。</w:t>
      </w:r>
    </w:p>
    <w:p w14:paraId="12E62092">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4.4.7</w:t>
      </w:r>
      <w:r>
        <w:rPr>
          <w:rFonts w:ascii="Times New Roman" w:hAnsi="Times New Roman" w:eastAsia="宋体" w:cs="Times New Roman"/>
          <w:sz w:val="24"/>
        </w:rPr>
        <w:t xml:space="preserve">  在再生骨料混凝土中掺用适当品种外加剂既可改善再生骨料混凝土性能，适应不同施工工艺的要求，又可节约水泥，降低生产成本；但如使用不当，或质量不佳，也将影响再生骨料混凝土质量，甚至造成质量事故。为了保证再生骨料混凝土所要求的性能，达到预期的效果，所用外加剂是经有关部门鉴定、批准批量生产的产品，且其质量必须符合</w:t>
      </w:r>
      <w:r>
        <w:rPr>
          <w:rFonts w:hint="eastAsia" w:ascii="Times New Roman" w:hAnsi="Times New Roman" w:eastAsia="宋体" w:cs="Times New Roman"/>
          <w:sz w:val="24"/>
        </w:rPr>
        <w:t>现行</w:t>
      </w:r>
      <w:r>
        <w:rPr>
          <w:rFonts w:ascii="Times New Roman" w:hAnsi="Times New Roman" w:eastAsia="宋体" w:cs="Times New Roman"/>
          <w:sz w:val="24"/>
        </w:rPr>
        <w:t>国家标准《混凝土外加剂》GB 8076、《混凝土泵送剂》JC</w:t>
      </w:r>
      <w:r>
        <w:rPr>
          <w:rFonts w:hint="eastAsia" w:ascii="Times New Roman" w:hAnsi="Times New Roman" w:eastAsia="宋体" w:cs="Times New Roman"/>
          <w:sz w:val="24"/>
        </w:rPr>
        <w:t xml:space="preserve"> </w:t>
      </w:r>
      <w:r>
        <w:rPr>
          <w:rFonts w:ascii="Times New Roman" w:hAnsi="Times New Roman" w:eastAsia="宋体" w:cs="Times New Roman"/>
          <w:sz w:val="24"/>
        </w:rPr>
        <w:t>473、《砂浆、混凝土防水剂》JC 474、《混凝土防冻剂》JC 475、《混凝土膨胀剂》GB 23439和《混凝土外加剂应用技术规范》GB 50119的有关规定。</w:t>
      </w:r>
    </w:p>
    <w:p w14:paraId="12E62093">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4.4.8</w:t>
      </w:r>
      <w:r>
        <w:rPr>
          <w:rFonts w:ascii="Times New Roman" w:hAnsi="Times New Roman" w:eastAsia="宋体" w:cs="Times New Roman"/>
          <w:sz w:val="24"/>
        </w:rPr>
        <w:t xml:space="preserve">  本条对再生骨料混凝土配合比设计参数的选择进行了说明。大量试验结果表明，再生骨料混凝土抗压强度与灰水比之间并不是线性关系，因此，不能直接使用鲍罗米公式进行再生骨料混凝土配合比设计。然而，鉴于现阶段还没有提出一个普遍公认的再生骨料混凝土配合比设计的计算公式，本</w:t>
      </w:r>
      <w:r>
        <w:rPr>
          <w:rFonts w:hint="eastAsia" w:ascii="Times New Roman" w:hAnsi="Times New Roman" w:eastAsia="宋体" w:cs="Times New Roman"/>
          <w:sz w:val="24"/>
        </w:rPr>
        <w:t>标准</w:t>
      </w:r>
      <w:r>
        <w:rPr>
          <w:rFonts w:ascii="Times New Roman" w:hAnsi="Times New Roman" w:eastAsia="宋体" w:cs="Times New Roman"/>
          <w:sz w:val="24"/>
        </w:rPr>
        <w:t>中再生骨料混凝土配合比设计还是基于普通混凝土配合比设计方法之上，调整某些设计参数，最后经试验确定。</w:t>
      </w:r>
    </w:p>
    <w:p w14:paraId="12E62094">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 xml:space="preserve">1  </w:t>
      </w:r>
      <w:r>
        <w:rPr>
          <w:rFonts w:ascii="Times New Roman" w:hAnsi="Times New Roman" w:eastAsia="宋体" w:cs="Times New Roman"/>
          <w:sz w:val="24"/>
        </w:rPr>
        <w:t>再生骨料混凝土采用绝对体积法进行配合比计算，而不采用质量法，这主要是基于不同等级、不同取代率的再生粗骨料配制的再生骨料混凝土，其干表观密度可在较大范围内变动考虑的。</w:t>
      </w:r>
    </w:p>
    <w:p w14:paraId="12E62095">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2</w:t>
      </w:r>
      <w:r>
        <w:rPr>
          <w:rFonts w:ascii="Times New Roman" w:hAnsi="Times New Roman" w:eastAsia="宋体" w:cs="Times New Roman"/>
          <w:sz w:val="24"/>
        </w:rPr>
        <w:t xml:space="preserve">  再生粗骨料的吸水率较大，因此，在进行配合比设计时必须要加以考虑。</w:t>
      </w:r>
    </w:p>
    <w:p w14:paraId="12E62096">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3</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骨料混凝土的用水量分为净用水量和附加用水量两部分。所谓净用水量系指不考虑再生骨料吸水率在内的混凝土用水量，相应的水胶比则为净水胶比。附加用水量则是指再生粗骨料吸水至饱和面干状态所需的水量。再生粗骨料采用预湿处理时，可不考虑附加用水量，再生骨料混凝土的用水量直接按净用水量确定</w:t>
      </w:r>
      <w:r>
        <w:rPr>
          <w:rFonts w:hint="eastAsia" w:ascii="Times New Roman" w:hAnsi="Times New Roman" w:eastAsia="宋体" w:cs="Times New Roman"/>
          <w:sz w:val="24"/>
        </w:rPr>
        <w:t>。</w:t>
      </w:r>
    </w:p>
    <w:p w14:paraId="12E62097">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4</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大量试验研究表明，为达到与普通混凝土相同的工作性能及强度，在保持水胶比不变的条件下再生骨料混凝土须增大水泥浆体用量。为此，在确定净用水量时加以考虑。</w:t>
      </w:r>
    </w:p>
    <w:p w14:paraId="12E62098">
      <w:pPr>
        <w:spacing w:after="0" w:line="480" w:lineRule="exact"/>
        <w:ind w:firstLine="420"/>
        <w:jc w:val="both"/>
        <w:rPr>
          <w:rFonts w:ascii="Times New Roman" w:hAnsi="Times New Roman" w:eastAsia="宋体" w:cs="Times New Roman"/>
          <w:sz w:val="24"/>
        </w:rPr>
      </w:pPr>
      <w:r>
        <w:rPr>
          <w:rFonts w:ascii="Times New Roman" w:hAnsi="Times New Roman" w:eastAsia="宋体" w:cs="Times New Roman"/>
          <w:b/>
          <w:bCs/>
          <w:sz w:val="24"/>
        </w:rPr>
        <w:t>5</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水泥等级可按国家现行有关标准选用。</w:t>
      </w:r>
    </w:p>
    <w:p w14:paraId="12E62099">
      <w:pPr>
        <w:spacing w:after="0" w:line="480" w:lineRule="exact"/>
        <w:ind w:firstLine="420"/>
        <w:jc w:val="both"/>
        <w:rPr>
          <w:rFonts w:ascii="Times New Roman" w:hAnsi="Times New Roman" w:eastAsia="宋体" w:cs="Times New Roman"/>
          <w:sz w:val="24"/>
        </w:rPr>
      </w:pPr>
      <w:r>
        <w:rPr>
          <w:rFonts w:ascii="Times New Roman" w:hAnsi="Times New Roman" w:eastAsia="宋体" w:cs="Times New Roman"/>
          <w:b/>
          <w:bCs/>
          <w:sz w:val="24"/>
        </w:rPr>
        <w:t>6</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确定砂率的取值时，可根据粗骨料的最大粒径和净水胶比查阅</w:t>
      </w:r>
      <w:r>
        <w:rPr>
          <w:rFonts w:hint="eastAsia" w:ascii="Times New Roman" w:hAnsi="Times New Roman" w:eastAsia="宋体" w:cs="Times New Roman"/>
          <w:sz w:val="24"/>
        </w:rPr>
        <w:t>现行</w:t>
      </w:r>
      <w:r>
        <w:rPr>
          <w:rFonts w:ascii="Times New Roman" w:hAnsi="Times New Roman" w:eastAsia="宋体" w:cs="Times New Roman"/>
          <w:sz w:val="24"/>
        </w:rPr>
        <w:t>行业标准《普通混凝土配合比设计规程》JGJ 55的</w:t>
      </w:r>
      <w:r>
        <w:rPr>
          <w:rFonts w:hint="eastAsia" w:ascii="Times New Roman" w:hAnsi="Times New Roman" w:eastAsia="宋体" w:cs="Times New Roman"/>
          <w:sz w:val="24"/>
        </w:rPr>
        <w:t>有关</w:t>
      </w:r>
      <w:r>
        <w:rPr>
          <w:rFonts w:ascii="Times New Roman" w:hAnsi="Times New Roman" w:eastAsia="宋体" w:cs="Times New Roman"/>
          <w:sz w:val="24"/>
        </w:rPr>
        <w:t>表格，并在由此得到的砂率的基础上适当增大1%～5%。这是基于再生粗骨料表面较粗糙，为改善再生骨料混凝土的工作性能适当增大砂率。</w:t>
      </w:r>
    </w:p>
    <w:p w14:paraId="12E6209A">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4.4.9</w:t>
      </w:r>
      <w:r>
        <w:rPr>
          <w:rFonts w:ascii="Times New Roman" w:hAnsi="Times New Roman" w:eastAsia="宋体" w:cs="Times New Roman"/>
          <w:sz w:val="24"/>
        </w:rPr>
        <w:t xml:space="preserve">  再生骨料混凝土的配合比设计步骤与普通混凝土的绝对体积法基本一致，可参考</w:t>
      </w:r>
      <w:r>
        <w:rPr>
          <w:rFonts w:hint="eastAsia" w:ascii="Times New Roman" w:hAnsi="Times New Roman" w:eastAsia="宋体" w:cs="Times New Roman"/>
          <w:sz w:val="24"/>
        </w:rPr>
        <w:t>现行</w:t>
      </w:r>
      <w:r>
        <w:rPr>
          <w:rFonts w:ascii="Times New Roman" w:hAnsi="Times New Roman" w:eastAsia="宋体" w:cs="Times New Roman"/>
          <w:sz w:val="24"/>
        </w:rPr>
        <w:t>行业标准《普通混凝土配合比设计规程》JGJ 55。大量试验研究表明，为达到与普通混凝土相同的工作性能及强度，在保持水胶比不变的条件下再生骨料混凝土须增大水泥浆体用量。</w:t>
      </w:r>
    </w:p>
    <w:p w14:paraId="12E6209B">
      <w:pPr>
        <w:spacing w:after="0" w:line="480" w:lineRule="exact"/>
        <w:ind w:firstLine="3"/>
        <w:jc w:val="both"/>
        <w:rPr>
          <w:rFonts w:ascii="Times New Roman" w:hAnsi="Times New Roman" w:eastAsia="宋体" w:cs="Times New Roman"/>
          <w:sz w:val="24"/>
        </w:rPr>
      </w:pPr>
      <w:r>
        <w:rPr>
          <w:rFonts w:ascii="Times New Roman" w:hAnsi="Times New Roman" w:eastAsia="宋体" w:cs="Times New Roman"/>
          <w:b/>
          <w:bCs/>
          <w:sz w:val="24"/>
        </w:rPr>
        <w:t xml:space="preserve">4.4.13 </w:t>
      </w:r>
      <w:r>
        <w:rPr>
          <w:rFonts w:ascii="Times New Roman" w:hAnsi="Times New Roman" w:eastAsia="宋体" w:cs="Times New Roman"/>
          <w:sz w:val="24"/>
        </w:rPr>
        <w:t xml:space="preserve"> 规定了再生粗骨料和再生细骨料取代率的限制要求。为控制再生骨料混凝土的配合比稳定性及耐久性，避免因骨料性能缺陷导致强度离散或收缩开裂，再生骨料取代率符合下列规定：</w:t>
      </w:r>
    </w:p>
    <w:p w14:paraId="12E6209C">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1</w:t>
      </w:r>
      <w:r>
        <w:rPr>
          <w:rFonts w:hint="eastAsia" w:ascii="Times New Roman" w:hAnsi="Times New Roman" w:eastAsia="宋体" w:cs="Times New Roman"/>
          <w:sz w:val="24"/>
        </w:rPr>
        <w:t xml:space="preserve">  </w:t>
      </w:r>
      <w:r>
        <w:rPr>
          <w:rFonts w:ascii="Times New Roman" w:hAnsi="Times New Roman" w:eastAsia="宋体" w:cs="Times New Roman"/>
          <w:sz w:val="24"/>
        </w:rPr>
        <w:t>缺乏技术资料时，再生粗骨料取代率和再生细骨料取代率不</w:t>
      </w:r>
      <w:r>
        <w:rPr>
          <w:rFonts w:hint="eastAsia" w:ascii="Times New Roman" w:hAnsi="Times New Roman" w:eastAsia="宋体" w:cs="Times New Roman"/>
          <w:sz w:val="24"/>
        </w:rPr>
        <w:t>得</w:t>
      </w:r>
      <w:r>
        <w:rPr>
          <w:rFonts w:ascii="Times New Roman" w:hAnsi="Times New Roman" w:eastAsia="宋体" w:cs="Times New Roman"/>
          <w:sz w:val="24"/>
        </w:rPr>
        <w:t>大于50%；</w:t>
      </w:r>
    </w:p>
    <w:p w14:paraId="12E6209D">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2</w:t>
      </w:r>
      <w:r>
        <w:rPr>
          <w:rFonts w:hint="eastAsia" w:ascii="Times New Roman" w:hAnsi="Times New Roman" w:eastAsia="宋体" w:cs="Times New Roman"/>
          <w:sz w:val="24"/>
        </w:rPr>
        <w:t xml:space="preserve">  C-</w:t>
      </w:r>
      <w:r>
        <w:rPr>
          <w:rFonts w:ascii="Times New Roman" w:hAnsi="Times New Roman" w:eastAsia="宋体" w:cs="Times New Roman"/>
          <w:sz w:val="24"/>
        </w:rPr>
        <w:t>I级再生粗骨料（</w:t>
      </w:r>
      <w:r>
        <w:rPr>
          <w:rFonts w:hint="eastAsia" w:ascii="Times New Roman" w:hAnsi="Times New Roman" w:eastAsia="宋体" w:cs="Times New Roman"/>
          <w:sz w:val="24"/>
        </w:rPr>
        <w:t>压碎值≤12%、吸水率≤3%</w:t>
      </w:r>
      <w:r>
        <w:rPr>
          <w:rFonts w:ascii="Times New Roman" w:hAnsi="Times New Roman" w:eastAsia="宋体" w:cs="Times New Roman"/>
          <w:sz w:val="24"/>
        </w:rPr>
        <w:t>）可100%取代天然粗骨料；</w:t>
      </w:r>
    </w:p>
    <w:p w14:paraId="12E6209E">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3</w:t>
      </w:r>
      <w:r>
        <w:rPr>
          <w:rFonts w:hint="eastAsia" w:ascii="Times New Roman" w:hAnsi="Times New Roman" w:eastAsia="宋体" w:cs="Times New Roman"/>
          <w:sz w:val="24"/>
        </w:rPr>
        <w:t xml:space="preserve">  </w:t>
      </w:r>
      <w:r>
        <w:rPr>
          <w:rFonts w:ascii="Times New Roman" w:hAnsi="Times New Roman" w:eastAsia="宋体" w:cs="Times New Roman"/>
          <w:sz w:val="24"/>
        </w:rPr>
        <w:t>使用</w:t>
      </w:r>
      <w:r>
        <w:rPr>
          <w:rFonts w:hint="eastAsia" w:ascii="Times New Roman" w:hAnsi="Times New Roman" w:eastAsia="宋体" w:cs="Times New Roman"/>
          <w:sz w:val="24"/>
        </w:rPr>
        <w:t>C-</w:t>
      </w:r>
      <w:r>
        <w:rPr>
          <w:rFonts w:ascii="Times New Roman" w:hAnsi="Times New Roman" w:eastAsia="宋体" w:cs="Times New Roman"/>
          <w:sz w:val="24"/>
        </w:rPr>
        <w:t>III级再生粗骨料（压碎值</w:t>
      </w:r>
      <w:r>
        <w:rPr>
          <w:rFonts w:hint="eastAsia" w:ascii="Times New Roman" w:hAnsi="Times New Roman" w:eastAsia="宋体" w:cs="Times New Roman"/>
          <w:sz w:val="24"/>
        </w:rPr>
        <w:t>大于</w:t>
      </w:r>
      <w:r>
        <w:rPr>
          <w:rFonts w:ascii="Times New Roman" w:hAnsi="Times New Roman" w:eastAsia="宋体" w:cs="Times New Roman"/>
          <w:sz w:val="24"/>
        </w:rPr>
        <w:t>20%</w:t>
      </w:r>
      <w:r>
        <w:rPr>
          <w:rFonts w:hint="eastAsia" w:ascii="Times New Roman" w:hAnsi="Times New Roman" w:eastAsia="宋体" w:cs="Times New Roman"/>
          <w:sz w:val="24"/>
        </w:rPr>
        <w:t>且小于等于30%</w:t>
      </w:r>
      <w:r>
        <w:rPr>
          <w:rFonts w:ascii="Times New Roman" w:hAnsi="Times New Roman" w:eastAsia="宋体" w:cs="Times New Roman"/>
          <w:sz w:val="24"/>
        </w:rPr>
        <w:t>）时：</w:t>
      </w:r>
    </w:p>
    <w:p w14:paraId="12E6209F">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4</w:t>
      </w:r>
      <w:r>
        <w:rPr>
          <w:rFonts w:hint="eastAsia" w:ascii="Times New Roman" w:hAnsi="Times New Roman" w:eastAsia="宋体" w:cs="Times New Roman"/>
          <w:sz w:val="24"/>
        </w:rPr>
        <w:t xml:space="preserve">  </w:t>
      </w:r>
      <w:r>
        <w:rPr>
          <w:rFonts w:ascii="Times New Roman" w:hAnsi="Times New Roman" w:eastAsia="宋体" w:cs="Times New Roman"/>
          <w:sz w:val="24"/>
        </w:rPr>
        <w:t>再生细骨料限于</w:t>
      </w:r>
      <w:r>
        <w:rPr>
          <w:rFonts w:hint="eastAsia" w:ascii="Times New Roman" w:hAnsi="Times New Roman" w:eastAsia="宋体" w:cs="Times New Roman"/>
          <w:sz w:val="24"/>
        </w:rPr>
        <w:t>C-</w:t>
      </w:r>
      <w:r>
        <w:rPr>
          <w:rFonts w:ascii="Times New Roman" w:hAnsi="Times New Roman" w:eastAsia="宋体" w:cs="Times New Roman"/>
          <w:sz w:val="24"/>
        </w:rPr>
        <w:t>I级或</w:t>
      </w:r>
      <w:r>
        <w:rPr>
          <w:rFonts w:hint="eastAsia" w:ascii="Times New Roman" w:hAnsi="Times New Roman" w:eastAsia="宋体" w:cs="Times New Roman"/>
          <w:sz w:val="24"/>
        </w:rPr>
        <w:t>C-</w:t>
      </w:r>
      <w:r>
        <w:rPr>
          <w:rFonts w:ascii="Times New Roman" w:hAnsi="Times New Roman" w:eastAsia="宋体" w:cs="Times New Roman"/>
          <w:sz w:val="24"/>
        </w:rPr>
        <w:t>II级（微粉含量≤</w:t>
      </w:r>
      <w:r>
        <w:rPr>
          <w:rFonts w:hint="eastAsia" w:ascii="Times New Roman" w:hAnsi="Times New Roman" w:eastAsia="宋体" w:cs="Times New Roman"/>
          <w:sz w:val="24"/>
        </w:rPr>
        <w:t>7</w:t>
      </w:r>
      <w:r>
        <w:rPr>
          <w:rFonts w:ascii="Times New Roman" w:hAnsi="Times New Roman" w:eastAsia="宋体" w:cs="Times New Roman"/>
          <w:sz w:val="24"/>
        </w:rPr>
        <w:t>%）；</w:t>
      </w:r>
    </w:p>
    <w:p w14:paraId="12E620A0">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5</w:t>
      </w:r>
      <w:r>
        <w:rPr>
          <w:rFonts w:hint="eastAsia" w:ascii="Times New Roman" w:hAnsi="Times New Roman" w:eastAsia="宋体" w:cs="Times New Roman"/>
          <w:sz w:val="24"/>
        </w:rPr>
        <w:t xml:space="preserve">  </w:t>
      </w:r>
      <w:r>
        <w:rPr>
          <w:rFonts w:ascii="Times New Roman" w:hAnsi="Times New Roman" w:eastAsia="宋体" w:cs="Times New Roman"/>
          <w:sz w:val="24"/>
        </w:rPr>
        <w:t>再生粗骨料取代率≥30%时，再生细骨料总取代率不</w:t>
      </w:r>
      <w:r>
        <w:rPr>
          <w:rFonts w:hint="eastAsia" w:ascii="Times New Roman" w:hAnsi="Times New Roman" w:eastAsia="宋体" w:cs="Times New Roman"/>
          <w:sz w:val="24"/>
        </w:rPr>
        <w:t>得</w:t>
      </w:r>
      <w:r>
        <w:rPr>
          <w:rFonts w:ascii="Times New Roman" w:hAnsi="Times New Roman" w:eastAsia="宋体" w:cs="Times New Roman"/>
          <w:sz w:val="24"/>
        </w:rPr>
        <w:t>超过15%；</w:t>
      </w:r>
    </w:p>
    <w:p w14:paraId="12E620A1">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6</w:t>
      </w:r>
      <w:r>
        <w:rPr>
          <w:rFonts w:hint="eastAsia" w:ascii="Times New Roman" w:hAnsi="Times New Roman" w:eastAsia="宋体" w:cs="Times New Roman"/>
          <w:sz w:val="24"/>
        </w:rPr>
        <w:t xml:space="preserve">  </w:t>
      </w:r>
      <w:r>
        <w:rPr>
          <w:rFonts w:ascii="Times New Roman" w:hAnsi="Times New Roman" w:eastAsia="宋体" w:cs="Times New Roman"/>
          <w:sz w:val="24"/>
        </w:rPr>
        <w:t>再生粗骨料取代率≥50%时，严禁掺入再生细骨料。</w:t>
      </w:r>
    </w:p>
    <w:p w14:paraId="12E620A2">
      <w:pPr>
        <w:spacing w:after="0" w:line="480" w:lineRule="exact"/>
        <w:ind w:firstLine="433"/>
        <w:jc w:val="both"/>
        <w:rPr>
          <w:rFonts w:ascii="Times New Roman" w:hAnsi="Times New Roman" w:eastAsia="宋体" w:cs="Times New Roman"/>
          <w:sz w:val="24"/>
        </w:rPr>
      </w:pPr>
      <w:r>
        <w:rPr>
          <w:rFonts w:ascii="Times New Roman" w:hAnsi="Times New Roman" w:eastAsia="宋体" w:cs="Times New Roman"/>
          <w:sz w:val="24"/>
        </w:rPr>
        <w:t>为控制</w:t>
      </w:r>
      <w:r>
        <w:rPr>
          <w:rFonts w:hint="eastAsia" w:ascii="Times New Roman" w:hAnsi="Times New Roman" w:eastAsia="宋体" w:cs="Times New Roman"/>
          <w:sz w:val="24"/>
        </w:rPr>
        <w:t>C-</w:t>
      </w:r>
      <w:r>
        <w:rPr>
          <w:rFonts w:ascii="Times New Roman" w:hAnsi="Times New Roman" w:eastAsia="宋体" w:cs="Times New Roman"/>
          <w:sz w:val="24"/>
        </w:rPr>
        <w:t>III级再生细骨料（微粉含量</w:t>
      </w:r>
      <w:r>
        <w:rPr>
          <w:rFonts w:hint="eastAsia" w:ascii="Times New Roman" w:hAnsi="Times New Roman" w:eastAsia="宋体" w:cs="Times New Roman"/>
          <w:sz w:val="24"/>
        </w:rPr>
        <w:t>大于2</w:t>
      </w:r>
      <w:r>
        <w:rPr>
          <w:rFonts w:ascii="Times New Roman" w:hAnsi="Times New Roman" w:eastAsia="宋体" w:cs="Times New Roman"/>
          <w:sz w:val="24"/>
        </w:rPr>
        <w:t>%</w:t>
      </w:r>
      <w:r>
        <w:rPr>
          <w:rFonts w:hint="eastAsia" w:ascii="Times New Roman" w:hAnsi="Times New Roman" w:eastAsia="宋体" w:cs="Times New Roman"/>
          <w:sz w:val="24"/>
        </w:rPr>
        <w:t>且小于等于3</w:t>
      </w:r>
      <w:r>
        <w:rPr>
          <w:rFonts w:ascii="Times New Roman" w:hAnsi="Times New Roman" w:eastAsia="宋体" w:cs="Times New Roman"/>
          <w:sz w:val="24"/>
        </w:rPr>
        <w:t>%）与</w:t>
      </w:r>
      <w:r>
        <w:rPr>
          <w:rFonts w:hint="eastAsia" w:ascii="Times New Roman" w:hAnsi="Times New Roman" w:eastAsia="宋体" w:cs="Times New Roman"/>
          <w:sz w:val="24"/>
        </w:rPr>
        <w:t>C-</w:t>
      </w:r>
      <w:r>
        <w:rPr>
          <w:rFonts w:ascii="Times New Roman" w:hAnsi="Times New Roman" w:eastAsia="宋体" w:cs="Times New Roman"/>
          <w:sz w:val="24"/>
        </w:rPr>
        <w:t>III级粗骨料叠加使用的风险，按</w:t>
      </w:r>
      <w:r>
        <w:rPr>
          <w:rFonts w:hint="eastAsia" w:ascii="Times New Roman" w:hAnsi="Times New Roman" w:eastAsia="宋体" w:cs="Times New Roman"/>
          <w:sz w:val="24"/>
        </w:rPr>
        <w:t>现行</w:t>
      </w:r>
      <w:r>
        <w:rPr>
          <w:rFonts w:ascii="Times New Roman" w:hAnsi="Times New Roman" w:eastAsia="宋体" w:cs="Times New Roman"/>
          <w:sz w:val="24"/>
        </w:rPr>
        <w:t>行业标准《再生骨料应用技术规程》JGJ/T 240-2011第6.3.3条，避免强度损失≥30%及收缩裂缝扩展。</w:t>
      </w:r>
    </w:p>
    <w:p w14:paraId="12E620A3">
      <w:pPr>
        <w:spacing w:before="156" w:beforeLines="50" w:after="156" w:afterLines="50" w:line="480" w:lineRule="exact"/>
        <w:jc w:val="center"/>
        <w:outlineLvl w:val="1"/>
        <w:rPr>
          <w:rFonts w:ascii="Times New Roman" w:hAnsi="Times New Roman" w:eastAsia="黑体" w:cs="Times New Roman"/>
          <w:sz w:val="24"/>
        </w:rPr>
      </w:pPr>
      <w:bookmarkStart w:id="171" w:name="_Toc207210102"/>
      <w:bookmarkStart w:id="172" w:name="_Toc208502044"/>
      <w:bookmarkStart w:id="173" w:name="_Toc207015107"/>
      <w:r>
        <w:rPr>
          <w:rFonts w:ascii="Times New Roman" w:hAnsi="Times New Roman" w:eastAsia="黑体" w:cs="Times New Roman"/>
          <w:b/>
          <w:bCs/>
          <w:sz w:val="24"/>
        </w:rPr>
        <w:t xml:space="preserve">4.5 </w:t>
      </w:r>
      <w:r>
        <w:rPr>
          <w:rFonts w:hint="eastAsia" w:ascii="Times New Roman" w:hAnsi="Times New Roman" w:eastAsia="黑体" w:cs="Times New Roman"/>
          <w:b/>
          <w:bCs/>
          <w:sz w:val="24"/>
        </w:rPr>
        <w:t xml:space="preserve"> </w:t>
      </w:r>
      <w:r>
        <w:rPr>
          <w:rFonts w:ascii="Times New Roman" w:hAnsi="Times New Roman" w:eastAsia="黑体" w:cs="Times New Roman"/>
          <w:sz w:val="24"/>
        </w:rPr>
        <w:t>再生骨料混凝土基本性能</w:t>
      </w:r>
      <w:bookmarkEnd w:id="171"/>
      <w:bookmarkEnd w:id="172"/>
      <w:bookmarkEnd w:id="173"/>
    </w:p>
    <w:p w14:paraId="12E620A4">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4.5.1</w:t>
      </w:r>
      <w:r>
        <w:rPr>
          <w:rFonts w:ascii="Times New Roman" w:hAnsi="Times New Roman" w:eastAsia="宋体" w:cs="Times New Roman"/>
          <w:sz w:val="24"/>
        </w:rPr>
        <w:t xml:space="preserve">  再生骨料混凝土的拌合物性能试验方法按</w:t>
      </w:r>
      <w:r>
        <w:rPr>
          <w:rFonts w:hint="eastAsia" w:ascii="Times New Roman" w:hAnsi="Times New Roman" w:eastAsia="宋体" w:cs="Times New Roman"/>
          <w:sz w:val="24"/>
        </w:rPr>
        <w:t>现行</w:t>
      </w:r>
      <w:r>
        <w:rPr>
          <w:rFonts w:ascii="Times New Roman" w:hAnsi="Times New Roman" w:eastAsia="宋体" w:cs="Times New Roman"/>
          <w:sz w:val="24"/>
        </w:rPr>
        <w:t>国家标准《普通混凝土拌合物性能试验方法标准》GB 50080的</w:t>
      </w:r>
      <w:r>
        <w:rPr>
          <w:rFonts w:hint="eastAsia" w:ascii="Times New Roman" w:hAnsi="Times New Roman" w:eastAsia="宋体" w:cs="Times New Roman"/>
          <w:sz w:val="24"/>
        </w:rPr>
        <w:t>有关</w:t>
      </w:r>
      <w:r>
        <w:rPr>
          <w:rFonts w:ascii="Times New Roman" w:hAnsi="Times New Roman" w:eastAsia="宋体" w:cs="Times New Roman"/>
          <w:sz w:val="24"/>
        </w:rPr>
        <w:t>规定执行，力学性能试验方法和强度尺寸效应换算系数按</w:t>
      </w:r>
      <w:r>
        <w:rPr>
          <w:rFonts w:hint="eastAsia" w:ascii="Times New Roman" w:hAnsi="Times New Roman" w:eastAsia="宋体" w:cs="Times New Roman"/>
          <w:sz w:val="24"/>
        </w:rPr>
        <w:t>现行</w:t>
      </w:r>
      <w:r>
        <w:rPr>
          <w:rFonts w:ascii="Times New Roman" w:hAnsi="Times New Roman" w:eastAsia="宋体" w:cs="Times New Roman"/>
          <w:sz w:val="24"/>
        </w:rPr>
        <w:t>国家标准《普通混凝土力学性能试验方法标准》GB 50081的</w:t>
      </w:r>
      <w:r>
        <w:rPr>
          <w:rFonts w:hint="eastAsia" w:ascii="Times New Roman" w:hAnsi="Times New Roman" w:eastAsia="宋体" w:cs="Times New Roman"/>
          <w:sz w:val="24"/>
        </w:rPr>
        <w:t>有关</w:t>
      </w:r>
      <w:r>
        <w:rPr>
          <w:rFonts w:ascii="Times New Roman" w:hAnsi="Times New Roman" w:eastAsia="宋体" w:cs="Times New Roman"/>
          <w:sz w:val="24"/>
        </w:rPr>
        <w:t>规定执行，强度检验评定按</w:t>
      </w:r>
      <w:r>
        <w:rPr>
          <w:rFonts w:hint="eastAsia" w:ascii="Times New Roman" w:hAnsi="Times New Roman" w:eastAsia="宋体" w:cs="Times New Roman"/>
          <w:sz w:val="24"/>
        </w:rPr>
        <w:t>现行</w:t>
      </w:r>
      <w:r>
        <w:rPr>
          <w:rFonts w:ascii="Times New Roman" w:hAnsi="Times New Roman" w:eastAsia="宋体" w:cs="Times New Roman"/>
          <w:sz w:val="24"/>
        </w:rPr>
        <w:t>国家标准《混凝土强度检验评定标准》GB 50107的</w:t>
      </w:r>
      <w:r>
        <w:rPr>
          <w:rFonts w:hint="eastAsia" w:ascii="Times New Roman" w:hAnsi="Times New Roman" w:eastAsia="宋体" w:cs="Times New Roman"/>
          <w:sz w:val="24"/>
        </w:rPr>
        <w:t>有关</w:t>
      </w:r>
      <w:r>
        <w:rPr>
          <w:rFonts w:ascii="Times New Roman" w:hAnsi="Times New Roman" w:eastAsia="宋体" w:cs="Times New Roman"/>
          <w:sz w:val="24"/>
        </w:rPr>
        <w:t>规定执行。</w:t>
      </w:r>
    </w:p>
    <w:p w14:paraId="12E620A5">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4.5.2</w:t>
      </w:r>
      <w:r>
        <w:rPr>
          <w:rFonts w:ascii="Times New Roman" w:hAnsi="Times New Roman" w:eastAsia="宋体" w:cs="Times New Roman"/>
          <w:sz w:val="24"/>
        </w:rPr>
        <w:t xml:space="preserve">  根据国内同类标准和规程的经验，主要规定了再生骨料混凝土强度等级的定义及其划分原则。按用途将再生骨料混凝土划分为砌块、道路和结构用再生骨料混凝土三大类，分别规定了各类混凝土的强度等级和合理使用范围。砌体用再生骨料混凝土可用于墙用砌块、铺地砌块、装饰砌块、护坡砌块和筒仓砌块等；少量再 生骨料混凝土可用于导墙、门窗和过梁等小型预制构件，要求强度等级大于C20</w:t>
      </w:r>
      <w:r>
        <w:rPr>
          <w:rFonts w:hint="eastAsia" w:ascii="Times New Roman" w:hAnsi="Times New Roman" w:eastAsia="宋体" w:cs="Times New Roman"/>
          <w:sz w:val="24"/>
        </w:rPr>
        <w:t>；</w:t>
      </w:r>
      <w:r>
        <w:rPr>
          <w:rFonts w:ascii="Times New Roman" w:hAnsi="Times New Roman" w:eastAsia="宋体" w:cs="Times New Roman"/>
          <w:sz w:val="24"/>
        </w:rPr>
        <w:t>专业工厂生产的再生骨料混凝土可用于建筑工程的主体结构。再生骨料混凝土的单轴受压本构关系可按下列公式确定：</w:t>
      </w:r>
    </w:p>
    <w:p w14:paraId="12E620A6">
      <w:pPr>
        <w:spacing w:before="49" w:line="252" w:lineRule="auto"/>
        <w:ind w:right="20"/>
        <w:jc w:val="right"/>
        <w:rPr>
          <w:rFonts w:ascii="Times New Roman" w:hAnsi="Times New Roman" w:eastAsia="宋体" w:cs="Times New Roman"/>
          <w:sz w:val="24"/>
        </w:rPr>
      </w:pPr>
      <w:r>
        <w:rPr>
          <w:rFonts w:hint="eastAsia"/>
          <w:position w:val="-50"/>
        </w:rPr>
        <w:object>
          <v:shape id="_x0000_i1056" o:spt="75" type="#_x0000_t75" style="height:50.1pt;width:180.3pt;" o:ole="t" filled="f" o:preferrelative="t" stroked="f" coordsize="21600,21600">
            <v:path/>
            <v:fill on="f" focussize="0,0"/>
            <v:stroke on="f" joinstyle="miter"/>
            <v:imagedata r:id="rId77" o:title=""/>
            <o:lock v:ext="edit" aspectratio="t"/>
            <w10:wrap type="none"/>
            <w10:anchorlock/>
          </v:shape>
          <o:OLEObject Type="Embed" ProgID="Equation.DSMT4" ShapeID="_x0000_i1056" DrawAspect="Content" ObjectID="_1468075756" r:id="rId76">
            <o:LockedField>false</o:LockedField>
          </o:OLEObject>
        </w:object>
      </w:r>
      <w:r>
        <w:rPr>
          <w:rFonts w:hint="eastAsia" w:ascii="宋体" w:hAnsi="宋体" w:eastAsia="宋体" w:cs="宋体"/>
          <w:szCs w:val="22"/>
        </w:rPr>
        <w:t xml:space="preserve">   </w:t>
      </w:r>
      <w:r>
        <w:rPr>
          <w:rFonts w:ascii="宋体" w:hAnsi="宋体" w:eastAsia="宋体" w:cs="宋体"/>
          <w:szCs w:val="22"/>
        </w:rPr>
        <w:t xml:space="preserve">              </w:t>
      </w:r>
      <w:r>
        <w:rPr>
          <w:rFonts w:hint="eastAsia" w:ascii="宋体" w:hAnsi="宋体" w:eastAsia="宋体" w:cs="宋体"/>
          <w:szCs w:val="22"/>
        </w:rPr>
        <w:t xml:space="preserve">  </w:t>
      </w:r>
      <w:r>
        <w:rPr>
          <w:rFonts w:ascii="Times New Roman" w:hAnsi="Times New Roman" w:eastAsia="宋体" w:cs="Times New Roman"/>
          <w:sz w:val="24"/>
        </w:rPr>
        <w:t>(1)</w:t>
      </w:r>
    </w:p>
    <w:p w14:paraId="12E620A7">
      <w:pPr>
        <w:spacing w:before="49" w:line="252" w:lineRule="auto"/>
        <w:ind w:right="20"/>
        <w:jc w:val="right"/>
        <w:rPr>
          <w:rFonts w:hint="eastAsia"/>
        </w:rPr>
      </w:pPr>
      <w:r>
        <w:rPr>
          <w:rFonts w:hint="eastAsia"/>
          <w:position w:val="-30"/>
        </w:rPr>
        <w:object>
          <v:shape id="_x0000_i1057" o:spt="75" type="#_x0000_t75" style="height:36.3pt;width:36.3pt;" o:ole="t" filled="f" o:preferrelative="t" stroked="f" coordsize="21600,21600">
            <v:path/>
            <v:fill on="f" focussize="0,0"/>
            <v:stroke on="f" joinstyle="miter"/>
            <v:imagedata r:id="rId79" o:title=""/>
            <o:lock v:ext="edit" aspectratio="t"/>
            <w10:wrap type="none"/>
            <w10:anchorlock/>
          </v:shape>
          <o:OLEObject Type="Embed" ProgID="Equation.DSMT4" ShapeID="_x0000_i1057" DrawAspect="Content" ObjectID="_1468075757" r:id="rId78">
            <o:LockedField>false</o:LockedField>
          </o:OLEObject>
        </w:object>
      </w:r>
      <w:r>
        <w:t xml:space="preserve">                                    </w:t>
      </w:r>
      <w:r>
        <w:rPr>
          <w:rFonts w:ascii="Times New Roman" w:hAnsi="Times New Roman" w:eastAsia="宋体" w:cs="Times New Roman"/>
          <w:sz w:val="24"/>
        </w:rPr>
        <w:t>(2)</w:t>
      </w:r>
    </w:p>
    <w:p w14:paraId="12E620A8">
      <w:pPr>
        <w:spacing w:before="49" w:line="252" w:lineRule="auto"/>
        <w:ind w:right="20"/>
        <w:jc w:val="right"/>
        <w:rPr>
          <w:rFonts w:ascii="Times New Roman" w:hAnsi="Times New Roman" w:eastAsia="宋体" w:cs="Times New Roman"/>
          <w:sz w:val="24"/>
        </w:rPr>
      </w:pPr>
      <w:r>
        <w:rPr>
          <w:rFonts w:hint="eastAsia"/>
          <w:position w:val="-30"/>
        </w:rPr>
        <w:object>
          <v:shape id="_x0000_i1058" o:spt="75" type="#_x0000_t75" style="height:36.3pt;width:36.3pt;" o:ole="t" filled="f" o:preferrelative="t" stroked="f" coordsize="21600,21600">
            <v:path/>
            <v:fill on="f" focussize="0,0"/>
            <v:stroke on="f" joinstyle="miter"/>
            <v:imagedata r:id="rId81" o:title=""/>
            <o:lock v:ext="edit" aspectratio="t"/>
            <w10:wrap type="none"/>
            <w10:anchorlock/>
          </v:shape>
          <o:OLEObject Type="Embed" ProgID="Equation.DSMT4" ShapeID="_x0000_i1058" DrawAspect="Content" ObjectID="_1468075758" r:id="rId80">
            <o:LockedField>false</o:LockedField>
          </o:OLEObject>
        </w:object>
      </w:r>
      <w:r>
        <w:t xml:space="preserve">                                    </w:t>
      </w:r>
      <w:r>
        <w:rPr>
          <w:rFonts w:ascii="Times New Roman" w:hAnsi="Times New Roman" w:eastAsia="宋体" w:cs="Times New Roman"/>
          <w:sz w:val="24"/>
        </w:rPr>
        <w:t>(3)</w:t>
      </w:r>
    </w:p>
    <w:p w14:paraId="12E620A9">
      <w:pPr>
        <w:spacing w:before="49" w:line="252" w:lineRule="auto"/>
        <w:ind w:right="20"/>
        <w:jc w:val="right"/>
        <w:rPr>
          <w:rFonts w:ascii="Times New Roman" w:hAnsi="Times New Roman" w:eastAsia="宋体" w:cs="Times New Roman"/>
          <w:sz w:val="24"/>
        </w:rPr>
      </w:pPr>
      <w:r>
        <w:rPr>
          <w:rFonts w:hint="eastAsia"/>
          <w:position w:val="-10"/>
        </w:rPr>
        <w:object>
          <v:shape id="_x0000_i1059" o:spt="75" type="#_x0000_t75" style="height:20.75pt;width:167.05pt;" o:ole="t" filled="f" o:preferrelative="t" stroked="f" coordsize="21600,21600">
            <v:path/>
            <v:fill on="f" focussize="0,0"/>
            <v:stroke on="f" joinstyle="miter"/>
            <v:imagedata r:id="rId83" o:title=""/>
            <o:lock v:ext="edit" aspectratio="t"/>
            <w10:wrap type="none"/>
            <w10:anchorlock/>
          </v:shape>
          <o:OLEObject Type="Embed" ProgID="Equation.DSMT4" ShapeID="_x0000_i1059" DrawAspect="Content" ObjectID="_1468075759" r:id="rId82">
            <o:LockedField>false</o:LockedField>
          </o:OLEObject>
        </w:object>
      </w:r>
      <w:r>
        <w:t xml:space="preserve">                    </w:t>
      </w:r>
      <w:r>
        <w:rPr>
          <w:rFonts w:ascii="Times New Roman" w:hAnsi="Times New Roman" w:eastAsia="宋体" w:cs="Times New Roman"/>
          <w:sz w:val="24"/>
        </w:rPr>
        <w:t>(4)</w:t>
      </w:r>
    </w:p>
    <w:p w14:paraId="12E620AA">
      <w:pPr>
        <w:spacing w:before="49" w:line="252" w:lineRule="auto"/>
        <w:ind w:right="20"/>
        <w:jc w:val="right"/>
        <w:rPr>
          <w:rFonts w:ascii="Times New Roman" w:hAnsi="Times New Roman" w:eastAsia="宋体" w:cs="Times New Roman"/>
          <w:sz w:val="24"/>
        </w:rPr>
      </w:pPr>
      <w:r>
        <w:rPr>
          <w:rFonts w:hint="eastAsia"/>
          <w:position w:val="-10"/>
          <w:sz w:val="21"/>
          <w:szCs w:val="22"/>
        </w:rPr>
        <w:object>
          <v:shape id="_x0000_i1060" o:spt="75" type="#_x0000_t75" style="height:19pt;width:144pt;" o:ole="t" filled="f" o:preferrelative="t" stroked="f" coordsize="21600,21600">
            <v:path/>
            <v:fill on="f" focussize="0,0"/>
            <v:stroke on="f" joinstyle="miter"/>
            <v:imagedata r:id="rId85" o:title=""/>
            <o:lock v:ext="edit" aspectratio="t"/>
            <w10:wrap type="none"/>
            <w10:anchorlock/>
          </v:shape>
          <o:OLEObject Type="Embed" ProgID="Equation.DSMT4" ShapeID="_x0000_i1060" DrawAspect="Content" ObjectID="_1468075760" r:id="rId84">
            <o:LockedField>false</o:LockedField>
          </o:OLEObject>
        </w:object>
      </w:r>
      <w:r>
        <w:t xml:space="preserve">                      </w:t>
      </w:r>
      <w:r>
        <w:rPr>
          <w:rFonts w:ascii="Times New Roman" w:hAnsi="Times New Roman" w:eastAsia="宋体" w:cs="Times New Roman"/>
          <w:sz w:val="24"/>
        </w:rPr>
        <w:t>(5)</w:t>
      </w:r>
    </w:p>
    <w:p w14:paraId="12E620AB">
      <w:pPr>
        <w:spacing w:after="0" w:line="480" w:lineRule="exact"/>
        <w:rPr>
          <w:rFonts w:hint="eastAsia" w:ascii="宋体" w:hAnsi="宋体" w:eastAsia="宋体" w:cs="宋体"/>
          <w:sz w:val="24"/>
        </w:rPr>
      </w:pPr>
      <w:r>
        <w:rPr>
          <w:rFonts w:hint="eastAsia" w:ascii="宋体" w:hAnsi="宋体" w:eastAsia="宋体" w:cs="宋体"/>
          <w:sz w:val="24"/>
        </w:rPr>
        <w:t>式中：</w:t>
      </w:r>
      <w:r>
        <w:rPr>
          <w:rFonts w:ascii="宋体" w:hAnsi="宋体" w:eastAsia="宋体" w:cs="宋体"/>
          <w:sz w:val="24"/>
        </w:rPr>
        <w:tab/>
      </w:r>
      <w:bookmarkStart w:id="174" w:name="OLE_LINK20"/>
      <w:r>
        <w:rPr>
          <w:rFonts w:hint="eastAsia"/>
          <w:position w:val="-12"/>
          <w:sz w:val="24"/>
        </w:rPr>
        <w:object>
          <v:shape id="_x0000_i1061" o:spt="75" type="#_x0000_t75" style="height:21.9pt;width:14.4pt;" o:ole="t" filled="f" o:preferrelative="t" stroked="f" coordsize="21600,21600">
            <v:path/>
            <v:fill on="f" focussize="0,0"/>
            <v:stroke on="f" joinstyle="miter"/>
            <v:imagedata r:id="rId87" o:title=""/>
            <o:lock v:ext="edit" aspectratio="t"/>
            <w10:wrap type="none"/>
            <w10:anchorlock/>
          </v:shape>
          <o:OLEObject Type="Embed" ProgID="Equation.DSMT4" ShapeID="_x0000_i1061" DrawAspect="Content" ObjectID="_1468075761" r:id="rId86">
            <o:LockedField>false</o:LockedField>
          </o:OLEObject>
        </w:object>
      </w:r>
      <w:bookmarkEnd w:id="174"/>
      <w:r>
        <w:rPr>
          <w:rFonts w:ascii="Times New Roman" w:hAnsi="Times New Roman" w:eastAsia="宋体" w:cs="Times New Roman"/>
          <w:sz w:val="24"/>
        </w:rPr>
        <w:t>——</w:t>
      </w:r>
      <w:r>
        <w:rPr>
          <w:rFonts w:hint="eastAsia" w:ascii="宋体" w:hAnsi="宋体" w:eastAsia="宋体" w:cs="宋体"/>
          <w:sz w:val="24"/>
        </w:rPr>
        <w:t>再生骨料混凝土的抗压强度；</w:t>
      </w:r>
    </w:p>
    <w:p w14:paraId="12E620AC">
      <w:pPr>
        <w:spacing w:after="0" w:line="480" w:lineRule="exact"/>
        <w:ind w:firstLine="864" w:firstLineChars="360"/>
        <w:rPr>
          <w:rFonts w:hint="eastAsia" w:ascii="宋体" w:hAnsi="宋体" w:eastAsia="宋体" w:cs="宋体"/>
          <w:sz w:val="24"/>
        </w:rPr>
      </w:pPr>
      <w:r>
        <w:rPr>
          <w:rFonts w:hint="eastAsia"/>
          <w:position w:val="-12"/>
          <w:sz w:val="24"/>
        </w:rPr>
        <w:object>
          <v:shape id="_x0000_i1062" o:spt="75" type="#_x0000_t75" style="height:21.9pt;width:14.4pt;" o:ole="t" filled="f" o:preferrelative="t" stroked="f" coordsize="21600,21600">
            <v:path/>
            <v:fill on="f" focussize="0,0"/>
            <v:stroke on="f" joinstyle="miter"/>
            <v:imagedata r:id="rId89" o:title=""/>
            <o:lock v:ext="edit" aspectratio="t"/>
            <w10:wrap type="none"/>
            <w10:anchorlock/>
          </v:shape>
          <o:OLEObject Type="Embed" ProgID="Equation.DSMT4" ShapeID="_x0000_i1062" DrawAspect="Content" ObjectID="_1468075762" r:id="rId88">
            <o:LockedField>false</o:LockedField>
          </o:OLEObject>
        </w:object>
      </w:r>
      <w:r>
        <w:rPr>
          <w:rFonts w:ascii="Times New Roman" w:hAnsi="Times New Roman" w:eastAsia="宋体" w:cs="Times New Roman"/>
          <w:sz w:val="24"/>
        </w:rPr>
        <w:t>——</w:t>
      </w:r>
      <w:r>
        <w:rPr>
          <w:rFonts w:hint="eastAsia" w:ascii="宋体" w:hAnsi="宋体" w:eastAsia="宋体" w:cs="宋体"/>
          <w:sz w:val="24"/>
        </w:rPr>
        <w:t>再生骨料混凝土峰值应变；</w:t>
      </w:r>
    </w:p>
    <w:p w14:paraId="12E620AD">
      <w:pPr>
        <w:spacing w:after="0" w:line="480" w:lineRule="exact"/>
        <w:ind w:firstLine="864" w:firstLineChars="360"/>
        <w:rPr>
          <w:rFonts w:hint="eastAsia" w:ascii="宋体" w:hAnsi="宋体" w:eastAsia="宋体" w:cs="宋体"/>
          <w:sz w:val="24"/>
        </w:rPr>
      </w:pPr>
      <w:r>
        <w:rPr>
          <w:rFonts w:hint="eastAsia"/>
          <w:position w:val="-4"/>
          <w:sz w:val="24"/>
        </w:rPr>
        <w:object>
          <v:shape id="_x0000_i1063" o:spt="75" type="#_x0000_t75" style="height:14.4pt;width:14.4pt;" o:ole="t" filled="f" o:preferrelative="t" stroked="f" coordsize="21600,21600">
            <v:path/>
            <v:fill on="f" focussize="0,0"/>
            <v:stroke on="f" joinstyle="miter"/>
            <v:imagedata r:id="rId91" o:title=""/>
            <o:lock v:ext="edit" aspectratio="t"/>
            <w10:wrap type="none"/>
            <w10:anchorlock/>
          </v:shape>
          <o:OLEObject Type="Embed" ProgID="Equation.DSMT4" ShapeID="_x0000_i1063" DrawAspect="Content" ObjectID="_1468075763" r:id="rId90">
            <o:LockedField>false</o:LockedField>
          </o:OLEObject>
        </w:object>
      </w:r>
      <w:r>
        <w:rPr>
          <w:rFonts w:ascii="Times New Roman" w:hAnsi="Times New Roman" w:eastAsia="宋体" w:cs="Times New Roman"/>
          <w:sz w:val="24"/>
        </w:rPr>
        <w:t>——</w:t>
      </w:r>
      <w:r>
        <w:rPr>
          <w:rFonts w:hint="eastAsia" w:ascii="宋体" w:hAnsi="宋体" w:eastAsia="宋体" w:cs="宋体"/>
          <w:sz w:val="24"/>
        </w:rPr>
        <w:t>再生粗骨料取代率。</w:t>
      </w:r>
    </w:p>
    <w:p w14:paraId="12E620AE">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4.5.3</w:t>
      </w:r>
      <w:r>
        <w:rPr>
          <w:rFonts w:ascii="Times New Roman" w:hAnsi="Times New Roman" w:eastAsia="宋体" w:cs="Times New Roman"/>
          <w:sz w:val="24"/>
        </w:rPr>
        <w:t xml:space="preserve">  本</w:t>
      </w:r>
      <w:r>
        <w:rPr>
          <w:rFonts w:hint="eastAsia" w:ascii="Times New Roman" w:hAnsi="Times New Roman" w:eastAsia="宋体" w:cs="Times New Roman"/>
          <w:sz w:val="24"/>
        </w:rPr>
        <w:t>标准</w:t>
      </w:r>
      <w:r>
        <w:rPr>
          <w:rFonts w:ascii="Times New Roman" w:hAnsi="Times New Roman" w:eastAsia="宋体" w:cs="Times New Roman"/>
          <w:sz w:val="24"/>
        </w:rPr>
        <w:t>对用于混凝土的再生骨料主要性能指标要求与天然骨料产品标准要求差距不是很大。所以，再生骨料混凝土的轴心抗压强度标准值</w:t>
      </w:r>
      <w:r>
        <w:rPr>
          <w:rFonts w:ascii="Times New Roman" w:hAnsi="Times New Roman" w:cs="Times New Roman"/>
          <w:position w:val="-12"/>
          <w:sz w:val="24"/>
          <w:szCs w:val="28"/>
        </w:rPr>
        <w:object>
          <v:shape id="_x0000_i1064" o:spt="75" type="#_x0000_t75" style="height:21.9pt;width:21.9pt;" o:ole="t" filled="f" o:preferrelative="t" stroked="f" coordsize="21600,21600">
            <v:path/>
            <v:fill on="f" focussize="0,0"/>
            <v:stroke on="f" joinstyle="miter"/>
            <v:imagedata r:id="rId93" o:title=""/>
            <o:lock v:ext="edit" aspectratio="t"/>
            <w10:wrap type="none"/>
            <w10:anchorlock/>
          </v:shape>
          <o:OLEObject Type="Embed" ProgID="Equation.DSMT4" ShapeID="_x0000_i1064" DrawAspect="Content" ObjectID="_1468075764" r:id="rId92">
            <o:LockedField>false</o:LockedField>
          </o:OLEObject>
        </w:object>
      </w:r>
      <w:r>
        <w:rPr>
          <w:rFonts w:ascii="Times New Roman" w:hAnsi="Times New Roman" w:eastAsia="宋体" w:cs="Times New Roman"/>
          <w:sz w:val="24"/>
        </w:rPr>
        <w:t>、轴心抗拉强度标准值</w:t>
      </w:r>
      <w:r>
        <w:rPr>
          <w:rFonts w:ascii="Times New Roman" w:hAnsi="Times New Roman" w:cs="Times New Roman"/>
          <w:position w:val="-12"/>
          <w:sz w:val="24"/>
          <w:szCs w:val="28"/>
        </w:rPr>
        <w:object>
          <v:shape id="_x0000_i1065" o:spt="75" type="#_x0000_t75" style="height:21.9pt;width:21.9pt;" o:ole="t" filled="f" o:preferrelative="t" stroked="f" coordsize="21600,21600">
            <v:path/>
            <v:fill on="f" focussize="0,0"/>
            <v:stroke on="f" joinstyle="miter"/>
            <v:imagedata r:id="rId95" o:title=""/>
            <o:lock v:ext="edit" aspectratio="t"/>
            <w10:wrap type="none"/>
            <w10:anchorlock/>
          </v:shape>
          <o:OLEObject Type="Embed" ProgID="Equation.DSMT4" ShapeID="_x0000_i1065" DrawAspect="Content" ObjectID="_1468075765" r:id="rId94">
            <o:LockedField>false</o:LockedField>
          </o:OLEObject>
        </w:object>
      </w:r>
      <w:r>
        <w:rPr>
          <w:rFonts w:ascii="Times New Roman" w:hAnsi="Times New Roman" w:eastAsia="宋体" w:cs="Times New Roman"/>
          <w:sz w:val="24"/>
        </w:rPr>
        <w:t>以及轴心抗压强度设计值</w:t>
      </w:r>
      <w:bookmarkStart w:id="175" w:name="OLE_LINK25"/>
      <w:r>
        <w:rPr>
          <w:rFonts w:ascii="Times New Roman" w:hAnsi="Times New Roman" w:cs="Times New Roman"/>
          <w:kern w:val="0"/>
          <w:position w:val="-12"/>
          <w:sz w:val="24"/>
          <w:szCs w:val="28"/>
          <w14:ligatures w14:val="none"/>
        </w:rPr>
        <w:object>
          <v:shape id="_x0000_i1066" o:spt="75" type="#_x0000_t75" style="height:21.9pt;width:14.4pt;" o:ole="t" filled="f" o:preferrelative="t" stroked="f" coordsize="21600,21600">
            <v:path/>
            <v:fill on="f" focussize="0,0"/>
            <v:stroke on="f" joinstyle="miter"/>
            <v:imagedata r:id="rId87" o:title=""/>
            <o:lock v:ext="edit" aspectratio="t"/>
            <w10:wrap type="none"/>
            <w10:anchorlock/>
          </v:shape>
          <o:OLEObject Type="Embed" ProgID="Equation.DSMT4" ShapeID="_x0000_i1066" DrawAspect="Content" ObjectID="_1468075766" r:id="rId96">
            <o:LockedField>false</o:LockedField>
          </o:OLEObject>
        </w:object>
      </w:r>
      <w:bookmarkEnd w:id="175"/>
      <w:r>
        <w:rPr>
          <w:rFonts w:ascii="Times New Roman" w:hAnsi="Times New Roman" w:eastAsia="宋体" w:cs="Times New Roman"/>
          <w:sz w:val="24"/>
        </w:rPr>
        <w:t>、轴心抗拉强度设计值</w:t>
      </w:r>
      <w:r>
        <w:rPr>
          <w:rFonts w:ascii="Times New Roman" w:hAnsi="Times New Roman" w:cs="Times New Roman"/>
          <w:kern w:val="0"/>
          <w:position w:val="-12"/>
          <w:sz w:val="24"/>
          <w:szCs w:val="28"/>
          <w14:ligatures w14:val="none"/>
        </w:rPr>
        <w:object>
          <v:shape id="_x0000_i1067" o:spt="75" type="#_x0000_t75" style="height:21.9pt;width:14.4pt;" o:ole="t" filled="f" o:preferrelative="t" stroked="f" coordsize="21600,21600">
            <v:path/>
            <v:fill on="f" focussize="0,0"/>
            <v:stroke on="f" joinstyle="miter"/>
            <v:imagedata r:id="rId98" o:title=""/>
            <o:lock v:ext="edit" aspectratio="t"/>
            <w10:wrap type="none"/>
            <w10:anchorlock/>
          </v:shape>
          <o:OLEObject Type="Embed" ProgID="Equation.DSMT4" ShapeID="_x0000_i1067" DrawAspect="Content" ObjectID="_1468075767" r:id="rId97">
            <o:LockedField>false</o:LockedField>
          </o:OLEObject>
        </w:object>
      </w:r>
      <w:r>
        <w:rPr>
          <w:rFonts w:ascii="Times New Roman" w:hAnsi="Times New Roman" w:eastAsia="宋体" w:cs="Times New Roman"/>
          <w:sz w:val="24"/>
        </w:rPr>
        <w:t>等，都可按</w:t>
      </w:r>
      <w:r>
        <w:rPr>
          <w:rFonts w:hint="eastAsia" w:ascii="Times New Roman" w:hAnsi="Times New Roman" w:eastAsia="宋体" w:cs="Times New Roman"/>
          <w:sz w:val="24"/>
        </w:rPr>
        <w:t>现行</w:t>
      </w:r>
      <w:r>
        <w:rPr>
          <w:rFonts w:ascii="Times New Roman" w:hAnsi="Times New Roman" w:eastAsia="宋体" w:cs="Times New Roman"/>
          <w:sz w:val="24"/>
        </w:rPr>
        <w:t>国家标准《</w:t>
      </w:r>
      <w:r>
        <w:rPr>
          <w:rFonts w:hint="eastAsia" w:ascii="Times New Roman" w:hAnsi="Times New Roman" w:eastAsia="宋体" w:cs="Times New Roman"/>
          <w:sz w:val="24"/>
        </w:rPr>
        <w:t>混凝土结构设计标准</w:t>
      </w:r>
      <w:r>
        <w:rPr>
          <w:rFonts w:ascii="Times New Roman" w:hAnsi="Times New Roman" w:eastAsia="宋体" w:cs="Times New Roman"/>
          <w:sz w:val="24"/>
        </w:rPr>
        <w:t>》GB 50010中相同强度等级混凝土的规定取值。</w:t>
      </w:r>
    </w:p>
    <w:p w14:paraId="12E620AF">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4.5.4</w:t>
      </w:r>
      <w:r>
        <w:rPr>
          <w:rFonts w:ascii="Times New Roman" w:hAnsi="Times New Roman" w:eastAsia="宋体" w:cs="Times New Roman"/>
          <w:sz w:val="24"/>
        </w:rPr>
        <w:t xml:space="preserve">  再生骨料混凝土的抗折强度</w:t>
      </w:r>
      <w:r>
        <w:rPr>
          <w:rFonts w:hint="eastAsia" w:ascii="Times New Roman" w:hAnsi="Times New Roman" w:eastAsia="宋体" w:cs="Times New Roman"/>
          <w:sz w:val="24"/>
        </w:rPr>
        <w:t>（</w:t>
      </w:r>
      <w:r>
        <w:rPr>
          <w:rFonts w:ascii="Times New Roman" w:hAnsi="Times New Roman" w:eastAsia="宋体" w:cs="Times New Roman"/>
          <w:sz w:val="24"/>
        </w:rPr>
        <w:t>弯拉强度</w:t>
      </w:r>
      <w:r>
        <w:rPr>
          <w:rFonts w:hint="eastAsia" w:ascii="Times New Roman" w:hAnsi="Times New Roman" w:eastAsia="宋体" w:cs="Times New Roman"/>
          <w:sz w:val="24"/>
        </w:rPr>
        <w:t>）</w:t>
      </w:r>
      <w:r>
        <w:rPr>
          <w:rFonts w:ascii="Times New Roman" w:hAnsi="Times New Roman" w:eastAsia="宋体" w:cs="Times New Roman"/>
          <w:sz w:val="24"/>
        </w:rPr>
        <w:t>与抗压强度之间的关系式，是基于国内外具有代表性的528组再生骨料混凝土试验数据的统计回归分析得出的。</w:t>
      </w:r>
    </w:p>
    <w:p w14:paraId="12E620B0">
      <w:pPr>
        <w:spacing w:after="0" w:line="240" w:lineRule="auto"/>
        <w:jc w:val="both"/>
        <w:rPr>
          <w:rFonts w:ascii="Times New Roman" w:hAnsi="Times New Roman" w:eastAsia="宋体" w:cs="Times New Roman"/>
          <w:sz w:val="24"/>
        </w:rPr>
      </w:pPr>
      <w:r>
        <w:rPr>
          <w:rFonts w:ascii="Times New Roman" w:hAnsi="Times New Roman" w:eastAsia="宋体" w:cs="Times New Roman"/>
          <w:b/>
          <w:bCs/>
          <w:sz w:val="24"/>
        </w:rPr>
        <w:t>4.5.5</w:t>
      </w:r>
      <w:r>
        <w:rPr>
          <w:rFonts w:ascii="Times New Roman" w:hAnsi="Times New Roman" w:eastAsia="宋体" w:cs="Times New Roman"/>
          <w:sz w:val="24"/>
        </w:rPr>
        <w:t xml:space="preserve">  再生骨料混凝土的弹性模量是基于国内外具有代表性的528组再生骨料混凝土试验数据的统计回归分析得出的公式</w:t>
      </w:r>
      <w:r>
        <w:rPr>
          <w:rFonts w:ascii="Times New Roman" w:hAnsi="Times New Roman" w:cs="Times New Roman"/>
          <w:kern w:val="0"/>
          <w:position w:val="-62"/>
          <w:sz w:val="24"/>
          <w:szCs w:val="28"/>
          <w14:ligatures w14:val="none"/>
        </w:rPr>
        <w:object>
          <v:shape id="_x0000_i1068" o:spt="75" type="#_x0000_t75" style="height:50.1pt;width:78.35pt;" o:ole="t" filled="f" o:preferrelative="t" stroked="f" coordsize="21600,21600">
            <v:path/>
            <v:fill on="f" focussize="0,0"/>
            <v:stroke on="f" joinstyle="miter"/>
            <v:imagedata r:id="rId100" o:title=""/>
            <o:lock v:ext="edit" aspectratio="t"/>
            <w10:wrap type="none"/>
            <w10:anchorlock/>
          </v:shape>
          <o:OLEObject Type="Embed" ProgID="Equation.DSMT4" ShapeID="_x0000_i1068" DrawAspect="Content" ObjectID="_1468075768" r:id="rId99">
            <o:LockedField>false</o:LockedField>
          </o:OLEObject>
        </w:object>
      </w:r>
      <w:r>
        <w:rPr>
          <w:rFonts w:ascii="Times New Roman" w:hAnsi="Times New Roman" w:eastAsia="宋体" w:cs="Times New Roman"/>
          <w:sz w:val="24"/>
        </w:rPr>
        <w:t>标定而得到的。</w:t>
      </w:r>
    </w:p>
    <w:p w14:paraId="12E620B1">
      <w:pPr>
        <w:spacing w:after="0" w:line="480" w:lineRule="exact"/>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4.5.6、4.5.7  </w:t>
      </w:r>
      <w:r>
        <w:rPr>
          <w:rFonts w:hint="eastAsia" w:ascii="Times New Roman" w:hAnsi="Times New Roman" w:eastAsia="宋体" w:cs="Times New Roman"/>
          <w:sz w:val="24"/>
        </w:rPr>
        <w:t>再生骨料混凝土的弯拉弹性模量是路面结构设计中的重要参数，通过试验直接测定；在缺乏试验条件时，允许参考本标准表</w:t>
      </w:r>
      <w:r>
        <w:rPr>
          <w:rFonts w:ascii="Times New Roman" w:hAnsi="Times New Roman" w:eastAsia="宋体" w:cs="Times New Roman"/>
          <w:sz w:val="24"/>
        </w:rPr>
        <w:t>4.5.5的弹性模量值，或采用式4.5.6进行初步估算，该公式源于《公路水泥混凝土路面设计规范》JTG D40-2011中普通混凝土的统计关系。需要注意的是，由于再生骨料来源及性能的变异性，该估算方法适用于设计初期或次要工程，重要工程通过试验确定具体数值。当再生骨料用于路面基层时，需测定其抗压回弹模量；若再生骨料与水泥、石灰、粉煤灰等固化类材料形成稳定类基层材料时，其抗压回弹模量的</w:t>
      </w:r>
      <w:r>
        <w:rPr>
          <w:rFonts w:hint="eastAsia" w:ascii="Times New Roman" w:hAnsi="Times New Roman" w:eastAsia="宋体" w:cs="Times New Roman"/>
          <w:sz w:val="24"/>
        </w:rPr>
        <w:t>测定按照现行行业标准《公路工程无机结合料稳定材料试验规程》JTG 3441的相关规定执行，以确保试验方法的规范性和设计参数的可靠性。</w:t>
      </w:r>
    </w:p>
    <w:p w14:paraId="12E620B2">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4.5.</w:t>
      </w:r>
      <w:r>
        <w:rPr>
          <w:rFonts w:hint="eastAsia" w:ascii="Times New Roman" w:hAnsi="Times New Roman" w:eastAsia="宋体" w:cs="Times New Roman"/>
          <w:b/>
          <w:bCs/>
          <w:sz w:val="24"/>
        </w:rPr>
        <w:t>8</w:t>
      </w:r>
      <w:r>
        <w:rPr>
          <w:rFonts w:ascii="Times New Roman" w:hAnsi="Times New Roman" w:eastAsia="宋体" w:cs="Times New Roman"/>
          <w:sz w:val="24"/>
        </w:rPr>
        <w:t xml:space="preserve">  再生骨料混凝土的导热系数和比热是通过再生骨料混凝土温度性能专题研究成果计算得到的。</w:t>
      </w:r>
    </w:p>
    <w:p w14:paraId="12E620B3">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4.5.</w:t>
      </w:r>
      <w:r>
        <w:rPr>
          <w:rFonts w:hint="eastAsia" w:ascii="Times New Roman" w:hAnsi="Times New Roman" w:eastAsia="宋体" w:cs="Times New Roman"/>
          <w:b/>
          <w:bCs/>
          <w:sz w:val="24"/>
        </w:rPr>
        <w:t>9</w:t>
      </w:r>
      <w:r>
        <w:rPr>
          <w:rFonts w:ascii="Times New Roman" w:hAnsi="Times New Roman" w:eastAsia="宋体" w:cs="Times New Roman"/>
          <w:sz w:val="24"/>
        </w:rPr>
        <w:t xml:space="preserve">  </w:t>
      </w:r>
      <w:r>
        <w:rPr>
          <w:rFonts w:hint="eastAsia" w:ascii="Times New Roman" w:hAnsi="Times New Roman" w:eastAsia="宋体" w:cs="Times New Roman"/>
          <w:sz w:val="24"/>
        </w:rPr>
        <w:t>现行国家标准</w:t>
      </w:r>
      <w:r>
        <w:rPr>
          <w:rFonts w:ascii="Times New Roman" w:hAnsi="Times New Roman" w:eastAsia="宋体" w:cs="Times New Roman"/>
          <w:sz w:val="24"/>
        </w:rPr>
        <w:t>《</w:t>
      </w:r>
      <w:r>
        <w:rPr>
          <w:rFonts w:hint="eastAsia" w:ascii="Times New Roman" w:hAnsi="Times New Roman" w:eastAsia="宋体" w:cs="Times New Roman"/>
          <w:sz w:val="24"/>
        </w:rPr>
        <w:t>混凝土结构设计标准</w:t>
      </w:r>
      <w:r>
        <w:rPr>
          <w:rFonts w:ascii="Times New Roman" w:hAnsi="Times New Roman" w:eastAsia="宋体" w:cs="Times New Roman"/>
          <w:sz w:val="24"/>
        </w:rPr>
        <w:t>》GB 50010中对设计使用寿命为50年的结构用混凝土耐久性进行了相关规定。由于来源的客观原因，再生骨料吸水率、有害物质含量等指标往往比天然骨料差一些，这些指标可能影响混凝土耐久性或长期性能，所以，为了偏于安全，本</w:t>
      </w:r>
      <w:r>
        <w:rPr>
          <w:rFonts w:hint="eastAsia" w:ascii="Times New Roman" w:hAnsi="Times New Roman" w:eastAsia="宋体" w:cs="Times New Roman"/>
          <w:sz w:val="24"/>
        </w:rPr>
        <w:t>标准</w:t>
      </w:r>
      <w:r>
        <w:rPr>
          <w:rFonts w:ascii="Times New Roman" w:hAnsi="Times New Roman" w:eastAsia="宋体" w:cs="Times New Roman"/>
          <w:sz w:val="24"/>
        </w:rPr>
        <w:t>对最大水胶比和最低强度等级的要求相对于GB 50010中的相关规定均提高了一级要求。本</w:t>
      </w:r>
      <w:r>
        <w:rPr>
          <w:rFonts w:hint="eastAsia" w:ascii="Times New Roman" w:hAnsi="Times New Roman" w:eastAsia="宋体" w:cs="Times New Roman"/>
          <w:sz w:val="24"/>
        </w:rPr>
        <w:t>标准</w:t>
      </w:r>
      <w:r>
        <w:rPr>
          <w:rFonts w:ascii="Times New Roman" w:hAnsi="Times New Roman" w:eastAsia="宋体" w:cs="Times New Roman"/>
          <w:sz w:val="24"/>
        </w:rPr>
        <w:t>目前仅就再生骨料混凝土用于设计使用年限为50年以内的工程</w:t>
      </w:r>
      <w:r>
        <w:rPr>
          <w:rFonts w:hint="eastAsia" w:ascii="Times New Roman" w:hAnsi="Times New Roman" w:eastAsia="宋体" w:cs="Times New Roman"/>
          <w:sz w:val="24"/>
        </w:rPr>
        <w:t>做出</w:t>
      </w:r>
      <w:r>
        <w:rPr>
          <w:rFonts w:ascii="Times New Roman" w:hAnsi="Times New Roman" w:eastAsia="宋体" w:cs="Times New Roman"/>
          <w:sz w:val="24"/>
        </w:rPr>
        <w:t>规定，用于更长设计使用年限的情况，为慎重稳妥起见，还需要继续积累研究及工程应用数据及经验。鉴于缺乏</w:t>
      </w:r>
      <w:r>
        <w:rPr>
          <w:rFonts w:hint="eastAsia" w:ascii="Times New Roman" w:hAnsi="Times New Roman" w:eastAsia="宋体" w:cs="Times New Roman"/>
          <w:sz w:val="24"/>
        </w:rPr>
        <w:t>有关</w:t>
      </w:r>
      <w:r>
        <w:rPr>
          <w:rFonts w:ascii="Times New Roman" w:hAnsi="Times New Roman" w:eastAsia="宋体" w:cs="Times New Roman"/>
          <w:sz w:val="24"/>
        </w:rPr>
        <w:t>的工程实践经验，在环境作用类别中，暂不考虑再生骨料混凝土冰盐环境和滨海室外环境中使用的情况。</w:t>
      </w:r>
    </w:p>
    <w:p w14:paraId="12E620B4">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4.5.</w:t>
      </w:r>
      <w:r>
        <w:rPr>
          <w:rFonts w:hint="eastAsia" w:ascii="Times New Roman" w:hAnsi="Times New Roman" w:eastAsia="宋体" w:cs="Times New Roman"/>
          <w:b/>
          <w:bCs/>
          <w:sz w:val="24"/>
        </w:rPr>
        <w:t>10</w:t>
      </w:r>
      <w:r>
        <w:rPr>
          <w:rFonts w:ascii="Times New Roman" w:hAnsi="Times New Roman" w:eastAsia="宋体" w:cs="Times New Roman"/>
          <w:sz w:val="24"/>
        </w:rPr>
        <w:t xml:space="preserve">  由于来源的复杂性，再生骨料中氯离子含量、三氧化硫含量可能高于天然骨料。由于氯离子含量等对混凝土尤其是钢筋混凝土的耐久性影响较大，所以本</w:t>
      </w:r>
      <w:r>
        <w:rPr>
          <w:rFonts w:hint="eastAsia" w:ascii="Times New Roman" w:hAnsi="Times New Roman" w:eastAsia="宋体" w:cs="Times New Roman"/>
          <w:sz w:val="24"/>
        </w:rPr>
        <w:t>标准</w:t>
      </w:r>
      <w:r>
        <w:rPr>
          <w:rFonts w:ascii="Times New Roman" w:hAnsi="Times New Roman" w:eastAsia="宋体" w:cs="Times New Roman"/>
          <w:sz w:val="24"/>
        </w:rPr>
        <w:t>并没有将掺用了再生骨料的混凝土中氯离子含量、三氧化硫含量要求降低，而是严格执行</w:t>
      </w:r>
      <w:r>
        <w:rPr>
          <w:rFonts w:hint="eastAsia" w:ascii="Times New Roman" w:hAnsi="Times New Roman" w:eastAsia="宋体" w:cs="Times New Roman"/>
          <w:sz w:val="24"/>
        </w:rPr>
        <w:t>现行</w:t>
      </w:r>
      <w:r>
        <w:rPr>
          <w:rFonts w:ascii="Times New Roman" w:hAnsi="Times New Roman" w:eastAsia="宋体" w:cs="Times New Roman"/>
          <w:sz w:val="24"/>
        </w:rPr>
        <w:t>国家标准《</w:t>
      </w:r>
      <w:r>
        <w:rPr>
          <w:rFonts w:hint="eastAsia" w:ascii="Times New Roman" w:hAnsi="Times New Roman" w:eastAsia="宋体" w:cs="Times New Roman"/>
          <w:sz w:val="24"/>
        </w:rPr>
        <w:t>混凝土结构设计标准</w:t>
      </w:r>
      <w:r>
        <w:rPr>
          <w:rFonts w:ascii="Times New Roman" w:hAnsi="Times New Roman" w:eastAsia="宋体" w:cs="Times New Roman"/>
          <w:sz w:val="24"/>
        </w:rPr>
        <w:t>》GB 50010和《混凝土结构耐久性设计</w:t>
      </w:r>
      <w:r>
        <w:rPr>
          <w:rFonts w:hint="eastAsia" w:ascii="Times New Roman" w:hAnsi="Times New Roman" w:eastAsia="宋体" w:cs="Times New Roman"/>
          <w:sz w:val="24"/>
        </w:rPr>
        <w:t>标准</w:t>
      </w:r>
      <w:r>
        <w:rPr>
          <w:rFonts w:ascii="Times New Roman" w:hAnsi="Times New Roman" w:eastAsia="宋体" w:cs="Times New Roman"/>
          <w:sz w:val="24"/>
        </w:rPr>
        <w:t>》GB/T 50476的有关规定。</w:t>
      </w:r>
    </w:p>
    <w:p w14:paraId="12E620B5">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4.5.</w:t>
      </w:r>
      <w:r>
        <w:rPr>
          <w:rFonts w:hint="eastAsia" w:ascii="Times New Roman" w:hAnsi="Times New Roman" w:eastAsia="宋体" w:cs="Times New Roman"/>
          <w:b/>
          <w:bCs/>
          <w:sz w:val="24"/>
        </w:rPr>
        <w:t>11</w:t>
      </w:r>
      <w:r>
        <w:rPr>
          <w:rFonts w:ascii="Times New Roman" w:hAnsi="Times New Roman" w:eastAsia="宋体" w:cs="Times New Roman"/>
          <w:sz w:val="24"/>
        </w:rPr>
        <w:t xml:space="preserve">  保护层厚度的规定是为了满足结构构件的耐久性要求和对受力钢筋有效锚固的要求。同济大学等高校的试验室试验研究表明，相同强度等级的再生骨料混凝土与普通混凝土相比，具有较好的抗碳化和粘结性能，国内外的其他专家学者的研究也有相似的结论。但考虑到现场测试数据不多，因此本条文再生骨料混凝土的保护层厚度，偏安全地在</w:t>
      </w:r>
      <w:r>
        <w:rPr>
          <w:rFonts w:hint="eastAsia" w:ascii="Times New Roman" w:hAnsi="Times New Roman" w:eastAsia="宋体" w:cs="Times New Roman"/>
          <w:sz w:val="24"/>
        </w:rPr>
        <w:t>现行</w:t>
      </w:r>
      <w:r>
        <w:rPr>
          <w:rFonts w:ascii="Times New Roman" w:hAnsi="Times New Roman" w:eastAsia="宋体" w:cs="Times New Roman"/>
          <w:sz w:val="24"/>
        </w:rPr>
        <w:t>国家标准《混凝土结构设计</w:t>
      </w:r>
      <w:r>
        <w:rPr>
          <w:rFonts w:hint="eastAsia" w:ascii="Times New Roman" w:hAnsi="Times New Roman" w:eastAsia="宋体" w:cs="Times New Roman"/>
          <w:sz w:val="24"/>
        </w:rPr>
        <w:t>标准</w:t>
      </w:r>
      <w:r>
        <w:rPr>
          <w:rFonts w:ascii="Times New Roman" w:hAnsi="Times New Roman" w:eastAsia="宋体" w:cs="Times New Roman"/>
          <w:sz w:val="24"/>
        </w:rPr>
        <w:t>》GB 50010的有关规定取值上增加5mm。</w:t>
      </w:r>
    </w:p>
    <w:p w14:paraId="12E620B6">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4.5.1</w:t>
      </w:r>
      <w:r>
        <w:rPr>
          <w:rFonts w:hint="eastAsia" w:ascii="Times New Roman" w:hAnsi="Times New Roman" w:eastAsia="宋体" w:cs="Times New Roman"/>
          <w:b/>
          <w:bCs/>
          <w:sz w:val="24"/>
        </w:rPr>
        <w:t>2</w:t>
      </w:r>
      <w:r>
        <w:rPr>
          <w:rFonts w:ascii="Times New Roman" w:hAnsi="Times New Roman" w:eastAsia="宋体" w:cs="Times New Roman"/>
          <w:sz w:val="24"/>
        </w:rPr>
        <w:t xml:space="preserve">  再生骨料混凝土的收缩值是借鉴国内外已有的再生骨料混凝土标准</w:t>
      </w:r>
      <w:r>
        <w:rPr>
          <w:rFonts w:hint="eastAsia" w:ascii="Times New Roman" w:hAnsi="Times New Roman" w:eastAsia="宋体" w:cs="Times New Roman"/>
          <w:sz w:val="24"/>
        </w:rPr>
        <w:t>（</w:t>
      </w:r>
      <w:r>
        <w:rPr>
          <w:rFonts w:ascii="Times New Roman" w:hAnsi="Times New Roman" w:eastAsia="宋体" w:cs="Times New Roman"/>
          <w:sz w:val="24"/>
        </w:rPr>
        <w:t>表1</w:t>
      </w:r>
      <w:r>
        <w:rPr>
          <w:rFonts w:hint="eastAsia" w:ascii="Times New Roman" w:hAnsi="Times New Roman" w:eastAsia="宋体" w:cs="Times New Roman"/>
          <w:sz w:val="24"/>
        </w:rPr>
        <w:t>）</w:t>
      </w:r>
      <w:r>
        <w:rPr>
          <w:rFonts w:ascii="Times New Roman" w:hAnsi="Times New Roman" w:eastAsia="宋体" w:cs="Times New Roman"/>
          <w:sz w:val="24"/>
        </w:rPr>
        <w:t>而确定的。</w:t>
      </w:r>
      <w:r>
        <w:rPr>
          <w:rFonts w:hint="eastAsia" w:ascii="Times New Roman" w:hAnsi="Times New Roman" w:eastAsia="宋体" w:cs="Times New Roman"/>
          <w:sz w:val="24"/>
        </w:rPr>
        <w:t>C-I级</w:t>
      </w:r>
      <w:r>
        <w:rPr>
          <w:rFonts w:ascii="Times New Roman" w:hAnsi="Times New Roman" w:eastAsia="宋体" w:cs="Times New Roman"/>
          <w:sz w:val="24"/>
        </w:rPr>
        <w:t>再生粗骨料品质较好，对于仅掺用</w:t>
      </w:r>
      <w:r>
        <w:rPr>
          <w:rFonts w:hint="eastAsia" w:ascii="Times New Roman" w:hAnsi="Times New Roman" w:eastAsia="宋体" w:cs="Times New Roman"/>
          <w:sz w:val="24"/>
        </w:rPr>
        <w:t>C-I级</w:t>
      </w:r>
      <w:r>
        <w:rPr>
          <w:rFonts w:ascii="Times New Roman" w:hAnsi="Times New Roman" w:eastAsia="宋体" w:cs="Times New Roman"/>
          <w:sz w:val="24"/>
        </w:rPr>
        <w:t>再生粗骨料的再生混凝土，可按普通混凝土来确定收缩值。对于同时掺用再生粗骨料和再生细骨料的混凝土，其收缩值影响因素较复杂，通过试验确定。</w:t>
      </w:r>
    </w:p>
    <w:p w14:paraId="12E620B7">
      <w:pPr>
        <w:spacing w:after="0" w:line="480" w:lineRule="exact"/>
        <w:jc w:val="center"/>
        <w:rPr>
          <w:rFonts w:ascii="Times New Roman" w:hAnsi="Times New Roman" w:eastAsia="黑体" w:cs="Times New Roman"/>
          <w:sz w:val="21"/>
          <w:szCs w:val="21"/>
        </w:rPr>
      </w:pPr>
      <w:r>
        <w:rPr>
          <w:rFonts w:ascii="Times New Roman" w:hAnsi="Times New Roman" w:eastAsia="黑体" w:cs="Times New Roman"/>
          <w:sz w:val="21"/>
          <w:szCs w:val="21"/>
        </w:rPr>
        <w:t>表</w:t>
      </w:r>
      <w:r>
        <w:rPr>
          <w:rFonts w:hint="eastAsia" w:ascii="Times New Roman" w:hAnsi="Times New Roman" w:eastAsia="黑体" w:cs="Times New Roman"/>
          <w:sz w:val="21"/>
          <w:szCs w:val="21"/>
        </w:rPr>
        <w:t>1</w:t>
      </w:r>
      <w:r>
        <w:rPr>
          <w:rFonts w:ascii="Times New Roman" w:hAnsi="Times New Roman" w:eastAsia="黑体" w:cs="Times New Roman"/>
          <w:sz w:val="21"/>
          <w:szCs w:val="21"/>
        </w:rPr>
        <w:t xml:space="preserve"> 再生骨料混凝土的收缩值修正系数</w:t>
      </w:r>
    </w:p>
    <w:tbl>
      <w:tblPr>
        <w:tblStyle w:val="4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78"/>
        <w:gridCol w:w="2480"/>
        <w:gridCol w:w="2458"/>
      </w:tblGrid>
      <w:tr w14:paraId="12E62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2031" w:type="pct"/>
            <w:vMerge w:val="restart"/>
            <w:tcBorders>
              <w:bottom w:val="nil"/>
            </w:tcBorders>
            <w:vAlign w:val="center"/>
          </w:tcPr>
          <w:p w14:paraId="12E620B8">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1"/>
                <w:kern w:val="0"/>
                <w:sz w:val="18"/>
                <w:szCs w:val="18"/>
                <w14:ligatures w14:val="none"/>
              </w:rPr>
              <w:t>国家或组织</w:t>
            </w:r>
          </w:p>
        </w:tc>
        <w:tc>
          <w:tcPr>
            <w:tcW w:w="2969" w:type="pct"/>
            <w:gridSpan w:val="2"/>
            <w:vAlign w:val="center"/>
          </w:tcPr>
          <w:p w14:paraId="12E620B9">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1"/>
                <w:kern w:val="0"/>
                <w:sz w:val="18"/>
                <w:szCs w:val="18"/>
                <w14:ligatures w14:val="none"/>
              </w:rPr>
              <w:t>再生粗骨料取代率</w:t>
            </w:r>
          </w:p>
        </w:tc>
      </w:tr>
      <w:tr w14:paraId="12E62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2031" w:type="pct"/>
            <w:vMerge w:val="continue"/>
            <w:tcBorders>
              <w:top w:val="nil"/>
            </w:tcBorders>
            <w:vAlign w:val="center"/>
          </w:tcPr>
          <w:p w14:paraId="12E620BB">
            <w:pPr>
              <w:spacing w:after="0" w:line="240" w:lineRule="auto"/>
              <w:jc w:val="center"/>
              <w:rPr>
                <w:rFonts w:ascii="Times New Roman" w:hAnsi="Times New Roman" w:eastAsia="宋体" w:cs="Times New Roman"/>
                <w:kern w:val="0"/>
                <w:sz w:val="18"/>
                <w:szCs w:val="18"/>
                <w14:ligatures w14:val="none"/>
              </w:rPr>
            </w:pPr>
          </w:p>
        </w:tc>
        <w:tc>
          <w:tcPr>
            <w:tcW w:w="1491" w:type="pct"/>
            <w:vAlign w:val="center"/>
          </w:tcPr>
          <w:p w14:paraId="12E620BC">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4"/>
                <w:kern w:val="0"/>
                <w:sz w:val="18"/>
                <w:szCs w:val="18"/>
                <w14:ligatures w14:val="none"/>
              </w:rPr>
              <w:t>100%</w:t>
            </w:r>
          </w:p>
        </w:tc>
        <w:tc>
          <w:tcPr>
            <w:tcW w:w="1478" w:type="pct"/>
            <w:vAlign w:val="center"/>
          </w:tcPr>
          <w:p w14:paraId="12E620BD">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3"/>
                <w:kern w:val="0"/>
                <w:sz w:val="18"/>
                <w:szCs w:val="18"/>
                <w14:ligatures w14:val="none"/>
              </w:rPr>
              <w:t>30%</w:t>
            </w:r>
          </w:p>
        </w:tc>
      </w:tr>
      <w:tr w14:paraId="12E62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2031" w:type="pct"/>
            <w:vAlign w:val="center"/>
          </w:tcPr>
          <w:p w14:paraId="12E620BF">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3"/>
                <w:kern w:val="0"/>
                <w:sz w:val="18"/>
                <w:szCs w:val="18"/>
                <w14:ligatures w14:val="none"/>
              </w:rPr>
              <w:t>比利时</w:t>
            </w:r>
          </w:p>
        </w:tc>
        <w:tc>
          <w:tcPr>
            <w:tcW w:w="1491" w:type="pct"/>
            <w:vAlign w:val="center"/>
          </w:tcPr>
          <w:p w14:paraId="12E620C0">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4"/>
                <w:kern w:val="0"/>
                <w:sz w:val="18"/>
                <w:szCs w:val="18"/>
                <w14:ligatures w14:val="none"/>
              </w:rPr>
              <w:t>1.50</w:t>
            </w:r>
          </w:p>
        </w:tc>
        <w:tc>
          <w:tcPr>
            <w:tcW w:w="1478" w:type="pct"/>
            <w:vAlign w:val="center"/>
          </w:tcPr>
          <w:p w14:paraId="12E620C1">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4"/>
                <w:kern w:val="0"/>
                <w:sz w:val="18"/>
                <w:szCs w:val="18"/>
                <w14:ligatures w14:val="none"/>
              </w:rPr>
              <w:t>1.00</w:t>
            </w:r>
          </w:p>
        </w:tc>
      </w:tr>
      <w:tr w14:paraId="12E6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2031" w:type="pct"/>
            <w:vAlign w:val="center"/>
          </w:tcPr>
          <w:p w14:paraId="12E620C3">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1"/>
                <w:kern w:val="0"/>
                <w:sz w:val="18"/>
                <w:szCs w:val="18"/>
                <w14:ligatures w14:val="none"/>
              </w:rPr>
              <w:t>RILEM</w:t>
            </w:r>
          </w:p>
        </w:tc>
        <w:tc>
          <w:tcPr>
            <w:tcW w:w="1491" w:type="pct"/>
            <w:vAlign w:val="center"/>
          </w:tcPr>
          <w:p w14:paraId="12E620C4">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4"/>
                <w:kern w:val="0"/>
                <w:sz w:val="18"/>
                <w:szCs w:val="18"/>
                <w14:ligatures w14:val="none"/>
              </w:rPr>
              <w:t>1.50</w:t>
            </w:r>
          </w:p>
        </w:tc>
        <w:tc>
          <w:tcPr>
            <w:tcW w:w="1478" w:type="pct"/>
            <w:vAlign w:val="center"/>
          </w:tcPr>
          <w:p w14:paraId="12E620C5">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4"/>
                <w:kern w:val="0"/>
                <w:sz w:val="18"/>
                <w:szCs w:val="18"/>
                <w14:ligatures w14:val="none"/>
              </w:rPr>
              <w:t>1.00</w:t>
            </w:r>
          </w:p>
        </w:tc>
      </w:tr>
      <w:tr w14:paraId="12E62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2031" w:type="pct"/>
            <w:vAlign w:val="center"/>
          </w:tcPr>
          <w:p w14:paraId="12E620C7">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2"/>
                <w:kern w:val="0"/>
                <w:sz w:val="18"/>
                <w:szCs w:val="18"/>
                <w14:ligatures w14:val="none"/>
              </w:rPr>
              <w:t>荷兰</w:t>
            </w:r>
          </w:p>
        </w:tc>
        <w:tc>
          <w:tcPr>
            <w:tcW w:w="1491" w:type="pct"/>
            <w:vAlign w:val="center"/>
          </w:tcPr>
          <w:p w14:paraId="12E620C8">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3"/>
                <w:kern w:val="0"/>
                <w:sz w:val="18"/>
                <w:szCs w:val="18"/>
                <w14:ligatures w14:val="none"/>
              </w:rPr>
              <w:t>1.35～1.55</w:t>
            </w:r>
          </w:p>
        </w:tc>
        <w:tc>
          <w:tcPr>
            <w:tcW w:w="1478" w:type="pct"/>
            <w:vAlign w:val="center"/>
          </w:tcPr>
          <w:p w14:paraId="12E620C9">
            <w:pPr>
              <w:spacing w:after="0" w:line="240" w:lineRule="auto"/>
              <w:jc w:val="center"/>
              <w:rPr>
                <w:rFonts w:ascii="Times New Roman" w:hAnsi="Times New Roman" w:eastAsia="宋体" w:cs="Times New Roman"/>
                <w:kern w:val="0"/>
                <w:sz w:val="18"/>
                <w:szCs w:val="18"/>
                <w14:ligatures w14:val="none"/>
              </w:rPr>
            </w:pPr>
            <w:r>
              <w:rPr>
                <w:rFonts w:ascii="Times New Roman" w:hAnsi="Times New Roman" w:eastAsia="宋体" w:cs="Times New Roman"/>
                <w:spacing w:val="-4"/>
                <w:kern w:val="0"/>
                <w:sz w:val="18"/>
                <w:szCs w:val="18"/>
                <w14:ligatures w14:val="none"/>
              </w:rPr>
              <w:t>1.00</w:t>
            </w:r>
          </w:p>
        </w:tc>
      </w:tr>
    </w:tbl>
    <w:p w14:paraId="12E620CB">
      <w:pPr>
        <w:spacing w:before="156" w:beforeLines="50" w:after="156" w:afterLines="50" w:line="480" w:lineRule="exact"/>
        <w:jc w:val="center"/>
        <w:outlineLvl w:val="1"/>
        <w:rPr>
          <w:rFonts w:ascii="Times New Roman" w:hAnsi="Times New Roman" w:eastAsia="黑体" w:cs="Times New Roman"/>
          <w:b/>
          <w:bCs/>
          <w:sz w:val="24"/>
        </w:rPr>
      </w:pPr>
      <w:bookmarkStart w:id="176" w:name="_Toc207210103"/>
      <w:bookmarkStart w:id="177" w:name="_Toc207015108"/>
      <w:bookmarkStart w:id="178" w:name="_Toc208502045"/>
      <w:r>
        <w:rPr>
          <w:rFonts w:hint="eastAsia" w:ascii="Times New Roman" w:hAnsi="Times New Roman" w:eastAsia="黑体" w:cs="Times New Roman"/>
          <w:b/>
          <w:bCs/>
          <w:sz w:val="24"/>
        </w:rPr>
        <w:t xml:space="preserve">4.6  </w:t>
      </w:r>
      <w:r>
        <w:rPr>
          <w:rFonts w:hint="eastAsia" w:ascii="Times New Roman" w:hAnsi="Times New Roman" w:eastAsia="黑体" w:cs="Times New Roman"/>
          <w:sz w:val="24"/>
        </w:rPr>
        <w:t>再生骨料混凝土构件</w:t>
      </w:r>
      <w:bookmarkEnd w:id="176"/>
      <w:bookmarkEnd w:id="177"/>
      <w:r>
        <w:rPr>
          <w:rFonts w:hint="eastAsia" w:ascii="Times New Roman" w:hAnsi="Times New Roman" w:eastAsia="黑体" w:cs="Times New Roman"/>
          <w:sz w:val="24"/>
        </w:rPr>
        <w:t>设计</w:t>
      </w:r>
      <w:bookmarkEnd w:id="178"/>
    </w:p>
    <w:p w14:paraId="12E620CC">
      <w:pPr>
        <w:spacing w:after="0" w:line="480" w:lineRule="exact"/>
        <w:jc w:val="both"/>
        <w:rPr>
          <w:rFonts w:ascii="Times New Roman" w:hAnsi="Times New Roman" w:eastAsia="宋体" w:cs="Times New Roman"/>
          <w:b/>
          <w:bCs/>
          <w:sz w:val="24"/>
        </w:rPr>
      </w:pPr>
      <w:r>
        <w:rPr>
          <w:rFonts w:hint="eastAsia" w:ascii="Times New Roman" w:hAnsi="Times New Roman" w:eastAsia="宋体" w:cs="Times New Roman"/>
          <w:b/>
          <w:bCs/>
          <w:sz w:val="24"/>
        </w:rPr>
        <w:t xml:space="preserve">4.6.1、4.6.2、4.6.3  </w:t>
      </w:r>
      <w:r>
        <w:rPr>
          <w:rFonts w:hint="eastAsia" w:ascii="Times New Roman" w:hAnsi="Times New Roman" w:eastAsia="宋体" w:cs="Times New Roman"/>
          <w:sz w:val="24"/>
        </w:rPr>
        <w:t>再生混凝土构件设计需按照现行国家标准《混凝土结构设计标准》</w:t>
      </w:r>
      <w:r>
        <w:rPr>
          <w:rFonts w:ascii="Times New Roman" w:hAnsi="Times New Roman" w:eastAsia="宋体" w:cs="Times New Roman"/>
          <w:sz w:val="24"/>
        </w:rPr>
        <w:t>GB 50010</w:t>
      </w:r>
      <w:r>
        <w:rPr>
          <w:rFonts w:hint="eastAsia" w:ascii="Times New Roman" w:hAnsi="Times New Roman" w:eastAsia="宋体" w:cs="Times New Roman"/>
          <w:sz w:val="24"/>
        </w:rPr>
        <w:t>和</w:t>
      </w:r>
      <w:r>
        <w:rPr>
          <w:rFonts w:ascii="Times New Roman" w:hAnsi="Times New Roman" w:eastAsia="宋体" w:cs="Times New Roman"/>
          <w:sz w:val="24"/>
        </w:rPr>
        <w:t>《建筑结构可靠性设计统一标准》GB 50068的相关规定</w:t>
      </w:r>
      <w:r>
        <w:rPr>
          <w:rFonts w:hint="eastAsia" w:ascii="Times New Roman" w:hAnsi="Times New Roman" w:eastAsia="宋体" w:cs="Times New Roman"/>
          <w:sz w:val="24"/>
        </w:rPr>
        <w:t>执行</w:t>
      </w:r>
      <w:r>
        <w:rPr>
          <w:rFonts w:ascii="Times New Roman" w:hAnsi="Times New Roman" w:eastAsia="宋体" w:cs="Times New Roman"/>
          <w:sz w:val="24"/>
        </w:rPr>
        <w:t>。设计时，必须明确所采用的再生骨料等级、取代率及其来源，并依据本</w:t>
      </w:r>
      <w:r>
        <w:rPr>
          <w:rFonts w:hint="eastAsia" w:ascii="Times New Roman" w:hAnsi="Times New Roman" w:eastAsia="宋体" w:cs="Times New Roman"/>
          <w:sz w:val="24"/>
        </w:rPr>
        <w:t>标准</w:t>
      </w:r>
      <w:r>
        <w:rPr>
          <w:rFonts w:ascii="Times New Roman" w:hAnsi="Times New Roman" w:eastAsia="宋体" w:cs="Times New Roman"/>
          <w:sz w:val="24"/>
        </w:rPr>
        <w:t>第4.5节确定相应的材料性能参数（如强度折减系数</w:t>
      </w:r>
      <w:r>
        <w:rPr>
          <w:rFonts w:ascii="Times New Roman" w:hAnsi="Times New Roman" w:eastAsia="宋体" w:cs="Times New Roman"/>
          <w:i/>
          <w:iCs/>
          <w:sz w:val="24"/>
        </w:rPr>
        <w:t>α</w:t>
      </w:r>
      <w:r>
        <w:rPr>
          <w:rFonts w:ascii="Times New Roman" w:hAnsi="Times New Roman" w:eastAsia="宋体" w:cs="Times New Roman"/>
          <w:sz w:val="24"/>
          <w:vertAlign w:val="subscript"/>
        </w:rPr>
        <w:t>σ</w:t>
      </w:r>
      <w:r>
        <w:rPr>
          <w:rFonts w:ascii="Times New Roman" w:hAnsi="Times New Roman" w:eastAsia="宋体" w:cs="Times New Roman"/>
          <w:sz w:val="24"/>
        </w:rPr>
        <w:t>和弹性模量</w:t>
      </w:r>
      <w:r>
        <w:rPr>
          <w:rFonts w:ascii="Times New Roman" w:hAnsi="Times New Roman" w:eastAsia="宋体" w:cs="Times New Roman"/>
          <w:i/>
          <w:iCs/>
          <w:sz w:val="24"/>
        </w:rPr>
        <w:t>E</w:t>
      </w:r>
      <w:r>
        <w:rPr>
          <w:rFonts w:ascii="Times New Roman" w:hAnsi="Times New Roman" w:eastAsia="宋体" w:cs="Times New Roman"/>
          <w:sz w:val="24"/>
          <w:vertAlign w:val="subscript"/>
        </w:rPr>
        <w:t>c</w:t>
      </w:r>
      <w:r>
        <w:rPr>
          <w:rFonts w:ascii="Times New Roman" w:hAnsi="Times New Roman" w:eastAsia="宋体" w:cs="Times New Roman"/>
          <w:sz w:val="24"/>
        </w:rPr>
        <w:t>）。为谨慎考虑再生骨料性能的变异性并保障结构安全，当采用II类或III级再生粗骨料时，结构重要性系数γ₀提高一级。此外</w:t>
      </w:r>
      <w:r>
        <w:rPr>
          <w:rFonts w:hint="eastAsia" w:ascii="Times New Roman" w:hAnsi="Times New Roman" w:eastAsia="宋体" w:cs="Times New Roman"/>
          <w:sz w:val="24"/>
        </w:rPr>
        <w:t>，</w:t>
      </w:r>
      <w:r>
        <w:rPr>
          <w:rFonts w:ascii="Times New Roman" w:hAnsi="Times New Roman" w:eastAsia="宋体" w:cs="Times New Roman"/>
          <w:sz w:val="24"/>
        </w:rPr>
        <w:t>性能要求最低的C-IV级再生粗骨料不得用于配制结构混凝土​。构件承载力、正常使用极限</w:t>
      </w:r>
      <w:r>
        <w:rPr>
          <w:rFonts w:hint="eastAsia" w:ascii="Times New Roman" w:hAnsi="Times New Roman" w:eastAsia="宋体" w:cs="Times New Roman"/>
          <w:sz w:val="24"/>
        </w:rPr>
        <w:t>状态及耐久性等相关验算，均符合现行国家标准《混凝土结构设计标准》GB 50010和《混凝土结构耐久性设计标准》GB/T 50476的有关规定。</w:t>
      </w:r>
    </w:p>
    <w:p w14:paraId="12E620CD">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4.6.</w:t>
      </w:r>
      <w:r>
        <w:rPr>
          <w:rFonts w:hint="eastAsia" w:ascii="Times New Roman" w:hAnsi="Times New Roman" w:eastAsia="宋体" w:cs="Times New Roman"/>
          <w:b/>
          <w:bCs/>
          <w:sz w:val="24"/>
        </w:rPr>
        <w:t>4</w:t>
      </w:r>
      <w:r>
        <w:rPr>
          <w:rFonts w:ascii="Times New Roman" w:hAnsi="Times New Roman" w:eastAsia="宋体" w:cs="Times New Roman"/>
          <w:sz w:val="24"/>
        </w:rPr>
        <w:t xml:space="preserve">  基于现有的研究和应用实践，本条首先明确了用于构件的再生骨料为再生粗骨料，规定了再生骨料混凝土在结构工程中的应用范围，再生骨料混凝土正截面承载力计算的基本假定与普通混凝土大致相同。再生骨料混凝土构件的计算符合现行</w:t>
      </w:r>
      <w:r>
        <w:rPr>
          <w:rFonts w:hint="eastAsia" w:ascii="Times New Roman" w:hAnsi="Times New Roman" w:eastAsia="宋体" w:cs="Times New Roman"/>
          <w:sz w:val="24"/>
        </w:rPr>
        <w:t>有关</w:t>
      </w:r>
      <w:r>
        <w:rPr>
          <w:rFonts w:ascii="Times New Roman" w:hAnsi="Times New Roman" w:eastAsia="宋体" w:cs="Times New Roman"/>
          <w:sz w:val="24"/>
        </w:rPr>
        <w:t>标准</w:t>
      </w:r>
      <w:r>
        <w:rPr>
          <w:rFonts w:hint="eastAsia" w:ascii="Times New Roman" w:hAnsi="Times New Roman" w:eastAsia="宋体" w:cs="Times New Roman"/>
          <w:sz w:val="24"/>
        </w:rPr>
        <w:t>的规定</w:t>
      </w:r>
      <w:r>
        <w:rPr>
          <w:rFonts w:ascii="Times New Roman" w:hAnsi="Times New Roman" w:eastAsia="宋体" w:cs="Times New Roman"/>
          <w:sz w:val="24"/>
        </w:rPr>
        <w:t>。同济大学的试验研究表明，当再生粗骨料的取代率大于30%时，相同强度等级的再生骨料混凝土与普通混凝土相比，具有较高的粘结性能，并且随着时间的推移在一定范围有所增长。但考虑到安全储备，本条文对钢筋在再生骨料混凝土中的锚固长度沿用了</w:t>
      </w:r>
      <w:r>
        <w:rPr>
          <w:rFonts w:hint="eastAsia" w:ascii="Times New Roman" w:hAnsi="Times New Roman" w:eastAsia="宋体" w:cs="Times New Roman"/>
          <w:sz w:val="24"/>
        </w:rPr>
        <w:t>现行</w:t>
      </w:r>
      <w:r>
        <w:rPr>
          <w:rFonts w:ascii="Times New Roman" w:hAnsi="Times New Roman" w:eastAsia="宋体" w:cs="Times New Roman"/>
          <w:sz w:val="24"/>
        </w:rPr>
        <w:t>国家标准《混凝土结构设计</w:t>
      </w:r>
      <w:r>
        <w:rPr>
          <w:rFonts w:hint="eastAsia" w:ascii="Times New Roman" w:hAnsi="Times New Roman" w:eastAsia="宋体" w:cs="Times New Roman"/>
          <w:sz w:val="24"/>
        </w:rPr>
        <w:t>标准</w:t>
      </w:r>
      <w:r>
        <w:rPr>
          <w:rFonts w:ascii="Times New Roman" w:hAnsi="Times New Roman" w:eastAsia="宋体" w:cs="Times New Roman"/>
          <w:sz w:val="24"/>
        </w:rPr>
        <w:t>》GB 50010的有关规定。</w:t>
      </w:r>
    </w:p>
    <w:p w14:paraId="12E620CE">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4.6.</w:t>
      </w:r>
      <w:r>
        <w:rPr>
          <w:rFonts w:hint="eastAsia" w:ascii="Times New Roman" w:hAnsi="Times New Roman" w:eastAsia="宋体" w:cs="Times New Roman"/>
          <w:b/>
          <w:bCs/>
          <w:sz w:val="24"/>
        </w:rPr>
        <w:t>5</w:t>
      </w:r>
      <w:r>
        <w:rPr>
          <w:rFonts w:ascii="Times New Roman" w:hAnsi="Times New Roman" w:eastAsia="宋体" w:cs="Times New Roman"/>
          <w:sz w:val="24"/>
        </w:rPr>
        <w:t xml:space="preserve">  国内对根据</w:t>
      </w:r>
      <w:r>
        <w:rPr>
          <w:rFonts w:hint="eastAsia" w:ascii="Times New Roman" w:hAnsi="Times New Roman" w:eastAsia="宋体" w:cs="Times New Roman"/>
          <w:sz w:val="24"/>
        </w:rPr>
        <w:t>现行</w:t>
      </w:r>
      <w:r>
        <w:rPr>
          <w:rFonts w:ascii="Times New Roman" w:hAnsi="Times New Roman" w:eastAsia="宋体" w:cs="Times New Roman"/>
          <w:sz w:val="24"/>
        </w:rPr>
        <w:t>国家标准《混凝土结构设计</w:t>
      </w:r>
      <w:r>
        <w:rPr>
          <w:rFonts w:hint="eastAsia" w:ascii="Times New Roman" w:hAnsi="Times New Roman" w:eastAsia="宋体" w:cs="Times New Roman"/>
          <w:sz w:val="24"/>
        </w:rPr>
        <w:t>标准</w:t>
      </w:r>
      <w:r>
        <w:rPr>
          <w:rFonts w:ascii="Times New Roman" w:hAnsi="Times New Roman" w:eastAsia="宋体" w:cs="Times New Roman"/>
          <w:sz w:val="24"/>
        </w:rPr>
        <w:t>》GB 50010设计的构件进行了试验，结果表明，相同强度等级的再生骨料混凝土与普通混凝土受弯构件有相似的受力阶段和破坏特征，因此根据已有数据和可靠度分析，</w:t>
      </w:r>
      <w:r>
        <w:rPr>
          <w:rFonts w:hint="eastAsia" w:ascii="Times New Roman" w:hAnsi="Times New Roman" w:eastAsia="宋体" w:cs="Times New Roman"/>
          <w:sz w:val="24"/>
        </w:rPr>
        <w:t>C-</w:t>
      </w:r>
      <w:r>
        <w:rPr>
          <w:rFonts w:ascii="Times New Roman" w:hAnsi="Times New Roman" w:eastAsia="宋体" w:cs="Times New Roman"/>
          <w:sz w:val="24"/>
        </w:rPr>
        <w:t>I级再生粗骨料</w:t>
      </w:r>
      <w:r>
        <w:rPr>
          <w:rFonts w:hint="eastAsia"/>
          <w:position w:val="-12"/>
        </w:rPr>
        <w:object>
          <v:shape id="_x0000_i1069" o:spt="75" type="#_x0000_t75" style="height:21.9pt;width:21.9pt;" o:ole="t" filled="f" o:preferrelative="t" stroked="f" coordsize="21600,21600">
            <v:path/>
            <v:fill on="f" focussize="0,0"/>
            <v:stroke on="f" joinstyle="miter"/>
            <v:imagedata r:id="rId102" o:title=""/>
            <o:lock v:ext="edit" aspectratio="t"/>
            <w10:wrap type="none"/>
            <w10:anchorlock/>
          </v:shape>
          <o:OLEObject Type="Embed" ProgID="Equation.DSMT4" ShapeID="_x0000_i1069" DrawAspect="Content" ObjectID="_1468075769" r:id="rId101">
            <o:LockedField>false</o:LockedField>
          </o:OLEObject>
        </w:object>
      </w:r>
      <w:r>
        <w:rPr>
          <w:rFonts w:ascii="Times New Roman" w:hAnsi="Times New Roman" w:eastAsia="宋体" w:cs="Times New Roman"/>
          <w:sz w:val="24"/>
        </w:rPr>
        <w:t>取为1.0</w:t>
      </w:r>
      <w:r>
        <w:rPr>
          <w:rFonts w:hint="eastAsia" w:ascii="Times New Roman" w:hAnsi="Times New Roman" w:eastAsia="宋体" w:cs="Times New Roman"/>
          <w:sz w:val="24"/>
        </w:rPr>
        <w:t>；C-</w:t>
      </w:r>
      <w:r>
        <w:rPr>
          <w:rFonts w:ascii="Times New Roman" w:hAnsi="Times New Roman" w:eastAsia="宋体" w:cs="Times New Roman"/>
          <w:sz w:val="24"/>
        </w:rPr>
        <w:t>Ⅱ级和</w:t>
      </w:r>
      <w:r>
        <w:rPr>
          <w:rFonts w:hint="eastAsia" w:ascii="Times New Roman" w:hAnsi="Times New Roman" w:eastAsia="宋体" w:cs="Times New Roman"/>
          <w:sz w:val="24"/>
        </w:rPr>
        <w:t>C-</w:t>
      </w:r>
      <w:r>
        <w:rPr>
          <w:rFonts w:ascii="Times New Roman" w:hAnsi="Times New Roman" w:eastAsia="宋体" w:cs="Times New Roman"/>
          <w:sz w:val="24"/>
        </w:rPr>
        <w:t>Ⅲ级再生粗骨料</w:t>
      </w:r>
      <w:r>
        <w:rPr>
          <w:rFonts w:hint="eastAsia"/>
          <w:position w:val="-12"/>
        </w:rPr>
        <w:object>
          <v:shape id="_x0000_i1070" o:spt="75" type="#_x0000_t75" style="height:21.9pt;width:21.9pt;" o:ole="t" filled="f" o:preferrelative="t" stroked="f" coordsize="21600,21600">
            <v:path/>
            <v:fill on="f" focussize="0,0"/>
            <v:stroke on="f" joinstyle="miter"/>
            <v:imagedata r:id="rId102" o:title=""/>
            <o:lock v:ext="edit" aspectratio="t"/>
            <w10:wrap type="none"/>
            <w10:anchorlock/>
          </v:shape>
          <o:OLEObject Type="Embed" ProgID="Equation.DSMT4" ShapeID="_x0000_i1070" DrawAspect="Content" ObjectID="_1468075770" r:id="rId103">
            <o:LockedField>false</o:LockedField>
          </o:OLEObject>
        </w:object>
      </w:r>
      <w:r>
        <w:rPr>
          <w:rFonts w:ascii="Times New Roman" w:hAnsi="Times New Roman" w:eastAsia="宋体" w:cs="Times New Roman"/>
          <w:sz w:val="24"/>
        </w:rPr>
        <w:t>取为0.95和0.9。</w:t>
      </w:r>
    </w:p>
    <w:p w14:paraId="12E620CF">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4.6.</w:t>
      </w:r>
      <w:r>
        <w:rPr>
          <w:rFonts w:hint="eastAsia" w:ascii="Times New Roman" w:hAnsi="Times New Roman" w:eastAsia="宋体" w:cs="Times New Roman"/>
          <w:b/>
          <w:bCs/>
          <w:sz w:val="24"/>
        </w:rPr>
        <w:t>6</w:t>
      </w:r>
      <w:r>
        <w:rPr>
          <w:rFonts w:ascii="Times New Roman" w:hAnsi="Times New Roman" w:eastAsia="宋体" w:cs="Times New Roman"/>
          <w:sz w:val="24"/>
        </w:rPr>
        <w:t xml:space="preserve">  再生骨料混凝土轴心受压构件的计算公式也与</w:t>
      </w:r>
      <w:r>
        <w:rPr>
          <w:rFonts w:hint="eastAsia" w:ascii="Times New Roman" w:hAnsi="Times New Roman" w:eastAsia="宋体" w:cs="Times New Roman"/>
          <w:sz w:val="24"/>
        </w:rPr>
        <w:t>现行</w:t>
      </w:r>
      <w:r>
        <w:rPr>
          <w:rFonts w:ascii="Times New Roman" w:hAnsi="Times New Roman" w:eastAsia="宋体" w:cs="Times New Roman"/>
          <w:sz w:val="24"/>
        </w:rPr>
        <w:t>国家标准《混凝土结构设计</w:t>
      </w:r>
      <w:r>
        <w:rPr>
          <w:rFonts w:hint="eastAsia" w:ascii="Times New Roman" w:hAnsi="Times New Roman" w:eastAsia="宋体" w:cs="Times New Roman"/>
          <w:sz w:val="24"/>
        </w:rPr>
        <w:t>标准</w:t>
      </w:r>
      <w:r>
        <w:rPr>
          <w:rFonts w:ascii="Times New Roman" w:hAnsi="Times New Roman" w:eastAsia="宋体" w:cs="Times New Roman"/>
          <w:sz w:val="24"/>
        </w:rPr>
        <w:t>》GB 50010类似，但试验研究表明再生骨料混凝土轴心受压构件承载力略低于普通混凝土，因此根据已有数据和可靠度分析，</w:t>
      </w:r>
      <w:r>
        <w:rPr>
          <w:rFonts w:hint="eastAsia" w:ascii="Times New Roman" w:hAnsi="Times New Roman" w:eastAsia="宋体" w:cs="Times New Roman"/>
          <w:sz w:val="24"/>
        </w:rPr>
        <w:t>C-</w:t>
      </w:r>
      <w:r>
        <w:rPr>
          <w:rFonts w:ascii="Times New Roman" w:hAnsi="Times New Roman" w:eastAsia="宋体" w:cs="Times New Roman"/>
          <w:sz w:val="24"/>
        </w:rPr>
        <w:t>I级再生粗骨料</w:t>
      </w:r>
      <w:r>
        <w:rPr>
          <w:rFonts w:hint="eastAsia"/>
          <w:position w:val="-12"/>
        </w:rPr>
        <w:object>
          <v:shape id="_x0000_i1071" o:spt="75" type="#_x0000_t75" style="height:21.9pt;width:14.4pt;" o:ole="t" filled="f" o:preferrelative="t" stroked="f" coordsize="21600,21600">
            <v:path/>
            <v:fill on="f" focussize="0,0"/>
            <v:stroke on="f" joinstyle="miter"/>
            <v:imagedata r:id="rId105" o:title=""/>
            <o:lock v:ext="edit" aspectratio="t"/>
            <w10:wrap type="none"/>
            <w10:anchorlock/>
          </v:shape>
          <o:OLEObject Type="Embed" ProgID="Equation.DSMT4" ShapeID="_x0000_i1071" DrawAspect="Content" ObjectID="_1468075771" r:id="rId104">
            <o:LockedField>false</o:LockedField>
          </o:OLEObject>
        </w:object>
      </w:r>
      <w:r>
        <w:rPr>
          <w:rFonts w:ascii="Times New Roman" w:hAnsi="Times New Roman" w:eastAsia="宋体" w:cs="Times New Roman"/>
          <w:sz w:val="24"/>
        </w:rPr>
        <w:t>取为1.0</w:t>
      </w:r>
      <w:r>
        <w:rPr>
          <w:rFonts w:hint="eastAsia" w:ascii="Times New Roman" w:hAnsi="Times New Roman" w:eastAsia="宋体" w:cs="Times New Roman"/>
          <w:sz w:val="24"/>
        </w:rPr>
        <w:t>；C-</w:t>
      </w:r>
      <w:r>
        <w:rPr>
          <w:rFonts w:ascii="Times New Roman" w:hAnsi="Times New Roman" w:eastAsia="宋体" w:cs="Times New Roman"/>
          <w:sz w:val="24"/>
        </w:rPr>
        <w:t>Ⅱ级和</w:t>
      </w:r>
      <w:r>
        <w:rPr>
          <w:rFonts w:hint="eastAsia" w:ascii="Times New Roman" w:hAnsi="Times New Roman" w:eastAsia="宋体" w:cs="Times New Roman"/>
          <w:sz w:val="24"/>
        </w:rPr>
        <w:t>C-</w:t>
      </w:r>
      <w:r>
        <w:rPr>
          <w:rFonts w:ascii="Times New Roman" w:hAnsi="Times New Roman" w:eastAsia="宋体" w:cs="Times New Roman"/>
          <w:sz w:val="24"/>
        </w:rPr>
        <w:t>Ⅲ级再生粗骨料</w:t>
      </w:r>
      <w:r>
        <w:rPr>
          <w:rFonts w:hint="eastAsia"/>
          <w:position w:val="-12"/>
        </w:rPr>
        <w:object>
          <v:shape id="_x0000_i1072" o:spt="75" type="#_x0000_t75" style="height:21.9pt;width:14.4pt;" o:ole="t" filled="f" o:preferrelative="t" stroked="f" coordsize="21600,21600">
            <v:path/>
            <v:fill on="f" focussize="0,0"/>
            <v:stroke on="f" joinstyle="miter"/>
            <v:imagedata r:id="rId105" o:title=""/>
            <o:lock v:ext="edit" aspectratio="t"/>
            <w10:wrap type="none"/>
            <w10:anchorlock/>
          </v:shape>
          <o:OLEObject Type="Embed" ProgID="Equation.DSMT4" ShapeID="_x0000_i1072" DrawAspect="Content" ObjectID="_1468075772" r:id="rId106">
            <o:LockedField>false</o:LockedField>
          </o:OLEObject>
        </w:object>
      </w:r>
      <w:r>
        <w:rPr>
          <w:rFonts w:ascii="Times New Roman" w:hAnsi="Times New Roman" w:eastAsia="宋体" w:cs="Times New Roman"/>
          <w:sz w:val="24"/>
        </w:rPr>
        <w:t>取为0.90和0.85。</w:t>
      </w:r>
    </w:p>
    <w:p w14:paraId="12E620D0">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4.6.</w:t>
      </w:r>
      <w:r>
        <w:rPr>
          <w:rFonts w:hint="eastAsia" w:ascii="Times New Roman" w:hAnsi="Times New Roman" w:eastAsia="宋体" w:cs="Times New Roman"/>
          <w:b/>
          <w:bCs/>
          <w:sz w:val="24"/>
        </w:rPr>
        <w:t>7</w:t>
      </w:r>
      <w:r>
        <w:rPr>
          <w:rFonts w:ascii="Times New Roman" w:hAnsi="Times New Roman" w:eastAsia="宋体" w:cs="Times New Roman"/>
          <w:sz w:val="24"/>
        </w:rPr>
        <w:t xml:space="preserve">  国内外实验研究结果表明，再生骨料混凝土斜截面受剪承载力略低于普通混凝土，因此根据已有数据和可靠度分析，I级再生粗骨料</w:t>
      </w:r>
      <w:r>
        <w:rPr>
          <w:rFonts w:hint="eastAsia"/>
          <w:position w:val="-12"/>
        </w:rPr>
        <w:object>
          <v:shape id="_x0000_i1073" o:spt="75" type="#_x0000_t75" style="height:21.9pt;width:14.4pt;" o:ole="t" filled="f" o:preferrelative="t" stroked="f" coordsize="21600,21600">
            <v:path/>
            <v:fill on="f" focussize="0,0"/>
            <v:stroke on="f" joinstyle="miter"/>
            <v:imagedata r:id="rId108" o:title=""/>
            <o:lock v:ext="edit" aspectratio="t"/>
            <w10:wrap type="none"/>
            <w10:anchorlock/>
          </v:shape>
          <o:OLEObject Type="Embed" ProgID="Equation.DSMT4" ShapeID="_x0000_i1073" DrawAspect="Content" ObjectID="_1468075773" r:id="rId107">
            <o:LockedField>false</o:LockedField>
          </o:OLEObject>
        </w:object>
      </w:r>
      <w:r>
        <w:rPr>
          <w:rFonts w:ascii="Times New Roman" w:hAnsi="Times New Roman" w:eastAsia="宋体" w:cs="Times New Roman"/>
          <w:sz w:val="24"/>
        </w:rPr>
        <w:t>取为1.0</w:t>
      </w:r>
      <w:r>
        <w:rPr>
          <w:rFonts w:hint="eastAsia" w:ascii="Times New Roman" w:hAnsi="Times New Roman" w:eastAsia="宋体" w:cs="Times New Roman"/>
          <w:sz w:val="24"/>
        </w:rPr>
        <w:t>；</w:t>
      </w:r>
      <w:r>
        <w:rPr>
          <w:rFonts w:ascii="Times New Roman" w:hAnsi="Times New Roman" w:eastAsia="宋体" w:cs="Times New Roman"/>
          <w:sz w:val="24"/>
        </w:rPr>
        <w:t>Ⅱ级和级类再生粗骨料</w:t>
      </w:r>
      <w:r>
        <w:rPr>
          <w:rFonts w:hint="eastAsia"/>
          <w:position w:val="-12"/>
        </w:rPr>
        <w:object>
          <v:shape id="_x0000_i1074" o:spt="75" type="#_x0000_t75" style="height:21.9pt;width:14.4pt;" o:ole="t" filled="f" o:preferrelative="t" stroked="f" coordsize="21600,21600">
            <v:path/>
            <v:fill on="f" focussize="0,0"/>
            <v:stroke on="f" joinstyle="miter"/>
            <v:imagedata r:id="rId108" o:title=""/>
            <o:lock v:ext="edit" aspectratio="t"/>
            <w10:wrap type="none"/>
            <w10:anchorlock/>
          </v:shape>
          <o:OLEObject Type="Embed" ProgID="Equation.DSMT4" ShapeID="_x0000_i1074" DrawAspect="Content" ObjectID="_1468075774" r:id="rId109">
            <o:LockedField>false</o:LockedField>
          </o:OLEObject>
        </w:object>
      </w:r>
      <w:r>
        <w:rPr>
          <w:rFonts w:ascii="Times New Roman" w:hAnsi="Times New Roman" w:eastAsia="宋体" w:cs="Times New Roman"/>
          <w:sz w:val="24"/>
        </w:rPr>
        <w:t>取为0.85和0.80。</w:t>
      </w:r>
    </w:p>
    <w:p w14:paraId="12E620D1">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4.6.</w:t>
      </w:r>
      <w:r>
        <w:rPr>
          <w:rFonts w:hint="eastAsia" w:ascii="Times New Roman" w:hAnsi="Times New Roman" w:eastAsia="宋体" w:cs="Times New Roman"/>
          <w:b/>
          <w:bCs/>
          <w:sz w:val="24"/>
        </w:rPr>
        <w:t>8</w:t>
      </w:r>
      <w:r>
        <w:rPr>
          <w:rFonts w:ascii="Times New Roman" w:hAnsi="Times New Roman" w:eastAsia="宋体" w:cs="Times New Roman"/>
          <w:sz w:val="24"/>
        </w:rPr>
        <w:t xml:space="preserve">  偏心受压、局部受压、轴心受拉、偏心受拉、受扭、受冲切等工况下可参照</w:t>
      </w:r>
      <w:r>
        <w:rPr>
          <w:rFonts w:hint="eastAsia" w:ascii="Times New Roman" w:hAnsi="Times New Roman" w:eastAsia="宋体" w:cs="Times New Roman"/>
          <w:sz w:val="24"/>
        </w:rPr>
        <w:t>现行</w:t>
      </w:r>
      <w:r>
        <w:rPr>
          <w:rFonts w:ascii="Times New Roman" w:hAnsi="Times New Roman" w:eastAsia="宋体" w:cs="Times New Roman"/>
          <w:sz w:val="24"/>
        </w:rPr>
        <w:t>国家标准《混凝土结构设计</w:t>
      </w:r>
      <w:r>
        <w:rPr>
          <w:rFonts w:hint="eastAsia" w:ascii="Times New Roman" w:hAnsi="Times New Roman" w:eastAsia="宋体" w:cs="Times New Roman"/>
          <w:sz w:val="24"/>
        </w:rPr>
        <w:t>标准</w:t>
      </w:r>
      <w:r>
        <w:rPr>
          <w:rFonts w:ascii="Times New Roman" w:hAnsi="Times New Roman" w:eastAsia="宋体" w:cs="Times New Roman"/>
          <w:sz w:val="24"/>
        </w:rPr>
        <w:t>》GB 50010的相关公式进行计算。</w:t>
      </w:r>
    </w:p>
    <w:p w14:paraId="12E620D2">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4.6.</w:t>
      </w:r>
      <w:r>
        <w:rPr>
          <w:rFonts w:hint="eastAsia" w:ascii="Times New Roman" w:hAnsi="Times New Roman" w:eastAsia="宋体" w:cs="Times New Roman"/>
          <w:b/>
          <w:bCs/>
          <w:sz w:val="24"/>
        </w:rPr>
        <w:t>9</w:t>
      </w:r>
      <w:r>
        <w:rPr>
          <w:rFonts w:ascii="Times New Roman" w:hAnsi="Times New Roman" w:eastAsia="宋体" w:cs="Times New Roman"/>
          <w:sz w:val="24"/>
        </w:rPr>
        <w:t xml:space="preserve">  国内外研究结果表明，再生骨料混凝土的极限拉应变相比普通混凝土略大，粘结强度略高，因此可以偏安全的采用</w:t>
      </w:r>
      <w:r>
        <w:rPr>
          <w:rFonts w:hint="eastAsia" w:ascii="Times New Roman" w:hAnsi="Times New Roman" w:eastAsia="宋体" w:cs="Times New Roman"/>
          <w:sz w:val="24"/>
        </w:rPr>
        <w:t>现行</w:t>
      </w:r>
      <w:r>
        <w:rPr>
          <w:rFonts w:ascii="Times New Roman" w:hAnsi="Times New Roman" w:eastAsia="宋体" w:cs="Times New Roman"/>
          <w:sz w:val="24"/>
        </w:rPr>
        <w:t>国家标准《混凝土结构设计</w:t>
      </w:r>
      <w:r>
        <w:rPr>
          <w:rFonts w:hint="eastAsia" w:ascii="Times New Roman" w:hAnsi="Times New Roman" w:eastAsia="宋体" w:cs="Times New Roman"/>
          <w:sz w:val="24"/>
        </w:rPr>
        <w:t>标准</w:t>
      </w:r>
      <w:r>
        <w:rPr>
          <w:rFonts w:ascii="Times New Roman" w:hAnsi="Times New Roman" w:eastAsia="宋体" w:cs="Times New Roman"/>
          <w:sz w:val="24"/>
        </w:rPr>
        <w:t>》GB 50010的计算公式进行抗裂验算。</w:t>
      </w:r>
    </w:p>
    <w:p w14:paraId="12E620D3">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4.6.</w:t>
      </w:r>
      <w:r>
        <w:rPr>
          <w:rFonts w:hint="eastAsia" w:ascii="Times New Roman" w:hAnsi="Times New Roman" w:eastAsia="宋体" w:cs="Times New Roman"/>
          <w:b/>
          <w:bCs/>
          <w:sz w:val="24"/>
        </w:rPr>
        <w:t>10</w:t>
      </w:r>
      <w:r>
        <w:rPr>
          <w:rFonts w:ascii="Times New Roman" w:hAnsi="Times New Roman" w:eastAsia="宋体" w:cs="Times New Roman"/>
          <w:sz w:val="24"/>
        </w:rPr>
        <w:t xml:space="preserve">  国内外研究结果表明，再生骨料混凝土构件的裂缝宽度与普通混凝土相当，但是再生骨料混凝土开裂后的耐久性与普通混凝土相比，优劣存在较大争议，原因是再生骨料混凝土骨料的来源复杂。在计算过程中，再生骨料混凝土构件的裂缝宽度按</w:t>
      </w:r>
      <w:r>
        <w:rPr>
          <w:rFonts w:hint="eastAsia" w:ascii="Times New Roman" w:hAnsi="Times New Roman" w:eastAsia="宋体" w:cs="Times New Roman"/>
          <w:sz w:val="24"/>
        </w:rPr>
        <w:t>现行</w:t>
      </w:r>
      <w:r>
        <w:rPr>
          <w:rFonts w:ascii="Times New Roman" w:hAnsi="Times New Roman" w:eastAsia="宋体" w:cs="Times New Roman"/>
          <w:sz w:val="24"/>
        </w:rPr>
        <w:t>国家标准《混凝土结构设计</w:t>
      </w:r>
      <w:r>
        <w:rPr>
          <w:rFonts w:hint="eastAsia" w:ascii="Times New Roman" w:hAnsi="Times New Roman" w:eastAsia="宋体" w:cs="Times New Roman"/>
          <w:sz w:val="24"/>
        </w:rPr>
        <w:t>标准</w:t>
      </w:r>
      <w:r>
        <w:rPr>
          <w:rFonts w:ascii="Times New Roman" w:hAnsi="Times New Roman" w:eastAsia="宋体" w:cs="Times New Roman"/>
          <w:sz w:val="24"/>
        </w:rPr>
        <w:t>》GB 50010的规定取值。</w:t>
      </w:r>
    </w:p>
    <w:p w14:paraId="12E620D4">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4.6.</w:t>
      </w:r>
      <w:r>
        <w:rPr>
          <w:rFonts w:hint="eastAsia" w:ascii="Times New Roman" w:hAnsi="Times New Roman" w:eastAsia="宋体" w:cs="Times New Roman"/>
          <w:b/>
          <w:bCs/>
          <w:sz w:val="24"/>
        </w:rPr>
        <w:t>11</w:t>
      </w:r>
      <w:r>
        <w:rPr>
          <w:rFonts w:ascii="Times New Roman" w:hAnsi="Times New Roman" w:eastAsia="宋体" w:cs="Times New Roman"/>
          <w:sz w:val="24"/>
        </w:rPr>
        <w:t xml:space="preserve">  国内外试验研究结果表明，再生骨料混凝土构件的挠度比普通混凝土大，且随着时间的增长这种趋势愈加明显，因此为了满足实际工程要求，在再生粗骨料取代率在30%以上时，根据国内外有关试验结果取挠度放大系数1.2。</w:t>
      </w:r>
    </w:p>
    <w:p w14:paraId="12E620D5">
      <w:pPr>
        <w:spacing w:before="156" w:beforeLines="50" w:after="156" w:afterLines="50" w:line="480" w:lineRule="exact"/>
        <w:jc w:val="center"/>
        <w:outlineLvl w:val="1"/>
        <w:rPr>
          <w:rFonts w:ascii="Times New Roman" w:hAnsi="Times New Roman" w:eastAsia="黑体" w:cs="Times New Roman"/>
          <w:b/>
          <w:bCs/>
          <w:sz w:val="24"/>
        </w:rPr>
      </w:pPr>
      <w:bookmarkStart w:id="179" w:name="_Toc207015109"/>
      <w:bookmarkStart w:id="180" w:name="_Toc207210104"/>
      <w:bookmarkStart w:id="181" w:name="_Toc208502046"/>
      <w:bookmarkStart w:id="182" w:name="OLE_LINK30"/>
      <w:r>
        <w:rPr>
          <w:rFonts w:ascii="Times New Roman" w:hAnsi="Times New Roman" w:eastAsia="黑体" w:cs="Times New Roman"/>
          <w:b/>
          <w:bCs/>
          <w:sz w:val="24"/>
        </w:rPr>
        <w:t xml:space="preserve">4.7 </w:t>
      </w:r>
      <w:r>
        <w:rPr>
          <w:rFonts w:hint="eastAsia" w:ascii="Times New Roman" w:hAnsi="Times New Roman" w:eastAsia="黑体" w:cs="Times New Roman"/>
          <w:b/>
          <w:bCs/>
          <w:sz w:val="24"/>
        </w:rPr>
        <w:t xml:space="preserve"> </w:t>
      </w:r>
      <w:r>
        <w:rPr>
          <w:rFonts w:ascii="Times New Roman" w:hAnsi="Times New Roman" w:eastAsia="黑体" w:cs="Times New Roman"/>
          <w:sz w:val="24"/>
        </w:rPr>
        <w:t>再生骨料混凝土砌块</w:t>
      </w:r>
      <w:bookmarkEnd w:id="179"/>
      <w:bookmarkEnd w:id="180"/>
      <w:bookmarkEnd w:id="181"/>
    </w:p>
    <w:p w14:paraId="12E620D6">
      <w:pPr>
        <w:spacing w:after="0" w:line="480" w:lineRule="exact"/>
        <w:jc w:val="both"/>
        <w:rPr>
          <w:rFonts w:ascii="Times New Roman" w:hAnsi="Times New Roman" w:eastAsia="宋体" w:cs="Times New Roman"/>
          <w:sz w:val="24"/>
        </w:rPr>
      </w:pPr>
      <w:bookmarkStart w:id="183" w:name="OLE_LINK26"/>
      <w:r>
        <w:rPr>
          <w:rFonts w:ascii="Times New Roman" w:hAnsi="Times New Roman" w:eastAsia="宋体" w:cs="Times New Roman"/>
          <w:b/>
          <w:bCs/>
          <w:sz w:val="24"/>
        </w:rPr>
        <w:t>4.7.1</w:t>
      </w:r>
      <w:r>
        <w:rPr>
          <w:rFonts w:hint="eastAsia" w:ascii="Times New Roman" w:hAnsi="Times New Roman" w:eastAsia="宋体" w:cs="Times New Roman"/>
          <w:b/>
          <w:bCs/>
          <w:sz w:val="24"/>
        </w:rPr>
        <w:t>、4.7.2</w:t>
      </w:r>
      <w:r>
        <w:rPr>
          <w:rFonts w:ascii="Times New Roman" w:hAnsi="Times New Roman" w:eastAsia="宋体" w:cs="Times New Roman"/>
          <w:sz w:val="24"/>
        </w:rPr>
        <w:t xml:space="preserve">  规定再生骨料混凝土砌块所用原材料的质量要求，明确再生粗骨料和再生细骨料的分级指标（含微粉含量、吸水率、压碎值等关键性能限值）。其中</w:t>
      </w:r>
      <w:r>
        <w:rPr>
          <w:rFonts w:hint="eastAsia" w:ascii="Times New Roman" w:hAnsi="Times New Roman" w:eastAsia="宋体" w:cs="Times New Roman"/>
          <w:sz w:val="24"/>
        </w:rPr>
        <w:t>C-</w:t>
      </w:r>
      <w:r>
        <w:rPr>
          <w:rFonts w:ascii="Times New Roman" w:hAnsi="Times New Roman" w:eastAsia="宋体" w:cs="Times New Roman"/>
          <w:sz w:val="24"/>
        </w:rPr>
        <w:t>IV级再生粗骨料限用于非承重砌块，</w:t>
      </w:r>
      <w:r>
        <w:rPr>
          <w:rFonts w:hint="eastAsia" w:ascii="Times New Roman" w:hAnsi="Times New Roman" w:eastAsia="宋体" w:cs="Times New Roman"/>
          <w:sz w:val="24"/>
        </w:rPr>
        <w:t>C-</w:t>
      </w:r>
      <w:r>
        <w:rPr>
          <w:rFonts w:ascii="Times New Roman" w:hAnsi="Times New Roman" w:eastAsia="宋体" w:cs="Times New Roman"/>
          <w:sz w:val="24"/>
        </w:rPr>
        <w:t>IV级再生细骨料禁止用于结构砌块。</w:t>
      </w:r>
    </w:p>
    <w:p w14:paraId="12E620D7">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4.7.</w:t>
      </w:r>
      <w:r>
        <w:rPr>
          <w:rFonts w:hint="eastAsia" w:ascii="Times New Roman" w:hAnsi="Times New Roman" w:eastAsia="宋体" w:cs="Times New Roman"/>
          <w:b/>
          <w:bCs/>
          <w:sz w:val="24"/>
        </w:rPr>
        <w:t>3</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按孔排数将再生骨料砌块分类为单排孔、双排孔、多排孔三类。主规格尺寸采用行业通用的390mm×190mm×190mm，其他尺寸允许供需双方协商定制，但需符合《</w:t>
      </w:r>
      <w:r>
        <w:rPr>
          <w:rFonts w:hint="eastAsia" w:ascii="Times New Roman" w:hAnsi="Times New Roman" w:eastAsia="宋体" w:cs="Times New Roman"/>
          <w:sz w:val="24"/>
        </w:rPr>
        <w:t>普通混凝土小型砌块</w:t>
      </w:r>
      <w:r>
        <w:rPr>
          <w:rFonts w:ascii="Times New Roman" w:hAnsi="Times New Roman" w:eastAsia="宋体" w:cs="Times New Roman"/>
          <w:sz w:val="24"/>
        </w:rPr>
        <w:t>》GB 8239的尺寸规范要求，兼顾结构自重控制与建筑节能需求。</w:t>
      </w:r>
    </w:p>
    <w:p w14:paraId="12E620D8">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4.7.</w:t>
      </w:r>
      <w:r>
        <w:rPr>
          <w:rFonts w:hint="eastAsia" w:ascii="Times New Roman" w:hAnsi="Times New Roman" w:eastAsia="宋体" w:cs="Times New Roman"/>
          <w:b/>
          <w:bCs/>
          <w:sz w:val="24"/>
        </w:rPr>
        <w:t>4</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划分再生骨料混凝土砌块强度等级为MU5~MU20共五级。性能指标按毛截面计算，将设计可靠度与材料质量等级挂钩，确保再生骨料砌块作为新型材料在质量上有明确定性规定，为结构设计提供准确依据。</w:t>
      </w:r>
    </w:p>
    <w:p w14:paraId="12E620D9">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4.7.5</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再生骨料砌块的性能及用途</w:t>
      </w:r>
      <w:r>
        <w:rPr>
          <w:rFonts w:hint="eastAsia" w:ascii="Times New Roman" w:hAnsi="Times New Roman" w:eastAsia="宋体" w:cs="Times New Roman"/>
          <w:sz w:val="24"/>
        </w:rPr>
        <w:t>符合现行国家标准</w:t>
      </w:r>
      <w:r>
        <w:rPr>
          <w:rFonts w:ascii="Times New Roman" w:hAnsi="Times New Roman" w:eastAsia="宋体" w:cs="Times New Roman"/>
          <w:sz w:val="24"/>
        </w:rPr>
        <w:t>《普通混凝土小型砌块》GB 8239</w:t>
      </w:r>
      <w:r>
        <w:rPr>
          <w:rFonts w:hint="eastAsia" w:ascii="Times New Roman" w:hAnsi="Times New Roman" w:eastAsia="宋体" w:cs="Times New Roman"/>
          <w:sz w:val="24"/>
        </w:rPr>
        <w:t>中对</w:t>
      </w:r>
      <w:r>
        <w:rPr>
          <w:rFonts w:ascii="Times New Roman" w:hAnsi="Times New Roman" w:eastAsia="宋体" w:cs="Times New Roman"/>
          <w:sz w:val="24"/>
        </w:rPr>
        <w:t>物理力学性能</w:t>
      </w:r>
      <w:r>
        <w:rPr>
          <w:rFonts w:hint="eastAsia" w:ascii="Times New Roman" w:hAnsi="Times New Roman" w:eastAsia="宋体" w:cs="Times New Roman"/>
          <w:sz w:val="24"/>
        </w:rPr>
        <w:t>和</w:t>
      </w:r>
      <w:r>
        <w:rPr>
          <w:rFonts w:ascii="Times New Roman" w:hAnsi="Times New Roman" w:eastAsia="宋体" w:cs="Times New Roman"/>
          <w:sz w:val="24"/>
        </w:rPr>
        <w:t>《砌体结构设计</w:t>
      </w:r>
      <w:r>
        <w:rPr>
          <w:rFonts w:hint="eastAsia" w:ascii="Times New Roman" w:hAnsi="Times New Roman" w:eastAsia="宋体" w:cs="Times New Roman"/>
          <w:sz w:val="24"/>
        </w:rPr>
        <w:t>规范</w:t>
      </w:r>
      <w:r>
        <w:rPr>
          <w:rFonts w:ascii="Times New Roman" w:hAnsi="Times New Roman" w:eastAsia="宋体" w:cs="Times New Roman"/>
          <w:sz w:val="24"/>
        </w:rPr>
        <w:t>》GB 50003</w:t>
      </w:r>
      <w:r>
        <w:rPr>
          <w:rFonts w:hint="eastAsia" w:ascii="Times New Roman" w:hAnsi="Times New Roman" w:eastAsia="宋体" w:cs="Times New Roman"/>
          <w:sz w:val="24"/>
        </w:rPr>
        <w:t>对</w:t>
      </w:r>
      <w:r>
        <w:rPr>
          <w:rFonts w:ascii="Times New Roman" w:hAnsi="Times New Roman" w:eastAsia="宋体" w:cs="Times New Roman"/>
          <w:sz w:val="24"/>
        </w:rPr>
        <w:t>砌体结构的设计要求与应用范围</w:t>
      </w:r>
      <w:r>
        <w:rPr>
          <w:rFonts w:hint="eastAsia" w:ascii="Times New Roman" w:hAnsi="Times New Roman" w:eastAsia="宋体" w:cs="Times New Roman"/>
          <w:sz w:val="24"/>
        </w:rPr>
        <w:t>的有关规定</w:t>
      </w:r>
      <w:r>
        <w:rPr>
          <w:rFonts w:ascii="Times New Roman" w:hAnsi="Times New Roman" w:eastAsia="宋体" w:cs="Times New Roman"/>
          <w:sz w:val="24"/>
        </w:rPr>
        <w:t>。</w:t>
      </w:r>
    </w:p>
    <w:p w14:paraId="12E620DA">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4.7.6</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明确性能试验方法依据：物理性能（尺寸偏差、外观质量、抗压强度等）按《</w:t>
      </w:r>
      <w:r>
        <w:rPr>
          <w:rFonts w:hint="eastAsia" w:ascii="Times New Roman" w:hAnsi="Times New Roman" w:eastAsia="宋体" w:cs="Times New Roman"/>
          <w:sz w:val="24"/>
        </w:rPr>
        <w:t>混凝土砌块和砖试验方法</w:t>
      </w:r>
      <w:r>
        <w:rPr>
          <w:rFonts w:ascii="Times New Roman" w:hAnsi="Times New Roman" w:eastAsia="宋体" w:cs="Times New Roman"/>
          <w:sz w:val="24"/>
        </w:rPr>
        <w:t>》GB/T 4111执行，结构性能指标参照《砌体结构设计规范》GB 50003相关试验规程。</w:t>
      </w:r>
    </w:p>
    <w:p w14:paraId="12E620DB">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4.7.7</w:t>
      </w:r>
      <w:r>
        <w:rPr>
          <w:rFonts w:ascii="Times New Roman" w:hAnsi="Times New Roman" w:eastAsia="宋体" w:cs="Times New Roman"/>
          <w:sz w:val="24"/>
        </w:rPr>
        <w:t xml:space="preserve">  因暂无专用再生骨料砌块国家标准，型式检验与出厂检验项目参考</w:t>
      </w:r>
      <w:r>
        <w:rPr>
          <w:rFonts w:hint="eastAsia" w:ascii="Times New Roman" w:hAnsi="Times New Roman" w:eastAsia="宋体" w:cs="Times New Roman"/>
          <w:sz w:val="24"/>
        </w:rPr>
        <w:t>相关</w:t>
      </w:r>
      <w:r>
        <w:rPr>
          <w:rFonts w:ascii="Times New Roman" w:hAnsi="Times New Roman" w:eastAsia="宋体" w:cs="Times New Roman"/>
          <w:sz w:val="24"/>
        </w:rPr>
        <w:t>现行</w:t>
      </w:r>
      <w:r>
        <w:rPr>
          <w:rFonts w:hint="eastAsia" w:ascii="Times New Roman" w:hAnsi="Times New Roman" w:eastAsia="宋体" w:cs="Times New Roman"/>
          <w:sz w:val="24"/>
        </w:rPr>
        <w:t>国家标准</w:t>
      </w:r>
      <w:r>
        <w:rPr>
          <w:rFonts w:ascii="Times New Roman" w:hAnsi="Times New Roman" w:eastAsia="宋体" w:cs="Times New Roman"/>
          <w:sz w:val="24"/>
        </w:rPr>
        <w:t>。型式检验强制包含放射性（GB 6566）、尺寸偏差、外观质量、抗压强度、干燥收缩率、相对含水率、抗冻性、碳化系数及软化系数；出厂检验至少包含尺寸偏差、外观质量及抗压强度。</w:t>
      </w:r>
    </w:p>
    <w:p w14:paraId="12E620DC">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4.7.9</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bookmarkEnd w:id="183"/>
      <w:r>
        <w:rPr>
          <w:rFonts w:ascii="Times New Roman" w:hAnsi="Times New Roman" w:eastAsia="宋体" w:cs="Times New Roman"/>
          <w:sz w:val="24"/>
        </w:rPr>
        <w:t>抽样及判定规则执行《再生骨料应用技术规程》</w:t>
      </w:r>
      <w:r>
        <w:rPr>
          <w:rFonts w:hint="eastAsia" w:ascii="Times New Roman" w:hAnsi="Times New Roman" w:eastAsia="宋体" w:cs="Times New Roman"/>
          <w:sz w:val="24"/>
        </w:rPr>
        <w:t>J</w:t>
      </w:r>
      <w:r>
        <w:rPr>
          <w:rFonts w:ascii="Times New Roman" w:hAnsi="Times New Roman" w:eastAsia="宋体" w:cs="Times New Roman"/>
          <w:sz w:val="24"/>
        </w:rPr>
        <w:t>GJ/T 240：</w:t>
      </w:r>
    </w:p>
    <w:p w14:paraId="12E620DD">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型式检验：首检64块尺寸偏差及外观质量，不合格数≤8块则合格，从中再抽5块（强度）、3块（干燥收缩）、3块（相对含水率）、10块（抗冻性）、12块（碳化系数）、10块（软化系数）、5块（放射性）。全部项目达标判合格。</w:t>
      </w:r>
    </w:p>
    <w:p w14:paraId="12E620DE">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出厂检验：首检32块尺寸偏差及外观质量，不合格数≤4块则合格，从中抽5块检抗压强度，达标则判整批合格。</w:t>
      </w:r>
    </w:p>
    <w:p w14:paraId="12E620DF">
      <w:pPr>
        <w:spacing w:before="156" w:beforeLines="50" w:after="156" w:afterLines="50" w:line="480" w:lineRule="exact"/>
        <w:jc w:val="center"/>
        <w:outlineLvl w:val="1"/>
        <w:rPr>
          <w:rFonts w:ascii="Times New Roman" w:hAnsi="Times New Roman" w:eastAsia="黑体" w:cs="Times New Roman"/>
          <w:sz w:val="24"/>
        </w:rPr>
      </w:pPr>
      <w:bookmarkStart w:id="184" w:name="_Toc207210105"/>
      <w:bookmarkStart w:id="185" w:name="_Toc208502047"/>
      <w:bookmarkStart w:id="186" w:name="_Toc207015110"/>
      <w:bookmarkStart w:id="187" w:name="OLE_LINK27"/>
      <w:r>
        <w:rPr>
          <w:rFonts w:ascii="Times New Roman" w:hAnsi="Times New Roman" w:eastAsia="黑体" w:cs="Times New Roman"/>
          <w:b/>
          <w:bCs/>
          <w:sz w:val="24"/>
        </w:rPr>
        <w:t>4.8</w:t>
      </w:r>
      <w:r>
        <w:rPr>
          <w:rFonts w:hint="eastAsia" w:ascii="Times New Roman" w:hAnsi="Times New Roman" w:eastAsia="黑体" w:cs="Times New Roman"/>
          <w:b/>
          <w:bCs/>
          <w:sz w:val="24"/>
        </w:rPr>
        <w:t xml:space="preserve">  </w:t>
      </w:r>
      <w:r>
        <w:rPr>
          <w:rFonts w:ascii="Times New Roman" w:hAnsi="Times New Roman" w:eastAsia="黑体" w:cs="Times New Roman"/>
          <w:sz w:val="24"/>
        </w:rPr>
        <w:t>再生骨料砂浆性能及配合比设计</w:t>
      </w:r>
      <w:bookmarkEnd w:id="184"/>
      <w:bookmarkEnd w:id="185"/>
      <w:bookmarkEnd w:id="186"/>
    </w:p>
    <w:p w14:paraId="12E620E0">
      <w:pPr>
        <w:spacing w:after="0" w:line="480" w:lineRule="exact"/>
        <w:jc w:val="both"/>
        <w:rPr>
          <w:rFonts w:ascii="Times New Roman" w:hAnsi="Times New Roman" w:eastAsia="宋体" w:cs="Times New Roman"/>
          <w:sz w:val="24"/>
        </w:rPr>
      </w:pPr>
      <w:bookmarkStart w:id="188" w:name="OLE_LINK31"/>
      <w:r>
        <w:rPr>
          <w:rFonts w:ascii="Times New Roman" w:hAnsi="Times New Roman" w:eastAsia="宋体" w:cs="Times New Roman"/>
          <w:b/>
          <w:bCs/>
          <w:sz w:val="24"/>
        </w:rPr>
        <w:t>4.8.1</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本条说明再生细骨料砂浆的应用范围限制。因再生骨料耐磨性相对天然骨料偏低，当地面砂浆用于面层时可能因抗磨损能力不足影响耐久性，故明确再生骨料地面砂浆用于找平层而非面层。</w:t>
      </w:r>
    </w:p>
    <w:bookmarkEnd w:id="188"/>
    <w:p w14:paraId="12E620E1">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4.8.2</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本条强调原材料质量控制要求。再生细骨料必须符合《建设工程用再生细骨料》GB/T 25176的技术指标，水泥、掺合料等原材料需满足《预拌砂浆》GB/T 25181和《抹灰砂浆技术规程》JGJ/T 220的规定，使用前按规定复检合格。</w:t>
      </w:r>
    </w:p>
    <w:p w14:paraId="12E620E2">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4.8.3</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本条依据GB/T 25176第4.1.2条明确再生细骨料等级与砂浆强度等级的适配关系。I级骨料因性能接近天然砂，适用范围不受强度等级限制；II级骨料限用于M15及以下强度，III级骨料限用于M10及以下强度，此规定是为确保砂浆结构可靠性的必要限制。IV级骨料仅用于非承重砌块及抹灰找平层。</w:t>
      </w:r>
    </w:p>
    <w:p w14:paraId="12E620E3">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4.8.4</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再生骨料砂浆用于砌体结构时，其力学性能及结构设计需严格遵循《砌体结构设计规范》GB 50003的规定，以保证砌体工程的承载安全性和耐久性。</w:t>
      </w:r>
    </w:p>
    <w:p w14:paraId="12E620E4">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4.8.5</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采用再生骨料的预拌砂浆必须满足</w:t>
      </w:r>
      <w:r>
        <w:rPr>
          <w:rFonts w:hint="eastAsia" w:ascii="Times New Roman" w:hAnsi="Times New Roman" w:eastAsia="宋体" w:cs="Times New Roman"/>
          <w:sz w:val="24"/>
        </w:rPr>
        <w:t>现行国家标准</w:t>
      </w:r>
      <w:r>
        <w:rPr>
          <w:rFonts w:ascii="Times New Roman" w:hAnsi="Times New Roman" w:eastAsia="宋体" w:cs="Times New Roman"/>
          <w:sz w:val="24"/>
        </w:rPr>
        <w:t>《预拌砂浆》GB/T 25181中关于工作性、强度和耐久性等全套性能指标要求，确保工业化生产的质量一致性。</w:t>
      </w:r>
    </w:p>
    <w:p w14:paraId="12E620E5">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4.8.6</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现场拌制再生骨料砂浆的性能指标依据表4.8.1执行，重点控制稠度、保水率、粘结强度和抗冻性。抗冻性要求按气候分区设定冻融循环次数，严寒地区需达50次循环。</w:t>
      </w:r>
    </w:p>
    <w:p w14:paraId="12E620E6">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4.8.7</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再生骨料砂浆的所有性能试验方法统一按《建筑砂浆基本性能试验方法标准》JGJ/T 70执行，保证测试结果的科学性和可比性。</w:t>
      </w:r>
    </w:p>
    <w:p w14:paraId="12E620E7">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4.8.8</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配合比设计需统筹兼顾和易性、强度及耐久性要求，避免仅以强度为单一目标导致其他性能缺陷。</w:t>
      </w:r>
    </w:p>
    <w:p w14:paraId="12E620E8">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4.8.9</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水泥选型原则强调强度匹配性与来源稳定性。设计无特殊要求时优先选用低强度等级水泥，同一工程采用同厂同品种水泥，减少质量波动风险。</w:t>
      </w:r>
    </w:p>
    <w:p w14:paraId="12E620E9">
      <w:pPr>
        <w:spacing w:after="0" w:line="480" w:lineRule="exact"/>
        <w:jc w:val="both"/>
        <w:rPr>
          <w:rFonts w:ascii="Times New Roman" w:hAnsi="Times New Roman" w:eastAsia="宋体" w:cs="Times New Roman"/>
          <w:b/>
          <w:bCs/>
          <w:spacing w:val="-14"/>
          <w:sz w:val="24"/>
        </w:rPr>
      </w:pPr>
      <w:r>
        <w:rPr>
          <w:rFonts w:ascii="Times New Roman" w:hAnsi="Times New Roman" w:eastAsia="宋体" w:cs="Times New Roman"/>
          <w:b/>
          <w:bCs/>
          <w:sz w:val="24"/>
        </w:rPr>
        <w:t>4.8.10</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本</w:t>
      </w:r>
      <w:r>
        <w:rPr>
          <w:rFonts w:hint="eastAsia" w:ascii="Times New Roman" w:hAnsi="Times New Roman" w:eastAsia="宋体" w:cs="Times New Roman"/>
          <w:sz w:val="24"/>
        </w:rPr>
        <w:t>标准</w:t>
      </w:r>
      <w:r>
        <w:rPr>
          <w:rFonts w:ascii="Times New Roman" w:hAnsi="Times New Roman" w:eastAsia="宋体" w:cs="Times New Roman"/>
          <w:sz w:val="24"/>
        </w:rPr>
        <w:t>提出的再生骨料砂浆配合比设计方法适用于现场配制的砂浆和预拌砂浆中的湿拌砂浆。由于再生细骨料的吸水率较天然砂大，配制的砂浆抗裂性能相对较差，所以对于抗裂性能要求较高的抹灰砂浆或地面砂浆，再生细骨料取代率不</w:t>
      </w:r>
      <w:r>
        <w:rPr>
          <w:rFonts w:hint="eastAsia" w:ascii="Times New Roman" w:hAnsi="Times New Roman" w:eastAsia="宋体" w:cs="Times New Roman"/>
          <w:sz w:val="24"/>
        </w:rPr>
        <w:t>能</w:t>
      </w:r>
      <w:r>
        <w:rPr>
          <w:rFonts w:ascii="Times New Roman" w:hAnsi="Times New Roman" w:eastAsia="宋体" w:cs="Times New Roman"/>
          <w:sz w:val="24"/>
        </w:rPr>
        <w:t>过大，一般限制在50%以下。对于砌筑砂浆，由于需要充分保证砌体强度，所以在没有技术资料可以借鉴的情况下，再生细骨料取代率一般也要限制在50%以下较为稳妥。再生骨料砂浆配制过程中一般掺入外加剂、添加剂和掺合料，并需要试验调整外加剂、添加剂、掺合料掺量，以此来满足工作性要求。在设计用水量基础上，也可根据再生细骨料类别和取代率适当增加单位体积用水量，但增加量一般不</w:t>
      </w:r>
      <w:r>
        <w:rPr>
          <w:rFonts w:hint="eastAsia" w:ascii="Times New Roman" w:hAnsi="Times New Roman" w:eastAsia="宋体" w:cs="Times New Roman"/>
          <w:sz w:val="24"/>
        </w:rPr>
        <w:t>得</w:t>
      </w:r>
      <w:r>
        <w:rPr>
          <w:rFonts w:ascii="Times New Roman" w:hAnsi="Times New Roman" w:eastAsia="宋体" w:cs="Times New Roman"/>
          <w:sz w:val="24"/>
        </w:rPr>
        <w:t>超过5%。</w:t>
      </w:r>
    </w:p>
    <w:bookmarkEnd w:id="187"/>
    <w:p w14:paraId="12E620EA">
      <w:pPr>
        <w:spacing w:before="156" w:beforeLines="50" w:after="156" w:afterLines="50" w:line="480" w:lineRule="exact"/>
        <w:jc w:val="center"/>
        <w:outlineLvl w:val="1"/>
        <w:rPr>
          <w:rFonts w:ascii="Times New Roman" w:hAnsi="Times New Roman" w:eastAsia="黑体" w:cs="Times New Roman"/>
          <w:sz w:val="24"/>
        </w:rPr>
      </w:pPr>
      <w:bookmarkStart w:id="189" w:name="_Toc208502048"/>
      <w:bookmarkStart w:id="190" w:name="_Toc207015111"/>
      <w:bookmarkStart w:id="191" w:name="_Toc207210106"/>
      <w:r>
        <w:rPr>
          <w:rFonts w:ascii="Times New Roman" w:hAnsi="Times New Roman" w:eastAsia="黑体" w:cs="Times New Roman"/>
          <w:b/>
          <w:bCs/>
          <w:sz w:val="24"/>
        </w:rPr>
        <w:t xml:space="preserve">4.9  </w:t>
      </w:r>
      <w:r>
        <w:rPr>
          <w:rFonts w:ascii="Times New Roman" w:hAnsi="Times New Roman" w:eastAsia="黑体" w:cs="Times New Roman"/>
          <w:sz w:val="24"/>
        </w:rPr>
        <w:t>再生骨料混凝土</w:t>
      </w:r>
      <w:r>
        <w:rPr>
          <w:rFonts w:hint="eastAsia" w:ascii="Times New Roman" w:hAnsi="Times New Roman" w:eastAsia="黑体" w:cs="Times New Roman"/>
          <w:sz w:val="24"/>
        </w:rPr>
        <w:t>与</w:t>
      </w:r>
      <w:r>
        <w:rPr>
          <w:rFonts w:ascii="Times New Roman" w:hAnsi="Times New Roman" w:eastAsia="黑体" w:cs="Times New Roman"/>
          <w:sz w:val="24"/>
        </w:rPr>
        <w:t>再生砂浆施工及验收</w:t>
      </w:r>
      <w:bookmarkEnd w:id="189"/>
      <w:bookmarkEnd w:id="190"/>
      <w:bookmarkEnd w:id="191"/>
    </w:p>
    <w:p w14:paraId="12E620EB">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4.9.1</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再生骨料混凝土施工满足下列要求</w:t>
      </w:r>
    </w:p>
    <w:p w14:paraId="12E620EC">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1</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搅拌工艺控制：强制式搅拌时间延长至≥60s，可弥补再生骨料高吸水特性导致的初始流动性损失；再生细骨料使用前需复验含水率以精确调整用水量，避免因吸水性差异影响水胶比；吸水率&gt;5%的再生粗骨料预湿处理可减少新拌混凝土坍落度经时损失。相关参数依据《再生骨料应用技术规程》JGJ/T 240设定。</w:t>
      </w:r>
    </w:p>
    <w:p w14:paraId="12E620ED">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2</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运输与浇筑：运输时限要求防止因骨料持续吸水引发工作性劣化，严禁加水确保设计强度；分层厚度≤300mm控制及关键部位强化振捣，可减少再生骨料界面薄弱区对密实度的影响，依据《公路桥涵施工技术规范》JTG/T 3650明确结构耐久性需求。</w:t>
      </w:r>
    </w:p>
    <w:p w14:paraId="12E620EE">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3</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养护管理：延长养护周期（</w:t>
      </w:r>
      <w:r>
        <w:rPr>
          <w:rFonts w:hint="eastAsia" w:ascii="Times New Roman" w:hAnsi="Times New Roman" w:eastAsia="宋体" w:cs="Times New Roman"/>
          <w:sz w:val="24"/>
        </w:rPr>
        <w:t>C-</w:t>
      </w:r>
      <w:r>
        <w:rPr>
          <w:rFonts w:ascii="Times New Roman" w:hAnsi="Times New Roman" w:eastAsia="宋体" w:cs="Times New Roman"/>
          <w:sz w:val="24"/>
        </w:rPr>
        <w:t>Ⅲ级</w:t>
      </w:r>
      <w:r>
        <w:rPr>
          <w:rFonts w:hint="eastAsia" w:ascii="Times New Roman" w:hAnsi="Times New Roman" w:eastAsia="宋体" w:cs="Times New Roman"/>
          <w:sz w:val="24"/>
        </w:rPr>
        <w:t>再生粗</w:t>
      </w:r>
      <w:r>
        <w:rPr>
          <w:rFonts w:ascii="Times New Roman" w:hAnsi="Times New Roman" w:eastAsia="宋体" w:cs="Times New Roman"/>
          <w:sz w:val="24"/>
        </w:rPr>
        <w:t>骨料≥21d）补偿再生骨料界面过渡区微裂缝发展风险；冬季</w:t>
      </w:r>
      <w:r>
        <w:rPr>
          <w:rFonts w:hint="eastAsia" w:ascii="Times New Roman" w:hAnsi="Times New Roman" w:eastAsia="宋体" w:cs="Times New Roman"/>
          <w:sz w:val="24"/>
        </w:rPr>
        <w:t>保温养护方法</w:t>
      </w:r>
      <w:r>
        <w:rPr>
          <w:rFonts w:ascii="Times New Roman" w:hAnsi="Times New Roman" w:eastAsia="宋体" w:cs="Times New Roman"/>
          <w:sz w:val="24"/>
        </w:rPr>
        <w:t>保障低温环境下水化反应充分性，遵循《混凝土结构工程施工规范》GB 50666关于水泥基材料水化温度敏感性的规定。</w:t>
      </w:r>
    </w:p>
    <w:p w14:paraId="12E620EF">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4</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环保控制：隔声措施及废水三级沉淀处理标准（SS≤70mg/L）引用《建筑施工场界环境噪声排放标准》GB 12523和《污水综合排放标准》GB 8978，防控再生骨料加工环节环境污染。</w:t>
      </w:r>
    </w:p>
    <w:p w14:paraId="12E620F0">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4.9.2</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再生混凝土用于道路工程符合下列要求</w:t>
      </w:r>
    </w:p>
    <w:p w14:paraId="12E620F1">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1</w:t>
      </w:r>
      <w:r>
        <w:rPr>
          <w:rFonts w:hint="eastAsia" w:ascii="Times New Roman" w:hAnsi="Times New Roman" w:eastAsia="宋体" w:cs="Times New Roman"/>
          <w:sz w:val="24"/>
        </w:rPr>
        <w:t xml:space="preserve">  </w:t>
      </w:r>
      <w:r>
        <w:rPr>
          <w:rFonts w:ascii="Times New Roman" w:hAnsi="Times New Roman" w:eastAsia="宋体" w:cs="Times New Roman"/>
          <w:sz w:val="24"/>
        </w:rPr>
        <w:t>适用范围：面层限用再生粗骨料取代率≤30%，因高交通荷载对骨料耐磨性要求严格；基层/垫层放宽至≤50%取代率，利用再生骨料刚性特征提升路基稳定性，参考《公路路面基层施工技术细则》JTG/T F20及</w:t>
      </w:r>
      <w:r>
        <w:rPr>
          <w:rFonts w:hint="eastAsia" w:ascii="Times New Roman" w:hAnsi="Times New Roman" w:eastAsia="宋体" w:cs="Times New Roman"/>
          <w:sz w:val="24"/>
        </w:rPr>
        <w:t>《工程施工废弃物再生利用技术规范》</w:t>
      </w:r>
      <w:r>
        <w:rPr>
          <w:rFonts w:ascii="Times New Roman" w:hAnsi="Times New Roman" w:eastAsia="宋体" w:cs="Times New Roman"/>
          <w:sz w:val="24"/>
        </w:rPr>
        <w:t>GB/T 50743关于骨料分级应用的原则。</w:t>
      </w:r>
    </w:p>
    <w:p w14:paraId="12E620F2">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2</w:t>
      </w:r>
      <w:r>
        <w:rPr>
          <w:rFonts w:hint="eastAsia" w:ascii="Times New Roman" w:hAnsi="Times New Roman" w:eastAsia="宋体" w:cs="Times New Roman"/>
          <w:sz w:val="24"/>
        </w:rPr>
        <w:t xml:space="preserve">  </w:t>
      </w:r>
      <w:r>
        <w:rPr>
          <w:rFonts w:ascii="Times New Roman" w:hAnsi="Times New Roman" w:eastAsia="宋体" w:cs="Times New Roman"/>
          <w:sz w:val="24"/>
        </w:rPr>
        <w:t>材料要求：压碎值、含泥量等分级指标依据骨料在面层/基层中的应力状态差异化设定，面层更严苛的氯离子限值（≤0.06%）防止盐冻侵蚀，引自《混凝土用再生粗骨料》GB/T 25177-2010对耐久性关键参数的控制要求。</w:t>
      </w:r>
    </w:p>
    <w:p w14:paraId="12E620F3">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3</w:t>
      </w:r>
      <w:r>
        <w:rPr>
          <w:rFonts w:hint="eastAsia" w:ascii="Times New Roman" w:hAnsi="Times New Roman" w:eastAsia="宋体" w:cs="Times New Roman"/>
          <w:sz w:val="24"/>
        </w:rPr>
        <w:t xml:space="preserve">  </w:t>
      </w:r>
      <w:r>
        <w:rPr>
          <w:rFonts w:ascii="Times New Roman" w:hAnsi="Times New Roman" w:eastAsia="宋体" w:cs="Times New Roman"/>
          <w:sz w:val="24"/>
        </w:rPr>
        <w:t>验收要求：抗压强度偏差≤±15%体现再生材料离散性容忍上限，平整度标准严于普通混凝土道路，依据《公路工程质量检验评定标准》JTG F80/1-2017关于特殊材料工程的质量控制原则。</w:t>
      </w:r>
    </w:p>
    <w:p w14:paraId="12E620F4">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4.9.3</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再生骨料混凝土用于建筑结构</w:t>
      </w:r>
    </w:p>
    <w:p w14:paraId="12E620F5">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 xml:space="preserve">  </w:t>
      </w:r>
      <w:r>
        <w:rPr>
          <w:rFonts w:ascii="Times New Roman" w:hAnsi="Times New Roman" w:eastAsia="宋体" w:cs="Times New Roman"/>
          <w:sz w:val="24"/>
        </w:rPr>
        <w:t>材料分级应用：Ⅰ级骨料应用于基础/地下室（取代率100%）充分利用其接近天然骨料的性能稳定性；梁板柱限用Ⅱ级骨料且取代率≤50%，避免高应力区骨料缺陷引发结构风险，强度等级限制引自《</w:t>
      </w:r>
      <w:r>
        <w:rPr>
          <w:rFonts w:hint="eastAsia" w:ascii="Times New Roman" w:hAnsi="Times New Roman" w:eastAsia="宋体" w:cs="Times New Roman"/>
          <w:sz w:val="24"/>
        </w:rPr>
        <w:t>建设</w:t>
      </w:r>
      <w:r>
        <w:rPr>
          <w:rFonts w:ascii="Times New Roman" w:hAnsi="Times New Roman" w:eastAsia="宋体" w:cs="Times New Roman"/>
          <w:sz w:val="24"/>
        </w:rPr>
        <w:t>工程用再生粗骨料》GB/T 25177及《再生混凝土结构技术规程》</w:t>
      </w:r>
      <w:r>
        <w:rPr>
          <w:rFonts w:hint="eastAsia" w:ascii="Times New Roman" w:hAnsi="Times New Roman" w:eastAsia="宋体" w:cs="Times New Roman"/>
          <w:sz w:val="24"/>
        </w:rPr>
        <w:t>T/CECS 625</w:t>
      </w:r>
      <w:r>
        <w:rPr>
          <w:rFonts w:ascii="Times New Roman" w:hAnsi="Times New Roman" w:eastAsia="宋体" w:cs="Times New Roman"/>
          <w:sz w:val="24"/>
        </w:rPr>
        <w:t>对结构安全系数的要求。</w:t>
      </w:r>
    </w:p>
    <w:p w14:paraId="12E620F6">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 xml:space="preserve">  </w:t>
      </w:r>
      <w:r>
        <w:rPr>
          <w:rFonts w:ascii="Times New Roman" w:hAnsi="Times New Roman" w:eastAsia="宋体" w:cs="Times New Roman"/>
          <w:sz w:val="24"/>
        </w:rPr>
        <w:t>关键控制点：保护层厚度增加5mm补偿再生骨料混凝土碳化速度加快特性；Ⅲ级骨料构件加设温度钢筋网片防控收缩裂缝，符合《混凝土结构设计</w:t>
      </w:r>
      <w:r>
        <w:rPr>
          <w:rFonts w:hint="eastAsia" w:ascii="Times New Roman" w:hAnsi="Times New Roman" w:eastAsia="宋体" w:cs="Times New Roman"/>
          <w:sz w:val="24"/>
        </w:rPr>
        <w:t>标准</w:t>
      </w:r>
      <w:r>
        <w:rPr>
          <w:rFonts w:ascii="Times New Roman" w:hAnsi="Times New Roman" w:eastAsia="宋体" w:cs="Times New Roman"/>
          <w:sz w:val="24"/>
        </w:rPr>
        <w:t>》GB 50010及</w:t>
      </w:r>
      <w:r>
        <w:rPr>
          <w:rFonts w:hint="eastAsia" w:ascii="Times New Roman" w:hAnsi="Times New Roman" w:eastAsia="宋体" w:cs="Times New Roman"/>
          <w:sz w:val="24"/>
        </w:rPr>
        <w:t>《再生骨料应用技术规程》</w:t>
      </w:r>
      <w:r>
        <w:rPr>
          <w:rFonts w:ascii="Times New Roman" w:hAnsi="Times New Roman" w:eastAsia="宋体" w:cs="Times New Roman"/>
          <w:sz w:val="24"/>
        </w:rPr>
        <w:t>JGJ/T 240对再生材料构造措施的补充规定。</w:t>
      </w:r>
    </w:p>
    <w:p w14:paraId="12E620F7">
      <w:pPr>
        <w:spacing w:after="0" w:line="480" w:lineRule="exact"/>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注：施工及验收依据GB 50666、GB 50204，重点覆盖保护层厚度偏差控制、裂缝抑制工艺及氯离子渗透性抽检等专项要求。</w:t>
      </w:r>
    </w:p>
    <w:p w14:paraId="12E620F8">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4.9.4</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再生骨料混凝土用于桥梁工程</w:t>
      </w:r>
    </w:p>
    <w:p w14:paraId="12E620F9">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1</w:t>
      </w:r>
      <w:r>
        <w:rPr>
          <w:rFonts w:hint="eastAsia" w:ascii="Times New Roman" w:hAnsi="Times New Roman" w:eastAsia="宋体" w:cs="Times New Roman"/>
          <w:sz w:val="24"/>
        </w:rPr>
        <w:t xml:space="preserve">  </w:t>
      </w:r>
      <w:r>
        <w:rPr>
          <w:rFonts w:ascii="Times New Roman" w:hAnsi="Times New Roman" w:eastAsia="宋体" w:cs="Times New Roman"/>
          <w:sz w:val="24"/>
        </w:rPr>
        <w:t>应用限制：主梁/桥墩禁用再生细骨料且粗骨料限Ⅰ级（取代率≤30%），因动力荷载下骨料性能稳定性至关重要；预应力结构禁用系再生骨料徐变大可能引发预应力损失，依据</w:t>
      </w:r>
      <w:r>
        <w:rPr>
          <w:rFonts w:hint="eastAsia" w:ascii="Times New Roman" w:hAnsi="Times New Roman" w:eastAsia="宋体" w:cs="Times New Roman"/>
          <w:sz w:val="24"/>
        </w:rPr>
        <w:t>现行行业标准</w:t>
      </w:r>
      <w:r>
        <w:rPr>
          <w:rFonts w:ascii="Times New Roman" w:hAnsi="Times New Roman" w:eastAsia="宋体" w:cs="Times New Roman"/>
          <w:sz w:val="24"/>
        </w:rPr>
        <w:t>《公路桥梁加固施工技术规范》JTG/T J23对关键部位的禁用规定</w:t>
      </w:r>
      <w:r>
        <w:rPr>
          <w:rFonts w:hint="eastAsia" w:ascii="Times New Roman" w:hAnsi="Times New Roman" w:eastAsia="宋体" w:cs="Times New Roman"/>
          <w:sz w:val="24"/>
        </w:rPr>
        <w:t>执行</w:t>
      </w:r>
      <w:r>
        <w:rPr>
          <w:rFonts w:ascii="Times New Roman" w:hAnsi="Times New Roman" w:eastAsia="宋体" w:cs="Times New Roman"/>
          <w:sz w:val="24"/>
        </w:rPr>
        <w:t>。</w:t>
      </w:r>
    </w:p>
    <w:p w14:paraId="12E620FA">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2</w:t>
      </w:r>
      <w:r>
        <w:rPr>
          <w:rFonts w:hint="eastAsia" w:ascii="Times New Roman" w:hAnsi="Times New Roman" w:eastAsia="宋体" w:cs="Times New Roman"/>
          <w:sz w:val="24"/>
        </w:rPr>
        <w:t xml:space="preserve">  </w:t>
      </w:r>
      <w:r>
        <w:rPr>
          <w:rFonts w:ascii="Times New Roman" w:hAnsi="Times New Roman" w:eastAsia="宋体" w:cs="Times New Roman"/>
          <w:sz w:val="24"/>
        </w:rPr>
        <w:t>材料要求：主梁</w:t>
      </w:r>
      <w:r>
        <w:rPr>
          <w:rFonts w:hint="eastAsia" w:ascii="Times New Roman" w:hAnsi="Times New Roman" w:eastAsia="宋体" w:cs="Times New Roman"/>
          <w:sz w:val="24"/>
        </w:rPr>
        <w:t>再生</w:t>
      </w:r>
      <w:r>
        <w:rPr>
          <w:rFonts w:ascii="Times New Roman" w:hAnsi="Times New Roman" w:eastAsia="宋体" w:cs="Times New Roman"/>
          <w:sz w:val="24"/>
        </w:rPr>
        <w:t>粗骨料压碎值</w:t>
      </w:r>
      <w:r>
        <w:rPr>
          <w:rFonts w:hint="eastAsia" w:ascii="Times New Roman" w:hAnsi="Times New Roman" w:eastAsia="宋体" w:cs="Times New Roman"/>
          <w:sz w:val="24"/>
        </w:rPr>
        <w:t>与</w:t>
      </w:r>
      <w:r>
        <w:rPr>
          <w:rFonts w:ascii="Times New Roman" w:hAnsi="Times New Roman" w:eastAsia="宋体" w:cs="Times New Roman"/>
          <w:sz w:val="24"/>
        </w:rPr>
        <w:t>氯离子限值，参照《混凝土耐久性检验评定标准》JGJ/T 322-2011对盐蚀环境的特殊要求。</w:t>
      </w:r>
    </w:p>
    <w:p w14:paraId="12E620FB">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3</w:t>
      </w:r>
      <w:r>
        <w:rPr>
          <w:rFonts w:hint="eastAsia" w:ascii="Times New Roman" w:hAnsi="Times New Roman" w:eastAsia="宋体" w:cs="Times New Roman"/>
          <w:sz w:val="24"/>
        </w:rPr>
        <w:t xml:space="preserve">  </w:t>
      </w:r>
      <w:r>
        <w:rPr>
          <w:rFonts w:ascii="Times New Roman" w:hAnsi="Times New Roman" w:eastAsia="宋体" w:cs="Times New Roman"/>
          <w:sz w:val="24"/>
        </w:rPr>
        <w:t>桥梁专项施工要求：水胶比降低0.05补偿再生骨料界面弱区强度；硅烷浸渍增强抗渗性满足</w:t>
      </w:r>
      <w:r>
        <w:rPr>
          <w:rFonts w:hint="eastAsia" w:ascii="Times New Roman" w:hAnsi="Times New Roman" w:eastAsia="宋体" w:cs="Times New Roman"/>
          <w:sz w:val="24"/>
        </w:rPr>
        <w:t>《公路桥涵施工技术规范》JTG/T 3650</w:t>
      </w:r>
      <w:r>
        <w:rPr>
          <w:rFonts w:ascii="Times New Roman" w:hAnsi="Times New Roman" w:eastAsia="宋体" w:cs="Times New Roman"/>
          <w:sz w:val="24"/>
        </w:rPr>
        <w:t>对腐蚀环境的防护标准；大体积混凝土温控要求依据《大体积混凝土施工标准》GB/T 51332防止温度裂缝。</w:t>
      </w:r>
    </w:p>
    <w:p w14:paraId="12E620FC">
      <w:pPr>
        <w:spacing w:after="0" w:line="480" w:lineRule="exact"/>
        <w:jc w:val="both"/>
        <w:rPr>
          <w:rFonts w:ascii="Times New Roman" w:hAnsi="Times New Roman" w:eastAsia="宋体" w:cs="Times New Roman"/>
          <w:sz w:val="24"/>
        </w:rPr>
      </w:pPr>
      <w:r>
        <w:rPr>
          <w:rFonts w:ascii="Times New Roman" w:hAnsi="Times New Roman" w:eastAsia="宋体" w:cs="Times New Roman"/>
          <w:b/>
          <w:bCs/>
          <w:sz w:val="24"/>
        </w:rPr>
        <w:t>4.9.5</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再生砂浆施工满足下列要求</w:t>
      </w:r>
    </w:p>
    <w:p w14:paraId="12E620FD">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1</w:t>
      </w:r>
      <w:r>
        <w:rPr>
          <w:rFonts w:hint="eastAsia" w:ascii="Times New Roman" w:hAnsi="Times New Roman" w:eastAsia="宋体" w:cs="Times New Roman"/>
          <w:sz w:val="24"/>
        </w:rPr>
        <w:t xml:space="preserve">  </w:t>
      </w:r>
      <w:r>
        <w:rPr>
          <w:rFonts w:ascii="Times New Roman" w:hAnsi="Times New Roman" w:eastAsia="宋体" w:cs="Times New Roman"/>
          <w:sz w:val="24"/>
        </w:rPr>
        <w:t>性能控制：抹灰砂浆保水率≥88%严于砌筑砂浆（≥86%），补偿再生细骨料高吸水率导致的失水开裂风险；28d收缩率限值（≤0.08%）依据《建筑砂浆基本性能试验方法标准》JGJ/T 70-2009对体积稳定性的强制检测要求。</w:t>
      </w:r>
    </w:p>
    <w:p w14:paraId="12E620FE">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2</w:t>
      </w:r>
      <w:r>
        <w:rPr>
          <w:rFonts w:hint="eastAsia" w:ascii="Times New Roman" w:hAnsi="Times New Roman" w:eastAsia="宋体" w:cs="Times New Roman"/>
          <w:sz w:val="24"/>
        </w:rPr>
        <w:t xml:space="preserve">  </w:t>
      </w:r>
      <w:r>
        <w:rPr>
          <w:rFonts w:ascii="Times New Roman" w:hAnsi="Times New Roman" w:eastAsia="宋体" w:cs="Times New Roman"/>
          <w:sz w:val="24"/>
        </w:rPr>
        <w:t>特殊应用：自流平砂浆要求Ⅰ级再生细骨料100%替代并掺减缩剂，确保高流动性与低收缩性的平衡；3D打印砂浆限制</w:t>
      </w:r>
      <w:r>
        <w:rPr>
          <w:rFonts w:hint="eastAsia" w:ascii="Times New Roman" w:hAnsi="Times New Roman" w:eastAsia="宋体" w:cs="Times New Roman"/>
          <w:sz w:val="24"/>
        </w:rPr>
        <w:t>细</w:t>
      </w:r>
      <w:r>
        <w:rPr>
          <w:rFonts w:ascii="Times New Roman" w:hAnsi="Times New Roman" w:eastAsia="宋体" w:cs="Times New Roman"/>
          <w:sz w:val="24"/>
        </w:rPr>
        <w:t>骨料粒径≤1.18mm保证挤出成型性，</w:t>
      </w:r>
      <w:r>
        <w:rPr>
          <w:rFonts w:hint="eastAsia" w:ascii="Times New Roman" w:hAnsi="Times New Roman" w:eastAsia="宋体" w:cs="Times New Roman"/>
          <w:sz w:val="24"/>
        </w:rPr>
        <w:t>考虑到引平衡流动性（打印时）与抗变形性（堆积后）矛盾</w:t>
      </w:r>
      <w:r>
        <w:rPr>
          <w:rFonts w:ascii="Times New Roman" w:hAnsi="Times New Roman" w:eastAsia="宋体" w:cs="Times New Roman"/>
          <w:sz w:val="24"/>
        </w:rPr>
        <w:t>触变剂掺量</w:t>
      </w:r>
      <w:r>
        <w:rPr>
          <w:rFonts w:hint="eastAsia" w:ascii="Times New Roman" w:hAnsi="Times New Roman" w:eastAsia="宋体" w:cs="Times New Roman"/>
          <w:sz w:val="24"/>
        </w:rPr>
        <w:t>选取</w:t>
      </w:r>
      <w:r>
        <w:rPr>
          <w:rFonts w:ascii="Times New Roman" w:hAnsi="Times New Roman" w:eastAsia="宋体" w:cs="Times New Roman"/>
          <w:sz w:val="24"/>
        </w:rPr>
        <w:t>0.3%。</w:t>
      </w:r>
    </w:p>
    <w:p w14:paraId="12E620FF">
      <w:pPr>
        <w:spacing w:after="0" w:line="480" w:lineRule="exact"/>
        <w:ind w:firstLine="480" w:firstLineChars="200"/>
        <w:jc w:val="both"/>
        <w:rPr>
          <w:rFonts w:ascii="Times New Roman" w:hAnsi="Times New Roman" w:eastAsia="宋体" w:cs="Times New Roman"/>
          <w:sz w:val="24"/>
        </w:rPr>
      </w:pPr>
      <w:r>
        <w:rPr>
          <w:rFonts w:ascii="Times New Roman" w:hAnsi="Times New Roman" w:eastAsia="宋体" w:cs="Times New Roman"/>
          <w:sz w:val="24"/>
        </w:rPr>
        <w:t>本条说明再生细骨料砂浆的应用范围限制。因再生骨料耐磨性相对天然骨料偏低，当地面砂浆用于面层时可能因抗磨损能力不足影响耐久性，故明确再生骨料地面砂浆用于找平层而非面层。</w:t>
      </w:r>
    </w:p>
    <w:p w14:paraId="12E62100">
      <w:pPr>
        <w:spacing w:after="0" w:line="480" w:lineRule="exact"/>
        <w:ind w:firstLine="482" w:firstLineChars="200"/>
        <w:jc w:val="both"/>
        <w:rPr>
          <w:rFonts w:ascii="Times New Roman" w:hAnsi="Times New Roman" w:eastAsia="宋体" w:cs="Times New Roman"/>
          <w:sz w:val="24"/>
        </w:rPr>
      </w:pPr>
      <w:r>
        <w:rPr>
          <w:rFonts w:ascii="Times New Roman" w:hAnsi="Times New Roman" w:eastAsia="宋体" w:cs="Times New Roman"/>
          <w:b/>
          <w:bCs/>
          <w:sz w:val="24"/>
        </w:rPr>
        <w:t>3、4</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再生骨料砌筑砂浆、再生骨料地面砂浆和预拌再生骨料抹灰砂浆的施工质量验收符合</w:t>
      </w:r>
      <w:r>
        <w:rPr>
          <w:rFonts w:hint="eastAsia" w:ascii="Times New Roman" w:hAnsi="Times New Roman" w:eastAsia="宋体" w:cs="Times New Roman"/>
          <w:sz w:val="24"/>
        </w:rPr>
        <w:t>现行</w:t>
      </w:r>
      <w:r>
        <w:rPr>
          <w:rFonts w:ascii="Times New Roman" w:hAnsi="Times New Roman" w:eastAsia="宋体" w:cs="Times New Roman"/>
          <w:sz w:val="24"/>
        </w:rPr>
        <w:t>行业标准《预拌砂浆应用技术规程》GJ/T 223的有关规定；现场拌制再生骨料抹灰砂浆的施工质量验收需要检验试块抗压强度和拉伸粘结强度实体检测值，就不能直接</w:t>
      </w:r>
      <w:r>
        <w:rPr>
          <w:rFonts w:hint="eastAsia" w:ascii="Times New Roman" w:hAnsi="Times New Roman" w:eastAsia="宋体" w:cs="Times New Roman"/>
          <w:sz w:val="24"/>
        </w:rPr>
        <w:t>按照现行行业</w:t>
      </w:r>
      <w:r>
        <w:rPr>
          <w:rFonts w:ascii="Times New Roman" w:hAnsi="Times New Roman" w:eastAsia="宋体" w:cs="Times New Roman"/>
          <w:sz w:val="24"/>
        </w:rPr>
        <w:t>《预拌砂浆应用技术规程》JGJ/T 223的有关规定执行，否则就会缺少砂浆试块抗压强度检验过程，所以对现场配制的再生骨料抹灰砂浆的施工质量验收单独作出了规定，即</w:t>
      </w:r>
      <w:r>
        <w:rPr>
          <w:rFonts w:hint="eastAsia" w:ascii="Times New Roman" w:hAnsi="Times New Roman" w:eastAsia="宋体" w:cs="Times New Roman"/>
          <w:sz w:val="24"/>
        </w:rPr>
        <w:t>按照现行</w:t>
      </w:r>
      <w:r>
        <w:rPr>
          <w:rFonts w:ascii="Times New Roman" w:hAnsi="Times New Roman" w:eastAsia="宋体" w:cs="Times New Roman"/>
          <w:sz w:val="24"/>
        </w:rPr>
        <w:t>行业标准《抹灰砂浆技术规程》GJ/T 220的有关规定执行。</w:t>
      </w:r>
      <w:bookmarkEnd w:id="182"/>
    </w:p>
    <w:p w14:paraId="12E62101">
      <w:pPr>
        <w:spacing w:after="0" w:line="480" w:lineRule="exact"/>
        <w:ind w:firstLine="480" w:firstLineChars="200"/>
        <w:jc w:val="both"/>
        <w:rPr>
          <w:rFonts w:ascii="Times New Roman" w:hAnsi="Times New Roman" w:eastAsia="宋体" w:cs="Times New Roman"/>
          <w:sz w:val="24"/>
        </w:rPr>
        <w:sectPr>
          <w:pgSz w:w="11906" w:h="16838"/>
          <w:pgMar w:top="1440" w:right="1800" w:bottom="1440" w:left="1800" w:header="851" w:footer="992" w:gutter="0"/>
          <w:pgNumType w:fmt="decimal"/>
          <w:cols w:space="425" w:num="1"/>
          <w:docGrid w:type="lines" w:linePitch="312" w:charSpace="0"/>
        </w:sectPr>
      </w:pPr>
    </w:p>
    <w:p w14:paraId="12E62102">
      <w:pPr>
        <w:spacing w:after="0" w:line="480" w:lineRule="exact"/>
        <w:jc w:val="center"/>
        <w:outlineLvl w:val="0"/>
        <w:rPr>
          <w:rFonts w:ascii="Times New Roman" w:hAnsi="Times New Roman" w:eastAsia="宋体" w:cs="Times New Roman"/>
          <w:sz w:val="28"/>
          <w:szCs w:val="28"/>
        </w:rPr>
      </w:pPr>
      <w:bookmarkStart w:id="192" w:name="_Toc208502049"/>
      <w:bookmarkStart w:id="193" w:name="_Toc207210107"/>
      <w:bookmarkStart w:id="194" w:name="_Toc207015112"/>
      <w:r>
        <w:rPr>
          <w:rFonts w:hint="eastAsia" w:ascii="Times New Roman" w:hAnsi="Times New Roman" w:eastAsia="宋体" w:cs="Times New Roman"/>
          <w:b/>
          <w:bCs/>
          <w:sz w:val="28"/>
          <w:szCs w:val="28"/>
        </w:rPr>
        <w:t xml:space="preserve">5  </w:t>
      </w:r>
      <w:r>
        <w:rPr>
          <w:rFonts w:hint="eastAsia" w:ascii="Times New Roman" w:hAnsi="Times New Roman" w:eastAsia="宋体" w:cs="Times New Roman"/>
          <w:sz w:val="28"/>
          <w:szCs w:val="28"/>
        </w:rPr>
        <w:t>工程渣土资源化再生利用</w:t>
      </w:r>
      <w:bookmarkEnd w:id="192"/>
      <w:bookmarkEnd w:id="193"/>
      <w:bookmarkEnd w:id="194"/>
    </w:p>
    <w:p w14:paraId="12E62103">
      <w:pPr>
        <w:rPr>
          <w:rFonts w:hint="eastAsia"/>
        </w:rPr>
      </w:pPr>
    </w:p>
    <w:p w14:paraId="12E62104">
      <w:pPr>
        <w:spacing w:before="156" w:beforeLines="50" w:after="156" w:afterLines="50" w:line="480" w:lineRule="exact"/>
        <w:jc w:val="center"/>
        <w:outlineLvl w:val="1"/>
        <w:rPr>
          <w:rFonts w:ascii="Times New Roman" w:hAnsi="Times New Roman" w:eastAsia="黑体" w:cs="Times New Roman"/>
          <w:sz w:val="24"/>
        </w:rPr>
      </w:pPr>
      <w:bookmarkStart w:id="195" w:name="_Toc208502050"/>
      <w:bookmarkStart w:id="196" w:name="_Toc207015113"/>
      <w:bookmarkStart w:id="197" w:name="_Toc207210108"/>
      <w:r>
        <w:rPr>
          <w:rFonts w:ascii="Times New Roman" w:hAnsi="Times New Roman" w:eastAsia="黑体" w:cs="Times New Roman"/>
          <w:b/>
          <w:bCs/>
          <w:sz w:val="24"/>
        </w:rPr>
        <w:t xml:space="preserve">5.1 </w:t>
      </w:r>
      <w:r>
        <w:rPr>
          <w:rFonts w:hint="eastAsia" w:ascii="Times New Roman" w:hAnsi="Times New Roman" w:eastAsia="黑体" w:cs="Times New Roman"/>
          <w:b/>
          <w:bCs/>
          <w:sz w:val="24"/>
        </w:rPr>
        <w:t xml:space="preserve"> </w:t>
      </w:r>
      <w:r>
        <w:rPr>
          <w:rFonts w:ascii="Times New Roman" w:hAnsi="Times New Roman" w:eastAsia="黑体" w:cs="Times New Roman"/>
          <w:sz w:val="24"/>
        </w:rPr>
        <w:t>一</w:t>
      </w:r>
      <w:r>
        <w:rPr>
          <w:rFonts w:hint="eastAsia" w:ascii="Times New Roman" w:hAnsi="Times New Roman" w:eastAsia="黑体" w:cs="Times New Roman"/>
          <w:sz w:val="24"/>
        </w:rPr>
        <w:t xml:space="preserve"> </w:t>
      </w:r>
      <w:r>
        <w:rPr>
          <w:rFonts w:ascii="Times New Roman" w:hAnsi="Times New Roman" w:eastAsia="黑体" w:cs="Times New Roman"/>
          <w:sz w:val="24"/>
        </w:rPr>
        <w:t>般</w:t>
      </w:r>
      <w:r>
        <w:rPr>
          <w:rFonts w:hint="eastAsia" w:ascii="Times New Roman" w:hAnsi="Times New Roman" w:eastAsia="黑体" w:cs="Times New Roman"/>
          <w:sz w:val="24"/>
        </w:rPr>
        <w:t xml:space="preserve"> </w:t>
      </w:r>
      <w:r>
        <w:rPr>
          <w:rFonts w:ascii="Times New Roman" w:hAnsi="Times New Roman" w:eastAsia="黑体" w:cs="Times New Roman"/>
          <w:sz w:val="24"/>
        </w:rPr>
        <w:t>规</w:t>
      </w:r>
      <w:r>
        <w:rPr>
          <w:rFonts w:hint="eastAsia" w:ascii="Times New Roman" w:hAnsi="Times New Roman" w:eastAsia="黑体" w:cs="Times New Roman"/>
          <w:sz w:val="24"/>
        </w:rPr>
        <w:t xml:space="preserve"> </w:t>
      </w:r>
      <w:r>
        <w:rPr>
          <w:rFonts w:ascii="Times New Roman" w:hAnsi="Times New Roman" w:eastAsia="黑体" w:cs="Times New Roman"/>
          <w:sz w:val="24"/>
        </w:rPr>
        <w:t>定</w:t>
      </w:r>
      <w:bookmarkEnd w:id="195"/>
      <w:bookmarkEnd w:id="196"/>
      <w:bookmarkEnd w:id="197"/>
    </w:p>
    <w:p w14:paraId="12E62105">
      <w:pPr>
        <w:spacing w:after="0" w:line="480" w:lineRule="exact"/>
        <w:rPr>
          <w:rFonts w:ascii="Times New Roman" w:hAnsi="Times New Roman" w:eastAsia="宋体" w:cs="Times New Roman"/>
          <w:b/>
          <w:bCs/>
          <w:sz w:val="24"/>
          <w14:ligatures w14:val="none"/>
        </w:rPr>
      </w:pPr>
      <w:r>
        <w:rPr>
          <w:rFonts w:hint="eastAsia" w:ascii="Times New Roman" w:hAnsi="Times New Roman" w:eastAsia="宋体" w:cs="Times New Roman"/>
          <w:b/>
          <w:bCs/>
          <w:sz w:val="24"/>
          <w14:ligatures w14:val="none"/>
        </w:rPr>
        <w:t>5.1.1</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工程渣土开展资源化利用时，以无污染、无公害的土为主要对象，受污染、腐蚀严重，或者混入大量生活垃圾、污泥、工业垃圾和危险废物的渣土不得直接利用，而需送经专业的处理，排除污染、垃圾和杂质。</w:t>
      </w:r>
    </w:p>
    <w:p w14:paraId="12E62106">
      <w:pPr>
        <w:spacing w:after="0" w:line="480" w:lineRule="exact"/>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w:t>
      </w:r>
      <w:r>
        <w:rPr>
          <w:rFonts w:ascii="Times New Roman" w:hAnsi="Times New Roman" w:eastAsia="宋体" w:cs="Times New Roman"/>
          <w:b/>
          <w:bCs/>
          <w:sz w:val="24"/>
          <w14:ligatures w14:val="none"/>
        </w:rPr>
        <w:t>.1.2</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工程渣土性状和资源属性差异大，处置利用方式存在显著差异，因此在源头做好分类收集和后续分类运输与处理处置。</w:t>
      </w:r>
    </w:p>
    <w:p w14:paraId="12E62107">
      <w:pPr>
        <w:spacing w:after="0" w:line="480" w:lineRule="exact"/>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5</w:t>
      </w:r>
      <w:r>
        <w:rPr>
          <w:rFonts w:ascii="Times New Roman" w:hAnsi="Times New Roman" w:eastAsia="宋体" w:cs="Times New Roman"/>
          <w:b/>
          <w:bCs/>
          <w:sz w:val="24"/>
          <w14:ligatures w14:val="none"/>
        </w:rPr>
        <w:t>.1.</w:t>
      </w:r>
      <w:r>
        <w:rPr>
          <w:rFonts w:hint="eastAsia" w:ascii="Times New Roman" w:hAnsi="Times New Roman" w:eastAsia="宋体" w:cs="Times New Roman"/>
          <w:b/>
          <w:bCs/>
          <w:sz w:val="24"/>
          <w14:ligatures w14:val="none"/>
        </w:rPr>
        <w:t>4</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建材利用场景下，免烧建材制备的关键在于添加的土壤固化剂发生固化反应后，基于固化产物对土壤颗粒的胶结和填充等作用实现固化土体的强度和稳定性提升，而土壤中有机质通常会严重抑制固化效果，较高含水率也会降低固化土体的强度，因此从考虑固化效果和固化成本角度出发，需对工程渣土的有机质含量和含水率进行控制。同样，针对烧结建材制备，较高的有机质含量通常会增加再生建材的孔隙率，降低其强度；而较高的含水率不利于再生建材的初期成型，也增加烧结能耗。因此，需对工程渣土的有机质和含水率进行控制。</w:t>
      </w:r>
    </w:p>
    <w:p w14:paraId="12E62108">
      <w:pPr>
        <w:spacing w:after="0" w:line="480" w:lineRule="exact"/>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5.1.6</w:t>
      </w:r>
      <w:r>
        <w:rPr>
          <w:rFonts w:hint="eastAsia" w:ascii="Times New Roman" w:hAnsi="Times New Roman" w:eastAsia="宋体" w:cs="Times New Roman"/>
          <w:sz w:val="24"/>
          <w14:ligatures w14:val="none"/>
        </w:rPr>
        <w:t xml:space="preserve">  土的类型可以根据《土工试验方法标准》GB/T 50123进行测试和分类。</w:t>
      </w:r>
    </w:p>
    <w:p w14:paraId="12E62109">
      <w:pPr>
        <w:spacing w:before="156" w:beforeLines="50" w:after="156" w:afterLines="50" w:line="480" w:lineRule="exact"/>
        <w:jc w:val="center"/>
        <w:outlineLvl w:val="1"/>
        <w:rPr>
          <w:rFonts w:ascii="Times New Roman" w:hAnsi="Times New Roman" w:eastAsia="黑体" w:cs="Times New Roman"/>
          <w:b/>
          <w:bCs/>
          <w:sz w:val="24"/>
        </w:rPr>
      </w:pPr>
      <w:bookmarkStart w:id="198" w:name="_Toc208502051"/>
      <w:bookmarkStart w:id="199" w:name="_Toc207015114"/>
      <w:bookmarkStart w:id="200" w:name="_Toc207210109"/>
      <w:r>
        <w:rPr>
          <w:rFonts w:hint="eastAsia" w:ascii="Times New Roman" w:hAnsi="Times New Roman" w:eastAsia="黑体" w:cs="Times New Roman"/>
          <w:b/>
          <w:bCs/>
          <w:sz w:val="24"/>
        </w:rPr>
        <w:t xml:space="preserve">5.3  </w:t>
      </w:r>
      <w:r>
        <w:rPr>
          <w:rFonts w:hint="eastAsia" w:ascii="Times New Roman" w:hAnsi="Times New Roman" w:eastAsia="黑体" w:cs="Times New Roman"/>
          <w:sz w:val="24"/>
        </w:rPr>
        <w:t>回 填 利 用</w:t>
      </w:r>
      <w:bookmarkEnd w:id="198"/>
      <w:bookmarkEnd w:id="199"/>
      <w:bookmarkEnd w:id="200"/>
    </w:p>
    <w:p w14:paraId="12E6210A">
      <w:pPr>
        <w:spacing w:after="0" w:line="480" w:lineRule="exact"/>
        <w:rPr>
          <w:rFonts w:ascii="Times New Roman" w:hAnsi="Times New Roman" w:eastAsia="宋体" w:cs="Times New Roman"/>
          <w:b/>
          <w:bCs/>
          <w:sz w:val="24"/>
          <w14:ligatures w14:val="none"/>
        </w:rPr>
      </w:pPr>
      <w:r>
        <w:rPr>
          <w:rFonts w:hint="eastAsia" w:ascii="Times New Roman" w:hAnsi="Times New Roman" w:eastAsia="宋体" w:cs="Times New Roman"/>
          <w:b/>
          <w:bCs/>
          <w:sz w:val="24"/>
          <w14:ligatures w14:val="none"/>
        </w:rPr>
        <w:t>5.3</w:t>
      </w:r>
      <w:r>
        <w:rPr>
          <w:rFonts w:ascii="Times New Roman" w:hAnsi="Times New Roman" w:eastAsia="宋体" w:cs="Times New Roman"/>
          <w:b/>
          <w:bCs/>
          <w:sz w:val="24"/>
          <w14:ligatures w14:val="none"/>
        </w:rPr>
        <w:t>.4</w:t>
      </w:r>
      <w:r>
        <w:rPr>
          <w:rFonts w:hint="eastAsia" w:ascii="Times New Roman" w:hAnsi="Times New Roman" w:eastAsia="宋体" w:cs="Times New Roman"/>
          <w:b/>
          <w:bCs/>
          <w:sz w:val="24"/>
          <w14:ligatures w14:val="none"/>
        </w:rPr>
        <w:t xml:space="preserve">  </w:t>
      </w:r>
      <w:r>
        <w:rPr>
          <w:rFonts w:hint="eastAsia" w:ascii="Times New Roman" w:hAnsi="Times New Roman" w:eastAsia="宋体" w:cs="Times New Roman"/>
          <w:sz w:val="24"/>
          <w14:ligatures w14:val="none"/>
        </w:rPr>
        <w:t>回填土用于道路路基、堤防工程和其它回填工程时，符合下列规定：</w:t>
      </w:r>
    </w:p>
    <w:p w14:paraId="12E6210B">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1</w:t>
      </w:r>
      <w:r>
        <w:rPr>
          <w:rFonts w:hint="eastAsia" w:ascii="Times New Roman" w:hAnsi="Times New Roman" w:eastAsia="宋体" w:cs="Times New Roman"/>
          <w:sz w:val="24"/>
        </w:rPr>
        <w:t xml:space="preserve">  工程现场临时道路路基回填材料的性能指标可根据临时道路等级要求，参照表5.3.4中相关规定进行确定。</w:t>
      </w:r>
    </w:p>
    <w:p w14:paraId="12E6210C">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回填土用于堤防工程堤身填筑时，性能指标符合下列规定：</w:t>
      </w:r>
    </w:p>
    <w:p w14:paraId="12E6210D">
      <w:pPr>
        <w:tabs>
          <w:tab w:val="left" w:pos="1102"/>
          <w:tab w:val="left" w:pos="4345"/>
          <w:tab w:val="left" w:pos="4783"/>
        </w:tabs>
        <w:spacing w:after="0" w:line="480" w:lineRule="exact"/>
        <w:ind w:firstLine="723" w:firstLineChars="300"/>
        <w:jc w:val="both"/>
        <w:rPr>
          <w:rFonts w:ascii="Times New Roman" w:hAnsi="Times New Roman" w:eastAsia="宋体" w:cs="Times New Roman"/>
          <w:sz w:val="24"/>
        </w:rPr>
      </w:pPr>
      <w:r>
        <w:rPr>
          <w:rFonts w:hint="eastAsia" w:ascii="Times New Roman" w:hAnsi="Times New Roman" w:eastAsia="宋体" w:cs="Times New Roman"/>
          <w:b/>
          <w:bCs/>
          <w:sz w:val="24"/>
        </w:rPr>
        <w:t>2）</w:t>
      </w:r>
      <w:r>
        <w:rPr>
          <w:rFonts w:hint="eastAsia" w:ascii="Times New Roman" w:hAnsi="Times New Roman" w:eastAsia="宋体" w:cs="Times New Roman"/>
          <w:sz w:val="24"/>
        </w:rPr>
        <w:t xml:space="preserve">  最佳含水率是指在一定的压实功作用下，使土样达到最大干密度时所对应的含水率，通常采用标准击实试验测定。对堤身进行填筑时，将回填土含水率控制在最佳含水率附近（</w:t>
      </w:r>
      <w:r>
        <w:rPr>
          <w:rFonts w:ascii="Times New Roman" w:hAnsi="Times New Roman" w:eastAsia="宋体" w:cs="Times New Roman"/>
          <w:sz w:val="24"/>
        </w:rPr>
        <w:t>偏差为±3%）时进行碾压填筑，可提高堤身压实质量，保证堤身具有良好的防渗性和稳定性。</w:t>
      </w:r>
    </w:p>
    <w:p w14:paraId="12E6210E">
      <w:pPr>
        <w:spacing w:before="156" w:beforeLines="50" w:after="156" w:afterLines="50" w:line="480" w:lineRule="exact"/>
        <w:jc w:val="center"/>
        <w:outlineLvl w:val="1"/>
        <w:rPr>
          <w:rFonts w:ascii="Times New Roman" w:hAnsi="Times New Roman" w:eastAsia="黑体" w:cs="Times New Roman"/>
          <w:b/>
          <w:bCs/>
          <w:sz w:val="24"/>
        </w:rPr>
      </w:pPr>
      <w:bookmarkStart w:id="201" w:name="_Toc208502052"/>
      <w:bookmarkStart w:id="202" w:name="_Toc207015115"/>
      <w:bookmarkStart w:id="203" w:name="_Toc207210110"/>
      <w:r>
        <w:rPr>
          <w:rFonts w:hint="eastAsia" w:ascii="Times New Roman" w:hAnsi="Times New Roman" w:eastAsia="黑体" w:cs="Times New Roman"/>
          <w:b/>
          <w:bCs/>
          <w:sz w:val="24"/>
        </w:rPr>
        <w:t xml:space="preserve">5.4  </w:t>
      </w:r>
      <w:r>
        <w:rPr>
          <w:rFonts w:hint="eastAsia" w:ascii="Times New Roman" w:hAnsi="Times New Roman" w:eastAsia="黑体" w:cs="Times New Roman"/>
          <w:sz w:val="24"/>
        </w:rPr>
        <w:t>种 植 土 利 用</w:t>
      </w:r>
      <w:bookmarkEnd w:id="201"/>
      <w:bookmarkEnd w:id="202"/>
      <w:bookmarkEnd w:id="203"/>
    </w:p>
    <w:p w14:paraId="12E6210F">
      <w:pPr>
        <w:tabs>
          <w:tab w:val="left" w:pos="1102"/>
          <w:tab w:val="left" w:pos="4345"/>
          <w:tab w:val="left" w:pos="4783"/>
        </w:tabs>
        <w:spacing w:after="0" w:line="480" w:lineRule="exact"/>
        <w:rPr>
          <w:rFonts w:ascii="Times New Roman" w:hAnsi="Times New Roman" w:eastAsia="宋体" w:cs="Times New Roman"/>
          <w:sz w:val="24"/>
        </w:rPr>
      </w:pPr>
      <w:r>
        <w:rPr>
          <w:rFonts w:hint="eastAsia" w:ascii="Times New Roman" w:hAnsi="Times New Roman" w:eastAsia="宋体" w:cs="Times New Roman"/>
          <w:b/>
          <w:bCs/>
          <w:sz w:val="24"/>
          <w14:ligatures w14:val="none"/>
        </w:rPr>
        <w:t>5.4</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4</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园林绿化用土进行利用时符合下列规定：</w:t>
      </w:r>
    </w:p>
    <w:p w14:paraId="12E62110">
      <w:pPr>
        <w:tabs>
          <w:tab w:val="left" w:pos="1102"/>
          <w:tab w:val="left" w:pos="4345"/>
          <w:tab w:val="left" w:pos="4783"/>
        </w:tabs>
        <w:spacing w:after="0" w:line="480" w:lineRule="exact"/>
        <w:ind w:firstLine="482"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园林绿化用土施工前场地清理符合下列规定：</w:t>
      </w:r>
    </w:p>
    <w:p w14:paraId="12E62111">
      <w:pPr>
        <w:tabs>
          <w:tab w:val="left" w:pos="1102"/>
          <w:tab w:val="left" w:pos="4345"/>
          <w:tab w:val="left" w:pos="4783"/>
        </w:tabs>
        <w:spacing w:after="0" w:line="480" w:lineRule="exact"/>
        <w:ind w:firstLine="723" w:firstLineChars="300"/>
        <w:jc w:val="both"/>
        <w:rPr>
          <w:rFonts w:ascii="Times New Roman" w:hAnsi="Times New Roman" w:eastAsia="宋体" w:cs="Times New Roman"/>
          <w:sz w:val="24"/>
        </w:rPr>
      </w:pPr>
      <w:r>
        <w:rPr>
          <w:rFonts w:ascii="Times New Roman" w:hAnsi="Times New Roman" w:eastAsia="宋体" w:cs="Times New Roman"/>
          <w:b/>
          <w:bCs/>
          <w:sz w:val="24"/>
        </w:rPr>
        <w:t>1）</w:t>
      </w:r>
      <w:r>
        <w:rPr>
          <w:rFonts w:ascii="Times New Roman" w:hAnsi="Times New Roman" w:eastAsia="宋体" w:cs="Times New Roman"/>
          <w:sz w:val="24"/>
        </w:rPr>
        <w:t xml:space="preserve">  本标</w:t>
      </w:r>
      <w:r>
        <w:rPr>
          <w:rFonts w:hint="eastAsia" w:ascii="Times New Roman" w:hAnsi="Times New Roman" w:eastAsia="宋体" w:cs="Times New Roman"/>
          <w:sz w:val="24"/>
        </w:rPr>
        <w:t>准编制时对工程渣土用作</w:t>
      </w:r>
      <w:r>
        <w:rPr>
          <w:rFonts w:hint="eastAsia" w:ascii="Times New Roman" w:hAnsi="Times New Roman" w:eastAsia="宋体" w:cs="Times New Roman"/>
          <w:sz w:val="24"/>
          <w14:ligatures w14:val="none"/>
        </w:rPr>
        <w:t>园林绿化</w:t>
      </w:r>
      <w:r>
        <w:rPr>
          <w:rFonts w:hint="eastAsia" w:ascii="Times New Roman" w:hAnsi="Times New Roman" w:eastAsia="宋体" w:cs="Times New Roman"/>
          <w:sz w:val="24"/>
        </w:rPr>
        <w:t>有效土层时，建议符合《绿化种植土壤》CJ/T 340相关要求。对于虽不能满足《绿化种植土壤》CJ/T 340，但为使其合理资源化利用，可通过土壤改良技术使其达到《绿化种植土壤》CJ/T 340的要求。因此，设置了土壤的酸碱性、有机质、质地、侵入体、密度及盐分等指标。</w:t>
      </w:r>
    </w:p>
    <w:p w14:paraId="12E62112">
      <w:pPr>
        <w:spacing w:after="0" w:line="480" w:lineRule="exact"/>
        <w:jc w:val="center"/>
        <w:outlineLvl w:val="1"/>
        <w:rPr>
          <w:rFonts w:ascii="Times New Roman" w:hAnsi="Times New Roman" w:eastAsia="黑体" w:cs="Times New Roman"/>
          <w:b/>
          <w:bCs/>
          <w:sz w:val="24"/>
        </w:rPr>
      </w:pPr>
      <w:bookmarkStart w:id="204" w:name="_Toc208502053"/>
      <w:bookmarkStart w:id="205" w:name="_Toc207015116"/>
      <w:bookmarkStart w:id="206" w:name="_Toc207210111"/>
      <w:r>
        <w:rPr>
          <w:rFonts w:hint="eastAsia" w:ascii="Times New Roman" w:hAnsi="Times New Roman" w:eastAsia="黑体" w:cs="Times New Roman"/>
          <w:b/>
          <w:bCs/>
          <w:sz w:val="24"/>
        </w:rPr>
        <w:t xml:space="preserve">5.5  </w:t>
      </w:r>
      <w:r>
        <w:rPr>
          <w:rFonts w:hint="eastAsia" w:ascii="Times New Roman" w:hAnsi="Times New Roman" w:eastAsia="黑体" w:cs="Times New Roman"/>
          <w:sz w:val="24"/>
        </w:rPr>
        <w:t>再 生 建 材</w:t>
      </w:r>
      <w:bookmarkEnd w:id="204"/>
      <w:bookmarkEnd w:id="205"/>
      <w:bookmarkEnd w:id="206"/>
    </w:p>
    <w:p w14:paraId="12E62113">
      <w:pPr>
        <w:tabs>
          <w:tab w:val="left" w:pos="1102"/>
          <w:tab w:val="left" w:pos="4345"/>
          <w:tab w:val="left" w:pos="4783"/>
        </w:tabs>
        <w:spacing w:before="156" w:beforeLines="50" w:after="156" w:afterLines="50" w:line="480" w:lineRule="exact"/>
        <w:jc w:val="both"/>
        <w:rPr>
          <w:rFonts w:ascii="Times New Roman" w:hAnsi="Times New Roman" w:eastAsia="宋体" w:cs="Times New Roman"/>
          <w:sz w:val="24"/>
        </w:rPr>
      </w:pPr>
      <w:r>
        <w:rPr>
          <w:rFonts w:hint="eastAsia" w:ascii="Times New Roman" w:hAnsi="Times New Roman" w:eastAsia="宋体" w:cs="Times New Roman"/>
          <w:b/>
          <w:bCs/>
          <w:sz w:val="24"/>
          <w14:ligatures w14:val="none"/>
        </w:rPr>
        <w:t>5.5</w:t>
      </w:r>
      <w:r>
        <w:rPr>
          <w:rFonts w:ascii="Times New Roman" w:hAnsi="Times New Roman" w:eastAsia="宋体" w:cs="Times New Roman"/>
          <w:b/>
          <w:bCs/>
          <w:sz w:val="24"/>
          <w14:ligatures w14:val="none"/>
        </w:rPr>
        <w:t>.1</w:t>
      </w:r>
      <w:r>
        <w:rPr>
          <w:rFonts w:hint="eastAsia" w:ascii="Times New Roman" w:hAnsi="Times New Roman" w:eastAsia="宋体" w:cs="Times New Roman"/>
          <w:sz w:val="24"/>
          <w14:ligatures w14:val="none"/>
        </w:rPr>
        <w:t xml:space="preserve">  工程渣土可利用无机固化材料（水泥、石灰、石膏、碱激发材料等）免烧固化制备免烧建材，或通过高温烧结工艺制备再生烧结建材。</w:t>
      </w:r>
    </w:p>
    <w:p w14:paraId="12E62114">
      <w:pPr>
        <w:tabs>
          <w:tab w:val="left" w:pos="1102"/>
          <w:tab w:val="left" w:pos="4345"/>
          <w:tab w:val="left" w:pos="4783"/>
        </w:tabs>
        <w:spacing w:after="0" w:line="480" w:lineRule="exact"/>
        <w:jc w:val="both"/>
        <w:rPr>
          <w:rFonts w:ascii="Times New Roman" w:hAnsi="Times New Roman" w:eastAsia="宋体" w:cs="Times New Roman"/>
          <w:sz w:val="24"/>
          <w14:ligatures w14: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宋体" w:cs="Times New Roman"/>
          <w:b/>
          <w:bCs/>
          <w:sz w:val="24"/>
          <w14:ligatures w14:val="none"/>
        </w:rPr>
        <w:t>5.5</w:t>
      </w:r>
      <w:r>
        <w:rPr>
          <w:rFonts w:ascii="Times New Roman" w:hAnsi="Times New Roman" w:eastAsia="宋体" w:cs="Times New Roman"/>
          <w:b/>
          <w:bCs/>
          <w:sz w:val="24"/>
          <w14:ligatures w14:val="none"/>
        </w:rPr>
        <w:t>.</w:t>
      </w:r>
      <w:r>
        <w:rPr>
          <w:rFonts w:hint="eastAsia" w:ascii="Times New Roman" w:hAnsi="Times New Roman" w:eastAsia="宋体" w:cs="Times New Roman"/>
          <w:b/>
          <w:bCs/>
          <w:sz w:val="24"/>
          <w14:ligatures w14:val="none"/>
        </w:rPr>
        <w:t>7</w:t>
      </w: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免烧非轻集料用于道路工程时的相关性能要求参照</w:t>
      </w:r>
      <w:r>
        <w:rPr>
          <w:rFonts w:hint="eastAsia" w:ascii="Times New Roman" w:hAnsi="Times New Roman" w:eastAsia="宋体" w:cs="Times New Roman"/>
          <w:sz w:val="24"/>
        </w:rPr>
        <w:t>现行</w:t>
      </w:r>
      <w:r>
        <w:rPr>
          <w:rFonts w:hint="eastAsia" w:ascii="Times New Roman" w:hAnsi="Times New Roman" w:eastAsia="宋体" w:cs="Times New Roman"/>
          <w:sz w:val="24"/>
          <w14:ligatures w14:val="none"/>
        </w:rPr>
        <w:t>行业标准《公路工程高强轻集料》JT/T 770的规定，用于建筑工程时的相关性能要求参照</w:t>
      </w:r>
      <w:r>
        <w:rPr>
          <w:rFonts w:hint="eastAsia" w:ascii="Times New Roman" w:hAnsi="Times New Roman" w:eastAsia="宋体" w:cs="Times New Roman"/>
          <w:sz w:val="24"/>
        </w:rPr>
        <w:t>现行</w:t>
      </w:r>
      <w:r>
        <w:rPr>
          <w:rFonts w:hint="eastAsia" w:ascii="Times New Roman" w:hAnsi="Times New Roman" w:eastAsia="宋体" w:cs="Times New Roman"/>
          <w:sz w:val="24"/>
          <w14:ligatures w14:val="none"/>
        </w:rPr>
        <w:t>国家标准《轻集料及其试验方法 第1部分：轻集料》GB/T 17431.1的规定。</w:t>
      </w:r>
    </w:p>
    <w:p w14:paraId="12E62115">
      <w:pPr>
        <w:spacing w:after="0" w:line="480" w:lineRule="exact"/>
        <w:jc w:val="center"/>
        <w:outlineLvl w:val="0"/>
        <w:rPr>
          <w:rFonts w:ascii="Times New Roman" w:hAnsi="Times New Roman" w:eastAsia="宋体" w:cs="Times New Roman"/>
          <w:sz w:val="28"/>
          <w:szCs w:val="28"/>
        </w:rPr>
      </w:pPr>
      <w:bookmarkStart w:id="207" w:name="_Toc208502054"/>
      <w:bookmarkStart w:id="208" w:name="_Toc207210112"/>
      <w:bookmarkStart w:id="209" w:name="_Toc207015117"/>
      <w:r>
        <w:rPr>
          <w:rFonts w:hint="eastAsia" w:ascii="Times New Roman" w:hAnsi="Times New Roman" w:eastAsia="宋体" w:cs="Times New Roman"/>
          <w:b/>
          <w:bCs/>
          <w:sz w:val="28"/>
          <w:szCs w:val="28"/>
        </w:rPr>
        <w:t>6</w:t>
      </w:r>
      <w:r>
        <w:rPr>
          <w:rFonts w:ascii="Times New Roman" w:hAnsi="Times New Roman" w:eastAsia="宋体" w:cs="Times New Roman"/>
          <w:b/>
          <w:bCs/>
          <w:sz w:val="28"/>
          <w:szCs w:val="28"/>
        </w:rPr>
        <w:t xml:space="preserve"> </w:t>
      </w:r>
      <w:r>
        <w:rPr>
          <w:rFonts w:hint="eastAsia" w:ascii="Times New Roman" w:hAnsi="Times New Roman" w:eastAsia="宋体" w:cs="Times New Roman"/>
          <w:b/>
          <w:bCs/>
          <w:sz w:val="28"/>
          <w:szCs w:val="28"/>
        </w:rPr>
        <w:t xml:space="preserve"> </w:t>
      </w:r>
      <w:r>
        <w:rPr>
          <w:rFonts w:ascii="Times New Roman" w:hAnsi="Times New Roman" w:eastAsia="宋体" w:cs="Times New Roman"/>
          <w:sz w:val="28"/>
          <w:szCs w:val="28"/>
        </w:rPr>
        <w:t>工程泥浆原位处理与资源化利用</w:t>
      </w:r>
      <w:bookmarkEnd w:id="207"/>
      <w:bookmarkEnd w:id="208"/>
      <w:bookmarkEnd w:id="209"/>
    </w:p>
    <w:p w14:paraId="12E62116">
      <w:pPr>
        <w:spacing w:after="0"/>
        <w:rPr>
          <w:rFonts w:hint="eastAsia"/>
        </w:rPr>
      </w:pPr>
    </w:p>
    <w:p w14:paraId="12E62117">
      <w:pPr>
        <w:spacing w:after="156" w:afterLines="50" w:line="480" w:lineRule="exact"/>
        <w:jc w:val="center"/>
        <w:outlineLvl w:val="1"/>
        <w:rPr>
          <w:rFonts w:ascii="Times New Roman" w:hAnsi="Times New Roman" w:eastAsia="黑体" w:cs="Times New Roman"/>
          <w:b/>
          <w:bCs/>
          <w:sz w:val="24"/>
        </w:rPr>
      </w:pPr>
      <w:bookmarkStart w:id="210" w:name="_Toc208502055"/>
      <w:bookmarkStart w:id="211" w:name="_Toc207210113"/>
      <w:bookmarkStart w:id="212" w:name="_Toc207015118"/>
      <w:r>
        <w:rPr>
          <w:rFonts w:hint="eastAsia" w:ascii="Times New Roman" w:hAnsi="Times New Roman" w:eastAsia="黑体" w:cs="Times New Roman"/>
          <w:b/>
          <w:bCs/>
          <w:sz w:val="24"/>
        </w:rPr>
        <w:t>6</w:t>
      </w:r>
      <w:r>
        <w:rPr>
          <w:rFonts w:ascii="Times New Roman" w:hAnsi="Times New Roman" w:eastAsia="黑体" w:cs="Times New Roman"/>
          <w:b/>
          <w:bCs/>
          <w:sz w:val="24"/>
        </w:rPr>
        <w:t xml:space="preserve">.1 </w:t>
      </w:r>
      <w:r>
        <w:rPr>
          <w:rFonts w:ascii="Times New Roman" w:hAnsi="Times New Roman" w:eastAsia="黑体" w:cs="Times New Roman"/>
          <w:sz w:val="24"/>
        </w:rPr>
        <w:t>一</w:t>
      </w:r>
      <w:r>
        <w:rPr>
          <w:rFonts w:hint="eastAsia" w:ascii="Times New Roman" w:hAnsi="Times New Roman" w:eastAsia="黑体" w:cs="Times New Roman"/>
          <w:sz w:val="24"/>
        </w:rPr>
        <w:t xml:space="preserve"> </w:t>
      </w:r>
      <w:r>
        <w:rPr>
          <w:rFonts w:ascii="Times New Roman" w:hAnsi="Times New Roman" w:eastAsia="黑体" w:cs="Times New Roman"/>
          <w:sz w:val="24"/>
        </w:rPr>
        <w:t>般</w:t>
      </w:r>
      <w:r>
        <w:rPr>
          <w:rFonts w:hint="eastAsia" w:ascii="Times New Roman" w:hAnsi="Times New Roman" w:eastAsia="黑体" w:cs="Times New Roman"/>
          <w:sz w:val="24"/>
        </w:rPr>
        <w:t xml:space="preserve"> </w:t>
      </w:r>
      <w:r>
        <w:rPr>
          <w:rFonts w:ascii="Times New Roman" w:hAnsi="Times New Roman" w:eastAsia="黑体" w:cs="Times New Roman"/>
          <w:sz w:val="24"/>
        </w:rPr>
        <w:t>规</w:t>
      </w:r>
      <w:r>
        <w:rPr>
          <w:rFonts w:hint="eastAsia" w:ascii="Times New Roman" w:hAnsi="Times New Roman" w:eastAsia="黑体" w:cs="Times New Roman"/>
          <w:sz w:val="24"/>
        </w:rPr>
        <w:t xml:space="preserve"> </w:t>
      </w:r>
      <w:r>
        <w:rPr>
          <w:rFonts w:ascii="Times New Roman" w:hAnsi="Times New Roman" w:eastAsia="黑体" w:cs="Times New Roman"/>
          <w:sz w:val="24"/>
        </w:rPr>
        <w:t>定</w:t>
      </w:r>
      <w:bookmarkEnd w:id="210"/>
      <w:bookmarkEnd w:id="211"/>
      <w:bookmarkEnd w:id="212"/>
    </w:p>
    <w:p w14:paraId="12E62118">
      <w:pPr>
        <w:spacing w:after="0" w:line="480" w:lineRule="exact"/>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.1.1</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根据工程泥浆处理模式、项目产生泥浆量和城市空间布局的不同，在城市管理上可分为原位处理模式和集中工厂化处理模式。</w:t>
      </w:r>
    </w:p>
    <w:p w14:paraId="12E62119">
      <w:pPr>
        <w:spacing w:after="0" w:line="480" w:lineRule="exact"/>
        <w:ind w:firstLine="482" w:firstLineChars="200"/>
        <w:jc w:val="both"/>
        <w:rPr>
          <w:rFonts w:ascii="Times New Roman" w:hAnsi="Times New Roman" w:eastAsia="宋体" w:cs="Times New Roman"/>
          <w:sz w:val="24"/>
          <w:szCs w:val="28"/>
        </w:rPr>
      </w:pPr>
      <w:r>
        <w:rPr>
          <w:rFonts w:ascii="Times New Roman" w:hAnsi="Times New Roman" w:eastAsia="宋体" w:cs="Times New Roman"/>
          <w:b/>
          <w:bCs/>
          <w:sz w:val="24"/>
          <w:szCs w:val="28"/>
        </w:rPr>
        <w:t>1</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原位处理模式可以有效解决外运时间限制造成的工期拖慢问题且节约了运输成本，但对处理场地、消纳空间的要求较高，通常用脱水固化方式，在施工现场引进离心机系统，可将泥浆中的水和泥高强度的分离，分离后的泥可进行回填，水可以在工程中回用。</w:t>
      </w:r>
    </w:p>
    <w:p w14:paraId="12E6211A">
      <w:pPr>
        <w:spacing w:after="0" w:line="480" w:lineRule="exact"/>
        <w:ind w:firstLine="482" w:firstLineChars="200"/>
        <w:jc w:val="both"/>
        <w:rPr>
          <w:rFonts w:ascii="Times New Roman" w:hAnsi="Times New Roman" w:eastAsia="宋体" w:cs="Times New Roman"/>
          <w:sz w:val="24"/>
          <w:szCs w:val="28"/>
        </w:rPr>
      </w:pPr>
      <w:r>
        <w:rPr>
          <w:rFonts w:ascii="Times New Roman" w:hAnsi="Times New Roman" w:eastAsia="宋体" w:cs="Times New Roman"/>
          <w:b/>
          <w:bCs/>
          <w:sz w:val="24"/>
          <w:szCs w:val="28"/>
        </w:rPr>
        <w:t>2</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集中工厂化处理通常有泥浆直接外运集中处理和现场脱水减量后外运至专门的建筑垃圾资源化处理机构进行处理。</w:t>
      </w:r>
    </w:p>
    <w:p w14:paraId="12E6211B">
      <w:pPr>
        <w:spacing w:after="0" w:line="480" w:lineRule="exact"/>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.1.</w:t>
      </w:r>
      <w:r>
        <w:rPr>
          <w:rFonts w:hint="eastAsia" w:ascii="Times New Roman" w:hAnsi="Times New Roman" w:eastAsia="宋体" w:cs="Times New Roman"/>
          <w:b/>
          <w:bCs/>
          <w:sz w:val="24"/>
          <w:szCs w:val="28"/>
        </w:rPr>
        <w:t>3</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工程泥浆一般密度较低，难以直接使用，要调节至</w:t>
      </w:r>
      <w:r>
        <w:rPr>
          <w:rFonts w:hint="eastAsia" w:ascii="Times New Roman" w:hAnsi="Times New Roman" w:eastAsia="宋体" w:cs="Times New Roman"/>
          <w:sz w:val="24"/>
          <w14:ligatures w14:val="none"/>
        </w:rPr>
        <w:t>1.35g/cm</w:t>
      </w:r>
      <w:r>
        <w:rPr>
          <w:rFonts w:hint="eastAsia" w:ascii="Times New Roman" w:hAnsi="Times New Roman" w:eastAsia="宋体" w:cs="Times New Roman"/>
          <w:sz w:val="24"/>
          <w:vertAlign w:val="superscript"/>
          <w14:ligatures w14:val="none"/>
        </w:rPr>
        <w:t>3</w:t>
      </w:r>
      <w:r>
        <w:rPr>
          <w:rFonts w:hint="eastAsia" w:ascii="Times New Roman" w:hAnsi="Times New Roman" w:eastAsia="宋体" w:cs="Times New Roman"/>
          <w:sz w:val="24"/>
          <w14:ligatures w14:val="none"/>
        </w:rPr>
        <w:t>以上时，其制备的流态固化土收缩率较小且节省固化剂，保证施工质量。</w:t>
      </w:r>
    </w:p>
    <w:p w14:paraId="12E6211C">
      <w:pPr>
        <w:spacing w:after="0" w:line="480" w:lineRule="exact"/>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.1.</w:t>
      </w:r>
      <w:r>
        <w:rPr>
          <w:rFonts w:hint="eastAsia" w:ascii="Times New Roman" w:hAnsi="Times New Roman" w:eastAsia="宋体" w:cs="Times New Roman"/>
          <w:b/>
          <w:bCs/>
          <w:sz w:val="24"/>
          <w:szCs w:val="28"/>
        </w:rPr>
        <w:t>4</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污染成分超标的工程泥浆可能含有有害物质，这些物质在固化过程中可能无法完全稳定化，导致环境污染风险。因此，污染成分超标的工程泥浆不得作为流态固化土的标准泥浆，以确保工程的环境安全性。</w:t>
      </w:r>
    </w:p>
    <w:p w14:paraId="12E6211D">
      <w:pPr>
        <w:spacing w:after="0" w:line="480" w:lineRule="exact"/>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.1.</w:t>
      </w:r>
      <w:r>
        <w:rPr>
          <w:rFonts w:hint="eastAsia" w:ascii="Times New Roman" w:hAnsi="Times New Roman" w:eastAsia="宋体" w:cs="Times New Roman"/>
          <w:b/>
          <w:bCs/>
          <w:sz w:val="24"/>
          <w:szCs w:val="28"/>
        </w:rPr>
        <w:t>5</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若无直接泥浆来源，可以利用废弃渣土就地制浆，根据可泵送的最大粒径选择尺寸合适的筛网过滤，一般最大粒径不</w:t>
      </w:r>
      <w:r>
        <w:rPr>
          <w:rFonts w:hint="eastAsia" w:ascii="Times New Roman" w:hAnsi="Times New Roman" w:eastAsia="宋体" w:cs="Times New Roman"/>
          <w:sz w:val="24"/>
          <w:szCs w:val="28"/>
        </w:rPr>
        <w:t>得</w:t>
      </w:r>
      <w:r>
        <w:rPr>
          <w:rFonts w:ascii="Times New Roman" w:hAnsi="Times New Roman" w:eastAsia="宋体" w:cs="Times New Roman"/>
          <w:sz w:val="24"/>
          <w:szCs w:val="28"/>
        </w:rPr>
        <w:t>大于4cm。</w:t>
      </w:r>
    </w:p>
    <w:p w14:paraId="12E6211E">
      <w:pPr>
        <w:spacing w:before="156" w:beforeLines="50" w:after="156" w:afterLines="50" w:line="480" w:lineRule="exact"/>
        <w:jc w:val="center"/>
        <w:outlineLvl w:val="1"/>
        <w:rPr>
          <w:rFonts w:ascii="Times New Roman" w:hAnsi="Times New Roman" w:eastAsia="黑体" w:cs="Times New Roman"/>
          <w:b/>
          <w:bCs/>
          <w:sz w:val="24"/>
        </w:rPr>
      </w:pPr>
      <w:bookmarkStart w:id="213" w:name="_Toc207015119"/>
      <w:bookmarkStart w:id="214" w:name="_Toc207210114"/>
      <w:bookmarkStart w:id="215" w:name="_Toc208502056"/>
      <w:r>
        <w:rPr>
          <w:rFonts w:hint="eastAsia" w:ascii="Times New Roman" w:hAnsi="Times New Roman" w:eastAsia="黑体" w:cs="Times New Roman"/>
          <w:b/>
          <w:bCs/>
          <w:sz w:val="24"/>
        </w:rPr>
        <w:t>6</w:t>
      </w:r>
      <w:r>
        <w:rPr>
          <w:rFonts w:ascii="Times New Roman" w:hAnsi="Times New Roman" w:eastAsia="黑体" w:cs="Times New Roman"/>
          <w:b/>
          <w:bCs/>
          <w:sz w:val="24"/>
        </w:rPr>
        <w:t xml:space="preserve">.2 </w:t>
      </w:r>
      <w:r>
        <w:rPr>
          <w:rFonts w:hint="eastAsia" w:ascii="Times New Roman" w:hAnsi="Times New Roman" w:eastAsia="黑体" w:cs="Times New Roman"/>
          <w:b/>
          <w:bCs/>
          <w:sz w:val="24"/>
        </w:rPr>
        <w:t xml:space="preserve"> </w:t>
      </w:r>
      <w:r>
        <w:rPr>
          <w:rFonts w:ascii="Times New Roman" w:hAnsi="Times New Roman" w:eastAsia="黑体" w:cs="Times New Roman"/>
          <w:sz w:val="24"/>
        </w:rPr>
        <w:t>工程泥浆脱水再生处理</w:t>
      </w:r>
      <w:bookmarkEnd w:id="213"/>
      <w:bookmarkEnd w:id="214"/>
      <w:bookmarkEnd w:id="215"/>
    </w:p>
    <w:p w14:paraId="12E6211F">
      <w:pPr>
        <w:spacing w:after="0" w:line="480" w:lineRule="exact"/>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2.1</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工程泥浆的构成相对单一，主要含有粘性土或膨润土、砂、水等成分。不同资源化利用方式对泥浆自身的含水率、失水率、含砂率等性质要求不同。</w:t>
      </w:r>
    </w:p>
    <w:p w14:paraId="12E62120">
      <w:pPr>
        <w:spacing w:after="0" w:line="480" w:lineRule="exact"/>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.2.2</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化学药剂的选用根据设备的类型、泥浆泥质及经济成本等综合比较来确定。如带式压滤机和离心脱水机，常选用有机高分子聚丙烯酰胺作处理剂。聚丙烯酰胺是长链的高分子化合物，利用它的高效吸附架桥作用，使泥浆形成颗粒大、强度高的絮凝体，降低泥浆的比阻抗，有利于泥浆的自重脱水及进一步加压脱水。处理剂投加量的大小，通过试验确定，因为泥浆的性质不同，化学药剂的用量存在显著的差异。</w:t>
      </w:r>
    </w:p>
    <w:p w14:paraId="12E62121">
      <w:pPr>
        <w:spacing w:after="0" w:line="480" w:lineRule="exact"/>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.2.3</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泥浆处理设备主要包括厢式压滤泥浆脱水机、带式压滤泥浆脱水机、板框压滤泥浆脱水机等。为了使泥浆处理设备更加高效环保，以板框压滤机为例：板框压滤机按需配置自动拉板装置、滤布曲张装置、滤布振打装置、滤布清洗装置、接液装置、滤饼储存装置、滤饼干燥系统、全自动控制系统等。配置自动拉板装置的板框压滤机，在便于操作的部位设置手控暂停装置，实现在拉板卸饼的全过程中，根据操作需要，随时停止和恢复拉板动作，全自动板框压滤机能直观显示操作过程，在出现异常情况时能及时停机。</w:t>
      </w:r>
    </w:p>
    <w:p w14:paraId="12E62122">
      <w:pPr>
        <w:spacing w:after="0" w:line="480" w:lineRule="exact"/>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.2.4</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园林绿化指处理后的泥饼用于行道树、灌木、花卉、草坪等栽培过程中作为肥料、基质和营养土。泥饼园林绿化施用时间可根据当地气候条件、植物类型进行施用，施用一般在绿化种植前，须避开降水期集中条件下施用。</w:t>
      </w:r>
    </w:p>
    <w:p w14:paraId="12E62123">
      <w:pPr>
        <w:spacing w:after="0" w:line="480" w:lineRule="exact"/>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.2.5</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采用泥饼修复和改良后的土地须采取覆盖、深翻或用客土法等措施，避免泥饼过度积累而影响土地的修复和改良。</w:t>
      </w:r>
    </w:p>
    <w:p w14:paraId="12E62124">
      <w:pPr>
        <w:spacing w:after="0" w:line="480" w:lineRule="exact"/>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.2.6</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工程泥浆脱水产生的清液经处理后可用于冲厕、车辆冲洗、道路清扫、绿化、消防和建筑施工等现场杂用水，对相关水质指标进行检测，符合相关标准要求。</w:t>
      </w:r>
    </w:p>
    <w:p w14:paraId="12E62125">
      <w:pPr>
        <w:spacing w:before="156" w:beforeLines="50" w:after="156" w:afterLines="50" w:line="480" w:lineRule="exact"/>
        <w:jc w:val="center"/>
        <w:outlineLvl w:val="1"/>
        <w:rPr>
          <w:rFonts w:ascii="Times New Roman" w:hAnsi="Times New Roman" w:eastAsia="黑体" w:cs="Times New Roman"/>
          <w:b/>
          <w:bCs/>
          <w:sz w:val="24"/>
        </w:rPr>
      </w:pPr>
      <w:bookmarkStart w:id="216" w:name="_Toc207015120"/>
      <w:bookmarkStart w:id="217" w:name="_Toc207210115"/>
      <w:bookmarkStart w:id="218" w:name="_Toc208502057"/>
      <w:r>
        <w:rPr>
          <w:rFonts w:hint="eastAsia" w:ascii="Times New Roman" w:hAnsi="Times New Roman" w:eastAsia="黑体" w:cs="Times New Roman"/>
          <w:b/>
          <w:bCs/>
          <w:sz w:val="24"/>
        </w:rPr>
        <w:t>6</w:t>
      </w:r>
      <w:r>
        <w:rPr>
          <w:rFonts w:ascii="Times New Roman" w:hAnsi="Times New Roman" w:eastAsia="黑体" w:cs="Times New Roman"/>
          <w:b/>
          <w:bCs/>
          <w:sz w:val="24"/>
        </w:rPr>
        <w:t>.3</w:t>
      </w:r>
      <w:r>
        <w:rPr>
          <w:rFonts w:hint="eastAsia" w:ascii="Times New Roman" w:hAnsi="Times New Roman" w:eastAsia="黑体" w:cs="Times New Roman"/>
          <w:b/>
          <w:bCs/>
          <w:sz w:val="24"/>
        </w:rPr>
        <w:t xml:space="preserve"> </w:t>
      </w:r>
      <w:r>
        <w:rPr>
          <w:rFonts w:ascii="Times New Roman" w:hAnsi="Times New Roman" w:eastAsia="黑体" w:cs="Times New Roman"/>
          <w:b/>
          <w:bCs/>
          <w:sz w:val="24"/>
        </w:rPr>
        <w:t xml:space="preserve"> </w:t>
      </w:r>
      <w:r>
        <w:rPr>
          <w:rFonts w:ascii="Times New Roman" w:hAnsi="Times New Roman" w:eastAsia="黑体" w:cs="Times New Roman"/>
          <w:sz w:val="24"/>
        </w:rPr>
        <w:t>工程泥浆固化再生处理</w:t>
      </w:r>
      <w:bookmarkEnd w:id="216"/>
      <w:bookmarkEnd w:id="217"/>
      <w:bookmarkEnd w:id="218"/>
    </w:p>
    <w:p w14:paraId="12E62126">
      <w:pPr>
        <w:spacing w:after="0" w:line="480" w:lineRule="exact"/>
        <w:jc w:val="both"/>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.3.</w:t>
      </w:r>
      <w:r>
        <w:rPr>
          <w:rFonts w:hint="eastAsia" w:ascii="Times New Roman" w:hAnsi="Times New Roman" w:eastAsia="宋体" w:cs="Times New Roman"/>
          <w:b/>
          <w:bCs/>
          <w:sz w:val="24"/>
          <w:szCs w:val="28"/>
        </w:rPr>
        <w:t>4</w:t>
      </w:r>
      <w:r>
        <w:rPr>
          <w:rFonts w:ascii="Times New Roman" w:hAnsi="Times New Roman" w:eastAsia="宋体" w:cs="Times New Roman"/>
          <w:b/>
          <w:bCs/>
          <w:sz w:val="24"/>
          <w:szCs w:val="28"/>
        </w:rPr>
        <w:t xml:space="preserve"> </w:t>
      </w:r>
    </w:p>
    <w:p w14:paraId="12E62127">
      <w:pPr>
        <w:spacing w:after="0" w:line="480" w:lineRule="exact"/>
        <w:ind w:firstLine="482" w:firstLineChars="200"/>
        <w:jc w:val="both"/>
        <w:rPr>
          <w:rFonts w:ascii="Times New Roman" w:hAnsi="Times New Roman" w:eastAsia="宋体" w:cs="Times New Roman"/>
          <w:sz w:val="24"/>
          <w:szCs w:val="28"/>
        </w:rPr>
      </w:pPr>
      <w:r>
        <w:rPr>
          <w:rFonts w:ascii="Times New Roman" w:hAnsi="Times New Roman" w:eastAsia="宋体" w:cs="Times New Roman"/>
          <w:b/>
          <w:bCs/>
          <w:sz w:val="24"/>
          <w:szCs w:val="28"/>
        </w:rPr>
        <w:t>1</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泥浆重度根据试验确定，若泥浆重度不达标，经过减水处理使其达标。如要求回填料后期强度高，可选择含砂越多的废弃泥浆，也可以掺入一定量无污染的细骨料，如磨碎后的建筑垃圾等。</w:t>
      </w:r>
    </w:p>
    <w:p w14:paraId="12E62128">
      <w:pPr>
        <w:spacing w:after="0" w:line="480" w:lineRule="exact"/>
        <w:ind w:firstLine="482" w:firstLineChars="200"/>
        <w:jc w:val="both"/>
        <w:rPr>
          <w:rFonts w:ascii="Times New Roman" w:hAnsi="Times New Roman" w:eastAsia="宋体" w:cs="Times New Roman"/>
          <w:sz w:val="24"/>
          <w:szCs w:val="28"/>
        </w:rPr>
      </w:pPr>
      <w:r>
        <w:rPr>
          <w:rFonts w:ascii="Times New Roman" w:hAnsi="Times New Roman" w:eastAsia="宋体" w:cs="Times New Roman"/>
          <w:b/>
          <w:bCs/>
          <w:sz w:val="24"/>
          <w:szCs w:val="28"/>
        </w:rPr>
        <w:t>3</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在冻融循环过程中，水分在固化土内部结冰膨胀，可能导致固化土结构破坏，强度降低。冻融循环会加速固化土的老化，降低其使用寿命。为避免因冻融循环导致的性能劣化，流态固化土必须满足抗冻性指标，包含固化土达到一定的抗冻等级，以抵抗冻融循环的破坏；经过冻融循环试验后，固化土的强度损失率和质量损失率符合相关标准要求。</w:t>
      </w:r>
    </w:p>
    <w:p w14:paraId="12E62129">
      <w:pPr>
        <w:spacing w:after="0" w:line="480" w:lineRule="exact"/>
        <w:ind w:firstLine="482" w:firstLineChars="200"/>
        <w:jc w:val="both"/>
        <w:rPr>
          <w:rFonts w:ascii="Times New Roman" w:hAnsi="Times New Roman" w:eastAsia="宋体" w:cs="Times New Roman"/>
          <w:sz w:val="24"/>
          <w:szCs w:val="28"/>
        </w:rPr>
      </w:pPr>
      <w:r>
        <w:rPr>
          <w:rFonts w:ascii="Times New Roman" w:hAnsi="Times New Roman" w:eastAsia="宋体" w:cs="Times New Roman"/>
          <w:b/>
          <w:bCs/>
          <w:sz w:val="24"/>
          <w:szCs w:val="28"/>
        </w:rPr>
        <w:t>4</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固化剂品种和掺入比的选取，通过试验适配进行确定。流态固化土的流动性和强度的取值，根据实际工程需求确定。考虑到现场条件和试验条件的不同，试验配合比控制强度比实际设计强度大，一般试验控制强度为设计强度的1.1~1.2倍。</w:t>
      </w:r>
    </w:p>
    <w:p w14:paraId="12E6212A">
      <w:pPr>
        <w:spacing w:after="0" w:line="480" w:lineRule="exact"/>
        <w:ind w:firstLine="482" w:firstLineChars="200"/>
        <w:jc w:val="both"/>
        <w:rPr>
          <w:rFonts w:ascii="Times New Roman" w:hAnsi="Times New Roman" w:eastAsia="宋体" w:cs="Times New Roman"/>
          <w:sz w:val="24"/>
          <w:szCs w:val="28"/>
        </w:rPr>
      </w:pPr>
      <w:r>
        <w:rPr>
          <w:rFonts w:ascii="Times New Roman" w:hAnsi="Times New Roman" w:eastAsia="宋体" w:cs="Times New Roman"/>
          <w:b/>
          <w:bCs/>
          <w:sz w:val="24"/>
          <w:szCs w:val="28"/>
        </w:rPr>
        <w:t>5</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固化剂含量是强度最显著的影响因素，并呈现明显的正相关关系。根据日本与课题组的相关试验，当水泥用量为60~100kg/m</w:t>
      </w:r>
      <w:r>
        <w:rPr>
          <w:rFonts w:ascii="Times New Roman" w:hAnsi="Times New Roman" w:eastAsia="宋体" w:cs="Times New Roman"/>
          <w:sz w:val="24"/>
          <w:szCs w:val="28"/>
          <w:vertAlign w:val="superscript"/>
        </w:rPr>
        <w:t>3</w:t>
      </w:r>
      <w:r>
        <w:rPr>
          <w:rFonts w:ascii="Times New Roman" w:hAnsi="Times New Roman" w:eastAsia="宋体" w:cs="Times New Roman"/>
          <w:sz w:val="24"/>
          <w:szCs w:val="28"/>
        </w:rPr>
        <w:t>时，流态固化土28d强度可达到0.5~0.7MPa；当水泥用量为250~300kg/m</w:t>
      </w:r>
      <w:r>
        <w:rPr>
          <w:rFonts w:ascii="Times New Roman" w:hAnsi="Times New Roman" w:eastAsia="宋体" w:cs="Times New Roman"/>
          <w:sz w:val="24"/>
          <w:szCs w:val="28"/>
          <w:vertAlign w:val="superscript"/>
        </w:rPr>
        <w:t>3</w:t>
      </w:r>
      <w:r>
        <w:rPr>
          <w:rFonts w:ascii="Times New Roman" w:hAnsi="Times New Roman" w:eastAsia="宋体" w:cs="Times New Roman"/>
          <w:sz w:val="24"/>
          <w:szCs w:val="28"/>
        </w:rPr>
        <w:t>时，流态固化土土28d强度可达4~5MPa。当原料泥浆类型、水的添加量不同时，强度仍会出现较大差异。因此该范围仅是配合比计算时的一个初步值。根据初步估算值进行配合比适配，最终以配合比适配及现场实际情况作为配合比的最终依据。</w:t>
      </w:r>
    </w:p>
    <w:p w14:paraId="12E6212B">
      <w:pPr>
        <w:spacing w:after="0" w:line="480" w:lineRule="exact"/>
        <w:ind w:firstLine="482" w:firstLineChars="200"/>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9</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流态固化土用于基槽回填或管线回填时，为了防止对基槽或管线产生较大的侧向推力，浇灌作业对称进行，浇灌高差不</w:t>
      </w:r>
      <w:r>
        <w:rPr>
          <w:rFonts w:hint="eastAsia" w:ascii="Times New Roman" w:hAnsi="Times New Roman" w:eastAsia="宋体" w:cs="Times New Roman"/>
          <w:sz w:val="24"/>
          <w:szCs w:val="28"/>
        </w:rPr>
        <w:t>得</w:t>
      </w:r>
      <w:r>
        <w:rPr>
          <w:rFonts w:ascii="Times New Roman" w:hAnsi="Times New Roman" w:eastAsia="宋体" w:cs="Times New Roman"/>
          <w:sz w:val="24"/>
          <w:szCs w:val="28"/>
        </w:rPr>
        <w:t>大于1m。如基槽内结构或管线未做抗浮设计或者措施的，首次浇灌不</w:t>
      </w:r>
      <w:r>
        <w:rPr>
          <w:rFonts w:hint="eastAsia" w:ascii="Times New Roman" w:hAnsi="Times New Roman" w:eastAsia="宋体" w:cs="Times New Roman"/>
          <w:sz w:val="24"/>
          <w:szCs w:val="28"/>
        </w:rPr>
        <w:t>得</w:t>
      </w:r>
      <w:r>
        <w:rPr>
          <w:rFonts w:ascii="Times New Roman" w:hAnsi="Times New Roman" w:eastAsia="宋体" w:cs="Times New Roman"/>
          <w:sz w:val="24"/>
          <w:szCs w:val="28"/>
        </w:rPr>
        <w:t>超过0.5m。</w:t>
      </w:r>
    </w:p>
    <w:p w14:paraId="12E6212C">
      <w:pPr>
        <w:spacing w:after="0" w:line="480" w:lineRule="exact"/>
        <w:ind w:firstLine="482" w:firstLineChars="200"/>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10</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固化土留置试块的强度与施工现场固化土的强度存在一定的差异，但考虑隐蔽工程的实际情况，现场取芯较为困难，因此本标准规定以留置试块强度作为验收强度，有条件也可以采用原位取芯进行试验。</w:t>
      </w:r>
    </w:p>
    <w:p w14:paraId="12E6212D">
      <w:pPr>
        <w:spacing w:after="0" w:line="480" w:lineRule="exact"/>
        <w:ind w:firstLine="482" w:firstLineChars="200"/>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11</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流态固化土既可作为空洞、肥槽、轨道交通工程和沟槽回填材料，也可作为基坑支护和河道护岸等工程材料。其应用场景和施工条件不同，使得流态固化土的指标要求也不同，故流态固化土的配合设计指标根据实际工程综合确定。</w:t>
      </w:r>
    </w:p>
    <w:p w14:paraId="12E6212E">
      <w:pPr>
        <w:spacing w:after="0" w:line="480" w:lineRule="exact"/>
        <w:jc w:val="both"/>
        <w:rPr>
          <w:rFonts w:hint="eastAsia" w:ascii="宋体" w:hAnsi="宋体" w:eastAsia="宋体" w:cs="Times New Roman"/>
          <w:sz w:val="32"/>
          <w:szCs w:val="36"/>
        </w:rPr>
      </w:pPr>
    </w:p>
    <w:p w14:paraId="12E6212F">
      <w:pPr>
        <w:spacing w:after="0" w:line="480" w:lineRule="exact"/>
        <w:jc w:val="center"/>
        <w:outlineLvl w:val="0"/>
        <w:rPr>
          <w:rFonts w:hint="eastAsia" w:ascii="宋体" w:hAnsi="宋体" w:eastAsia="宋体" w:cs="Times New Roman"/>
          <w:sz w:val="32"/>
          <w:szCs w:val="36"/>
        </w:rPr>
        <w:sectPr>
          <w:pgSz w:w="11906" w:h="16838"/>
          <w:pgMar w:top="1440" w:right="1800" w:bottom="1440" w:left="1800" w:header="851" w:footer="992" w:gutter="0"/>
          <w:pgNumType w:fmt="decimal"/>
          <w:cols w:space="425" w:num="1"/>
          <w:docGrid w:type="lines" w:linePitch="312" w:charSpace="0"/>
        </w:sectPr>
      </w:pPr>
    </w:p>
    <w:p w14:paraId="12E62130">
      <w:pPr>
        <w:spacing w:after="0" w:line="480" w:lineRule="exact"/>
        <w:jc w:val="center"/>
        <w:outlineLvl w:val="0"/>
        <w:rPr>
          <w:rFonts w:ascii="Times New Roman" w:hAnsi="Times New Roman" w:eastAsia="宋体" w:cs="Times New Roman"/>
          <w:sz w:val="28"/>
          <w:szCs w:val="28"/>
        </w:rPr>
      </w:pPr>
      <w:bookmarkStart w:id="219" w:name="_Toc207210116"/>
      <w:bookmarkStart w:id="220" w:name="_Toc208502058"/>
      <w:bookmarkStart w:id="221" w:name="_Toc207015121"/>
      <w:r>
        <w:rPr>
          <w:rFonts w:hint="eastAsia" w:ascii="Times New Roman" w:hAnsi="Times New Roman" w:eastAsia="宋体" w:cs="Times New Roman"/>
          <w:b/>
          <w:bCs/>
          <w:sz w:val="28"/>
          <w:szCs w:val="28"/>
        </w:rPr>
        <w:t xml:space="preserve">7  </w:t>
      </w:r>
      <w:r>
        <w:rPr>
          <w:rFonts w:hint="eastAsia" w:ascii="Times New Roman" w:hAnsi="Times New Roman" w:eastAsia="宋体" w:cs="Times New Roman"/>
          <w:sz w:val="28"/>
          <w:szCs w:val="28"/>
        </w:rPr>
        <w:t>其他工程施工废弃物再生利用</w:t>
      </w:r>
      <w:bookmarkEnd w:id="219"/>
      <w:bookmarkEnd w:id="220"/>
      <w:bookmarkEnd w:id="221"/>
    </w:p>
    <w:p w14:paraId="12E62131">
      <w:pPr>
        <w:rPr>
          <w:rFonts w:hint="eastAsia"/>
        </w:rPr>
      </w:pPr>
    </w:p>
    <w:p w14:paraId="12E62132">
      <w:pPr>
        <w:spacing w:before="156" w:beforeLines="50" w:after="156" w:afterLines="50" w:line="480" w:lineRule="exact"/>
        <w:jc w:val="center"/>
        <w:outlineLvl w:val="1"/>
        <w:rPr>
          <w:rFonts w:ascii="Times New Roman" w:hAnsi="Times New Roman" w:eastAsia="黑体" w:cs="Times New Roman"/>
          <w:sz w:val="24"/>
        </w:rPr>
      </w:pPr>
      <w:bookmarkStart w:id="222" w:name="_Toc208502059"/>
      <w:bookmarkStart w:id="223" w:name="_Toc207210117"/>
      <w:bookmarkStart w:id="224" w:name="_Toc207015122"/>
      <w:r>
        <w:rPr>
          <w:rFonts w:hint="eastAsia" w:ascii="Times New Roman" w:hAnsi="Times New Roman" w:eastAsia="黑体" w:cs="Times New Roman"/>
          <w:b/>
          <w:bCs/>
          <w:sz w:val="24"/>
        </w:rPr>
        <w:t>7.2</w:t>
      </w:r>
      <w:r>
        <w:rPr>
          <w:rFonts w:hint="eastAsia" w:ascii="Times New Roman" w:hAnsi="Times New Roman" w:eastAsia="黑体" w:cs="Times New Roman"/>
          <w:sz w:val="24"/>
        </w:rPr>
        <w:t xml:space="preserve">  废砖瓦用作基础回填材料</w:t>
      </w:r>
      <w:bookmarkEnd w:id="222"/>
      <w:bookmarkEnd w:id="223"/>
      <w:bookmarkEnd w:id="224"/>
    </w:p>
    <w:p w14:paraId="12E62133">
      <w:pPr>
        <w:spacing w:after="0" w:line="480" w:lineRule="exact"/>
        <w:jc w:val="both"/>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7.2.1</w:t>
      </w:r>
      <w:r>
        <w:rPr>
          <w:rFonts w:hint="eastAsia" w:ascii="Times New Roman" w:hAnsi="Times New Roman" w:eastAsia="宋体" w:cs="Times New Roman"/>
          <w:b/>
          <w:bCs/>
          <w:sz w:val="28"/>
          <w:szCs w:val="28"/>
          <w14:ligatures w14:val="none"/>
        </w:rPr>
        <w:t xml:space="preserve">  </w:t>
      </w:r>
      <w:r>
        <w:rPr>
          <w:rFonts w:hint="eastAsia" w:ascii="Times New Roman" w:hAnsi="Times New Roman" w:eastAsia="宋体" w:cs="Times New Roman"/>
          <w:sz w:val="24"/>
          <w14:ligatures w14:val="none"/>
        </w:rPr>
        <w:t>大型广场、城市道路、公路、铁路等建筑物、构筑物需要大量的土方、石方，废砖瓦可以作为回填材料，这是废砖瓦再生利用的途径之一。此外，废砖瓦具有足够的强度和耐久性，能够长久地起到骨料作用。土料可采用原槽土，但不能含有机杂质、淤泥及冻土块等。</w:t>
      </w:r>
    </w:p>
    <w:p w14:paraId="12E62134">
      <w:pPr>
        <w:spacing w:after="0" w:line="480" w:lineRule="exact"/>
        <w:jc w:val="both"/>
        <w:outlineLvl w:val="2"/>
        <w:rPr>
          <w:rFonts w:ascii="Times New Roman" w:hAnsi="Times New Roman" w:eastAsia="宋体" w:cs="Times New Roman"/>
          <w:sz w:val="24"/>
          <w:szCs w:val="28"/>
        </w:rPr>
      </w:pPr>
      <w:bookmarkStart w:id="225" w:name="_Toc208502060"/>
      <w:bookmarkStart w:id="226" w:name="_Toc207210118"/>
      <w:bookmarkStart w:id="227" w:name="_Toc207015123"/>
      <w:r>
        <w:rPr>
          <w:rFonts w:ascii="Times New Roman" w:hAnsi="Times New Roman" w:eastAsia="宋体" w:cs="Times New Roman"/>
          <w:b/>
          <w:bCs/>
          <w:sz w:val="24"/>
          <w14:ligatures w14:val="none"/>
        </w:rPr>
        <w:t>.2.</w:t>
      </w:r>
      <w:r>
        <w:rPr>
          <w:rFonts w:hint="eastAsia" w:ascii="Times New Roman" w:hAnsi="Times New Roman" w:eastAsia="宋体" w:cs="Times New Roman"/>
          <w:b/>
          <w:bCs/>
          <w:sz w:val="24"/>
          <w:szCs w:val="28"/>
        </w:rPr>
        <w:t>2</w:t>
      </w:r>
      <w:r>
        <w:rPr>
          <w:rFonts w:hint="eastAsia" w:ascii="Times New Roman" w:hAnsi="Times New Roman" w:eastAsia="宋体" w:cs="Times New Roman"/>
          <w:sz w:val="24"/>
          <w:szCs w:val="28"/>
        </w:rPr>
        <w:t xml:space="preserve">  </w:t>
      </w:r>
      <w:r>
        <w:rPr>
          <w:rFonts w:hint="eastAsia" w:ascii="Times New Roman" w:hAnsi="Times New Roman" w:eastAsia="宋体" w:cs="Times New Roman"/>
          <w:sz w:val="24"/>
          <w:szCs w:val="28"/>
          <w14:ligatures w14:val="none"/>
        </w:rPr>
        <w:t>明确了再生骨料砖所用</w:t>
      </w:r>
      <w:r>
        <w:rPr>
          <w:rFonts w:hint="eastAsia" w:ascii="Times New Roman" w:hAnsi="Times New Roman" w:eastAsia="宋体" w:cs="Times New Roman"/>
          <w:sz w:val="24"/>
          <w:szCs w:val="28"/>
        </w:rPr>
        <w:t>再生粗骨料</w:t>
      </w:r>
      <w:r>
        <w:rPr>
          <w:rFonts w:hint="eastAsia" w:ascii="Times New Roman" w:hAnsi="Times New Roman" w:eastAsia="宋体" w:cs="Times New Roman"/>
          <w:sz w:val="24"/>
          <w:szCs w:val="28"/>
          <w14:ligatures w14:val="none"/>
        </w:rPr>
        <w:t>满足的</w:t>
      </w:r>
      <w:r>
        <w:rPr>
          <w:rFonts w:hint="eastAsia" w:ascii="Times New Roman" w:hAnsi="Times New Roman" w:eastAsia="宋体" w:cs="Times New Roman"/>
          <w:sz w:val="24"/>
          <w:szCs w:val="28"/>
        </w:rPr>
        <w:t>粒径</w:t>
      </w:r>
      <w:r>
        <w:rPr>
          <w:rFonts w:hint="eastAsia" w:ascii="Times New Roman" w:hAnsi="Times New Roman" w:eastAsia="宋体" w:cs="Times New Roman"/>
          <w:sz w:val="24"/>
          <w:szCs w:val="28"/>
          <w14:ligatures w14:val="none"/>
        </w:rPr>
        <w:t>要求。</w:t>
      </w:r>
    </w:p>
    <w:p w14:paraId="12E62135">
      <w:pPr>
        <w:spacing w:after="0" w:line="480" w:lineRule="exact"/>
        <w:jc w:val="both"/>
        <w:outlineLvl w:val="2"/>
        <w:rPr>
          <w:rFonts w:ascii="Times New Roman" w:hAnsi="Times New Roman" w:eastAsia="宋体" w:cs="Times New Roman"/>
          <w:sz w:val="24"/>
          <w:szCs w:val="28"/>
        </w:rPr>
      </w:pPr>
      <w:r>
        <w:rPr>
          <w:rFonts w:hint="eastAsia" w:ascii="Times New Roman" w:hAnsi="Times New Roman" w:eastAsia="宋体" w:cs="Times New Roman"/>
          <w:b/>
          <w:bCs/>
          <w:sz w:val="24"/>
          <w:szCs w:val="28"/>
        </w:rPr>
        <w:t>7.2.</w:t>
      </w:r>
      <w:r>
        <w:rPr>
          <w:rFonts w:ascii="Times New Roman" w:hAnsi="Times New Roman" w:eastAsia="宋体" w:cs="Times New Roman"/>
          <w:b/>
          <w:bCs/>
          <w:sz w:val="24"/>
          <w:szCs w:val="28"/>
          <w14:ligatures w14:val="none"/>
        </w:rPr>
        <w:t>4</w:t>
      </w:r>
      <w:r>
        <w:rPr>
          <w:rFonts w:ascii="Times New Roman" w:hAnsi="Times New Roman" w:eastAsia="宋体" w:cs="Times New Roman"/>
          <w:sz w:val="24"/>
          <w:szCs w:val="28"/>
          <w14:ligatures w14:val="none"/>
        </w:rPr>
        <w:t xml:space="preserve">  </w:t>
      </w:r>
    </w:p>
    <w:p w14:paraId="12E62136">
      <w:pPr>
        <w:spacing w:after="0" w:line="480" w:lineRule="exact"/>
        <w:ind w:firstLine="482" w:firstLineChars="200"/>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2</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明确了再生骨料砖的强度性能要求。</w:t>
      </w:r>
    </w:p>
    <w:p w14:paraId="12E62137">
      <w:pPr>
        <w:spacing w:after="0" w:line="480" w:lineRule="exact"/>
        <w:ind w:firstLine="482" w:firstLineChars="200"/>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3</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再生骨料多孔砖其他规格尺寸还有</w:t>
      </w:r>
      <w:r>
        <w:rPr>
          <w:rFonts w:ascii="Times New Roman" w:hAnsi="Times New Roman" w:eastAsia="宋体" w:cs="Times New Roman"/>
          <w:sz w:val="24"/>
          <w:szCs w:val="28"/>
        </w:rPr>
        <w:t>190mm</w:t>
      </w:r>
      <w:r>
        <w:rPr>
          <w:rFonts w:hint="eastAsia" w:ascii="Times New Roman" w:hAnsi="Times New Roman" w:eastAsia="宋体" w:cs="Times New Roman"/>
          <w:sz w:val="24"/>
          <w:szCs w:val="28"/>
        </w:rPr>
        <w:t>×</w:t>
      </w:r>
      <w:r>
        <w:rPr>
          <w:rFonts w:ascii="Times New Roman" w:hAnsi="Times New Roman" w:eastAsia="宋体" w:cs="Times New Roman"/>
          <w:sz w:val="24"/>
          <w:szCs w:val="28"/>
        </w:rPr>
        <w:t>190mm</w:t>
      </w:r>
      <w:r>
        <w:rPr>
          <w:rFonts w:hint="eastAsia" w:ascii="Times New Roman" w:hAnsi="Times New Roman" w:eastAsia="宋体" w:cs="Times New Roman"/>
          <w:sz w:val="24"/>
          <w:szCs w:val="28"/>
        </w:rPr>
        <w:t>×</w:t>
      </w:r>
      <w:r>
        <w:rPr>
          <w:rFonts w:ascii="Times New Roman" w:hAnsi="Times New Roman" w:eastAsia="宋体" w:cs="Times New Roman"/>
          <w:sz w:val="24"/>
          <w:szCs w:val="28"/>
        </w:rPr>
        <w:t>90mm</w:t>
      </w:r>
      <w:r>
        <w:rPr>
          <w:rFonts w:hint="eastAsia" w:ascii="Times New Roman" w:hAnsi="Times New Roman" w:eastAsia="宋体" w:cs="Times New Roman"/>
          <w:sz w:val="24"/>
          <w:szCs w:val="28"/>
        </w:rPr>
        <w:t>等。</w:t>
      </w:r>
    </w:p>
    <w:p w14:paraId="12E62138">
      <w:pPr>
        <w:spacing w:after="0" w:line="480" w:lineRule="exact"/>
        <w:ind w:firstLine="480" w:firstLineChars="200"/>
        <w:jc w:val="both"/>
        <w:rPr>
          <w:rFonts w:ascii="Times New Roman" w:hAnsi="Times New Roman" w:eastAsia="宋体" w:cs="Times New Roman"/>
          <w:sz w:val="24"/>
          <w:szCs w:val="28"/>
          <w14:ligatures w14:val="none"/>
        </w:rPr>
      </w:pPr>
      <w:r>
        <w:rPr>
          <w:rFonts w:hint="eastAsia" w:ascii="Times New Roman" w:hAnsi="Times New Roman" w:eastAsia="宋体" w:cs="Times New Roman"/>
          <w:sz w:val="24"/>
          <w:szCs w:val="28"/>
        </w:rPr>
        <w:t xml:space="preserve">4  </w:t>
      </w:r>
      <w:r>
        <w:rPr>
          <w:rFonts w:hint="eastAsia" w:ascii="Times New Roman" w:hAnsi="Times New Roman" w:eastAsia="宋体" w:cs="Times New Roman"/>
          <w:sz w:val="24"/>
          <w:szCs w:val="28"/>
          <w14:ligatures w14:val="none"/>
        </w:rPr>
        <w:t>明确了再生骨料砖的性能及用途满足的</w:t>
      </w:r>
      <w:r>
        <w:rPr>
          <w:rFonts w:hint="eastAsia" w:ascii="Times New Roman" w:hAnsi="Times New Roman" w:eastAsia="宋体" w:cs="Times New Roman"/>
          <w:sz w:val="24"/>
        </w:rPr>
        <w:t>标准</w:t>
      </w:r>
      <w:r>
        <w:rPr>
          <w:rFonts w:hint="eastAsia" w:ascii="Times New Roman" w:hAnsi="Times New Roman" w:eastAsia="宋体" w:cs="Times New Roman"/>
          <w:sz w:val="24"/>
          <w:szCs w:val="28"/>
          <w14:ligatures w14:val="none"/>
        </w:rPr>
        <w:t>要求。</w:t>
      </w:r>
    </w:p>
    <w:p w14:paraId="12E62139">
      <w:pPr>
        <w:spacing w:after="0" w:line="480" w:lineRule="exact"/>
        <w:ind w:firstLine="482" w:firstLineChars="200"/>
        <w:jc w:val="both"/>
        <w:rPr>
          <w:rFonts w:ascii="Times New Roman" w:hAnsi="Times New Roman" w:eastAsia="宋体" w:cs="Times New Roman"/>
          <w:sz w:val="24"/>
          <w:szCs w:val="28"/>
          <w14:ligatures w14:val="none"/>
        </w:rPr>
      </w:pPr>
      <w:r>
        <w:rPr>
          <w:rFonts w:hint="eastAsia" w:ascii="Times New Roman" w:hAnsi="Times New Roman" w:eastAsia="宋体" w:cs="Times New Roman"/>
          <w:b/>
          <w:bCs/>
          <w:sz w:val="24"/>
          <w:szCs w:val="28"/>
        </w:rPr>
        <w:t>6</w:t>
      </w:r>
      <w:r>
        <w:rPr>
          <w:rFonts w:ascii="Times New Roman" w:hAnsi="Times New Roman" w:eastAsia="宋体" w:cs="Times New Roman"/>
          <w:sz w:val="24"/>
          <w:szCs w:val="28"/>
          <w14:ligatures w14:val="none"/>
        </w:rPr>
        <w:t xml:space="preserve">  </w:t>
      </w:r>
      <w:r>
        <w:rPr>
          <w:rFonts w:hint="eastAsia" w:ascii="Times New Roman" w:hAnsi="Times New Roman" w:eastAsia="宋体" w:cs="Times New Roman"/>
          <w:sz w:val="24"/>
          <w:szCs w:val="28"/>
          <w14:ligatures w14:val="none"/>
        </w:rPr>
        <w:t>明确了再生骨料砖的性能检测满足的</w:t>
      </w:r>
      <w:r>
        <w:rPr>
          <w:rFonts w:hint="eastAsia" w:ascii="Times New Roman" w:hAnsi="Times New Roman" w:eastAsia="宋体" w:cs="Times New Roman"/>
          <w:sz w:val="24"/>
        </w:rPr>
        <w:t>标准</w:t>
      </w:r>
      <w:r>
        <w:rPr>
          <w:rFonts w:hint="eastAsia" w:ascii="Times New Roman" w:hAnsi="Times New Roman" w:eastAsia="宋体" w:cs="Times New Roman"/>
          <w:sz w:val="24"/>
          <w:szCs w:val="28"/>
          <w14:ligatures w14:val="none"/>
        </w:rPr>
        <w:t>要求。</w:t>
      </w:r>
    </w:p>
    <w:p w14:paraId="12E6213A">
      <w:pPr>
        <w:spacing w:after="0" w:line="480" w:lineRule="exact"/>
        <w:ind w:firstLine="482" w:firstLineChars="200"/>
        <w:jc w:val="both"/>
        <w:rPr>
          <w:rFonts w:ascii="Times New Roman" w:hAnsi="Times New Roman" w:eastAsia="宋体" w:cs="Times New Roman"/>
          <w:sz w:val="24"/>
          <w:szCs w:val="28"/>
        </w:rPr>
      </w:pPr>
      <w:r>
        <w:rPr>
          <w:rFonts w:hint="eastAsia" w:ascii="Times New Roman" w:hAnsi="Times New Roman" w:eastAsia="宋体" w:cs="Times New Roman"/>
          <w:b/>
          <w:bCs/>
          <w:sz w:val="24"/>
          <w:szCs w:val="28"/>
        </w:rPr>
        <w:t>7</w:t>
      </w:r>
      <w:r>
        <w:rPr>
          <w:rFonts w:ascii="Times New Roman" w:hAnsi="Times New Roman" w:eastAsia="宋体" w:cs="Times New Roman"/>
          <w:sz w:val="24"/>
          <w:szCs w:val="28"/>
          <w14:ligatures w14:val="none"/>
        </w:rPr>
        <w:t xml:space="preserve">  </w:t>
      </w:r>
      <w:r>
        <w:rPr>
          <w:rFonts w:hint="eastAsia" w:ascii="Times New Roman" w:hAnsi="Times New Roman" w:eastAsia="宋体" w:cs="Times New Roman"/>
          <w:sz w:val="24"/>
          <w:szCs w:val="28"/>
          <w14:ligatures w14:val="none"/>
        </w:rPr>
        <w:t>明确了再生骨料砖型式检验和出厂检验的相关要求。</w:t>
      </w:r>
    </w:p>
    <w:p w14:paraId="12E6213B">
      <w:pPr>
        <w:spacing w:after="0" w:line="480" w:lineRule="exact"/>
        <w:jc w:val="both"/>
        <w:outlineLvl w:val="2"/>
        <w:rPr>
          <w:rFonts w:ascii="Times New Roman" w:hAnsi="Times New Roman" w:eastAsia="宋体" w:cs="Times New Roman"/>
          <w:sz w:val="24"/>
          <w:szCs w:val="28"/>
          <w14:ligatures w14:val="none"/>
        </w:rPr>
      </w:pPr>
      <w:r>
        <w:rPr>
          <w:rFonts w:ascii="Times New Roman" w:hAnsi="Times New Roman" w:eastAsia="宋体" w:cs="Times New Roman"/>
          <w:b/>
          <w:bCs/>
          <w:sz w:val="24"/>
          <w:szCs w:val="28"/>
        </w:rPr>
        <w:t>7.2.7</w:t>
      </w:r>
      <w:r>
        <w:rPr>
          <w:rFonts w:hint="eastAsia" w:ascii="Times New Roman" w:hAnsi="Times New Roman" w:eastAsia="宋体" w:cs="Times New Roman"/>
          <w:b/>
          <w:bCs/>
          <w:sz w:val="24"/>
          <w:szCs w:val="28"/>
        </w:rPr>
        <w:t>、</w:t>
      </w:r>
      <w:r>
        <w:rPr>
          <w:rFonts w:ascii="Times New Roman" w:hAnsi="Times New Roman" w:eastAsia="宋体" w:cs="Times New Roman"/>
          <w:b/>
          <w:bCs/>
          <w:sz w:val="24"/>
          <w:szCs w:val="28"/>
        </w:rPr>
        <w:t>7.2.8</w:t>
      </w:r>
      <w:r>
        <w:rPr>
          <w:rFonts w:ascii="Times New Roman" w:hAnsi="Times New Roman" w:eastAsia="宋体" w:cs="Times New Roman"/>
          <w:sz w:val="24"/>
          <w:szCs w:val="28"/>
          <w14:ligatures w14:val="none"/>
        </w:rPr>
        <w:t xml:space="preserve">  </w:t>
      </w:r>
      <w:r>
        <w:rPr>
          <w:rFonts w:hint="eastAsia" w:ascii="Times New Roman" w:hAnsi="Times New Roman" w:eastAsia="宋体" w:cs="Times New Roman"/>
          <w:sz w:val="24"/>
          <w:szCs w:val="28"/>
          <w14:ligatures w14:val="none"/>
        </w:rPr>
        <w:t>明确了再生骨料砖砌体工程施工与验收满足的</w:t>
      </w:r>
      <w:r>
        <w:rPr>
          <w:rFonts w:hint="eastAsia" w:ascii="Times New Roman" w:hAnsi="Times New Roman" w:eastAsia="宋体" w:cs="Times New Roman"/>
          <w:sz w:val="24"/>
        </w:rPr>
        <w:t>标准</w:t>
      </w:r>
      <w:r>
        <w:rPr>
          <w:rFonts w:hint="eastAsia" w:ascii="Times New Roman" w:hAnsi="Times New Roman" w:eastAsia="宋体" w:cs="Times New Roman"/>
          <w:sz w:val="24"/>
          <w:szCs w:val="28"/>
          <w14:ligatures w14:val="none"/>
        </w:rPr>
        <w:t>要求。</w:t>
      </w:r>
    </w:p>
    <w:p w14:paraId="12E6213C">
      <w:pPr>
        <w:spacing w:after="0" w:line="480" w:lineRule="exact"/>
        <w:jc w:val="both"/>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7.2.</w:t>
      </w:r>
      <w:r>
        <w:rPr>
          <w:rFonts w:ascii="Times New Roman" w:hAnsi="Times New Roman" w:eastAsia="宋体" w:cs="Times New Roman"/>
          <w:b/>
          <w:bCs/>
          <w:sz w:val="24"/>
          <w14:ligatures w14:val="none"/>
        </w:rPr>
        <w:t>9</w:t>
      </w:r>
      <w:r>
        <w:rPr>
          <w:rFonts w:hint="eastAsia" w:ascii="Times New Roman" w:hAnsi="Times New Roman" w:eastAsia="宋体" w:cs="Times New Roman"/>
          <w:sz w:val="24"/>
          <w14:ligatures w14:val="none"/>
        </w:rPr>
        <w:t xml:space="preserve">  明确了再生骨料砌块</w:t>
      </w:r>
      <w:r>
        <w:rPr>
          <w:rFonts w:hint="eastAsia" w:ascii="Times New Roman" w:hAnsi="Times New Roman" w:eastAsia="宋体" w:cs="Times New Roman"/>
          <w:sz w:val="24"/>
          <w:szCs w:val="28"/>
        </w:rPr>
        <w:t>所用再生粗骨料</w:t>
      </w:r>
      <w:r>
        <w:rPr>
          <w:rFonts w:hint="eastAsia" w:ascii="Times New Roman" w:hAnsi="Times New Roman" w:eastAsia="宋体" w:cs="Times New Roman"/>
          <w:sz w:val="24"/>
          <w14:ligatures w14:val="none"/>
        </w:rPr>
        <w:t>满足的粒径要求。</w:t>
      </w:r>
    </w:p>
    <w:p w14:paraId="12E6213D">
      <w:pPr>
        <w:spacing w:after="0" w:line="480" w:lineRule="exact"/>
        <w:jc w:val="both"/>
        <w:outlineLvl w:val="2"/>
        <w:rPr>
          <w:rFonts w:ascii="Times New Roman" w:hAnsi="Times New Roman" w:eastAsia="宋体" w:cs="Times New Roman"/>
          <w:b/>
          <w:bCs/>
          <w:sz w:val="24"/>
          <w14:ligatures w14:val="none"/>
        </w:rPr>
      </w:pPr>
      <w:r>
        <w:rPr>
          <w:rFonts w:ascii="Times New Roman" w:hAnsi="Times New Roman" w:eastAsia="宋体" w:cs="Times New Roman"/>
          <w:b/>
          <w:bCs/>
          <w:sz w:val="24"/>
          <w14:ligatures w14:val="none"/>
        </w:rPr>
        <w:t>7.2.10</w:t>
      </w:r>
    </w:p>
    <w:p w14:paraId="12E6213E">
      <w:pPr>
        <w:spacing w:after="0" w:line="480" w:lineRule="exact"/>
        <w:ind w:firstLine="482" w:firstLineChars="200"/>
        <w:jc w:val="both"/>
        <w:outlineLvl w:val="2"/>
        <w:rPr>
          <w:rFonts w:ascii="Times New Roman" w:hAnsi="Times New Roman" w:eastAsia="宋体" w:cs="Times New Roman"/>
          <w:b/>
          <w:bCs/>
          <w:sz w:val="24"/>
          <w14:ligatures w14:val="none"/>
        </w:rPr>
      </w:pPr>
      <w:r>
        <w:rPr>
          <w:rFonts w:ascii="Times New Roman" w:hAnsi="Times New Roman" w:eastAsia="宋体" w:cs="Times New Roman"/>
          <w:b/>
          <w:bCs/>
          <w:sz w:val="24"/>
          <w14:ligatures w14:val="none"/>
        </w:rPr>
        <w:t>1</w:t>
      </w:r>
      <w:r>
        <w:rPr>
          <w:rFonts w:hint="eastAsia" w:ascii="Times New Roman" w:hAnsi="Times New Roman" w:eastAsia="宋体" w:cs="Times New Roman"/>
          <w:b/>
          <w:bCs/>
          <w:sz w:val="24"/>
          <w14:ligatures w14:val="none"/>
        </w:rPr>
        <w:t>、</w:t>
      </w:r>
      <w:r>
        <w:rPr>
          <w:rFonts w:ascii="Times New Roman" w:hAnsi="Times New Roman" w:eastAsia="宋体" w:cs="Times New Roman"/>
          <w:b/>
          <w:bCs/>
          <w:sz w:val="24"/>
          <w14:ligatures w14:val="none"/>
        </w:rPr>
        <w:t xml:space="preserve">2  </w:t>
      </w:r>
      <w:r>
        <w:rPr>
          <w:rFonts w:hint="eastAsia" w:ascii="Times New Roman" w:hAnsi="Times New Roman" w:eastAsia="宋体" w:cs="Times New Roman"/>
          <w:sz w:val="24"/>
          <w14:ligatures w14:val="none"/>
        </w:rPr>
        <w:t>明确了再生骨料砌块的强度等级划分以及尺寸规格。</w:t>
      </w:r>
    </w:p>
    <w:p w14:paraId="12E6213F">
      <w:pPr>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3</w:t>
      </w:r>
      <w:r>
        <w:rPr>
          <w:rFonts w:hint="eastAsia" w:ascii="Times New Roman" w:hAnsi="Times New Roman" w:eastAsia="宋体" w:cs="Times New Roman"/>
          <w:sz w:val="24"/>
          <w14:ligatures w14:val="none"/>
        </w:rPr>
        <w:t xml:space="preserve">  明确了再生骨料砌块的性能及用途满足的</w:t>
      </w:r>
      <w:r>
        <w:rPr>
          <w:rFonts w:hint="eastAsia" w:ascii="Times New Roman" w:hAnsi="Times New Roman" w:eastAsia="宋体" w:cs="Times New Roman"/>
          <w:sz w:val="24"/>
        </w:rPr>
        <w:t>标准</w:t>
      </w:r>
      <w:r>
        <w:rPr>
          <w:rFonts w:hint="eastAsia" w:ascii="Times New Roman" w:hAnsi="Times New Roman" w:eastAsia="宋体" w:cs="Times New Roman"/>
          <w:sz w:val="24"/>
          <w14:ligatures w14:val="none"/>
        </w:rPr>
        <w:t>要求。</w:t>
      </w:r>
    </w:p>
    <w:p w14:paraId="12E62140">
      <w:pPr>
        <w:spacing w:after="0" w:line="480" w:lineRule="exact"/>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bCs/>
          <w:sz w:val="24"/>
          <w14:ligatures w14:val="none"/>
        </w:rPr>
        <w:t>4</w:t>
      </w:r>
      <w:r>
        <w:rPr>
          <w:rFonts w:hint="eastAsia" w:ascii="Times New Roman" w:hAnsi="Times New Roman" w:eastAsia="宋体" w:cs="Times New Roman"/>
          <w:b/>
          <w:bCs/>
          <w:sz w:val="24"/>
          <w14:ligatures w14:val="none"/>
        </w:rPr>
        <w:t>、</w:t>
      </w:r>
      <w:r>
        <w:rPr>
          <w:rFonts w:ascii="Times New Roman" w:hAnsi="Times New Roman" w:eastAsia="宋体" w:cs="Times New Roman"/>
          <w:b/>
          <w:bCs/>
          <w:sz w:val="24"/>
          <w14:ligatures w14:val="none"/>
        </w:rPr>
        <w:t xml:space="preserve">5 </w:t>
      </w:r>
      <w:r>
        <w:rPr>
          <w:rFonts w:hint="eastAsia" w:ascii="Times New Roman" w:hAnsi="Times New Roman" w:eastAsia="宋体" w:cs="Times New Roman"/>
          <w:sz w:val="24"/>
          <w14:ligatures w14:val="none"/>
        </w:rPr>
        <w:t xml:space="preserve"> 明确了再生骨料砌块的性能检测方法、型式检验与出厂检验的相关规定。</w:t>
      </w:r>
    </w:p>
    <w:p w14:paraId="12E62141">
      <w:pPr>
        <w:spacing w:after="0" w:line="480" w:lineRule="exact"/>
        <w:jc w:val="both"/>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7.2.13</w:t>
      </w:r>
      <w:r>
        <w:rPr>
          <w:rFonts w:hint="eastAsia" w:ascii="Times New Roman" w:hAnsi="Times New Roman" w:eastAsia="宋体" w:cs="Times New Roman"/>
          <w:sz w:val="24"/>
          <w14:ligatures w14:val="none"/>
        </w:rPr>
        <w:t xml:space="preserve">  泥结碎砖路面的主骨料是“碎砖”，它需承受来自车辆荷载的碾压和磨耗。与碎石相比，碎砖瓦的抗压强度低，为保证使用一般采用尺寸为40mm~60mm的较大碎砖瓦颗粒。对泥结碎砖路面所用粘土的粘性和用量做出了明确规定。土体固结剂是一种无机水硬性胶凝材料，可用于固结一般粘性土、砂土、碎石与土的混合料，使之产生较高强度、水稳定性和耐久性。</w:t>
      </w:r>
    </w:p>
    <w:p w14:paraId="12E62142">
      <w:pPr>
        <w:spacing w:after="0" w:line="480" w:lineRule="exact"/>
        <w:jc w:val="both"/>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7.2.14</w:t>
      </w:r>
      <w:r>
        <w:rPr>
          <w:rFonts w:hint="eastAsia" w:ascii="Times New Roman" w:hAnsi="Times New Roman" w:eastAsia="宋体" w:cs="Times New Roman"/>
          <w:b/>
          <w:bCs/>
          <w:sz w:val="28"/>
          <w:szCs w:val="28"/>
          <w14:ligatures w14:val="none"/>
        </w:rPr>
        <w:t xml:space="preserve">  </w:t>
      </w:r>
      <w:r>
        <w:rPr>
          <w:rFonts w:hint="eastAsia" w:ascii="Times New Roman" w:hAnsi="Times New Roman" w:eastAsia="宋体" w:cs="Times New Roman"/>
          <w:sz w:val="24"/>
          <w14:ligatures w14:val="none"/>
        </w:rPr>
        <w:t>利用废瓷砖的颜色、耐磨、已烧结、一次碳酸盐已分解等特性，经过再破碎加工,可作为特殊原料回收利用。将废瓷砖加工成一定细度的粒子可作为釉用颗粒。废瓷砖颗粒可作为耐磨防滑原料，制作瓷质地砖粉料。废瓷砖颗粒可作为其他新产品的主要原材料，如透水砖等。</w:t>
      </w:r>
    </w:p>
    <w:p w14:paraId="12E62143">
      <w:pPr>
        <w:spacing w:before="156" w:beforeLines="50" w:after="156" w:afterLines="50" w:line="480" w:lineRule="exact"/>
        <w:jc w:val="center"/>
        <w:outlineLvl w:val="1"/>
        <w:rPr>
          <w:rFonts w:ascii="Times New Roman" w:hAnsi="Times New Roman" w:eastAsia="黑体" w:cs="Times New Roman"/>
          <w:sz w:val="24"/>
        </w:rPr>
      </w:pPr>
      <w:r>
        <w:rPr>
          <w:rFonts w:hint="eastAsia" w:ascii="Times New Roman" w:hAnsi="Times New Roman" w:eastAsia="黑体" w:cs="Times New Roman"/>
          <w:b/>
          <w:bCs/>
          <w:sz w:val="24"/>
        </w:rPr>
        <w:t>7.3</w:t>
      </w:r>
      <w:r>
        <w:rPr>
          <w:rFonts w:hint="eastAsia" w:ascii="Times New Roman" w:hAnsi="Times New Roman" w:eastAsia="黑体" w:cs="Times New Roman"/>
          <w:sz w:val="24"/>
        </w:rPr>
        <w:t xml:space="preserve">  废加气块再生利用</w:t>
      </w:r>
      <w:bookmarkEnd w:id="225"/>
      <w:bookmarkEnd w:id="226"/>
      <w:bookmarkEnd w:id="227"/>
    </w:p>
    <w:p w14:paraId="12E62144">
      <w:pPr>
        <w:spacing w:after="0" w:line="480" w:lineRule="exact"/>
        <w:jc w:val="both"/>
        <w:outlineLvl w:val="2"/>
        <w:rPr>
          <w:rFonts w:ascii="Times New Roman" w:hAnsi="Times New Roman" w:eastAsia="宋体" w:cs="Times New Roman"/>
          <w:bCs/>
          <w:sz w:val="24"/>
          <w14:ligatures w14:val="none"/>
        </w:rPr>
      </w:pPr>
      <w:r>
        <w:rPr>
          <w:rFonts w:hint="eastAsia" w:ascii="Times New Roman" w:hAnsi="Times New Roman" w:eastAsia="宋体" w:cs="Times New Roman"/>
          <w:b/>
          <w:bCs/>
          <w:sz w:val="24"/>
          <w14:ligatures w14:val="none"/>
        </w:rPr>
        <w:t>7.3.1</w:t>
      </w:r>
      <w:r>
        <w:rPr>
          <w:rFonts w:hint="eastAsia" w:ascii="Times New Roman" w:hAnsi="Times New Roman" w:eastAsia="宋体" w:cs="Times New Roman"/>
          <w:b/>
          <w:bCs/>
          <w:sz w:val="28"/>
          <w:szCs w:val="28"/>
          <w14:ligatures w14:val="none"/>
        </w:rPr>
        <w:t xml:space="preserve">  </w:t>
      </w:r>
      <w:r>
        <w:rPr>
          <w:rFonts w:ascii="Times New Roman" w:hAnsi="Times New Roman" w:eastAsia="宋体" w:cs="Times New Roman"/>
          <w:sz w:val="24"/>
          <w14:ligatures w14:val="none"/>
        </w:rPr>
        <w:t>在</w:t>
      </w:r>
      <w:r>
        <w:rPr>
          <w:rFonts w:hint="eastAsia" w:ascii="Times New Roman" w:hAnsi="Times New Roman" w:eastAsia="宋体" w:cs="Times New Roman"/>
          <w:sz w:val="24"/>
          <w14:ligatures w14:val="none"/>
        </w:rPr>
        <w:t>废弃</w:t>
      </w:r>
      <w:r>
        <w:rPr>
          <w:rFonts w:ascii="Times New Roman" w:hAnsi="Times New Roman" w:eastAsia="宋体" w:cs="Times New Roman"/>
          <w:sz w:val="24"/>
          <w14:ligatures w14:val="none"/>
        </w:rPr>
        <w:t>蒸压加气混凝土砌块</w:t>
      </w:r>
      <w:r>
        <w:rPr>
          <w:rFonts w:hint="eastAsia" w:ascii="Times New Roman" w:hAnsi="Times New Roman" w:eastAsia="宋体" w:cs="Times New Roman"/>
          <w:sz w:val="24"/>
          <w14:ligatures w14:val="none"/>
        </w:rPr>
        <w:t>的</w:t>
      </w:r>
      <w:r>
        <w:rPr>
          <w:rFonts w:ascii="Times New Roman" w:hAnsi="Times New Roman" w:eastAsia="宋体" w:cs="Times New Roman"/>
          <w:sz w:val="24"/>
          <w14:ligatures w14:val="none"/>
        </w:rPr>
        <w:t>生产、施工或拆除过程中</w:t>
      </w:r>
      <w:r>
        <w:rPr>
          <w:rFonts w:hint="eastAsia" w:ascii="Times New Roman" w:hAnsi="Times New Roman" w:eastAsia="宋体" w:cs="Times New Roman"/>
          <w:sz w:val="24"/>
          <w14:ligatures w14:val="none"/>
        </w:rPr>
        <w:t>都会</w:t>
      </w:r>
      <w:r>
        <w:rPr>
          <w:rFonts w:ascii="Times New Roman" w:hAnsi="Times New Roman" w:eastAsia="宋体" w:cs="Times New Roman"/>
          <w:sz w:val="24"/>
          <w14:ligatures w14:val="none"/>
        </w:rPr>
        <w:t>产生废料</w:t>
      </w:r>
      <w:r>
        <w:rPr>
          <w:rFonts w:hint="eastAsia" w:ascii="Times New Roman" w:hAnsi="Times New Roman" w:eastAsia="宋体" w:cs="Times New Roman"/>
          <w:sz w:val="24"/>
          <w14:ligatures w14:val="none"/>
        </w:rPr>
        <w:t>，具有</w:t>
      </w:r>
      <w:r>
        <w:rPr>
          <w:rFonts w:ascii="Times New Roman" w:hAnsi="Times New Roman" w:eastAsia="宋体" w:cs="Times New Roman"/>
          <w:sz w:val="24"/>
          <w14:ligatures w14:val="none"/>
        </w:rPr>
        <w:t>多孔轻质、低强度</w:t>
      </w:r>
      <w:r>
        <w:rPr>
          <w:rFonts w:hint="eastAsia" w:ascii="Times New Roman" w:hAnsi="Times New Roman" w:eastAsia="宋体" w:cs="Times New Roman"/>
          <w:sz w:val="24"/>
          <w14:ligatures w14:val="none"/>
        </w:rPr>
        <w:t>的特征，因此易于通过</w:t>
      </w:r>
      <w:r>
        <w:rPr>
          <w:rFonts w:hint="eastAsia" w:ascii="Times New Roman" w:hAnsi="Times New Roman" w:eastAsia="宋体" w:cs="Times New Roman"/>
          <w:bCs/>
          <w:sz w:val="24"/>
          <w14:ligatures w14:val="none"/>
        </w:rPr>
        <w:t>破碎、粉磨、筛分过程进行回收利用。</w:t>
      </w:r>
    </w:p>
    <w:p w14:paraId="12E62145">
      <w:pPr>
        <w:spacing w:after="0" w:line="480" w:lineRule="exact"/>
        <w:jc w:val="both"/>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7.3.2  </w:t>
      </w:r>
      <w:r>
        <w:rPr>
          <w:rFonts w:hint="eastAsia" w:ascii="Times New Roman" w:hAnsi="Times New Roman" w:eastAsia="宋体" w:cs="Times New Roman"/>
          <w:sz w:val="24"/>
          <w14:ligatures w14:val="none"/>
        </w:rPr>
        <w:t>废弃</w:t>
      </w:r>
      <w:r>
        <w:rPr>
          <w:rFonts w:ascii="Times New Roman" w:hAnsi="Times New Roman" w:eastAsia="宋体" w:cs="Times New Roman"/>
          <w:sz w:val="24"/>
          <w14:ligatures w14:val="none"/>
        </w:rPr>
        <w:t>蒸压加气混凝土砌块</w:t>
      </w:r>
      <w:r>
        <w:rPr>
          <w:rFonts w:hint="eastAsia" w:ascii="Times New Roman" w:hAnsi="Times New Roman" w:eastAsia="宋体" w:cs="Times New Roman"/>
          <w:sz w:val="24"/>
          <w14:ligatures w14:val="none"/>
        </w:rPr>
        <w:t>的</w:t>
      </w:r>
      <w:r>
        <w:rPr>
          <w:rFonts w:hint="eastAsia" w:ascii="Times New Roman" w:hAnsi="Times New Roman" w:eastAsia="宋体" w:cs="Times New Roman"/>
          <w:bCs/>
          <w:sz w:val="24"/>
          <w14:ligatures w14:val="none"/>
        </w:rPr>
        <w:t>回收利用过程要做好环境保护，防止粉尘污染。</w:t>
      </w:r>
    </w:p>
    <w:p w14:paraId="12E62146">
      <w:pPr>
        <w:spacing w:before="156" w:beforeLines="50" w:after="156" w:afterLines="50" w:line="480" w:lineRule="exact"/>
        <w:jc w:val="center"/>
        <w:outlineLvl w:val="1"/>
        <w:rPr>
          <w:rFonts w:ascii="Times New Roman" w:hAnsi="Times New Roman" w:eastAsia="黑体" w:cs="Times New Roman"/>
          <w:b/>
          <w:bCs/>
          <w:sz w:val="24"/>
        </w:rPr>
      </w:pPr>
      <w:bookmarkStart w:id="228" w:name="_Toc207210119"/>
      <w:bookmarkStart w:id="229" w:name="_Toc207015124"/>
      <w:bookmarkStart w:id="230" w:name="_Toc208502061"/>
      <w:r>
        <w:rPr>
          <w:rFonts w:hint="eastAsia" w:ascii="Times New Roman" w:hAnsi="Times New Roman" w:eastAsia="黑体" w:cs="Times New Roman"/>
          <w:b/>
          <w:bCs/>
          <w:sz w:val="24"/>
        </w:rPr>
        <w:t xml:space="preserve">7.4  </w:t>
      </w:r>
      <w:r>
        <w:rPr>
          <w:rFonts w:hint="eastAsia" w:ascii="Times New Roman" w:hAnsi="Times New Roman" w:eastAsia="黑体" w:cs="Times New Roman"/>
          <w:sz w:val="24"/>
        </w:rPr>
        <w:t>废玻璃再生利用</w:t>
      </w:r>
      <w:bookmarkEnd w:id="228"/>
      <w:bookmarkEnd w:id="229"/>
      <w:bookmarkEnd w:id="230"/>
    </w:p>
    <w:p w14:paraId="12E62147">
      <w:pPr>
        <w:spacing w:after="0" w:line="480" w:lineRule="exact"/>
        <w:jc w:val="both"/>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7.4.1</w:t>
      </w:r>
      <w:r>
        <w:rPr>
          <w:rFonts w:hint="eastAsia" w:ascii="Times New Roman" w:hAnsi="Times New Roman" w:eastAsia="宋体" w:cs="Times New Roman"/>
          <w:b/>
          <w:bCs/>
          <w:sz w:val="28"/>
          <w:szCs w:val="28"/>
          <w14:ligatures w14:val="none"/>
        </w:rPr>
        <w:t xml:space="preserve">  </w:t>
      </w:r>
      <w:r>
        <w:rPr>
          <w:rFonts w:hint="eastAsia" w:ascii="Times New Roman" w:hAnsi="Times New Roman" w:eastAsia="宋体" w:cs="Times New Roman"/>
          <w:sz w:val="24"/>
          <w14:ligatures w14:val="none"/>
        </w:rPr>
        <w:t>废玻璃的回收过程中先按</w:t>
      </w:r>
      <w:r>
        <w:rPr>
          <w:rFonts w:ascii="Times New Roman" w:hAnsi="Times New Roman" w:eastAsia="宋体" w:cs="Times New Roman"/>
          <w:sz w:val="24"/>
          <w14:ligatures w14:val="none"/>
        </w:rPr>
        <w:t>来源、颜色、品种进行粗分类</w:t>
      </w:r>
      <w:r>
        <w:rPr>
          <w:rFonts w:hint="eastAsia" w:ascii="Times New Roman" w:hAnsi="Times New Roman" w:eastAsia="宋体" w:cs="Times New Roman"/>
          <w:sz w:val="24"/>
          <w14:ligatures w14:val="none"/>
        </w:rPr>
        <w:t>，并避免遗撒。此外，收集的废弃</w:t>
      </w:r>
      <w:r>
        <w:rPr>
          <w:rFonts w:ascii="Times New Roman" w:hAnsi="Times New Roman" w:eastAsia="宋体" w:cs="Times New Roman"/>
          <w:sz w:val="24"/>
          <w14:ligatures w14:val="none"/>
        </w:rPr>
        <w:t>玻璃中不得混有危险废物、医疗废物等夹杂物。</w:t>
      </w:r>
    </w:p>
    <w:p w14:paraId="12E62148">
      <w:pPr>
        <w:spacing w:before="156" w:beforeLines="50" w:after="156" w:afterLines="50" w:line="480" w:lineRule="exact"/>
        <w:jc w:val="center"/>
        <w:outlineLvl w:val="1"/>
        <w:rPr>
          <w:rFonts w:ascii="Times New Roman" w:hAnsi="Times New Roman" w:eastAsia="黑体" w:cs="Times New Roman"/>
          <w:b/>
          <w:bCs/>
          <w:sz w:val="24"/>
        </w:rPr>
      </w:pPr>
      <w:bookmarkStart w:id="231" w:name="_Toc208502062"/>
      <w:bookmarkStart w:id="232" w:name="_Toc207015125"/>
      <w:bookmarkStart w:id="233" w:name="_Toc207210120"/>
      <w:r>
        <w:rPr>
          <w:rFonts w:hint="eastAsia" w:ascii="Times New Roman" w:hAnsi="Times New Roman" w:eastAsia="黑体" w:cs="Times New Roman"/>
          <w:b/>
          <w:bCs/>
          <w:sz w:val="24"/>
        </w:rPr>
        <w:t xml:space="preserve">7.5  </w:t>
      </w:r>
      <w:r>
        <w:rPr>
          <w:rFonts w:hint="eastAsia" w:ascii="Times New Roman" w:hAnsi="Times New Roman" w:eastAsia="黑体" w:cs="Times New Roman"/>
          <w:sz w:val="24"/>
        </w:rPr>
        <w:t>金属类垃圾再生利用</w:t>
      </w:r>
      <w:bookmarkEnd w:id="231"/>
      <w:bookmarkEnd w:id="232"/>
      <w:bookmarkEnd w:id="233"/>
    </w:p>
    <w:p w14:paraId="12E62149">
      <w:pPr>
        <w:spacing w:after="0" w:line="480" w:lineRule="exact"/>
        <w:jc w:val="both"/>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7.5.2</w:t>
      </w:r>
      <w:r>
        <w:rPr>
          <w:rFonts w:hint="eastAsia"/>
        </w:rPr>
        <w:t xml:space="preserve">  </w:t>
      </w:r>
      <w:r>
        <w:rPr>
          <w:rFonts w:hint="eastAsia" w:ascii="Times New Roman" w:hAnsi="Times New Roman" w:eastAsia="宋体" w:cs="Times New Roman"/>
          <w:sz w:val="24"/>
          <w14:ligatures w14:val="none"/>
        </w:rPr>
        <w:t>钢架、钢梁、钢屋面、钢墙体按拆除后的板、型材分类。板类（去除可能混杂的保温夹层）可直接送钢厂再生利用。废弃钢铁制品的回收利用对夹杂物含量需要严格把控。废弃钢铁制品中不能混有放射性物质和爆炸性物品。所回收的废弃钢铁制品中含有的危险废物质量不能超过总质量的0.01%。</w:t>
      </w:r>
    </w:p>
    <w:p w14:paraId="12E6214A">
      <w:pPr>
        <w:spacing w:after="0" w:line="480" w:lineRule="exact"/>
        <w:jc w:val="both"/>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7.5.3  </w:t>
      </w:r>
      <w:r>
        <w:rPr>
          <w:rFonts w:ascii="Times New Roman" w:hAnsi="Times New Roman" w:eastAsia="宋体" w:cs="Times New Roman"/>
          <w:sz w:val="24"/>
          <w14:ligatures w14:val="none"/>
        </w:rPr>
        <w:t>废弃电线电缆处理过程中，按金属含量分类最便于拆解处理，且</w:t>
      </w:r>
      <w:r>
        <w:rPr>
          <w:rFonts w:hint="eastAsia" w:ascii="Times New Roman" w:hAnsi="Times New Roman" w:eastAsia="宋体" w:cs="Times New Roman"/>
          <w:sz w:val="24"/>
          <w14:ligatures w14:val="none"/>
        </w:rPr>
        <w:t>能</w:t>
      </w:r>
      <w:r>
        <w:rPr>
          <w:rFonts w:ascii="Times New Roman" w:hAnsi="Times New Roman" w:eastAsia="宋体" w:cs="Times New Roman"/>
          <w:sz w:val="24"/>
          <w14:ligatures w14:val="none"/>
        </w:rPr>
        <w:t>得到高附加值的产品，遂建议按金属含量分类</w:t>
      </w:r>
      <w:r>
        <w:rPr>
          <w:rFonts w:hint="eastAsia" w:ascii="Times New Roman" w:hAnsi="Times New Roman" w:eastAsia="宋体" w:cs="Times New Roman"/>
          <w:sz w:val="24"/>
          <w14:ligatures w14:val="none"/>
        </w:rPr>
        <w:t>。所回收的废弃铝合金材料不能混有放射性物质和爆炸性物品。</w:t>
      </w:r>
    </w:p>
    <w:p w14:paraId="12E6214B">
      <w:pPr>
        <w:spacing w:before="156" w:beforeLines="50" w:after="156" w:afterLines="50" w:line="480" w:lineRule="exact"/>
        <w:jc w:val="center"/>
        <w:outlineLvl w:val="1"/>
        <w:rPr>
          <w:rFonts w:ascii="Times New Roman" w:hAnsi="Times New Roman" w:eastAsia="黑体" w:cs="Times New Roman"/>
          <w:b/>
          <w:bCs/>
          <w:sz w:val="24"/>
        </w:rPr>
      </w:pPr>
      <w:bookmarkStart w:id="234" w:name="_Toc207015126"/>
      <w:bookmarkStart w:id="235" w:name="_Toc208502063"/>
      <w:bookmarkStart w:id="236" w:name="_Toc207210121"/>
      <w:r>
        <w:rPr>
          <w:rFonts w:hint="eastAsia" w:ascii="Times New Roman" w:hAnsi="Times New Roman" w:eastAsia="黑体" w:cs="Times New Roman"/>
          <w:b/>
          <w:bCs/>
          <w:sz w:val="24"/>
        </w:rPr>
        <w:t xml:space="preserve">7.6  </w:t>
      </w:r>
      <w:r>
        <w:rPr>
          <w:rFonts w:hint="eastAsia" w:ascii="Times New Roman" w:hAnsi="Times New Roman" w:eastAsia="黑体" w:cs="Times New Roman"/>
          <w:sz w:val="24"/>
        </w:rPr>
        <w:t>其他类垃圾再生利用技术</w:t>
      </w:r>
      <w:bookmarkEnd w:id="234"/>
      <w:bookmarkEnd w:id="235"/>
      <w:bookmarkEnd w:id="236"/>
    </w:p>
    <w:p w14:paraId="12E6214C">
      <w:pPr>
        <w:spacing w:after="0" w:line="480" w:lineRule="exact"/>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7.6.1</w:t>
      </w:r>
      <w:r>
        <w:rPr>
          <w:rFonts w:hint="eastAsia" w:ascii="Times New Roman" w:hAnsi="Times New Roman" w:eastAsia="宋体" w:cs="Times New Roman"/>
          <w:b/>
          <w:sz w:val="24"/>
          <w14:ligatures w14:val="none"/>
        </w:rPr>
        <w:t xml:space="preserve">  </w:t>
      </w:r>
      <w:r>
        <w:rPr>
          <w:rFonts w:hint="eastAsia" w:ascii="Times New Roman" w:hAnsi="Times New Roman" w:eastAsia="宋体" w:cs="Times New Roman"/>
          <w:sz w:val="24"/>
          <w14:ligatures w14:val="none"/>
        </w:rPr>
        <w:t>非金属管材和复合材料管材需要送化工厂、塑料厂再生利用。</w:t>
      </w:r>
    </w:p>
    <w:p w14:paraId="12E6214D">
      <w:pPr>
        <w:spacing w:after="0" w:line="480" w:lineRule="exact"/>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7.6.2</w:t>
      </w:r>
      <w:r>
        <w:rPr>
          <w:rFonts w:hint="eastAsia" w:ascii="Times New Roman" w:hAnsi="Times New Roman" w:eastAsia="宋体" w:cs="Times New Roman"/>
          <w:sz w:val="24"/>
          <w14:ligatures w14:val="none"/>
        </w:rPr>
        <w:t xml:space="preserve">  废弃保温绵在进行回收处置前按其是否受污染进行分类，表面及其内部附着有重金属的废弃保温棉不得进行再生利用，按相关规定进行无害化处理。</w:t>
      </w:r>
    </w:p>
    <w:p w14:paraId="12E6214E">
      <w:pPr>
        <w:spacing w:after="0" w:line="480" w:lineRule="exact"/>
        <w:jc w:val="both"/>
        <w:outlineLvl w:val="2"/>
        <w:rPr>
          <w:rFonts w:ascii="Times New Roman" w:hAnsi="Times New Roman" w:eastAsia="宋体" w:cs="Times New Roman"/>
          <w:sz w:val="24"/>
          <w14:ligatures w14:val="none"/>
        </w:rPr>
      </w:pPr>
      <w:r>
        <w:rPr>
          <w:rFonts w:hint="eastAsia" w:ascii="Times New Roman" w:hAnsi="Times New Roman" w:eastAsia="宋体" w:cs="Times New Roman"/>
          <w:b/>
          <w:bCs/>
          <w:sz w:val="24"/>
          <w14:ligatures w14:val="none"/>
        </w:rPr>
        <w:t xml:space="preserve">7.6.4  </w:t>
      </w:r>
      <w:r>
        <w:rPr>
          <w:rFonts w:hint="eastAsia" w:ascii="Times New Roman" w:hAnsi="Times New Roman" w:eastAsia="宋体" w:cs="Times New Roman"/>
          <w:sz w:val="24"/>
          <w14:ligatures w14:val="none"/>
        </w:rPr>
        <w:t>对废沥青资源化再生作了技术规定。所谓沥青混凝土再生利用技术，是将需要翻修或废弃的旧沥青混合料或旧沥青路面，经过翻挖回收、破碎筛分，再与新骨料、新沥青材料等按适当配比重新拌合，形成具有一定利用性能的再生混凝土，用于铺筑路面面层或基层的整套工艺技术。通常再生的旧沥青路面厚度为50~100mm。再生沥青混凝土产品符合现行国家标准《重交通道路石油沥青》GB15180、《道路石油沥青》SH0522、《建筑石油沥青》GB/T 494和《再生沥青混凝土》</w:t>
      </w:r>
      <w:r>
        <w:rPr>
          <w:rFonts w:ascii="Times New Roman" w:hAnsi="Times New Roman" w:eastAsia="宋体" w:cs="Times New Roman"/>
          <w:sz w:val="24"/>
          <w14:ligatures w14:val="none"/>
        </w:rPr>
        <w:t>GB/T 25033</w:t>
      </w:r>
      <w:r>
        <w:rPr>
          <w:rFonts w:hint="eastAsia" w:ascii="Times New Roman" w:hAnsi="Times New Roman" w:eastAsia="宋体" w:cs="Times New Roman"/>
          <w:sz w:val="24"/>
          <w14:ligatures w14:val="none"/>
        </w:rPr>
        <w:t>的有关规定。</w:t>
      </w:r>
    </w:p>
    <w:p w14:paraId="12E6214F">
      <w:pPr>
        <w:spacing w:after="0" w:line="480" w:lineRule="exact"/>
        <w:jc w:val="both"/>
        <w:rPr>
          <w:rFonts w:ascii="Times New Roman" w:hAnsi="Times New Roman" w:eastAsia="宋体" w:cs="Times New Roman"/>
          <w:sz w:val="24"/>
          <w14:ligatures w14:val="none"/>
        </w:rPr>
      </w:pPr>
    </w:p>
    <w:p w14:paraId="12E62150">
      <w:pPr>
        <w:spacing w:after="0" w:line="480" w:lineRule="exact"/>
        <w:jc w:val="both"/>
        <w:rPr>
          <w:rFonts w:ascii="Times New Roman" w:hAnsi="Times New Roman" w:eastAsia="宋体" w:cs="Times New Roman"/>
          <w:b/>
          <w:bCs/>
          <w:sz w:val="28"/>
          <w:szCs w:val="28"/>
          <w14:ligatures w14: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2195">
    <w:pPr>
      <w:pStyle w:val="15"/>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3642"/>
                          </w:sdtPr>
                          <w:sdtContent>
                            <w:p w14:paraId="3B04BDFC">
                              <w:pPr>
                                <w:pStyle w:val="15"/>
                                <w:jc w:val="right"/>
                              </w:pPr>
                              <w:r>
                                <w:fldChar w:fldCharType="begin"/>
                              </w:r>
                              <w:r>
                                <w:instrText xml:space="preserve">PAGE   \* MERGEFORMAT</w:instrText>
                              </w:r>
                              <w:r>
                                <w:fldChar w:fldCharType="separate"/>
                              </w:r>
                              <w:r>
                                <w:rPr>
                                  <w:lang w:val="zh-CN"/>
                                </w:rPr>
                                <w:t>2</w:t>
                              </w:r>
                              <w:r>
                                <w:fldChar w:fldCharType="end"/>
                              </w:r>
                            </w:p>
                          </w:sdtContent>
                        </w:sdt>
                        <w:p w14:paraId="607BB4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sdt>
                    <w:sdtPr>
                      <w:id w:val="147463642"/>
                    </w:sdtPr>
                    <w:sdtContent>
                      <w:p w14:paraId="3B04BDFC">
                        <w:pPr>
                          <w:pStyle w:val="15"/>
                          <w:jc w:val="right"/>
                        </w:pPr>
                        <w:r>
                          <w:fldChar w:fldCharType="begin"/>
                        </w:r>
                        <w:r>
                          <w:instrText xml:space="preserve">PAGE   \* MERGEFORMAT</w:instrText>
                        </w:r>
                        <w:r>
                          <w:fldChar w:fldCharType="separate"/>
                        </w:r>
                        <w:r>
                          <w:rPr>
                            <w:lang w:val="zh-CN"/>
                          </w:rPr>
                          <w:t>2</w:t>
                        </w:r>
                        <w:r>
                          <w:fldChar w:fldCharType="end"/>
                        </w:r>
                      </w:p>
                    </w:sdtContent>
                  </w:sdt>
                  <w:p w14:paraId="607BB492"/>
                </w:txbxContent>
              </v:textbox>
            </v:shape>
          </w:pict>
        </mc:Fallback>
      </mc:AlternateContent>
    </w:r>
  </w:p>
  <w:p w14:paraId="12E62196">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2197">
    <w:pPr>
      <w:pStyle w:val="15"/>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650A">
    <w:pPr>
      <w:pStyle w:val="15"/>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21E9DE">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B21E9DE">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2198">
    <w:pPr>
      <w:pStyle w:val="15"/>
      <w:jc w:val="right"/>
      <w:rPr>
        <w:rFonts w:ascii="Times New Roman" w:hAnsi="Times New Roman"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9366"/>
                          </w:sdtPr>
                          <w:sdtEndPr>
                            <w:rPr>
                              <w:rFonts w:ascii="Times New Roman" w:hAnsi="Times New Roman" w:cs="Times New Roman"/>
                            </w:rPr>
                          </w:sdtEndPr>
                          <w:sdtContent>
                            <w:p w14:paraId="6B643AEA">
                              <w:pPr>
                                <w:pStyle w:val="15"/>
                                <w:jc w:val="right"/>
                                <w:rPr>
                                  <w:rFonts w:ascii="Times New Roman" w:hAnsi="Times New Roman" w:cs="Times New Roman"/>
                                </w:rPr>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r>
                                <w:rPr>
                                  <w:rFonts w:hint="eastAsia" w:ascii="Times New Roman" w:hAnsi="Times New Roman" w:cs="Times New Roman"/>
                                </w:rPr>
                                <w:t xml:space="preserve"> ·</w:t>
                              </w:r>
                            </w:p>
                          </w:sdtContent>
                        </w:sdt>
                        <w:p w14:paraId="2C64B5EB">
                          <w:pPr>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id w:val="147479366"/>
                    </w:sdtPr>
                    <w:sdtEndPr>
                      <w:rPr>
                        <w:rFonts w:ascii="Times New Roman" w:hAnsi="Times New Roman" w:cs="Times New Roman"/>
                      </w:rPr>
                    </w:sdtEndPr>
                    <w:sdtContent>
                      <w:p w14:paraId="6B643AEA">
                        <w:pPr>
                          <w:pStyle w:val="15"/>
                          <w:jc w:val="right"/>
                          <w:rPr>
                            <w:rFonts w:ascii="Times New Roman" w:hAnsi="Times New Roman" w:cs="Times New Roman"/>
                          </w:rPr>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r>
                          <w:rPr>
                            <w:rFonts w:hint="eastAsia" w:ascii="Times New Roman" w:hAnsi="Times New Roman" w:cs="Times New Roman"/>
                          </w:rPr>
                          <w:t xml:space="preserve"> ·</w:t>
                        </w:r>
                      </w:p>
                    </w:sdtContent>
                  </w:sdt>
                  <w:p w14:paraId="2C64B5EB">
                    <w:pPr>
                      <w:rPr>
                        <w:rFonts w:ascii="Times New Roman" w:hAnsi="Times New Roman" w:cs="Times New Roman"/>
                      </w:rPr>
                    </w:pPr>
                  </w:p>
                </w:txbxContent>
              </v:textbox>
            </v:shape>
          </w:pict>
        </mc:Fallback>
      </mc:AlternateContent>
    </w:r>
  </w:p>
  <w:p w14:paraId="12E62199">
    <w:pPr>
      <w:pStyle w:val="15"/>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0334">
    <w:pPr>
      <w:pStyle w:val="15"/>
      <w:jc w:val="right"/>
      <w:rPr>
        <w:rFonts w:ascii="Times New Roman" w:hAnsi="Times New Roman"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207"/>
                          </w:sdtPr>
                          <w:sdtEndPr>
                            <w:rPr>
                              <w:rFonts w:ascii="Times New Roman" w:hAnsi="Times New Roman" w:cs="Times New Roman"/>
                            </w:rPr>
                          </w:sdtEndPr>
                          <w:sdtContent>
                            <w:p w14:paraId="12F968C5">
                              <w:pPr>
                                <w:pStyle w:val="15"/>
                                <w:jc w:val="right"/>
                                <w:rPr>
                                  <w:rFonts w:ascii="Times New Roman" w:hAnsi="Times New Roman" w:cs="Times New Roman"/>
                                </w:rPr>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r>
                                <w:rPr>
                                  <w:rFonts w:hint="eastAsia" w:ascii="Times New Roman" w:hAnsi="Times New Roman" w:cs="Times New Roman"/>
                                </w:rPr>
                                <w:t xml:space="preserve"> ·</w:t>
                              </w:r>
                            </w:p>
                          </w:sdtContent>
                        </w:sdt>
                        <w:p w14:paraId="120A7D6A">
                          <w:pPr>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79207"/>
                    </w:sdtPr>
                    <w:sdtEndPr>
                      <w:rPr>
                        <w:rFonts w:ascii="Times New Roman" w:hAnsi="Times New Roman" w:cs="Times New Roman"/>
                      </w:rPr>
                    </w:sdtEndPr>
                    <w:sdtContent>
                      <w:p w14:paraId="12F968C5">
                        <w:pPr>
                          <w:pStyle w:val="15"/>
                          <w:jc w:val="right"/>
                          <w:rPr>
                            <w:rFonts w:ascii="Times New Roman" w:hAnsi="Times New Roman" w:cs="Times New Roman"/>
                          </w:rPr>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r>
                          <w:rPr>
                            <w:rFonts w:hint="eastAsia" w:ascii="Times New Roman" w:hAnsi="Times New Roman" w:cs="Times New Roman"/>
                          </w:rPr>
                          <w:t xml:space="preserve"> ·</w:t>
                        </w:r>
                      </w:p>
                    </w:sdtContent>
                  </w:sdt>
                  <w:p w14:paraId="120A7D6A">
                    <w:pPr>
                      <w:rPr>
                        <w:rFonts w:ascii="Times New Roman" w:hAnsi="Times New Roman" w:cs="Times New Roman"/>
                      </w:rPr>
                    </w:pPr>
                  </w:p>
                </w:txbxContent>
              </v:textbox>
            </v:shape>
          </w:pict>
        </mc:Fallback>
      </mc:AlternateContent>
    </w:r>
  </w:p>
  <w:p w14:paraId="0B30789D">
    <w:pPr>
      <w:pStyle w:val="15"/>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219A">
    <w:pPr>
      <w:pStyle w:val="15"/>
      <w:jc w:val="right"/>
      <w:rPr>
        <w:rFonts w:ascii="Times New Roman" w:hAnsi="Times New Roman"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5352"/>
                          </w:sdtPr>
                          <w:sdtEndPr>
                            <w:rPr>
                              <w:rFonts w:ascii="Times New Roman" w:hAnsi="Times New Roman" w:cs="Times New Roman"/>
                            </w:rPr>
                          </w:sdtEndPr>
                          <w:sdtContent>
                            <w:p w14:paraId="2A3A738F">
                              <w:pPr>
                                <w:pStyle w:val="15"/>
                                <w:jc w:val="right"/>
                                <w:rPr>
                                  <w:rFonts w:ascii="Times New Roman" w:hAnsi="Times New Roman" w:cs="Times New Roman"/>
                                </w:rPr>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r>
                                <w:rPr>
                                  <w:rFonts w:hint="eastAsia" w:ascii="Times New Roman" w:hAnsi="Times New Roman" w:cs="Times New Roman"/>
                                </w:rPr>
                                <w:t xml:space="preserve"> ·</w:t>
                              </w:r>
                            </w:p>
                          </w:sdtContent>
                        </w:sdt>
                        <w:p w14:paraId="5375CEBD">
                          <w:pPr>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sdt>
                    <w:sdtPr>
                      <w:id w:val="147455352"/>
                    </w:sdtPr>
                    <w:sdtEndPr>
                      <w:rPr>
                        <w:rFonts w:ascii="Times New Roman" w:hAnsi="Times New Roman" w:cs="Times New Roman"/>
                      </w:rPr>
                    </w:sdtEndPr>
                    <w:sdtContent>
                      <w:p w14:paraId="2A3A738F">
                        <w:pPr>
                          <w:pStyle w:val="15"/>
                          <w:jc w:val="right"/>
                          <w:rPr>
                            <w:rFonts w:ascii="Times New Roman" w:hAnsi="Times New Roman" w:cs="Times New Roman"/>
                          </w:rPr>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r>
                          <w:rPr>
                            <w:rFonts w:hint="eastAsia" w:ascii="Times New Roman" w:hAnsi="Times New Roman" w:cs="Times New Roman"/>
                          </w:rPr>
                          <w:t xml:space="preserve"> ·</w:t>
                        </w:r>
                      </w:p>
                    </w:sdtContent>
                  </w:sdt>
                  <w:p w14:paraId="5375CEBD">
                    <w:pPr>
                      <w:rPr>
                        <w:rFonts w:ascii="Times New Roman" w:hAnsi="Times New Roman" w:cs="Times New Roman"/>
                      </w:rPr>
                    </w:pPr>
                  </w:p>
                </w:txbxContent>
              </v:textbox>
            </v:shape>
          </w:pict>
        </mc:Fallback>
      </mc:AlternateContent>
    </w:r>
  </w:p>
  <w:p w14:paraId="12E6219B">
    <w:pPr>
      <w:pStyle w:val="1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F8"/>
    <w:rsid w:val="0000241B"/>
    <w:rsid w:val="00003E18"/>
    <w:rsid w:val="00004884"/>
    <w:rsid w:val="00005799"/>
    <w:rsid w:val="000061C0"/>
    <w:rsid w:val="000062D9"/>
    <w:rsid w:val="00007458"/>
    <w:rsid w:val="00010383"/>
    <w:rsid w:val="00010804"/>
    <w:rsid w:val="0001401B"/>
    <w:rsid w:val="000140B9"/>
    <w:rsid w:val="00014357"/>
    <w:rsid w:val="00016909"/>
    <w:rsid w:val="00022335"/>
    <w:rsid w:val="00022F67"/>
    <w:rsid w:val="0002330B"/>
    <w:rsid w:val="00023F7A"/>
    <w:rsid w:val="000245CA"/>
    <w:rsid w:val="000260ED"/>
    <w:rsid w:val="00032041"/>
    <w:rsid w:val="00032248"/>
    <w:rsid w:val="000331F1"/>
    <w:rsid w:val="00041739"/>
    <w:rsid w:val="00041F5E"/>
    <w:rsid w:val="000461A1"/>
    <w:rsid w:val="00050851"/>
    <w:rsid w:val="000521EF"/>
    <w:rsid w:val="00054186"/>
    <w:rsid w:val="000547DC"/>
    <w:rsid w:val="00054E9A"/>
    <w:rsid w:val="000550EE"/>
    <w:rsid w:val="00056B74"/>
    <w:rsid w:val="00057EA8"/>
    <w:rsid w:val="00060703"/>
    <w:rsid w:val="00060C20"/>
    <w:rsid w:val="0006129C"/>
    <w:rsid w:val="00062A7D"/>
    <w:rsid w:val="00064638"/>
    <w:rsid w:val="00064E07"/>
    <w:rsid w:val="00064EAD"/>
    <w:rsid w:val="00064FCC"/>
    <w:rsid w:val="00065B34"/>
    <w:rsid w:val="00065D62"/>
    <w:rsid w:val="000665AB"/>
    <w:rsid w:val="00070A12"/>
    <w:rsid w:val="00070CE4"/>
    <w:rsid w:val="00072EEA"/>
    <w:rsid w:val="000756DD"/>
    <w:rsid w:val="000766B6"/>
    <w:rsid w:val="00076928"/>
    <w:rsid w:val="000770CD"/>
    <w:rsid w:val="0008344F"/>
    <w:rsid w:val="00085763"/>
    <w:rsid w:val="00090313"/>
    <w:rsid w:val="0009065B"/>
    <w:rsid w:val="0009324A"/>
    <w:rsid w:val="00093982"/>
    <w:rsid w:val="00095189"/>
    <w:rsid w:val="00095F67"/>
    <w:rsid w:val="0009601C"/>
    <w:rsid w:val="00096048"/>
    <w:rsid w:val="000978E4"/>
    <w:rsid w:val="000A13DA"/>
    <w:rsid w:val="000A1E96"/>
    <w:rsid w:val="000A25BB"/>
    <w:rsid w:val="000A44EA"/>
    <w:rsid w:val="000A47B6"/>
    <w:rsid w:val="000A57AD"/>
    <w:rsid w:val="000A611A"/>
    <w:rsid w:val="000A641B"/>
    <w:rsid w:val="000B3C70"/>
    <w:rsid w:val="000B45AE"/>
    <w:rsid w:val="000B4EE9"/>
    <w:rsid w:val="000B5973"/>
    <w:rsid w:val="000B5D33"/>
    <w:rsid w:val="000B75B9"/>
    <w:rsid w:val="000C1F30"/>
    <w:rsid w:val="000D27E7"/>
    <w:rsid w:val="000D3E67"/>
    <w:rsid w:val="000D51E9"/>
    <w:rsid w:val="000D7D60"/>
    <w:rsid w:val="000E16C8"/>
    <w:rsid w:val="000E529E"/>
    <w:rsid w:val="000E66E2"/>
    <w:rsid w:val="000F2E1D"/>
    <w:rsid w:val="000F3A06"/>
    <w:rsid w:val="000F4762"/>
    <w:rsid w:val="000F7AAC"/>
    <w:rsid w:val="00105256"/>
    <w:rsid w:val="00107F9A"/>
    <w:rsid w:val="0011031F"/>
    <w:rsid w:val="0011046F"/>
    <w:rsid w:val="001110A5"/>
    <w:rsid w:val="00113840"/>
    <w:rsid w:val="00114147"/>
    <w:rsid w:val="001148B4"/>
    <w:rsid w:val="001150A6"/>
    <w:rsid w:val="00116458"/>
    <w:rsid w:val="00120F82"/>
    <w:rsid w:val="0012245B"/>
    <w:rsid w:val="00123168"/>
    <w:rsid w:val="00123F6F"/>
    <w:rsid w:val="00124736"/>
    <w:rsid w:val="00124748"/>
    <w:rsid w:val="00124C0C"/>
    <w:rsid w:val="00125999"/>
    <w:rsid w:val="0012618F"/>
    <w:rsid w:val="00131B0B"/>
    <w:rsid w:val="001330C8"/>
    <w:rsid w:val="00133ADA"/>
    <w:rsid w:val="00136030"/>
    <w:rsid w:val="00136456"/>
    <w:rsid w:val="00137346"/>
    <w:rsid w:val="001400B2"/>
    <w:rsid w:val="00140278"/>
    <w:rsid w:val="0014077B"/>
    <w:rsid w:val="001416C7"/>
    <w:rsid w:val="0014192B"/>
    <w:rsid w:val="0014249F"/>
    <w:rsid w:val="00142A13"/>
    <w:rsid w:val="00142C2B"/>
    <w:rsid w:val="001435E9"/>
    <w:rsid w:val="00143E76"/>
    <w:rsid w:val="00146307"/>
    <w:rsid w:val="00150FE7"/>
    <w:rsid w:val="00151229"/>
    <w:rsid w:val="001515DA"/>
    <w:rsid w:val="00152DE7"/>
    <w:rsid w:val="00153A6B"/>
    <w:rsid w:val="00156E34"/>
    <w:rsid w:val="00156EB4"/>
    <w:rsid w:val="00157771"/>
    <w:rsid w:val="001600FF"/>
    <w:rsid w:val="00163652"/>
    <w:rsid w:val="00163C18"/>
    <w:rsid w:val="00165658"/>
    <w:rsid w:val="001656A3"/>
    <w:rsid w:val="00171D98"/>
    <w:rsid w:val="00175838"/>
    <w:rsid w:val="00177742"/>
    <w:rsid w:val="00181130"/>
    <w:rsid w:val="001813B6"/>
    <w:rsid w:val="0018225C"/>
    <w:rsid w:val="00183CE3"/>
    <w:rsid w:val="001843D8"/>
    <w:rsid w:val="00184D60"/>
    <w:rsid w:val="00185E5F"/>
    <w:rsid w:val="00186D51"/>
    <w:rsid w:val="001878F3"/>
    <w:rsid w:val="001907CA"/>
    <w:rsid w:val="0019086F"/>
    <w:rsid w:val="00190A64"/>
    <w:rsid w:val="001910DF"/>
    <w:rsid w:val="00191A3E"/>
    <w:rsid w:val="00193D49"/>
    <w:rsid w:val="00194377"/>
    <w:rsid w:val="00195209"/>
    <w:rsid w:val="0019629E"/>
    <w:rsid w:val="00196A96"/>
    <w:rsid w:val="0019775C"/>
    <w:rsid w:val="001A0AD6"/>
    <w:rsid w:val="001A197D"/>
    <w:rsid w:val="001A2390"/>
    <w:rsid w:val="001A2CA1"/>
    <w:rsid w:val="001A4D5B"/>
    <w:rsid w:val="001A7E84"/>
    <w:rsid w:val="001A7EE6"/>
    <w:rsid w:val="001B08E9"/>
    <w:rsid w:val="001B09DC"/>
    <w:rsid w:val="001B19C0"/>
    <w:rsid w:val="001B1B82"/>
    <w:rsid w:val="001B29EF"/>
    <w:rsid w:val="001B2FD1"/>
    <w:rsid w:val="001B342F"/>
    <w:rsid w:val="001B49A1"/>
    <w:rsid w:val="001B6BAC"/>
    <w:rsid w:val="001C004D"/>
    <w:rsid w:val="001C0372"/>
    <w:rsid w:val="001C0CCD"/>
    <w:rsid w:val="001C1E57"/>
    <w:rsid w:val="001C211A"/>
    <w:rsid w:val="001C2142"/>
    <w:rsid w:val="001C2235"/>
    <w:rsid w:val="001C28BE"/>
    <w:rsid w:val="001C2F5A"/>
    <w:rsid w:val="001C4885"/>
    <w:rsid w:val="001C57C2"/>
    <w:rsid w:val="001C716C"/>
    <w:rsid w:val="001D1ACE"/>
    <w:rsid w:val="001D32CF"/>
    <w:rsid w:val="001D48FB"/>
    <w:rsid w:val="001D4BE3"/>
    <w:rsid w:val="001D4EC8"/>
    <w:rsid w:val="001D4FBB"/>
    <w:rsid w:val="001D6074"/>
    <w:rsid w:val="001D66D4"/>
    <w:rsid w:val="001D7A25"/>
    <w:rsid w:val="001D7F93"/>
    <w:rsid w:val="001E2991"/>
    <w:rsid w:val="001E29C7"/>
    <w:rsid w:val="001E4B1A"/>
    <w:rsid w:val="001E4D49"/>
    <w:rsid w:val="001E5018"/>
    <w:rsid w:val="001E53F7"/>
    <w:rsid w:val="001E6DCC"/>
    <w:rsid w:val="001E6E44"/>
    <w:rsid w:val="001E7054"/>
    <w:rsid w:val="001E7490"/>
    <w:rsid w:val="001E7534"/>
    <w:rsid w:val="001F06E1"/>
    <w:rsid w:val="001F3DC8"/>
    <w:rsid w:val="001F522F"/>
    <w:rsid w:val="001F55A8"/>
    <w:rsid w:val="001F5925"/>
    <w:rsid w:val="001F61D1"/>
    <w:rsid w:val="001F7524"/>
    <w:rsid w:val="001F7B43"/>
    <w:rsid w:val="001F7F45"/>
    <w:rsid w:val="00201AD3"/>
    <w:rsid w:val="00203AE0"/>
    <w:rsid w:val="00204999"/>
    <w:rsid w:val="002050DC"/>
    <w:rsid w:val="00206250"/>
    <w:rsid w:val="002062BC"/>
    <w:rsid w:val="00207ECF"/>
    <w:rsid w:val="00210558"/>
    <w:rsid w:val="002119EB"/>
    <w:rsid w:val="00211F72"/>
    <w:rsid w:val="002129A2"/>
    <w:rsid w:val="0021338D"/>
    <w:rsid w:val="00214E52"/>
    <w:rsid w:val="002163A9"/>
    <w:rsid w:val="00216682"/>
    <w:rsid w:val="00220FAE"/>
    <w:rsid w:val="00221E45"/>
    <w:rsid w:val="00224424"/>
    <w:rsid w:val="002260F4"/>
    <w:rsid w:val="00226B17"/>
    <w:rsid w:val="00226FD0"/>
    <w:rsid w:val="00227401"/>
    <w:rsid w:val="00232998"/>
    <w:rsid w:val="002335B3"/>
    <w:rsid w:val="00234201"/>
    <w:rsid w:val="00235A29"/>
    <w:rsid w:val="00235C99"/>
    <w:rsid w:val="00237DAE"/>
    <w:rsid w:val="00242B8B"/>
    <w:rsid w:val="002465B0"/>
    <w:rsid w:val="002467A0"/>
    <w:rsid w:val="002470E1"/>
    <w:rsid w:val="00247636"/>
    <w:rsid w:val="0025030E"/>
    <w:rsid w:val="00250C26"/>
    <w:rsid w:val="00252DE4"/>
    <w:rsid w:val="00252E98"/>
    <w:rsid w:val="00255ECB"/>
    <w:rsid w:val="00257443"/>
    <w:rsid w:val="00257A9D"/>
    <w:rsid w:val="0026275E"/>
    <w:rsid w:val="002642C1"/>
    <w:rsid w:val="00264E79"/>
    <w:rsid w:val="00266081"/>
    <w:rsid w:val="00266AB9"/>
    <w:rsid w:val="00266F67"/>
    <w:rsid w:val="00271B20"/>
    <w:rsid w:val="00274F2B"/>
    <w:rsid w:val="0027589A"/>
    <w:rsid w:val="00276566"/>
    <w:rsid w:val="00280472"/>
    <w:rsid w:val="002812F2"/>
    <w:rsid w:val="002864D3"/>
    <w:rsid w:val="00291AEB"/>
    <w:rsid w:val="00291B4F"/>
    <w:rsid w:val="00291FCB"/>
    <w:rsid w:val="00293202"/>
    <w:rsid w:val="002935B4"/>
    <w:rsid w:val="002946C9"/>
    <w:rsid w:val="002A1BD9"/>
    <w:rsid w:val="002A2D31"/>
    <w:rsid w:val="002A59F9"/>
    <w:rsid w:val="002A6A9A"/>
    <w:rsid w:val="002B0039"/>
    <w:rsid w:val="002B11F7"/>
    <w:rsid w:val="002B375D"/>
    <w:rsid w:val="002B3B2B"/>
    <w:rsid w:val="002B4501"/>
    <w:rsid w:val="002B662E"/>
    <w:rsid w:val="002B6A17"/>
    <w:rsid w:val="002C1731"/>
    <w:rsid w:val="002C2577"/>
    <w:rsid w:val="002C3607"/>
    <w:rsid w:val="002D11B9"/>
    <w:rsid w:val="002D11EC"/>
    <w:rsid w:val="002D1A6C"/>
    <w:rsid w:val="002D5611"/>
    <w:rsid w:val="002E04B6"/>
    <w:rsid w:val="002E4085"/>
    <w:rsid w:val="002E435C"/>
    <w:rsid w:val="002E5744"/>
    <w:rsid w:val="002F13FF"/>
    <w:rsid w:val="002F1C46"/>
    <w:rsid w:val="002F2C6A"/>
    <w:rsid w:val="002F2EEC"/>
    <w:rsid w:val="002F2FE0"/>
    <w:rsid w:val="002F37F9"/>
    <w:rsid w:val="002F426F"/>
    <w:rsid w:val="002F5A61"/>
    <w:rsid w:val="002F5E66"/>
    <w:rsid w:val="00301A32"/>
    <w:rsid w:val="00301C93"/>
    <w:rsid w:val="0030201E"/>
    <w:rsid w:val="00304789"/>
    <w:rsid w:val="00307310"/>
    <w:rsid w:val="003105F3"/>
    <w:rsid w:val="00310DB0"/>
    <w:rsid w:val="0031237C"/>
    <w:rsid w:val="00312DEB"/>
    <w:rsid w:val="00317C32"/>
    <w:rsid w:val="003200CD"/>
    <w:rsid w:val="003207ED"/>
    <w:rsid w:val="00320A5D"/>
    <w:rsid w:val="00320C6D"/>
    <w:rsid w:val="00321144"/>
    <w:rsid w:val="0032422E"/>
    <w:rsid w:val="003242A0"/>
    <w:rsid w:val="00326296"/>
    <w:rsid w:val="00326AAF"/>
    <w:rsid w:val="00330B90"/>
    <w:rsid w:val="0033141A"/>
    <w:rsid w:val="003322E4"/>
    <w:rsid w:val="003347F9"/>
    <w:rsid w:val="00336041"/>
    <w:rsid w:val="003379BD"/>
    <w:rsid w:val="00340A29"/>
    <w:rsid w:val="0034158B"/>
    <w:rsid w:val="00342F0C"/>
    <w:rsid w:val="00344C09"/>
    <w:rsid w:val="00346CDF"/>
    <w:rsid w:val="00346D88"/>
    <w:rsid w:val="00347058"/>
    <w:rsid w:val="00347429"/>
    <w:rsid w:val="00351750"/>
    <w:rsid w:val="00351E76"/>
    <w:rsid w:val="00352AE7"/>
    <w:rsid w:val="003548BE"/>
    <w:rsid w:val="00355AB3"/>
    <w:rsid w:val="003610C1"/>
    <w:rsid w:val="00361CFB"/>
    <w:rsid w:val="00363780"/>
    <w:rsid w:val="003642A5"/>
    <w:rsid w:val="00365020"/>
    <w:rsid w:val="003669A1"/>
    <w:rsid w:val="00366F82"/>
    <w:rsid w:val="00371490"/>
    <w:rsid w:val="00371BA4"/>
    <w:rsid w:val="003732D2"/>
    <w:rsid w:val="00374727"/>
    <w:rsid w:val="00374B8E"/>
    <w:rsid w:val="003771AB"/>
    <w:rsid w:val="003773C9"/>
    <w:rsid w:val="003808AF"/>
    <w:rsid w:val="0038118C"/>
    <w:rsid w:val="00381F0E"/>
    <w:rsid w:val="00382066"/>
    <w:rsid w:val="00384CD7"/>
    <w:rsid w:val="00390D4E"/>
    <w:rsid w:val="00391EDF"/>
    <w:rsid w:val="00393335"/>
    <w:rsid w:val="00395E85"/>
    <w:rsid w:val="003A38A0"/>
    <w:rsid w:val="003A3AA0"/>
    <w:rsid w:val="003A50FB"/>
    <w:rsid w:val="003A5689"/>
    <w:rsid w:val="003B2FF5"/>
    <w:rsid w:val="003B3DFF"/>
    <w:rsid w:val="003B4F16"/>
    <w:rsid w:val="003B56A4"/>
    <w:rsid w:val="003B69A9"/>
    <w:rsid w:val="003C1E68"/>
    <w:rsid w:val="003C29EE"/>
    <w:rsid w:val="003C2AB2"/>
    <w:rsid w:val="003C4C75"/>
    <w:rsid w:val="003C6B4E"/>
    <w:rsid w:val="003C6E00"/>
    <w:rsid w:val="003C72F1"/>
    <w:rsid w:val="003D1207"/>
    <w:rsid w:val="003D1B83"/>
    <w:rsid w:val="003D1EBF"/>
    <w:rsid w:val="003D23AD"/>
    <w:rsid w:val="003D2ED4"/>
    <w:rsid w:val="003D44CC"/>
    <w:rsid w:val="003D47D2"/>
    <w:rsid w:val="003D489B"/>
    <w:rsid w:val="003D48B4"/>
    <w:rsid w:val="003D4C0C"/>
    <w:rsid w:val="003D57B0"/>
    <w:rsid w:val="003D748A"/>
    <w:rsid w:val="003D7DAF"/>
    <w:rsid w:val="003E4468"/>
    <w:rsid w:val="003E4B72"/>
    <w:rsid w:val="003E5A48"/>
    <w:rsid w:val="003E7A9C"/>
    <w:rsid w:val="003F1384"/>
    <w:rsid w:val="003F1590"/>
    <w:rsid w:val="003F1711"/>
    <w:rsid w:val="003F289A"/>
    <w:rsid w:val="003F291A"/>
    <w:rsid w:val="003F3410"/>
    <w:rsid w:val="003F37BC"/>
    <w:rsid w:val="003F3B2D"/>
    <w:rsid w:val="003F5B78"/>
    <w:rsid w:val="003F68CD"/>
    <w:rsid w:val="003F7518"/>
    <w:rsid w:val="0040012B"/>
    <w:rsid w:val="004001F0"/>
    <w:rsid w:val="004002EB"/>
    <w:rsid w:val="004013A5"/>
    <w:rsid w:val="00401C1E"/>
    <w:rsid w:val="00402021"/>
    <w:rsid w:val="00402146"/>
    <w:rsid w:val="00404F99"/>
    <w:rsid w:val="00405A32"/>
    <w:rsid w:val="00406347"/>
    <w:rsid w:val="004063E9"/>
    <w:rsid w:val="00406465"/>
    <w:rsid w:val="00406AED"/>
    <w:rsid w:val="00411C2E"/>
    <w:rsid w:val="00412BD5"/>
    <w:rsid w:val="00416DFF"/>
    <w:rsid w:val="00417D7F"/>
    <w:rsid w:val="00420135"/>
    <w:rsid w:val="004210CE"/>
    <w:rsid w:val="004219C0"/>
    <w:rsid w:val="00421FCF"/>
    <w:rsid w:val="0042584F"/>
    <w:rsid w:val="00427CE6"/>
    <w:rsid w:val="00432070"/>
    <w:rsid w:val="0043257E"/>
    <w:rsid w:val="00432E2D"/>
    <w:rsid w:val="00433A26"/>
    <w:rsid w:val="00434F02"/>
    <w:rsid w:val="004353C6"/>
    <w:rsid w:val="004357BD"/>
    <w:rsid w:val="00436243"/>
    <w:rsid w:val="00437EF1"/>
    <w:rsid w:val="00440E65"/>
    <w:rsid w:val="00440F24"/>
    <w:rsid w:val="00442D88"/>
    <w:rsid w:val="00443F96"/>
    <w:rsid w:val="004446E2"/>
    <w:rsid w:val="00445C8B"/>
    <w:rsid w:val="00446121"/>
    <w:rsid w:val="00447117"/>
    <w:rsid w:val="0045205D"/>
    <w:rsid w:val="00452123"/>
    <w:rsid w:val="00452807"/>
    <w:rsid w:val="00453A1D"/>
    <w:rsid w:val="0046002B"/>
    <w:rsid w:val="00460E74"/>
    <w:rsid w:val="0046173D"/>
    <w:rsid w:val="0046285A"/>
    <w:rsid w:val="004629F3"/>
    <w:rsid w:val="00462EEB"/>
    <w:rsid w:val="00463149"/>
    <w:rsid w:val="00466292"/>
    <w:rsid w:val="004674AD"/>
    <w:rsid w:val="0046784C"/>
    <w:rsid w:val="0047108F"/>
    <w:rsid w:val="004721DD"/>
    <w:rsid w:val="0047280A"/>
    <w:rsid w:val="00473A21"/>
    <w:rsid w:val="00474528"/>
    <w:rsid w:val="00475A3F"/>
    <w:rsid w:val="004778B8"/>
    <w:rsid w:val="00477D0E"/>
    <w:rsid w:val="004815C6"/>
    <w:rsid w:val="00482FF3"/>
    <w:rsid w:val="004835B0"/>
    <w:rsid w:val="004839B4"/>
    <w:rsid w:val="00484DCD"/>
    <w:rsid w:val="004854DA"/>
    <w:rsid w:val="00486F87"/>
    <w:rsid w:val="00487C42"/>
    <w:rsid w:val="00487C99"/>
    <w:rsid w:val="00487CC5"/>
    <w:rsid w:val="00492174"/>
    <w:rsid w:val="00492A9A"/>
    <w:rsid w:val="004946D0"/>
    <w:rsid w:val="00494D29"/>
    <w:rsid w:val="004954C3"/>
    <w:rsid w:val="00495E7B"/>
    <w:rsid w:val="004960F4"/>
    <w:rsid w:val="004963F3"/>
    <w:rsid w:val="00496A66"/>
    <w:rsid w:val="004A107E"/>
    <w:rsid w:val="004A49B0"/>
    <w:rsid w:val="004A52BF"/>
    <w:rsid w:val="004A5712"/>
    <w:rsid w:val="004A697A"/>
    <w:rsid w:val="004A6B36"/>
    <w:rsid w:val="004A7063"/>
    <w:rsid w:val="004B1272"/>
    <w:rsid w:val="004B23FF"/>
    <w:rsid w:val="004B27AA"/>
    <w:rsid w:val="004B6988"/>
    <w:rsid w:val="004B7244"/>
    <w:rsid w:val="004B7720"/>
    <w:rsid w:val="004C0B11"/>
    <w:rsid w:val="004C0C1C"/>
    <w:rsid w:val="004C0DF1"/>
    <w:rsid w:val="004C1050"/>
    <w:rsid w:val="004C28CC"/>
    <w:rsid w:val="004C3D36"/>
    <w:rsid w:val="004C5277"/>
    <w:rsid w:val="004C53D0"/>
    <w:rsid w:val="004C64CC"/>
    <w:rsid w:val="004C7D4A"/>
    <w:rsid w:val="004D0CAF"/>
    <w:rsid w:val="004D15CA"/>
    <w:rsid w:val="004D2E03"/>
    <w:rsid w:val="004D2F83"/>
    <w:rsid w:val="004D3641"/>
    <w:rsid w:val="004D37DB"/>
    <w:rsid w:val="004D3B19"/>
    <w:rsid w:val="004D47A9"/>
    <w:rsid w:val="004D4C51"/>
    <w:rsid w:val="004D677A"/>
    <w:rsid w:val="004E2AF3"/>
    <w:rsid w:val="004E3051"/>
    <w:rsid w:val="004E3FD0"/>
    <w:rsid w:val="004E4403"/>
    <w:rsid w:val="004E4B92"/>
    <w:rsid w:val="004F0A40"/>
    <w:rsid w:val="004F1486"/>
    <w:rsid w:val="004F1852"/>
    <w:rsid w:val="004F1C65"/>
    <w:rsid w:val="004F1C89"/>
    <w:rsid w:val="004F1E7B"/>
    <w:rsid w:val="004F266F"/>
    <w:rsid w:val="004F4641"/>
    <w:rsid w:val="004F567B"/>
    <w:rsid w:val="004F7015"/>
    <w:rsid w:val="0050062B"/>
    <w:rsid w:val="00501180"/>
    <w:rsid w:val="00504284"/>
    <w:rsid w:val="005049E5"/>
    <w:rsid w:val="00504D1D"/>
    <w:rsid w:val="00506D58"/>
    <w:rsid w:val="005119A1"/>
    <w:rsid w:val="005124A3"/>
    <w:rsid w:val="00512842"/>
    <w:rsid w:val="00513248"/>
    <w:rsid w:val="00513BEE"/>
    <w:rsid w:val="005160D0"/>
    <w:rsid w:val="0051677D"/>
    <w:rsid w:val="0051698A"/>
    <w:rsid w:val="00517263"/>
    <w:rsid w:val="00520382"/>
    <w:rsid w:val="00521785"/>
    <w:rsid w:val="00522055"/>
    <w:rsid w:val="005229E0"/>
    <w:rsid w:val="005235E4"/>
    <w:rsid w:val="00524455"/>
    <w:rsid w:val="005247EF"/>
    <w:rsid w:val="0052551B"/>
    <w:rsid w:val="005277C5"/>
    <w:rsid w:val="00527DB7"/>
    <w:rsid w:val="0053018A"/>
    <w:rsid w:val="00530CCE"/>
    <w:rsid w:val="00531518"/>
    <w:rsid w:val="00531839"/>
    <w:rsid w:val="00534DA3"/>
    <w:rsid w:val="0053661F"/>
    <w:rsid w:val="005370E8"/>
    <w:rsid w:val="00537512"/>
    <w:rsid w:val="005424DD"/>
    <w:rsid w:val="00542ACF"/>
    <w:rsid w:val="00546CE4"/>
    <w:rsid w:val="0055046E"/>
    <w:rsid w:val="00550BCE"/>
    <w:rsid w:val="00551D1A"/>
    <w:rsid w:val="005529E0"/>
    <w:rsid w:val="0055341B"/>
    <w:rsid w:val="00554E02"/>
    <w:rsid w:val="00555A99"/>
    <w:rsid w:val="00556C04"/>
    <w:rsid w:val="00561A17"/>
    <w:rsid w:val="00562AE5"/>
    <w:rsid w:val="00563585"/>
    <w:rsid w:val="00564D05"/>
    <w:rsid w:val="00565F80"/>
    <w:rsid w:val="005674B5"/>
    <w:rsid w:val="00567ACB"/>
    <w:rsid w:val="00570503"/>
    <w:rsid w:val="00572FD3"/>
    <w:rsid w:val="00573518"/>
    <w:rsid w:val="00573527"/>
    <w:rsid w:val="00574D5C"/>
    <w:rsid w:val="00576050"/>
    <w:rsid w:val="0057688A"/>
    <w:rsid w:val="005779C4"/>
    <w:rsid w:val="00581B49"/>
    <w:rsid w:val="005820A3"/>
    <w:rsid w:val="00582560"/>
    <w:rsid w:val="00582BA9"/>
    <w:rsid w:val="00583B0B"/>
    <w:rsid w:val="00584ECF"/>
    <w:rsid w:val="00587170"/>
    <w:rsid w:val="005906BA"/>
    <w:rsid w:val="0059081D"/>
    <w:rsid w:val="00591F48"/>
    <w:rsid w:val="005937A5"/>
    <w:rsid w:val="00593FD8"/>
    <w:rsid w:val="005946FF"/>
    <w:rsid w:val="0059484C"/>
    <w:rsid w:val="00595944"/>
    <w:rsid w:val="005966DB"/>
    <w:rsid w:val="005975BB"/>
    <w:rsid w:val="005A69D9"/>
    <w:rsid w:val="005B0BCB"/>
    <w:rsid w:val="005B223D"/>
    <w:rsid w:val="005B3032"/>
    <w:rsid w:val="005B3123"/>
    <w:rsid w:val="005B353A"/>
    <w:rsid w:val="005B444F"/>
    <w:rsid w:val="005B6404"/>
    <w:rsid w:val="005B798A"/>
    <w:rsid w:val="005B79F1"/>
    <w:rsid w:val="005C0D35"/>
    <w:rsid w:val="005C2BBF"/>
    <w:rsid w:val="005C3296"/>
    <w:rsid w:val="005C418E"/>
    <w:rsid w:val="005C5498"/>
    <w:rsid w:val="005D07F0"/>
    <w:rsid w:val="005D31E1"/>
    <w:rsid w:val="005D4087"/>
    <w:rsid w:val="005D4DD4"/>
    <w:rsid w:val="005D51BE"/>
    <w:rsid w:val="005D62EA"/>
    <w:rsid w:val="005D6AA8"/>
    <w:rsid w:val="005D72D2"/>
    <w:rsid w:val="005D79F5"/>
    <w:rsid w:val="005E0561"/>
    <w:rsid w:val="005E05FA"/>
    <w:rsid w:val="005E3285"/>
    <w:rsid w:val="005E3E3B"/>
    <w:rsid w:val="005E3F60"/>
    <w:rsid w:val="005E5FEE"/>
    <w:rsid w:val="005E6E61"/>
    <w:rsid w:val="005E7EDD"/>
    <w:rsid w:val="005F054B"/>
    <w:rsid w:val="005F0AC0"/>
    <w:rsid w:val="005F0EAF"/>
    <w:rsid w:val="005F2FEB"/>
    <w:rsid w:val="005F367A"/>
    <w:rsid w:val="005F3C22"/>
    <w:rsid w:val="005F4028"/>
    <w:rsid w:val="005F5828"/>
    <w:rsid w:val="005F5EE8"/>
    <w:rsid w:val="005F681C"/>
    <w:rsid w:val="00604A48"/>
    <w:rsid w:val="0060739A"/>
    <w:rsid w:val="00607E06"/>
    <w:rsid w:val="00610002"/>
    <w:rsid w:val="00610BFD"/>
    <w:rsid w:val="00612398"/>
    <w:rsid w:val="006123EA"/>
    <w:rsid w:val="00613760"/>
    <w:rsid w:val="00613CFF"/>
    <w:rsid w:val="006142ED"/>
    <w:rsid w:val="00616538"/>
    <w:rsid w:val="00617282"/>
    <w:rsid w:val="00617954"/>
    <w:rsid w:val="006214BF"/>
    <w:rsid w:val="0062320C"/>
    <w:rsid w:val="00623294"/>
    <w:rsid w:val="00623A05"/>
    <w:rsid w:val="00623CC6"/>
    <w:rsid w:val="00623F4B"/>
    <w:rsid w:val="00624127"/>
    <w:rsid w:val="00624C03"/>
    <w:rsid w:val="00624C4A"/>
    <w:rsid w:val="00627694"/>
    <w:rsid w:val="00630231"/>
    <w:rsid w:val="00630F06"/>
    <w:rsid w:val="006318EE"/>
    <w:rsid w:val="00632378"/>
    <w:rsid w:val="00633F1D"/>
    <w:rsid w:val="0063437D"/>
    <w:rsid w:val="0063669C"/>
    <w:rsid w:val="0063670E"/>
    <w:rsid w:val="0063699D"/>
    <w:rsid w:val="006369F5"/>
    <w:rsid w:val="006376DD"/>
    <w:rsid w:val="00637A78"/>
    <w:rsid w:val="00640283"/>
    <w:rsid w:val="00642461"/>
    <w:rsid w:val="00642BD3"/>
    <w:rsid w:val="006437BA"/>
    <w:rsid w:val="00645FBB"/>
    <w:rsid w:val="006468A3"/>
    <w:rsid w:val="006509DA"/>
    <w:rsid w:val="0065184C"/>
    <w:rsid w:val="00654E82"/>
    <w:rsid w:val="0065617F"/>
    <w:rsid w:val="00660268"/>
    <w:rsid w:val="006607F8"/>
    <w:rsid w:val="006616BD"/>
    <w:rsid w:val="006638CB"/>
    <w:rsid w:val="006642AF"/>
    <w:rsid w:val="00665B6C"/>
    <w:rsid w:val="00670B80"/>
    <w:rsid w:val="0067161F"/>
    <w:rsid w:val="006727B7"/>
    <w:rsid w:val="00673080"/>
    <w:rsid w:val="00673B3D"/>
    <w:rsid w:val="00674201"/>
    <w:rsid w:val="00675314"/>
    <w:rsid w:val="0067584C"/>
    <w:rsid w:val="00675F52"/>
    <w:rsid w:val="0067662F"/>
    <w:rsid w:val="00680930"/>
    <w:rsid w:val="00682477"/>
    <w:rsid w:val="0068377C"/>
    <w:rsid w:val="00683A03"/>
    <w:rsid w:val="00684E3B"/>
    <w:rsid w:val="006859F2"/>
    <w:rsid w:val="006865A4"/>
    <w:rsid w:val="0068739C"/>
    <w:rsid w:val="00687DA2"/>
    <w:rsid w:val="00691138"/>
    <w:rsid w:val="00692527"/>
    <w:rsid w:val="00692C32"/>
    <w:rsid w:val="00693517"/>
    <w:rsid w:val="00693AC6"/>
    <w:rsid w:val="00694210"/>
    <w:rsid w:val="00694261"/>
    <w:rsid w:val="00695900"/>
    <w:rsid w:val="006959C5"/>
    <w:rsid w:val="00697022"/>
    <w:rsid w:val="006A0668"/>
    <w:rsid w:val="006A0998"/>
    <w:rsid w:val="006A0F96"/>
    <w:rsid w:val="006A2A9A"/>
    <w:rsid w:val="006A4A2A"/>
    <w:rsid w:val="006A5E4F"/>
    <w:rsid w:val="006A6826"/>
    <w:rsid w:val="006B1509"/>
    <w:rsid w:val="006B1998"/>
    <w:rsid w:val="006B505E"/>
    <w:rsid w:val="006B5E52"/>
    <w:rsid w:val="006B70B2"/>
    <w:rsid w:val="006B7EB7"/>
    <w:rsid w:val="006C1C92"/>
    <w:rsid w:val="006C1ED4"/>
    <w:rsid w:val="006C221F"/>
    <w:rsid w:val="006C3E0C"/>
    <w:rsid w:val="006C4B09"/>
    <w:rsid w:val="006C4DF3"/>
    <w:rsid w:val="006C5C3A"/>
    <w:rsid w:val="006C5E38"/>
    <w:rsid w:val="006D061A"/>
    <w:rsid w:val="006D0ECD"/>
    <w:rsid w:val="006D13BE"/>
    <w:rsid w:val="006D19BC"/>
    <w:rsid w:val="006D2DE1"/>
    <w:rsid w:val="006D339B"/>
    <w:rsid w:val="006D3880"/>
    <w:rsid w:val="006D3997"/>
    <w:rsid w:val="006D631A"/>
    <w:rsid w:val="006D6363"/>
    <w:rsid w:val="006D6D8C"/>
    <w:rsid w:val="006D70B4"/>
    <w:rsid w:val="006D7E54"/>
    <w:rsid w:val="006E1AB5"/>
    <w:rsid w:val="006E1EA7"/>
    <w:rsid w:val="006E3929"/>
    <w:rsid w:val="006E39D1"/>
    <w:rsid w:val="006E68EC"/>
    <w:rsid w:val="006E793A"/>
    <w:rsid w:val="006F183E"/>
    <w:rsid w:val="006F1FE2"/>
    <w:rsid w:val="006F2883"/>
    <w:rsid w:val="006F2E3D"/>
    <w:rsid w:val="006F2E6F"/>
    <w:rsid w:val="006F730E"/>
    <w:rsid w:val="006F7D63"/>
    <w:rsid w:val="00701276"/>
    <w:rsid w:val="00701BD5"/>
    <w:rsid w:val="00703CFB"/>
    <w:rsid w:val="00706311"/>
    <w:rsid w:val="007078DF"/>
    <w:rsid w:val="00707FEE"/>
    <w:rsid w:val="00710214"/>
    <w:rsid w:val="00710A23"/>
    <w:rsid w:val="00710BA7"/>
    <w:rsid w:val="00710D50"/>
    <w:rsid w:val="00711D6C"/>
    <w:rsid w:val="0071331E"/>
    <w:rsid w:val="00713F25"/>
    <w:rsid w:val="00715E14"/>
    <w:rsid w:val="007168AF"/>
    <w:rsid w:val="00717049"/>
    <w:rsid w:val="007178B6"/>
    <w:rsid w:val="00720C9C"/>
    <w:rsid w:val="00721044"/>
    <w:rsid w:val="00722B32"/>
    <w:rsid w:val="00724722"/>
    <w:rsid w:val="00724CA2"/>
    <w:rsid w:val="00727F14"/>
    <w:rsid w:val="00730A50"/>
    <w:rsid w:val="00731DF5"/>
    <w:rsid w:val="00732033"/>
    <w:rsid w:val="00733CA5"/>
    <w:rsid w:val="00735FB7"/>
    <w:rsid w:val="0073770C"/>
    <w:rsid w:val="00737C59"/>
    <w:rsid w:val="00740A17"/>
    <w:rsid w:val="0074232E"/>
    <w:rsid w:val="00744227"/>
    <w:rsid w:val="00745439"/>
    <w:rsid w:val="007460F3"/>
    <w:rsid w:val="0074652C"/>
    <w:rsid w:val="00747B50"/>
    <w:rsid w:val="00751C2B"/>
    <w:rsid w:val="00754409"/>
    <w:rsid w:val="00756030"/>
    <w:rsid w:val="007571BB"/>
    <w:rsid w:val="007574DA"/>
    <w:rsid w:val="00761F5B"/>
    <w:rsid w:val="00762A1B"/>
    <w:rsid w:val="00762D1F"/>
    <w:rsid w:val="007635AD"/>
    <w:rsid w:val="00763A25"/>
    <w:rsid w:val="00763C28"/>
    <w:rsid w:val="00765EDB"/>
    <w:rsid w:val="00766F4C"/>
    <w:rsid w:val="007703CB"/>
    <w:rsid w:val="00773C4E"/>
    <w:rsid w:val="00773E24"/>
    <w:rsid w:val="00774279"/>
    <w:rsid w:val="007753D5"/>
    <w:rsid w:val="00775FAC"/>
    <w:rsid w:val="00777298"/>
    <w:rsid w:val="00780C91"/>
    <w:rsid w:val="007828E7"/>
    <w:rsid w:val="007828FA"/>
    <w:rsid w:val="00782D8C"/>
    <w:rsid w:val="00784061"/>
    <w:rsid w:val="00784AAA"/>
    <w:rsid w:val="00785784"/>
    <w:rsid w:val="00786350"/>
    <w:rsid w:val="00786CC8"/>
    <w:rsid w:val="00786F36"/>
    <w:rsid w:val="007871EA"/>
    <w:rsid w:val="007938F5"/>
    <w:rsid w:val="00793AAD"/>
    <w:rsid w:val="007958CC"/>
    <w:rsid w:val="00795E50"/>
    <w:rsid w:val="00795F7E"/>
    <w:rsid w:val="00796848"/>
    <w:rsid w:val="007A0243"/>
    <w:rsid w:val="007A0B11"/>
    <w:rsid w:val="007A5702"/>
    <w:rsid w:val="007A5D96"/>
    <w:rsid w:val="007A61F4"/>
    <w:rsid w:val="007A6A42"/>
    <w:rsid w:val="007A7D37"/>
    <w:rsid w:val="007A7EF4"/>
    <w:rsid w:val="007B010A"/>
    <w:rsid w:val="007B056F"/>
    <w:rsid w:val="007B358A"/>
    <w:rsid w:val="007B4683"/>
    <w:rsid w:val="007B4FB3"/>
    <w:rsid w:val="007B783E"/>
    <w:rsid w:val="007B7F27"/>
    <w:rsid w:val="007C2AF4"/>
    <w:rsid w:val="007C586F"/>
    <w:rsid w:val="007D142F"/>
    <w:rsid w:val="007D356C"/>
    <w:rsid w:val="007D6104"/>
    <w:rsid w:val="007E18A1"/>
    <w:rsid w:val="007E47CB"/>
    <w:rsid w:val="007E4F99"/>
    <w:rsid w:val="007E5C9D"/>
    <w:rsid w:val="007E6369"/>
    <w:rsid w:val="007F18D7"/>
    <w:rsid w:val="007F1D0E"/>
    <w:rsid w:val="007F3CDA"/>
    <w:rsid w:val="007F43CC"/>
    <w:rsid w:val="007F7057"/>
    <w:rsid w:val="007F707A"/>
    <w:rsid w:val="00800110"/>
    <w:rsid w:val="0080034E"/>
    <w:rsid w:val="00800A99"/>
    <w:rsid w:val="00802AA0"/>
    <w:rsid w:val="00802DE0"/>
    <w:rsid w:val="00805895"/>
    <w:rsid w:val="00806DB0"/>
    <w:rsid w:val="00807F59"/>
    <w:rsid w:val="00811BD0"/>
    <w:rsid w:val="008138A6"/>
    <w:rsid w:val="00814A14"/>
    <w:rsid w:val="00815FC5"/>
    <w:rsid w:val="00816DF9"/>
    <w:rsid w:val="00817A1D"/>
    <w:rsid w:val="0082029C"/>
    <w:rsid w:val="00820C89"/>
    <w:rsid w:val="00821750"/>
    <w:rsid w:val="008219A8"/>
    <w:rsid w:val="00821F2A"/>
    <w:rsid w:val="008226A8"/>
    <w:rsid w:val="0082467C"/>
    <w:rsid w:val="00824B21"/>
    <w:rsid w:val="0082511B"/>
    <w:rsid w:val="0082525E"/>
    <w:rsid w:val="008257B1"/>
    <w:rsid w:val="00825F91"/>
    <w:rsid w:val="00826DD5"/>
    <w:rsid w:val="008300D1"/>
    <w:rsid w:val="00832166"/>
    <w:rsid w:val="008322ED"/>
    <w:rsid w:val="0083284B"/>
    <w:rsid w:val="00834214"/>
    <w:rsid w:val="00834C22"/>
    <w:rsid w:val="0083542D"/>
    <w:rsid w:val="00835CC3"/>
    <w:rsid w:val="008360F6"/>
    <w:rsid w:val="008365B8"/>
    <w:rsid w:val="00836662"/>
    <w:rsid w:val="00837023"/>
    <w:rsid w:val="00837BB5"/>
    <w:rsid w:val="00837D09"/>
    <w:rsid w:val="008430FF"/>
    <w:rsid w:val="00843A4E"/>
    <w:rsid w:val="00843FB3"/>
    <w:rsid w:val="00844921"/>
    <w:rsid w:val="008465DB"/>
    <w:rsid w:val="00846B00"/>
    <w:rsid w:val="00847D42"/>
    <w:rsid w:val="00853592"/>
    <w:rsid w:val="0085419C"/>
    <w:rsid w:val="008547E9"/>
    <w:rsid w:val="008553AD"/>
    <w:rsid w:val="008610AF"/>
    <w:rsid w:val="00861D47"/>
    <w:rsid w:val="00863424"/>
    <w:rsid w:val="00863475"/>
    <w:rsid w:val="00863F5B"/>
    <w:rsid w:val="00864E07"/>
    <w:rsid w:val="00865484"/>
    <w:rsid w:val="00867AEF"/>
    <w:rsid w:val="00871AF7"/>
    <w:rsid w:val="008724D6"/>
    <w:rsid w:val="00872587"/>
    <w:rsid w:val="00872FCE"/>
    <w:rsid w:val="008731BF"/>
    <w:rsid w:val="00873E0A"/>
    <w:rsid w:val="00874BD2"/>
    <w:rsid w:val="00874BEC"/>
    <w:rsid w:val="00875846"/>
    <w:rsid w:val="00875A21"/>
    <w:rsid w:val="00877A39"/>
    <w:rsid w:val="008814CD"/>
    <w:rsid w:val="0088171A"/>
    <w:rsid w:val="00881BF0"/>
    <w:rsid w:val="00882B16"/>
    <w:rsid w:val="008835D1"/>
    <w:rsid w:val="00884A9D"/>
    <w:rsid w:val="00885171"/>
    <w:rsid w:val="00886C53"/>
    <w:rsid w:val="008902BE"/>
    <w:rsid w:val="00890E16"/>
    <w:rsid w:val="00890FC1"/>
    <w:rsid w:val="00891AE0"/>
    <w:rsid w:val="00895E07"/>
    <w:rsid w:val="008962DE"/>
    <w:rsid w:val="00896A89"/>
    <w:rsid w:val="008971D2"/>
    <w:rsid w:val="008A05A7"/>
    <w:rsid w:val="008A0976"/>
    <w:rsid w:val="008A0D3E"/>
    <w:rsid w:val="008A0DF0"/>
    <w:rsid w:val="008A182F"/>
    <w:rsid w:val="008A291A"/>
    <w:rsid w:val="008A44B2"/>
    <w:rsid w:val="008A48DA"/>
    <w:rsid w:val="008A55AE"/>
    <w:rsid w:val="008A6B5C"/>
    <w:rsid w:val="008B212C"/>
    <w:rsid w:val="008B3626"/>
    <w:rsid w:val="008B3901"/>
    <w:rsid w:val="008B3AFC"/>
    <w:rsid w:val="008B4524"/>
    <w:rsid w:val="008B452B"/>
    <w:rsid w:val="008B4E69"/>
    <w:rsid w:val="008B6B8D"/>
    <w:rsid w:val="008B6B9E"/>
    <w:rsid w:val="008B6C1B"/>
    <w:rsid w:val="008C05AB"/>
    <w:rsid w:val="008C2215"/>
    <w:rsid w:val="008C3C3D"/>
    <w:rsid w:val="008C4D1C"/>
    <w:rsid w:val="008C5143"/>
    <w:rsid w:val="008C64E1"/>
    <w:rsid w:val="008D0047"/>
    <w:rsid w:val="008D1EB4"/>
    <w:rsid w:val="008D25EE"/>
    <w:rsid w:val="008D32F8"/>
    <w:rsid w:val="008D3396"/>
    <w:rsid w:val="008D5CD6"/>
    <w:rsid w:val="008D5FC1"/>
    <w:rsid w:val="008D64AB"/>
    <w:rsid w:val="008D7C76"/>
    <w:rsid w:val="008E04B7"/>
    <w:rsid w:val="008E0ADB"/>
    <w:rsid w:val="008E0D50"/>
    <w:rsid w:val="008E2DBB"/>
    <w:rsid w:val="008E44E7"/>
    <w:rsid w:val="008E59ED"/>
    <w:rsid w:val="008E5A7E"/>
    <w:rsid w:val="008E6369"/>
    <w:rsid w:val="008E7B6B"/>
    <w:rsid w:val="008E7DB4"/>
    <w:rsid w:val="008F0AEE"/>
    <w:rsid w:val="008F109B"/>
    <w:rsid w:val="008F1EED"/>
    <w:rsid w:val="008F354E"/>
    <w:rsid w:val="008F37ED"/>
    <w:rsid w:val="008F3BAD"/>
    <w:rsid w:val="008F5A6F"/>
    <w:rsid w:val="008F5A77"/>
    <w:rsid w:val="008F5F4A"/>
    <w:rsid w:val="008F71BF"/>
    <w:rsid w:val="00900E83"/>
    <w:rsid w:val="00900ECE"/>
    <w:rsid w:val="009027DA"/>
    <w:rsid w:val="009047E9"/>
    <w:rsid w:val="009066B2"/>
    <w:rsid w:val="00906F7F"/>
    <w:rsid w:val="00910613"/>
    <w:rsid w:val="009107EF"/>
    <w:rsid w:val="00910848"/>
    <w:rsid w:val="00913109"/>
    <w:rsid w:val="00913B2E"/>
    <w:rsid w:val="009142EF"/>
    <w:rsid w:val="00915A90"/>
    <w:rsid w:val="009161CD"/>
    <w:rsid w:val="009163A2"/>
    <w:rsid w:val="0092026A"/>
    <w:rsid w:val="00920287"/>
    <w:rsid w:val="00921A43"/>
    <w:rsid w:val="00922169"/>
    <w:rsid w:val="009228E6"/>
    <w:rsid w:val="00926297"/>
    <w:rsid w:val="00930346"/>
    <w:rsid w:val="0093106D"/>
    <w:rsid w:val="00931B7A"/>
    <w:rsid w:val="00932B7C"/>
    <w:rsid w:val="00933188"/>
    <w:rsid w:val="00934134"/>
    <w:rsid w:val="0093500E"/>
    <w:rsid w:val="009361EE"/>
    <w:rsid w:val="00943BE4"/>
    <w:rsid w:val="00944AC4"/>
    <w:rsid w:val="009477C2"/>
    <w:rsid w:val="00947868"/>
    <w:rsid w:val="00947960"/>
    <w:rsid w:val="00947E1E"/>
    <w:rsid w:val="0095292A"/>
    <w:rsid w:val="00954BD6"/>
    <w:rsid w:val="00960375"/>
    <w:rsid w:val="0096073B"/>
    <w:rsid w:val="00960A45"/>
    <w:rsid w:val="00960FF1"/>
    <w:rsid w:val="0096306B"/>
    <w:rsid w:val="0096465D"/>
    <w:rsid w:val="0096638A"/>
    <w:rsid w:val="009670C7"/>
    <w:rsid w:val="00970043"/>
    <w:rsid w:val="00971E0B"/>
    <w:rsid w:val="00971E66"/>
    <w:rsid w:val="0097245E"/>
    <w:rsid w:val="00974C39"/>
    <w:rsid w:val="0097563B"/>
    <w:rsid w:val="009778D6"/>
    <w:rsid w:val="00977BE3"/>
    <w:rsid w:val="00983B48"/>
    <w:rsid w:val="00986143"/>
    <w:rsid w:val="00992386"/>
    <w:rsid w:val="00993635"/>
    <w:rsid w:val="009946AA"/>
    <w:rsid w:val="00994F92"/>
    <w:rsid w:val="009974F9"/>
    <w:rsid w:val="0099785B"/>
    <w:rsid w:val="00997B99"/>
    <w:rsid w:val="009A011C"/>
    <w:rsid w:val="009A1930"/>
    <w:rsid w:val="009A1C46"/>
    <w:rsid w:val="009A2C6F"/>
    <w:rsid w:val="009A343C"/>
    <w:rsid w:val="009A40C0"/>
    <w:rsid w:val="009A55B4"/>
    <w:rsid w:val="009A735D"/>
    <w:rsid w:val="009A750B"/>
    <w:rsid w:val="009A76DB"/>
    <w:rsid w:val="009A7BF3"/>
    <w:rsid w:val="009B1901"/>
    <w:rsid w:val="009B2A6D"/>
    <w:rsid w:val="009B32B6"/>
    <w:rsid w:val="009B3B53"/>
    <w:rsid w:val="009B3F69"/>
    <w:rsid w:val="009B3F77"/>
    <w:rsid w:val="009B404E"/>
    <w:rsid w:val="009B5959"/>
    <w:rsid w:val="009B66E2"/>
    <w:rsid w:val="009C18CA"/>
    <w:rsid w:val="009C3FF5"/>
    <w:rsid w:val="009C42CE"/>
    <w:rsid w:val="009C7C7B"/>
    <w:rsid w:val="009D0066"/>
    <w:rsid w:val="009D16E9"/>
    <w:rsid w:val="009D2D12"/>
    <w:rsid w:val="009D3035"/>
    <w:rsid w:val="009D4565"/>
    <w:rsid w:val="009D606E"/>
    <w:rsid w:val="009D7146"/>
    <w:rsid w:val="009D7E7F"/>
    <w:rsid w:val="009E08CD"/>
    <w:rsid w:val="009E1FAD"/>
    <w:rsid w:val="009E2360"/>
    <w:rsid w:val="009E23E6"/>
    <w:rsid w:val="009E437A"/>
    <w:rsid w:val="009E4F5E"/>
    <w:rsid w:val="009E6102"/>
    <w:rsid w:val="009F20F8"/>
    <w:rsid w:val="009F357C"/>
    <w:rsid w:val="009F3DA5"/>
    <w:rsid w:val="009F4202"/>
    <w:rsid w:val="009F697D"/>
    <w:rsid w:val="009F7056"/>
    <w:rsid w:val="009F7778"/>
    <w:rsid w:val="00A00A2E"/>
    <w:rsid w:val="00A00B6D"/>
    <w:rsid w:val="00A01226"/>
    <w:rsid w:val="00A016E1"/>
    <w:rsid w:val="00A01A35"/>
    <w:rsid w:val="00A020BB"/>
    <w:rsid w:val="00A023CE"/>
    <w:rsid w:val="00A04BA2"/>
    <w:rsid w:val="00A05085"/>
    <w:rsid w:val="00A0582B"/>
    <w:rsid w:val="00A058FB"/>
    <w:rsid w:val="00A06574"/>
    <w:rsid w:val="00A06CE4"/>
    <w:rsid w:val="00A07436"/>
    <w:rsid w:val="00A0753C"/>
    <w:rsid w:val="00A11EAA"/>
    <w:rsid w:val="00A12677"/>
    <w:rsid w:val="00A1312E"/>
    <w:rsid w:val="00A14E12"/>
    <w:rsid w:val="00A16565"/>
    <w:rsid w:val="00A17816"/>
    <w:rsid w:val="00A17974"/>
    <w:rsid w:val="00A17DCB"/>
    <w:rsid w:val="00A21E77"/>
    <w:rsid w:val="00A24514"/>
    <w:rsid w:val="00A247F0"/>
    <w:rsid w:val="00A24AE9"/>
    <w:rsid w:val="00A267E5"/>
    <w:rsid w:val="00A30956"/>
    <w:rsid w:val="00A30E4D"/>
    <w:rsid w:val="00A32A02"/>
    <w:rsid w:val="00A32E81"/>
    <w:rsid w:val="00A33E85"/>
    <w:rsid w:val="00A34444"/>
    <w:rsid w:val="00A35A86"/>
    <w:rsid w:val="00A36773"/>
    <w:rsid w:val="00A36B55"/>
    <w:rsid w:val="00A37314"/>
    <w:rsid w:val="00A423E6"/>
    <w:rsid w:val="00A460D2"/>
    <w:rsid w:val="00A46AA0"/>
    <w:rsid w:val="00A478D2"/>
    <w:rsid w:val="00A531E7"/>
    <w:rsid w:val="00A543C5"/>
    <w:rsid w:val="00A61CF1"/>
    <w:rsid w:val="00A62268"/>
    <w:rsid w:val="00A63207"/>
    <w:rsid w:val="00A63E32"/>
    <w:rsid w:val="00A64070"/>
    <w:rsid w:val="00A643FC"/>
    <w:rsid w:val="00A6570E"/>
    <w:rsid w:val="00A6582B"/>
    <w:rsid w:val="00A6661E"/>
    <w:rsid w:val="00A7092C"/>
    <w:rsid w:val="00A71644"/>
    <w:rsid w:val="00A719CD"/>
    <w:rsid w:val="00A74E40"/>
    <w:rsid w:val="00A75D76"/>
    <w:rsid w:val="00A76465"/>
    <w:rsid w:val="00A810C7"/>
    <w:rsid w:val="00A81738"/>
    <w:rsid w:val="00A820FE"/>
    <w:rsid w:val="00A82ACC"/>
    <w:rsid w:val="00A86512"/>
    <w:rsid w:val="00A86CF6"/>
    <w:rsid w:val="00A90308"/>
    <w:rsid w:val="00A91F9F"/>
    <w:rsid w:val="00A94670"/>
    <w:rsid w:val="00AA1491"/>
    <w:rsid w:val="00AA2A55"/>
    <w:rsid w:val="00AA371D"/>
    <w:rsid w:val="00AA69C2"/>
    <w:rsid w:val="00AA6F92"/>
    <w:rsid w:val="00AA73C9"/>
    <w:rsid w:val="00AB08AC"/>
    <w:rsid w:val="00AB1F09"/>
    <w:rsid w:val="00AB2C80"/>
    <w:rsid w:val="00AB5326"/>
    <w:rsid w:val="00AB6B58"/>
    <w:rsid w:val="00AC0307"/>
    <w:rsid w:val="00AC2027"/>
    <w:rsid w:val="00AC216E"/>
    <w:rsid w:val="00AC333C"/>
    <w:rsid w:val="00AC44EC"/>
    <w:rsid w:val="00AC52C2"/>
    <w:rsid w:val="00AC665A"/>
    <w:rsid w:val="00AC7D19"/>
    <w:rsid w:val="00AD0AED"/>
    <w:rsid w:val="00AD0E1C"/>
    <w:rsid w:val="00AD30FF"/>
    <w:rsid w:val="00AD3462"/>
    <w:rsid w:val="00AD3FFA"/>
    <w:rsid w:val="00AD522E"/>
    <w:rsid w:val="00AE03C0"/>
    <w:rsid w:val="00AE0D9F"/>
    <w:rsid w:val="00AE0EA2"/>
    <w:rsid w:val="00AE0FDB"/>
    <w:rsid w:val="00AE1A35"/>
    <w:rsid w:val="00AE7840"/>
    <w:rsid w:val="00AF1469"/>
    <w:rsid w:val="00AF3EAE"/>
    <w:rsid w:val="00AF495D"/>
    <w:rsid w:val="00B0077E"/>
    <w:rsid w:val="00B008EA"/>
    <w:rsid w:val="00B00D24"/>
    <w:rsid w:val="00B01FD0"/>
    <w:rsid w:val="00B02C2E"/>
    <w:rsid w:val="00B030F3"/>
    <w:rsid w:val="00B0457E"/>
    <w:rsid w:val="00B047A2"/>
    <w:rsid w:val="00B05601"/>
    <w:rsid w:val="00B06709"/>
    <w:rsid w:val="00B06771"/>
    <w:rsid w:val="00B06928"/>
    <w:rsid w:val="00B06D00"/>
    <w:rsid w:val="00B07FB8"/>
    <w:rsid w:val="00B101AB"/>
    <w:rsid w:val="00B103C9"/>
    <w:rsid w:val="00B11087"/>
    <w:rsid w:val="00B11569"/>
    <w:rsid w:val="00B11840"/>
    <w:rsid w:val="00B11AF0"/>
    <w:rsid w:val="00B11D75"/>
    <w:rsid w:val="00B11EEE"/>
    <w:rsid w:val="00B136EE"/>
    <w:rsid w:val="00B16348"/>
    <w:rsid w:val="00B20770"/>
    <w:rsid w:val="00B21297"/>
    <w:rsid w:val="00B24B56"/>
    <w:rsid w:val="00B25DD6"/>
    <w:rsid w:val="00B26567"/>
    <w:rsid w:val="00B3062F"/>
    <w:rsid w:val="00B345A8"/>
    <w:rsid w:val="00B350A5"/>
    <w:rsid w:val="00B35630"/>
    <w:rsid w:val="00B36977"/>
    <w:rsid w:val="00B36FCA"/>
    <w:rsid w:val="00B41784"/>
    <w:rsid w:val="00B43584"/>
    <w:rsid w:val="00B44935"/>
    <w:rsid w:val="00B45ABA"/>
    <w:rsid w:val="00B476FB"/>
    <w:rsid w:val="00B5105A"/>
    <w:rsid w:val="00B54FC6"/>
    <w:rsid w:val="00B55C26"/>
    <w:rsid w:val="00B55DA7"/>
    <w:rsid w:val="00B561F9"/>
    <w:rsid w:val="00B574A5"/>
    <w:rsid w:val="00B574DD"/>
    <w:rsid w:val="00B57569"/>
    <w:rsid w:val="00B576E5"/>
    <w:rsid w:val="00B578EB"/>
    <w:rsid w:val="00B57D91"/>
    <w:rsid w:val="00B604A7"/>
    <w:rsid w:val="00B6055F"/>
    <w:rsid w:val="00B61F68"/>
    <w:rsid w:val="00B62867"/>
    <w:rsid w:val="00B629BF"/>
    <w:rsid w:val="00B62DF3"/>
    <w:rsid w:val="00B64444"/>
    <w:rsid w:val="00B65D20"/>
    <w:rsid w:val="00B65F16"/>
    <w:rsid w:val="00B673F0"/>
    <w:rsid w:val="00B700A9"/>
    <w:rsid w:val="00B70A74"/>
    <w:rsid w:val="00B71B50"/>
    <w:rsid w:val="00B72EB5"/>
    <w:rsid w:val="00B755C6"/>
    <w:rsid w:val="00B758BA"/>
    <w:rsid w:val="00B77D0C"/>
    <w:rsid w:val="00B80137"/>
    <w:rsid w:val="00B84231"/>
    <w:rsid w:val="00B84C56"/>
    <w:rsid w:val="00B86462"/>
    <w:rsid w:val="00B86C5D"/>
    <w:rsid w:val="00B93898"/>
    <w:rsid w:val="00B9418F"/>
    <w:rsid w:val="00B943A8"/>
    <w:rsid w:val="00B950D8"/>
    <w:rsid w:val="00B95559"/>
    <w:rsid w:val="00B96C07"/>
    <w:rsid w:val="00B9766D"/>
    <w:rsid w:val="00BA0643"/>
    <w:rsid w:val="00BA0908"/>
    <w:rsid w:val="00BA1009"/>
    <w:rsid w:val="00BA1FAD"/>
    <w:rsid w:val="00BA2AEE"/>
    <w:rsid w:val="00BA319E"/>
    <w:rsid w:val="00BA364E"/>
    <w:rsid w:val="00BA39B1"/>
    <w:rsid w:val="00BA670D"/>
    <w:rsid w:val="00BB085E"/>
    <w:rsid w:val="00BB1F3F"/>
    <w:rsid w:val="00BB2D85"/>
    <w:rsid w:val="00BB3314"/>
    <w:rsid w:val="00BB4B94"/>
    <w:rsid w:val="00BB4CED"/>
    <w:rsid w:val="00BC05E1"/>
    <w:rsid w:val="00BC2049"/>
    <w:rsid w:val="00BC26C6"/>
    <w:rsid w:val="00BC28FA"/>
    <w:rsid w:val="00BC2F85"/>
    <w:rsid w:val="00BC3B66"/>
    <w:rsid w:val="00BC3BC1"/>
    <w:rsid w:val="00BD0B2C"/>
    <w:rsid w:val="00BD1416"/>
    <w:rsid w:val="00BD23F8"/>
    <w:rsid w:val="00BD33A3"/>
    <w:rsid w:val="00BD43E5"/>
    <w:rsid w:val="00BD54D4"/>
    <w:rsid w:val="00BD5502"/>
    <w:rsid w:val="00BE06A4"/>
    <w:rsid w:val="00BE0742"/>
    <w:rsid w:val="00BE3EC4"/>
    <w:rsid w:val="00BE4AD5"/>
    <w:rsid w:val="00BE5C82"/>
    <w:rsid w:val="00BE7649"/>
    <w:rsid w:val="00BF071E"/>
    <w:rsid w:val="00BF13E7"/>
    <w:rsid w:val="00BF1681"/>
    <w:rsid w:val="00BF2891"/>
    <w:rsid w:val="00BF322C"/>
    <w:rsid w:val="00BF555F"/>
    <w:rsid w:val="00BF5F0D"/>
    <w:rsid w:val="00BF6358"/>
    <w:rsid w:val="00C0077E"/>
    <w:rsid w:val="00C03A5A"/>
    <w:rsid w:val="00C03AAB"/>
    <w:rsid w:val="00C06D0E"/>
    <w:rsid w:val="00C06DAF"/>
    <w:rsid w:val="00C07797"/>
    <w:rsid w:val="00C13CB5"/>
    <w:rsid w:val="00C14AAD"/>
    <w:rsid w:val="00C1563A"/>
    <w:rsid w:val="00C1674F"/>
    <w:rsid w:val="00C16F81"/>
    <w:rsid w:val="00C208BB"/>
    <w:rsid w:val="00C20C93"/>
    <w:rsid w:val="00C21879"/>
    <w:rsid w:val="00C22453"/>
    <w:rsid w:val="00C2469F"/>
    <w:rsid w:val="00C24812"/>
    <w:rsid w:val="00C2490A"/>
    <w:rsid w:val="00C25344"/>
    <w:rsid w:val="00C254AF"/>
    <w:rsid w:val="00C25608"/>
    <w:rsid w:val="00C26250"/>
    <w:rsid w:val="00C311C7"/>
    <w:rsid w:val="00C33C3E"/>
    <w:rsid w:val="00C35954"/>
    <w:rsid w:val="00C367B0"/>
    <w:rsid w:val="00C37D7A"/>
    <w:rsid w:val="00C422BB"/>
    <w:rsid w:val="00C43141"/>
    <w:rsid w:val="00C431BE"/>
    <w:rsid w:val="00C44706"/>
    <w:rsid w:val="00C44C3B"/>
    <w:rsid w:val="00C45665"/>
    <w:rsid w:val="00C5013D"/>
    <w:rsid w:val="00C5073D"/>
    <w:rsid w:val="00C5237C"/>
    <w:rsid w:val="00C5413E"/>
    <w:rsid w:val="00C54435"/>
    <w:rsid w:val="00C54C57"/>
    <w:rsid w:val="00C54DB3"/>
    <w:rsid w:val="00C576F2"/>
    <w:rsid w:val="00C57762"/>
    <w:rsid w:val="00C605F9"/>
    <w:rsid w:val="00C6082D"/>
    <w:rsid w:val="00C60AD8"/>
    <w:rsid w:val="00C6114C"/>
    <w:rsid w:val="00C61C14"/>
    <w:rsid w:val="00C625B5"/>
    <w:rsid w:val="00C63E27"/>
    <w:rsid w:val="00C65F3A"/>
    <w:rsid w:val="00C65F8D"/>
    <w:rsid w:val="00C67C3B"/>
    <w:rsid w:val="00C67EE0"/>
    <w:rsid w:val="00C70788"/>
    <w:rsid w:val="00C71D84"/>
    <w:rsid w:val="00C7333D"/>
    <w:rsid w:val="00C736DA"/>
    <w:rsid w:val="00C73F09"/>
    <w:rsid w:val="00C743B1"/>
    <w:rsid w:val="00C770A4"/>
    <w:rsid w:val="00C7770E"/>
    <w:rsid w:val="00C77B1F"/>
    <w:rsid w:val="00C81FAB"/>
    <w:rsid w:val="00C8325A"/>
    <w:rsid w:val="00C8339A"/>
    <w:rsid w:val="00C83A1B"/>
    <w:rsid w:val="00C849AD"/>
    <w:rsid w:val="00C84B03"/>
    <w:rsid w:val="00C85130"/>
    <w:rsid w:val="00C858A8"/>
    <w:rsid w:val="00C86ECE"/>
    <w:rsid w:val="00C8741D"/>
    <w:rsid w:val="00C9161D"/>
    <w:rsid w:val="00C91B33"/>
    <w:rsid w:val="00C92CE0"/>
    <w:rsid w:val="00C93822"/>
    <w:rsid w:val="00C940AF"/>
    <w:rsid w:val="00C946AF"/>
    <w:rsid w:val="00C958BB"/>
    <w:rsid w:val="00CA0A58"/>
    <w:rsid w:val="00CA25D8"/>
    <w:rsid w:val="00CA3AFB"/>
    <w:rsid w:val="00CA4CBD"/>
    <w:rsid w:val="00CA6F74"/>
    <w:rsid w:val="00CB2998"/>
    <w:rsid w:val="00CB3BB6"/>
    <w:rsid w:val="00CB45BB"/>
    <w:rsid w:val="00CB4682"/>
    <w:rsid w:val="00CB5641"/>
    <w:rsid w:val="00CB6325"/>
    <w:rsid w:val="00CB67CF"/>
    <w:rsid w:val="00CB6E72"/>
    <w:rsid w:val="00CC192F"/>
    <w:rsid w:val="00CC3EF5"/>
    <w:rsid w:val="00CC5764"/>
    <w:rsid w:val="00CC6121"/>
    <w:rsid w:val="00CC787D"/>
    <w:rsid w:val="00CD0513"/>
    <w:rsid w:val="00CD0CCE"/>
    <w:rsid w:val="00CD0EEB"/>
    <w:rsid w:val="00CD2B27"/>
    <w:rsid w:val="00CD38A1"/>
    <w:rsid w:val="00CD5A5A"/>
    <w:rsid w:val="00CD6161"/>
    <w:rsid w:val="00CD6875"/>
    <w:rsid w:val="00CD6F27"/>
    <w:rsid w:val="00CD777B"/>
    <w:rsid w:val="00CE15E9"/>
    <w:rsid w:val="00CE1D59"/>
    <w:rsid w:val="00CE4633"/>
    <w:rsid w:val="00CE469D"/>
    <w:rsid w:val="00CE48AC"/>
    <w:rsid w:val="00CE7EB4"/>
    <w:rsid w:val="00CF1F7A"/>
    <w:rsid w:val="00CF2610"/>
    <w:rsid w:val="00CF35EE"/>
    <w:rsid w:val="00CF4799"/>
    <w:rsid w:val="00CF65C8"/>
    <w:rsid w:val="00CF686F"/>
    <w:rsid w:val="00CF6C7F"/>
    <w:rsid w:val="00CF7787"/>
    <w:rsid w:val="00CF78AE"/>
    <w:rsid w:val="00CF7DE4"/>
    <w:rsid w:val="00D00DED"/>
    <w:rsid w:val="00D035EB"/>
    <w:rsid w:val="00D040C6"/>
    <w:rsid w:val="00D06161"/>
    <w:rsid w:val="00D109CC"/>
    <w:rsid w:val="00D10D86"/>
    <w:rsid w:val="00D11782"/>
    <w:rsid w:val="00D13075"/>
    <w:rsid w:val="00D13231"/>
    <w:rsid w:val="00D1338D"/>
    <w:rsid w:val="00D14ED3"/>
    <w:rsid w:val="00D163B9"/>
    <w:rsid w:val="00D16742"/>
    <w:rsid w:val="00D2044C"/>
    <w:rsid w:val="00D20A63"/>
    <w:rsid w:val="00D20F12"/>
    <w:rsid w:val="00D25126"/>
    <w:rsid w:val="00D25236"/>
    <w:rsid w:val="00D3022E"/>
    <w:rsid w:val="00D32273"/>
    <w:rsid w:val="00D32BE4"/>
    <w:rsid w:val="00D32FD5"/>
    <w:rsid w:val="00D33CD6"/>
    <w:rsid w:val="00D37623"/>
    <w:rsid w:val="00D37B5B"/>
    <w:rsid w:val="00D4268D"/>
    <w:rsid w:val="00D42C82"/>
    <w:rsid w:val="00D430A7"/>
    <w:rsid w:val="00D46756"/>
    <w:rsid w:val="00D479E4"/>
    <w:rsid w:val="00D47E75"/>
    <w:rsid w:val="00D50A18"/>
    <w:rsid w:val="00D50AD3"/>
    <w:rsid w:val="00D51181"/>
    <w:rsid w:val="00D530F9"/>
    <w:rsid w:val="00D54CA0"/>
    <w:rsid w:val="00D553BC"/>
    <w:rsid w:val="00D559DB"/>
    <w:rsid w:val="00D55DDE"/>
    <w:rsid w:val="00D57A11"/>
    <w:rsid w:val="00D61E18"/>
    <w:rsid w:val="00D6204D"/>
    <w:rsid w:val="00D64FC4"/>
    <w:rsid w:val="00D65AA3"/>
    <w:rsid w:val="00D727F0"/>
    <w:rsid w:val="00D72EC5"/>
    <w:rsid w:val="00D745F9"/>
    <w:rsid w:val="00D74E5F"/>
    <w:rsid w:val="00D750C3"/>
    <w:rsid w:val="00D80240"/>
    <w:rsid w:val="00D814AE"/>
    <w:rsid w:val="00D8206C"/>
    <w:rsid w:val="00D83634"/>
    <w:rsid w:val="00D83B6D"/>
    <w:rsid w:val="00D84808"/>
    <w:rsid w:val="00D855EC"/>
    <w:rsid w:val="00D85978"/>
    <w:rsid w:val="00D85E02"/>
    <w:rsid w:val="00D86D67"/>
    <w:rsid w:val="00D91E67"/>
    <w:rsid w:val="00D9586C"/>
    <w:rsid w:val="00D95C57"/>
    <w:rsid w:val="00D973AF"/>
    <w:rsid w:val="00D97BB2"/>
    <w:rsid w:val="00DA06F0"/>
    <w:rsid w:val="00DA14E5"/>
    <w:rsid w:val="00DA2ECB"/>
    <w:rsid w:val="00DA32F6"/>
    <w:rsid w:val="00DA33D8"/>
    <w:rsid w:val="00DA5400"/>
    <w:rsid w:val="00DA6093"/>
    <w:rsid w:val="00DA69CB"/>
    <w:rsid w:val="00DA6C07"/>
    <w:rsid w:val="00DA72F5"/>
    <w:rsid w:val="00DB0340"/>
    <w:rsid w:val="00DB062B"/>
    <w:rsid w:val="00DB0F03"/>
    <w:rsid w:val="00DB3013"/>
    <w:rsid w:val="00DB3C75"/>
    <w:rsid w:val="00DB455D"/>
    <w:rsid w:val="00DB5968"/>
    <w:rsid w:val="00DB6759"/>
    <w:rsid w:val="00DC1801"/>
    <w:rsid w:val="00DC2824"/>
    <w:rsid w:val="00DC426A"/>
    <w:rsid w:val="00DC55EC"/>
    <w:rsid w:val="00DC5635"/>
    <w:rsid w:val="00DD1126"/>
    <w:rsid w:val="00DD15BD"/>
    <w:rsid w:val="00DD22DB"/>
    <w:rsid w:val="00DD25A2"/>
    <w:rsid w:val="00DD3378"/>
    <w:rsid w:val="00DD3C80"/>
    <w:rsid w:val="00DD4473"/>
    <w:rsid w:val="00DD49F9"/>
    <w:rsid w:val="00DD4D49"/>
    <w:rsid w:val="00DD5449"/>
    <w:rsid w:val="00DD6154"/>
    <w:rsid w:val="00DE1ED6"/>
    <w:rsid w:val="00DE3B62"/>
    <w:rsid w:val="00DE4264"/>
    <w:rsid w:val="00DE4312"/>
    <w:rsid w:val="00DE4887"/>
    <w:rsid w:val="00DE6F14"/>
    <w:rsid w:val="00DF22DE"/>
    <w:rsid w:val="00DF44CB"/>
    <w:rsid w:val="00DF4731"/>
    <w:rsid w:val="00DF4C83"/>
    <w:rsid w:val="00DF5EFA"/>
    <w:rsid w:val="00DF61E2"/>
    <w:rsid w:val="00DF6293"/>
    <w:rsid w:val="00E02182"/>
    <w:rsid w:val="00E05F22"/>
    <w:rsid w:val="00E06501"/>
    <w:rsid w:val="00E10C5B"/>
    <w:rsid w:val="00E1123A"/>
    <w:rsid w:val="00E1305F"/>
    <w:rsid w:val="00E136EE"/>
    <w:rsid w:val="00E13727"/>
    <w:rsid w:val="00E13BBE"/>
    <w:rsid w:val="00E13E0E"/>
    <w:rsid w:val="00E23635"/>
    <w:rsid w:val="00E23703"/>
    <w:rsid w:val="00E24BD1"/>
    <w:rsid w:val="00E25BD3"/>
    <w:rsid w:val="00E26762"/>
    <w:rsid w:val="00E271C5"/>
    <w:rsid w:val="00E2758B"/>
    <w:rsid w:val="00E27F7F"/>
    <w:rsid w:val="00E30B1C"/>
    <w:rsid w:val="00E31444"/>
    <w:rsid w:val="00E3386B"/>
    <w:rsid w:val="00E33F29"/>
    <w:rsid w:val="00E348A7"/>
    <w:rsid w:val="00E36767"/>
    <w:rsid w:val="00E4134C"/>
    <w:rsid w:val="00E43810"/>
    <w:rsid w:val="00E46D12"/>
    <w:rsid w:val="00E47958"/>
    <w:rsid w:val="00E50F69"/>
    <w:rsid w:val="00E51CCF"/>
    <w:rsid w:val="00E5255C"/>
    <w:rsid w:val="00E55862"/>
    <w:rsid w:val="00E5709A"/>
    <w:rsid w:val="00E57416"/>
    <w:rsid w:val="00E60D38"/>
    <w:rsid w:val="00E60DD2"/>
    <w:rsid w:val="00E61AA1"/>
    <w:rsid w:val="00E62D1D"/>
    <w:rsid w:val="00E645A3"/>
    <w:rsid w:val="00E649B9"/>
    <w:rsid w:val="00E64A8F"/>
    <w:rsid w:val="00E65B4B"/>
    <w:rsid w:val="00E66289"/>
    <w:rsid w:val="00E674F8"/>
    <w:rsid w:val="00E7186E"/>
    <w:rsid w:val="00E71B51"/>
    <w:rsid w:val="00E747AB"/>
    <w:rsid w:val="00E74D62"/>
    <w:rsid w:val="00E75E51"/>
    <w:rsid w:val="00E76A85"/>
    <w:rsid w:val="00E80A7F"/>
    <w:rsid w:val="00E81624"/>
    <w:rsid w:val="00E845AA"/>
    <w:rsid w:val="00E84884"/>
    <w:rsid w:val="00E8496E"/>
    <w:rsid w:val="00E84C44"/>
    <w:rsid w:val="00E84F6A"/>
    <w:rsid w:val="00E8561C"/>
    <w:rsid w:val="00E86FBE"/>
    <w:rsid w:val="00E909D3"/>
    <w:rsid w:val="00E92A4B"/>
    <w:rsid w:val="00E92D1B"/>
    <w:rsid w:val="00E94D1E"/>
    <w:rsid w:val="00E95098"/>
    <w:rsid w:val="00E96B73"/>
    <w:rsid w:val="00EA48C5"/>
    <w:rsid w:val="00EA7E92"/>
    <w:rsid w:val="00EA7FE8"/>
    <w:rsid w:val="00EB0875"/>
    <w:rsid w:val="00EB1DA5"/>
    <w:rsid w:val="00EB43FA"/>
    <w:rsid w:val="00EB5798"/>
    <w:rsid w:val="00EB68F2"/>
    <w:rsid w:val="00EB6971"/>
    <w:rsid w:val="00EB6EC8"/>
    <w:rsid w:val="00EC3E6A"/>
    <w:rsid w:val="00EC4DE5"/>
    <w:rsid w:val="00EC4DEC"/>
    <w:rsid w:val="00EC4E39"/>
    <w:rsid w:val="00EC69AD"/>
    <w:rsid w:val="00EC788D"/>
    <w:rsid w:val="00EC7C8D"/>
    <w:rsid w:val="00ED09EF"/>
    <w:rsid w:val="00ED0F44"/>
    <w:rsid w:val="00ED1357"/>
    <w:rsid w:val="00ED1E63"/>
    <w:rsid w:val="00ED2CAC"/>
    <w:rsid w:val="00ED578C"/>
    <w:rsid w:val="00ED6261"/>
    <w:rsid w:val="00ED725E"/>
    <w:rsid w:val="00EE2351"/>
    <w:rsid w:val="00EE3499"/>
    <w:rsid w:val="00EE3FE7"/>
    <w:rsid w:val="00EE6906"/>
    <w:rsid w:val="00EE7972"/>
    <w:rsid w:val="00EF03ED"/>
    <w:rsid w:val="00EF1D9A"/>
    <w:rsid w:val="00EF2095"/>
    <w:rsid w:val="00EF46C8"/>
    <w:rsid w:val="00EF54D5"/>
    <w:rsid w:val="00EF5E05"/>
    <w:rsid w:val="00F02855"/>
    <w:rsid w:val="00F02A24"/>
    <w:rsid w:val="00F044F8"/>
    <w:rsid w:val="00F0519C"/>
    <w:rsid w:val="00F059D1"/>
    <w:rsid w:val="00F11785"/>
    <w:rsid w:val="00F11D0F"/>
    <w:rsid w:val="00F125E8"/>
    <w:rsid w:val="00F12EB9"/>
    <w:rsid w:val="00F147F6"/>
    <w:rsid w:val="00F14CE6"/>
    <w:rsid w:val="00F2006C"/>
    <w:rsid w:val="00F20ECA"/>
    <w:rsid w:val="00F21734"/>
    <w:rsid w:val="00F225E9"/>
    <w:rsid w:val="00F22C0E"/>
    <w:rsid w:val="00F23429"/>
    <w:rsid w:val="00F24D18"/>
    <w:rsid w:val="00F24F45"/>
    <w:rsid w:val="00F25B95"/>
    <w:rsid w:val="00F26486"/>
    <w:rsid w:val="00F267DF"/>
    <w:rsid w:val="00F26FB8"/>
    <w:rsid w:val="00F31C2C"/>
    <w:rsid w:val="00F334B3"/>
    <w:rsid w:val="00F34219"/>
    <w:rsid w:val="00F35E9B"/>
    <w:rsid w:val="00F36012"/>
    <w:rsid w:val="00F4142F"/>
    <w:rsid w:val="00F42A23"/>
    <w:rsid w:val="00F43B20"/>
    <w:rsid w:val="00F4612A"/>
    <w:rsid w:val="00F46E50"/>
    <w:rsid w:val="00F500A0"/>
    <w:rsid w:val="00F50290"/>
    <w:rsid w:val="00F50DD8"/>
    <w:rsid w:val="00F50DFE"/>
    <w:rsid w:val="00F51247"/>
    <w:rsid w:val="00F532D4"/>
    <w:rsid w:val="00F53594"/>
    <w:rsid w:val="00F537DA"/>
    <w:rsid w:val="00F54D6E"/>
    <w:rsid w:val="00F560D9"/>
    <w:rsid w:val="00F57BB6"/>
    <w:rsid w:val="00F62491"/>
    <w:rsid w:val="00F6286B"/>
    <w:rsid w:val="00F6387A"/>
    <w:rsid w:val="00F63D19"/>
    <w:rsid w:val="00F65DBA"/>
    <w:rsid w:val="00F65FB5"/>
    <w:rsid w:val="00F668DA"/>
    <w:rsid w:val="00F67857"/>
    <w:rsid w:val="00F70717"/>
    <w:rsid w:val="00F7157B"/>
    <w:rsid w:val="00F719E2"/>
    <w:rsid w:val="00F71A35"/>
    <w:rsid w:val="00F72FA0"/>
    <w:rsid w:val="00F743F3"/>
    <w:rsid w:val="00F757E3"/>
    <w:rsid w:val="00F75EF4"/>
    <w:rsid w:val="00F84FF6"/>
    <w:rsid w:val="00F8525D"/>
    <w:rsid w:val="00F8796B"/>
    <w:rsid w:val="00F91408"/>
    <w:rsid w:val="00F92DF0"/>
    <w:rsid w:val="00F93219"/>
    <w:rsid w:val="00F9493D"/>
    <w:rsid w:val="00F96554"/>
    <w:rsid w:val="00F968A3"/>
    <w:rsid w:val="00FA085B"/>
    <w:rsid w:val="00FA16A8"/>
    <w:rsid w:val="00FA1859"/>
    <w:rsid w:val="00FA1BD3"/>
    <w:rsid w:val="00FA583C"/>
    <w:rsid w:val="00FA7581"/>
    <w:rsid w:val="00FB1358"/>
    <w:rsid w:val="00FB1EF6"/>
    <w:rsid w:val="00FB2092"/>
    <w:rsid w:val="00FB228A"/>
    <w:rsid w:val="00FB560C"/>
    <w:rsid w:val="00FB625A"/>
    <w:rsid w:val="00FB6423"/>
    <w:rsid w:val="00FB7A6E"/>
    <w:rsid w:val="00FC0FC5"/>
    <w:rsid w:val="00FC1C26"/>
    <w:rsid w:val="00FC295F"/>
    <w:rsid w:val="00FC2CCC"/>
    <w:rsid w:val="00FC398C"/>
    <w:rsid w:val="00FC42E1"/>
    <w:rsid w:val="00FC67C1"/>
    <w:rsid w:val="00FC7C9D"/>
    <w:rsid w:val="00FC7EC0"/>
    <w:rsid w:val="00FD40D0"/>
    <w:rsid w:val="00FD702C"/>
    <w:rsid w:val="00FE21E9"/>
    <w:rsid w:val="00FE6042"/>
    <w:rsid w:val="00FE6746"/>
    <w:rsid w:val="00FE7308"/>
    <w:rsid w:val="00FF0BB0"/>
    <w:rsid w:val="00FF203E"/>
    <w:rsid w:val="00FF26DF"/>
    <w:rsid w:val="00FF7818"/>
    <w:rsid w:val="07FF744E"/>
    <w:rsid w:val="10166D5A"/>
    <w:rsid w:val="3C253793"/>
    <w:rsid w:val="468D5E8F"/>
    <w:rsid w:val="4E714F41"/>
    <w:rsid w:val="52833022"/>
    <w:rsid w:val="595219A0"/>
    <w:rsid w:val="5C12078B"/>
    <w:rsid w:val="5E203E1A"/>
    <w:rsid w:val="6CC048FB"/>
    <w:rsid w:val="73694BE8"/>
    <w:rsid w:val="7B2E5971"/>
    <w:rsid w:val="7EC13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3"/>
    <w:unhideWhenUsed/>
    <w:qFormat/>
    <w:uiPriority w:val="99"/>
  </w:style>
  <w:style w:type="paragraph" w:styleId="12">
    <w:name w:val="Body Text"/>
    <w:basedOn w:val="1"/>
    <w:link w:val="50"/>
    <w:semiHidden/>
    <w:qFormat/>
    <w:uiPriority w:val="0"/>
    <w:pPr>
      <w:widowControl/>
      <w:kinsoku w:val="0"/>
      <w:autoSpaceDE w:val="0"/>
      <w:autoSpaceDN w:val="0"/>
      <w:adjustRightInd w:val="0"/>
      <w:snapToGrid w:val="0"/>
      <w:spacing w:after="0" w:line="240" w:lineRule="auto"/>
      <w:textAlignment w:val="baseline"/>
    </w:pPr>
    <w:rPr>
      <w:rFonts w:ascii="宋体" w:hAnsi="宋体" w:eastAsia="宋体" w:cs="宋体"/>
      <w:snapToGrid w:val="0"/>
      <w:color w:val="000000"/>
      <w:kern w:val="0"/>
      <w:sz w:val="20"/>
      <w:szCs w:val="20"/>
      <w:lang w:eastAsia="en-US"/>
      <w14:ligatures w14:val="none"/>
    </w:rPr>
  </w:style>
  <w:style w:type="paragraph" w:styleId="13">
    <w:name w:val="toc 3"/>
    <w:basedOn w:val="1"/>
    <w:next w:val="1"/>
    <w:autoRedefine/>
    <w:unhideWhenUsed/>
    <w:qFormat/>
    <w:uiPriority w:val="39"/>
    <w:pPr>
      <w:ind w:left="840" w:leftChars="400"/>
    </w:pPr>
  </w:style>
  <w:style w:type="paragraph" w:styleId="14">
    <w:name w:val="Date"/>
    <w:basedOn w:val="1"/>
    <w:next w:val="1"/>
    <w:link w:val="56"/>
    <w:semiHidden/>
    <w:unhideWhenUsed/>
    <w:qFormat/>
    <w:uiPriority w:val="99"/>
    <w:pPr>
      <w:ind w:left="100" w:leftChars="2500"/>
    </w:pPr>
  </w:style>
  <w:style w:type="paragraph" w:styleId="15">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7">
    <w:name w:val="toc 1"/>
    <w:basedOn w:val="1"/>
    <w:next w:val="1"/>
    <w:autoRedefine/>
    <w:unhideWhenUsed/>
    <w:qFormat/>
    <w:uiPriority w:val="39"/>
    <w:pPr>
      <w:tabs>
        <w:tab w:val="right" w:leader="dot" w:pos="8296"/>
      </w:tabs>
      <w:spacing w:after="0" w:line="480" w:lineRule="exact"/>
    </w:pPr>
    <w:rPr>
      <w:rFonts w:ascii="Times New Roman" w:hAnsi="Times New Roman" w:eastAsia="宋体" w:cs="Times New Roman"/>
      <w:sz w:val="24"/>
    </w:rPr>
  </w:style>
  <w:style w:type="paragraph" w:styleId="18">
    <w:name w:val="Subtitle"/>
    <w:basedOn w:val="1"/>
    <w:next w:val="1"/>
    <w:link w:val="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autoRedefine/>
    <w:unhideWhenUsed/>
    <w:qFormat/>
    <w:uiPriority w:val="39"/>
    <w:pPr>
      <w:ind w:left="420" w:leftChars="200"/>
    </w:pPr>
  </w:style>
  <w:style w:type="paragraph" w:styleId="20">
    <w:name w:val="Title"/>
    <w:basedOn w:val="1"/>
    <w:next w:val="1"/>
    <w:link w:val="3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54"/>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4"/>
    <w:link w:val="5"/>
    <w:semiHidden/>
    <w:qFormat/>
    <w:uiPriority w:val="9"/>
    <w:rPr>
      <w:rFonts w:cstheme="majorBidi"/>
      <w:color w:val="104862" w:themeColor="accent1" w:themeShade="BF"/>
      <w:sz w:val="28"/>
      <w:szCs w:val="28"/>
    </w:rPr>
  </w:style>
  <w:style w:type="character" w:customStyle="1" w:styleId="31">
    <w:name w:val="标题 5 字符"/>
    <w:basedOn w:val="24"/>
    <w:link w:val="6"/>
    <w:semiHidden/>
    <w:qFormat/>
    <w:uiPriority w:val="9"/>
    <w:rPr>
      <w:rFonts w:cstheme="majorBidi"/>
      <w:color w:val="104862" w:themeColor="accent1" w:themeShade="BF"/>
      <w:sz w:val="24"/>
    </w:rPr>
  </w:style>
  <w:style w:type="character" w:customStyle="1" w:styleId="32">
    <w:name w:val="标题 6 字符"/>
    <w:basedOn w:val="24"/>
    <w:link w:val="7"/>
    <w:semiHidden/>
    <w:qFormat/>
    <w:uiPriority w:val="9"/>
    <w:rPr>
      <w:rFonts w:cstheme="majorBidi"/>
      <w:b/>
      <w:bCs/>
      <w:color w:val="104862" w:themeColor="accent1" w:themeShade="BF"/>
    </w:rPr>
  </w:style>
  <w:style w:type="character" w:customStyle="1" w:styleId="33">
    <w:name w:val="标题 7 字符"/>
    <w:basedOn w:val="2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4"/>
    <w:link w:val="20"/>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4"/>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4"/>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明显强调1"/>
    <w:basedOn w:val="24"/>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4"/>
    <w:link w:val="42"/>
    <w:qFormat/>
    <w:uiPriority w:val="30"/>
    <w:rPr>
      <w:i/>
      <w:iCs/>
      <w:color w:val="104862" w:themeColor="accent1" w:themeShade="BF"/>
    </w:rPr>
  </w:style>
  <w:style w:type="character" w:customStyle="1" w:styleId="44">
    <w:name w:val="明显参考1"/>
    <w:basedOn w:val="24"/>
    <w:qFormat/>
    <w:uiPriority w:val="32"/>
    <w:rPr>
      <w:b/>
      <w:bCs/>
      <w:smallCaps/>
      <w:color w:val="104862" w:themeColor="accent1" w:themeShade="BF"/>
      <w:spacing w:val="5"/>
    </w:rPr>
  </w:style>
  <w:style w:type="character" w:customStyle="1" w:styleId="45">
    <w:name w:val="页眉 字符"/>
    <w:basedOn w:val="24"/>
    <w:link w:val="16"/>
    <w:qFormat/>
    <w:uiPriority w:val="99"/>
    <w:rPr>
      <w:sz w:val="18"/>
      <w:szCs w:val="18"/>
    </w:rPr>
  </w:style>
  <w:style w:type="character" w:customStyle="1" w:styleId="46">
    <w:name w:val="页脚 字符"/>
    <w:basedOn w:val="24"/>
    <w:link w:val="15"/>
    <w:qFormat/>
    <w:uiPriority w:val="99"/>
    <w:rPr>
      <w:sz w:val="18"/>
      <w:szCs w:val="18"/>
    </w:rPr>
  </w:style>
  <w:style w:type="table" w:customStyle="1" w:styleId="47">
    <w:name w:val="Table Normal"/>
    <w:semiHidden/>
    <w:unhideWhenUsed/>
    <w:qFormat/>
    <w:uiPriority w:val="0"/>
    <w:tblPr>
      <w:tblCellMar>
        <w:top w:w="0" w:type="dxa"/>
        <w:left w:w="0" w:type="dxa"/>
        <w:bottom w:w="0" w:type="dxa"/>
        <w:right w:w="0" w:type="dxa"/>
      </w:tblCellMar>
    </w:tblPr>
  </w:style>
  <w:style w:type="table" w:customStyle="1" w:styleId="48">
    <w:name w:val="网格型1"/>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14:ligatures w14:val="standardContextual"/>
    </w:rPr>
  </w:style>
  <w:style w:type="character" w:customStyle="1" w:styleId="50">
    <w:name w:val="正文文本 字符"/>
    <w:basedOn w:val="24"/>
    <w:link w:val="12"/>
    <w:semiHidden/>
    <w:qFormat/>
    <w:uiPriority w:val="0"/>
    <w:rPr>
      <w:rFonts w:ascii="宋体" w:hAnsi="宋体" w:eastAsia="宋体" w:cs="宋体"/>
      <w:snapToGrid w:val="0"/>
      <w:color w:val="000000"/>
      <w:kern w:val="0"/>
      <w:sz w:val="20"/>
      <w:szCs w:val="20"/>
      <w:lang w:eastAsia="en-US"/>
      <w14:ligatures w14:val="none"/>
    </w:rPr>
  </w:style>
  <w:style w:type="paragraph" w:customStyle="1" w:styleId="51">
    <w:name w:val="TOC 标题1"/>
    <w:basedOn w:val="2"/>
    <w:next w:val="1"/>
    <w:unhideWhenUsed/>
    <w:qFormat/>
    <w:uiPriority w:val="39"/>
    <w:pPr>
      <w:widowControl/>
      <w:spacing w:before="240" w:after="0" w:line="259" w:lineRule="auto"/>
      <w:outlineLvl w:val="9"/>
    </w:pPr>
    <w:rPr>
      <w:kern w:val="0"/>
      <w:sz w:val="32"/>
      <w:szCs w:val="32"/>
      <w14:ligatures w14:val="none"/>
    </w:rPr>
  </w:style>
  <w:style w:type="paragraph" w:customStyle="1" w:styleId="52">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53">
    <w:name w:val="批注文字 字符"/>
    <w:basedOn w:val="24"/>
    <w:link w:val="11"/>
    <w:qFormat/>
    <w:uiPriority w:val="99"/>
  </w:style>
  <w:style w:type="character" w:customStyle="1" w:styleId="54">
    <w:name w:val="批注主题 字符"/>
    <w:basedOn w:val="53"/>
    <w:link w:val="21"/>
    <w:semiHidden/>
    <w:qFormat/>
    <w:uiPriority w:val="99"/>
    <w:rPr>
      <w:b/>
      <w:bCs/>
    </w:rPr>
  </w:style>
  <w:style w:type="character" w:customStyle="1" w:styleId="55">
    <w:name w:val="未处理的提及1"/>
    <w:basedOn w:val="24"/>
    <w:semiHidden/>
    <w:unhideWhenUsed/>
    <w:qFormat/>
    <w:uiPriority w:val="99"/>
    <w:rPr>
      <w:color w:val="605E5C"/>
      <w:shd w:val="clear" w:color="auto" w:fill="E1DFDD"/>
    </w:rPr>
  </w:style>
  <w:style w:type="character" w:customStyle="1" w:styleId="56">
    <w:name w:val="日期 字符"/>
    <w:basedOn w:val="24"/>
    <w:link w:val="14"/>
    <w:semiHidden/>
    <w:qFormat/>
    <w:uiPriority w:val="99"/>
  </w:style>
  <w:style w:type="paragraph" w:customStyle="1" w:styleId="57">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table" w:customStyle="1" w:styleId="58">
    <w:name w:val="网格型2"/>
    <w:basedOn w:val="22"/>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3"/>
    <w:basedOn w:val="22"/>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章"/>
    <w:basedOn w:val="1"/>
    <w:qFormat/>
    <w:uiPriority w:val="0"/>
    <w:pPr>
      <w:spacing w:beforeLines="100" w:afterLines="100" w:line="300" w:lineRule="auto"/>
      <w:jc w:val="center"/>
      <w:outlineLvl w:val="0"/>
    </w:pPr>
    <w:rPr>
      <w:b/>
      <w:bCs/>
      <w:sz w:val="28"/>
      <w:szCs w:val="28"/>
    </w:rPr>
  </w:style>
  <w:style w:type="paragraph" w:customStyle="1" w:styleId="61">
    <w:name w:val="分条"/>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4.wmf"/><Relationship Id="rId97" Type="http://schemas.openxmlformats.org/officeDocument/2006/relationships/oleObject" Target="embeddings/oleObject43.bin"/><Relationship Id="rId96" Type="http://schemas.openxmlformats.org/officeDocument/2006/relationships/oleObject" Target="embeddings/oleObject42.bin"/><Relationship Id="rId95" Type="http://schemas.openxmlformats.org/officeDocument/2006/relationships/image" Target="media/image43.wmf"/><Relationship Id="rId94" Type="http://schemas.openxmlformats.org/officeDocument/2006/relationships/oleObject" Target="embeddings/oleObject41.bin"/><Relationship Id="rId93" Type="http://schemas.openxmlformats.org/officeDocument/2006/relationships/image" Target="media/image42.wmf"/><Relationship Id="rId92" Type="http://schemas.openxmlformats.org/officeDocument/2006/relationships/oleObject" Target="embeddings/oleObject40.bin"/><Relationship Id="rId91" Type="http://schemas.openxmlformats.org/officeDocument/2006/relationships/image" Target="media/image41.wmf"/><Relationship Id="rId90" Type="http://schemas.openxmlformats.org/officeDocument/2006/relationships/oleObject" Target="embeddings/oleObject39.bin"/><Relationship Id="rId9" Type="http://schemas.openxmlformats.org/officeDocument/2006/relationships/footer" Target="footer5.xml"/><Relationship Id="rId89" Type="http://schemas.openxmlformats.org/officeDocument/2006/relationships/image" Target="media/image40.wmf"/><Relationship Id="rId88" Type="http://schemas.openxmlformats.org/officeDocument/2006/relationships/oleObject" Target="embeddings/oleObject38.bin"/><Relationship Id="rId87" Type="http://schemas.openxmlformats.org/officeDocument/2006/relationships/image" Target="media/image39.wmf"/><Relationship Id="rId86" Type="http://schemas.openxmlformats.org/officeDocument/2006/relationships/oleObject" Target="embeddings/oleObject37.bin"/><Relationship Id="rId85" Type="http://schemas.openxmlformats.org/officeDocument/2006/relationships/image" Target="media/image38.wmf"/><Relationship Id="rId84" Type="http://schemas.openxmlformats.org/officeDocument/2006/relationships/oleObject" Target="embeddings/oleObject36.bin"/><Relationship Id="rId83" Type="http://schemas.openxmlformats.org/officeDocument/2006/relationships/image" Target="media/image37.wmf"/><Relationship Id="rId82" Type="http://schemas.openxmlformats.org/officeDocument/2006/relationships/oleObject" Target="embeddings/oleObject35.bin"/><Relationship Id="rId81" Type="http://schemas.openxmlformats.org/officeDocument/2006/relationships/image" Target="media/image36.wmf"/><Relationship Id="rId80" Type="http://schemas.openxmlformats.org/officeDocument/2006/relationships/oleObject" Target="embeddings/oleObject34.bin"/><Relationship Id="rId8" Type="http://schemas.openxmlformats.org/officeDocument/2006/relationships/footer" Target="footer4.xml"/><Relationship Id="rId79" Type="http://schemas.openxmlformats.org/officeDocument/2006/relationships/image" Target="media/image35.wmf"/><Relationship Id="rId78" Type="http://schemas.openxmlformats.org/officeDocument/2006/relationships/oleObject" Target="embeddings/oleObject33.bin"/><Relationship Id="rId77" Type="http://schemas.openxmlformats.org/officeDocument/2006/relationships/image" Target="media/image34.wmf"/><Relationship Id="rId76" Type="http://schemas.openxmlformats.org/officeDocument/2006/relationships/oleObject" Target="embeddings/oleObject32.bin"/><Relationship Id="rId75" Type="http://schemas.openxmlformats.org/officeDocument/2006/relationships/image" Target="media/image33.emf"/><Relationship Id="rId74" Type="http://schemas.openxmlformats.org/officeDocument/2006/relationships/image" Target="media/image32.wmf"/><Relationship Id="rId73" Type="http://schemas.openxmlformats.org/officeDocument/2006/relationships/image" Target="media/image31.wmf"/><Relationship Id="rId72" Type="http://schemas.openxmlformats.org/officeDocument/2006/relationships/image" Target="media/image30.wmf"/><Relationship Id="rId71" Type="http://schemas.openxmlformats.org/officeDocument/2006/relationships/oleObject" Target="embeddings/oleObject31.bin"/><Relationship Id="rId70" Type="http://schemas.openxmlformats.org/officeDocument/2006/relationships/image" Target="media/image29.wmf"/><Relationship Id="rId7" Type="http://schemas.openxmlformats.org/officeDocument/2006/relationships/footer" Target="footer3.xml"/><Relationship Id="rId69" Type="http://schemas.openxmlformats.org/officeDocument/2006/relationships/oleObject" Target="embeddings/oleObject30.bin"/><Relationship Id="rId68" Type="http://schemas.openxmlformats.org/officeDocument/2006/relationships/image" Target="media/image28.wmf"/><Relationship Id="rId67" Type="http://schemas.openxmlformats.org/officeDocument/2006/relationships/oleObject" Target="embeddings/oleObject29.bin"/><Relationship Id="rId66" Type="http://schemas.openxmlformats.org/officeDocument/2006/relationships/image" Target="media/image27.wmf"/><Relationship Id="rId65" Type="http://schemas.openxmlformats.org/officeDocument/2006/relationships/oleObject" Target="embeddings/oleObject28.bin"/><Relationship Id="rId64" Type="http://schemas.openxmlformats.org/officeDocument/2006/relationships/image" Target="media/image26.wmf"/><Relationship Id="rId63" Type="http://schemas.openxmlformats.org/officeDocument/2006/relationships/oleObject" Target="embeddings/oleObject27.bin"/><Relationship Id="rId62" Type="http://schemas.openxmlformats.org/officeDocument/2006/relationships/image" Target="media/image25.wmf"/><Relationship Id="rId61" Type="http://schemas.openxmlformats.org/officeDocument/2006/relationships/oleObject" Target="embeddings/oleObject26.bin"/><Relationship Id="rId60" Type="http://schemas.openxmlformats.org/officeDocument/2006/relationships/image" Target="media/image24.wmf"/><Relationship Id="rId6" Type="http://schemas.openxmlformats.org/officeDocument/2006/relationships/footer" Target="footer2.xml"/><Relationship Id="rId59" Type="http://schemas.openxmlformats.org/officeDocument/2006/relationships/oleObject" Target="embeddings/oleObject25.bin"/><Relationship Id="rId58" Type="http://schemas.openxmlformats.org/officeDocument/2006/relationships/image" Target="media/image23.wmf"/><Relationship Id="rId57" Type="http://schemas.openxmlformats.org/officeDocument/2006/relationships/oleObject" Target="embeddings/oleObject24.bin"/><Relationship Id="rId56" Type="http://schemas.openxmlformats.org/officeDocument/2006/relationships/image" Target="media/image22.wmf"/><Relationship Id="rId55" Type="http://schemas.openxmlformats.org/officeDocument/2006/relationships/oleObject" Target="embeddings/oleObject23.bin"/><Relationship Id="rId54" Type="http://schemas.openxmlformats.org/officeDocument/2006/relationships/image" Target="media/image21.wmf"/><Relationship Id="rId53" Type="http://schemas.openxmlformats.org/officeDocument/2006/relationships/oleObject" Target="embeddings/oleObject22.bin"/><Relationship Id="rId52" Type="http://schemas.openxmlformats.org/officeDocument/2006/relationships/image" Target="media/image20.wmf"/><Relationship Id="rId51" Type="http://schemas.openxmlformats.org/officeDocument/2006/relationships/oleObject" Target="embeddings/oleObject21.bin"/><Relationship Id="rId50" Type="http://schemas.openxmlformats.org/officeDocument/2006/relationships/image" Target="media/image19.wmf"/><Relationship Id="rId5" Type="http://schemas.openxmlformats.org/officeDocument/2006/relationships/footer" Target="footer1.xml"/><Relationship Id="rId49" Type="http://schemas.openxmlformats.org/officeDocument/2006/relationships/oleObject" Target="embeddings/oleObject20.bin"/><Relationship Id="rId48" Type="http://schemas.openxmlformats.org/officeDocument/2006/relationships/image" Target="media/image18.wmf"/><Relationship Id="rId47" Type="http://schemas.openxmlformats.org/officeDocument/2006/relationships/oleObject" Target="embeddings/oleObject19.bin"/><Relationship Id="rId46" Type="http://schemas.openxmlformats.org/officeDocument/2006/relationships/image" Target="media/image17.wmf"/><Relationship Id="rId45" Type="http://schemas.openxmlformats.org/officeDocument/2006/relationships/oleObject" Target="embeddings/oleObject18.bin"/><Relationship Id="rId44" Type="http://schemas.openxmlformats.org/officeDocument/2006/relationships/image" Target="media/image16.wmf"/><Relationship Id="rId43" Type="http://schemas.openxmlformats.org/officeDocument/2006/relationships/oleObject" Target="embeddings/oleObject17.bin"/><Relationship Id="rId42" Type="http://schemas.openxmlformats.org/officeDocument/2006/relationships/image" Target="media/image15.wmf"/><Relationship Id="rId41" Type="http://schemas.openxmlformats.org/officeDocument/2006/relationships/oleObject" Target="embeddings/oleObject16.bin"/><Relationship Id="rId40" Type="http://schemas.openxmlformats.org/officeDocument/2006/relationships/image" Target="media/image14.wmf"/><Relationship Id="rId4" Type="http://schemas.openxmlformats.org/officeDocument/2006/relationships/endnotes" Target="endnotes.xml"/><Relationship Id="rId39" Type="http://schemas.openxmlformats.org/officeDocument/2006/relationships/oleObject" Target="embeddings/oleObject15.bin"/><Relationship Id="rId38" Type="http://schemas.openxmlformats.org/officeDocument/2006/relationships/image" Target="media/image13.wmf"/><Relationship Id="rId37" Type="http://schemas.openxmlformats.org/officeDocument/2006/relationships/oleObject" Target="embeddings/oleObject14.bin"/><Relationship Id="rId36" Type="http://schemas.openxmlformats.org/officeDocument/2006/relationships/image" Target="media/image12.wmf"/><Relationship Id="rId35" Type="http://schemas.openxmlformats.org/officeDocument/2006/relationships/oleObject" Target="embeddings/oleObject13.bin"/><Relationship Id="rId34" Type="http://schemas.openxmlformats.org/officeDocument/2006/relationships/image" Target="media/image11.wmf"/><Relationship Id="rId33" Type="http://schemas.openxmlformats.org/officeDocument/2006/relationships/oleObject" Target="embeddings/oleObject12.bin"/><Relationship Id="rId32" Type="http://schemas.openxmlformats.org/officeDocument/2006/relationships/oleObject" Target="embeddings/oleObject11.bin"/><Relationship Id="rId31" Type="http://schemas.openxmlformats.org/officeDocument/2006/relationships/image" Target="media/image10.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9.bin"/><Relationship Id="rId27" Type="http://schemas.openxmlformats.org/officeDocument/2006/relationships/image" Target="media/image8.wmf"/><Relationship Id="rId26" Type="http://schemas.openxmlformats.org/officeDocument/2006/relationships/oleObject" Target="embeddings/oleObject8.bin"/><Relationship Id="rId25" Type="http://schemas.openxmlformats.org/officeDocument/2006/relationships/image" Target="media/image7.wmf"/><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png"/><Relationship Id="rId12" Type="http://schemas.openxmlformats.org/officeDocument/2006/relationships/oleObject" Target="embeddings/oleObject1.bin"/><Relationship Id="rId112" Type="http://schemas.openxmlformats.org/officeDocument/2006/relationships/fontTable" Target="fontTable.xml"/><Relationship Id="rId111" Type="http://schemas.openxmlformats.org/officeDocument/2006/relationships/customXml" Target="../customXml/item2.xml"/><Relationship Id="rId110" Type="http://schemas.openxmlformats.org/officeDocument/2006/relationships/customXml" Target="../customXml/item1.xml"/><Relationship Id="rId11" Type="http://schemas.openxmlformats.org/officeDocument/2006/relationships/theme" Target="theme/theme1.xml"/><Relationship Id="rId109" Type="http://schemas.openxmlformats.org/officeDocument/2006/relationships/oleObject" Target="embeddings/oleObject50.bin"/><Relationship Id="rId108" Type="http://schemas.openxmlformats.org/officeDocument/2006/relationships/image" Target="media/image48.wmf"/><Relationship Id="rId107" Type="http://schemas.openxmlformats.org/officeDocument/2006/relationships/oleObject" Target="embeddings/oleObject49.bin"/><Relationship Id="rId106" Type="http://schemas.openxmlformats.org/officeDocument/2006/relationships/oleObject" Target="embeddings/oleObject48.bin"/><Relationship Id="rId105" Type="http://schemas.openxmlformats.org/officeDocument/2006/relationships/image" Target="media/image47.wmf"/><Relationship Id="rId104" Type="http://schemas.openxmlformats.org/officeDocument/2006/relationships/oleObject" Target="embeddings/oleObject47.bin"/><Relationship Id="rId103" Type="http://schemas.openxmlformats.org/officeDocument/2006/relationships/oleObject" Target="embeddings/oleObject46.bin"/><Relationship Id="rId102" Type="http://schemas.openxmlformats.org/officeDocument/2006/relationships/image" Target="media/image46.wmf"/><Relationship Id="rId101" Type="http://schemas.openxmlformats.org/officeDocument/2006/relationships/oleObject" Target="embeddings/oleObject45.bin"/><Relationship Id="rId100" Type="http://schemas.openxmlformats.org/officeDocument/2006/relationships/image" Target="media/image45.wmf"/><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40F0EA-1533-4F8A-B9EA-4DE5411FC705}">
  <ds:schemaRefs/>
</ds:datastoreItem>
</file>

<file path=docProps/app.xml><?xml version="1.0" encoding="utf-8"?>
<Properties xmlns="http://schemas.openxmlformats.org/officeDocument/2006/extended-properties" xmlns:vt="http://schemas.openxmlformats.org/officeDocument/2006/docPropsVTypes">
  <Template>Normal</Template>
  <Pages>91</Pages>
  <Words>10194</Words>
  <Characters>13444</Characters>
  <Lines>473</Lines>
  <Paragraphs>133</Paragraphs>
  <TotalTime>1</TotalTime>
  <ScaleCrop>false</ScaleCrop>
  <LinksUpToDate>false</LinksUpToDate>
  <CharactersWithSpaces>14796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2025-08-27T12:34:00Z</dcterms:created>
  <dc:creator>Hui Liu</dc:creator>
  <cp:lastModifiedBy>陈文昕</cp:lastModifiedBy>
  <cp:lastPrinted>2025-08-29T03:42:00Z</cp:lastPrinted>
  <dcterms:modified xsi:type="dcterms:W3CDTF">2025-12-08T02:22:43Z</dcterms:modified>
  <cp:revision>842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eyJoZGlkIjoiN2FlZGZlODdlZTZiODE1YjgxZmQ3YWZhYWVjY2M4ZDgiLCJ1c2VySWQiOiIzMjY1MjczMzIifQ==</vt:lpwstr>
  </property>
  <property fmtid="{D5CDD505-2E9C-101B-9397-08002B2CF9AE}" pid="3" name="KSOProductBuildVer">
    <vt:lpwstr>2052-12.1.0.23542</vt:lpwstr>
  </property>
  <property fmtid="{D5CDD505-2E9C-101B-9397-08002B2CF9AE}" pid="4" name="ICV">
    <vt:lpwstr>DB30298D050941FA952F4650E1861BE0_13</vt:lpwstr>
  </property>
</Properties>
</file>