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7575D0">
      <w:pPr>
        <w:pStyle w:val="4"/>
        <w:widowControl w:val="0"/>
        <w:spacing w:before="161" w:line="224" w:lineRule="auto"/>
        <w:ind w:left="5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</w:p>
    <w:p w14:paraId="23947FCC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6" w:line="221" w:lineRule="auto"/>
        <w:ind w:right="22"/>
        <w:jc w:val="center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/>
          <w:bCs/>
          <w:spacing w:val="-4"/>
          <w:lang w:eastAsia="zh-CN"/>
        </w:rPr>
        <w:t xml:space="preserve">         </w:t>
      </w:r>
    </w:p>
    <w:p w14:paraId="12F78762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52" w:lineRule="auto"/>
        <w:textAlignment w:val="baseline"/>
        <w:rPr>
          <w:lang w:eastAsia="zh-CN"/>
        </w:rPr>
      </w:pPr>
    </w:p>
    <w:p w14:paraId="3D117F03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52" w:lineRule="auto"/>
        <w:textAlignment w:val="baseline"/>
        <w:rPr>
          <w:lang w:eastAsia="zh-CN"/>
        </w:rPr>
      </w:pPr>
    </w:p>
    <w:p w14:paraId="634269B5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52" w:lineRule="auto"/>
        <w:textAlignment w:val="baseline"/>
        <w:rPr>
          <w:lang w:eastAsia="zh-CN"/>
        </w:rPr>
      </w:pPr>
    </w:p>
    <w:p w14:paraId="05DE39DF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52" w:lineRule="auto"/>
        <w:textAlignment w:val="baseline"/>
        <w:rPr>
          <w:lang w:eastAsia="zh-CN"/>
        </w:rPr>
      </w:pPr>
    </w:p>
    <w:p w14:paraId="395ECFD1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53" w:lineRule="auto"/>
        <w:textAlignment w:val="baseline"/>
        <w:rPr>
          <w:lang w:eastAsia="zh-CN"/>
        </w:rPr>
      </w:pPr>
    </w:p>
    <w:p w14:paraId="05575A6C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53" w:lineRule="auto"/>
        <w:textAlignment w:val="baseline"/>
        <w:rPr>
          <w:lang w:eastAsia="zh-CN"/>
        </w:rPr>
      </w:pPr>
    </w:p>
    <w:p w14:paraId="03349E61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53" w:lineRule="auto"/>
        <w:textAlignment w:val="baseline"/>
        <w:rPr>
          <w:lang w:eastAsia="zh-CN"/>
        </w:rPr>
      </w:pPr>
    </w:p>
    <w:p w14:paraId="14ACAB1C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53" w:lineRule="auto"/>
        <w:textAlignment w:val="baseline"/>
        <w:rPr>
          <w:lang w:eastAsia="zh-CN"/>
        </w:rPr>
      </w:pPr>
    </w:p>
    <w:p w14:paraId="3F2D09AC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53" w:lineRule="auto"/>
        <w:textAlignment w:val="baseline"/>
        <w:rPr>
          <w:lang w:eastAsia="zh-CN"/>
        </w:rPr>
      </w:pPr>
    </w:p>
    <w:p w14:paraId="530A603D">
      <w:pPr>
        <w:widowControl w:val="0"/>
        <w:kinsoku/>
        <w:autoSpaceDE/>
        <w:autoSpaceDN/>
        <w:adjustRightInd/>
        <w:snapToGrid/>
        <w:spacing w:line="1000" w:lineRule="exact"/>
        <w:jc w:val="center"/>
        <w:textAlignment w:val="auto"/>
        <w:rPr>
          <w:rFonts w:hint="eastAsia" w:cs="Times New Roman" w:asciiTheme="minorEastAsia" w:hAnsiTheme="minorEastAsia" w:eastAsiaTheme="minorEastAsia"/>
          <w:b/>
          <w:snapToGrid/>
          <w:kern w:val="2"/>
          <w:sz w:val="36"/>
          <w:szCs w:val="36"/>
          <w:lang w:eastAsia="zh-CN"/>
        </w:rPr>
      </w:pPr>
      <w:r>
        <w:rPr>
          <w:rFonts w:hint="eastAsia" w:cs="Times New Roman" w:asciiTheme="minorEastAsia" w:hAnsiTheme="minorEastAsia" w:eastAsiaTheme="minorEastAsia"/>
          <w:b/>
          <w:snapToGrid/>
          <w:kern w:val="2"/>
          <w:sz w:val="36"/>
          <w:szCs w:val="36"/>
          <w:lang w:eastAsia="zh-CN"/>
        </w:rPr>
        <w:t>有色金属行业数字化转型人才培养机构申请表</w:t>
      </w:r>
    </w:p>
    <w:p w14:paraId="4255F02E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63" w:lineRule="auto"/>
        <w:textAlignment w:val="baseline"/>
        <w:rPr>
          <w:lang w:eastAsia="zh-CN"/>
        </w:rPr>
      </w:pPr>
    </w:p>
    <w:p w14:paraId="75EBFCDC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63" w:lineRule="auto"/>
        <w:textAlignment w:val="baseline"/>
        <w:rPr>
          <w:lang w:eastAsia="zh-CN"/>
        </w:rPr>
      </w:pPr>
    </w:p>
    <w:p w14:paraId="79507031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63" w:lineRule="auto"/>
        <w:textAlignment w:val="baseline"/>
        <w:rPr>
          <w:lang w:eastAsia="zh-CN"/>
        </w:rPr>
      </w:pPr>
    </w:p>
    <w:p w14:paraId="1DECF3C6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63" w:lineRule="auto"/>
        <w:textAlignment w:val="baseline"/>
        <w:rPr>
          <w:lang w:eastAsia="zh-CN"/>
        </w:rPr>
      </w:pPr>
    </w:p>
    <w:p w14:paraId="2650C308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63" w:lineRule="auto"/>
        <w:textAlignment w:val="baseline"/>
        <w:rPr>
          <w:lang w:eastAsia="zh-CN"/>
        </w:rPr>
      </w:pPr>
    </w:p>
    <w:p w14:paraId="0356C40E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64" w:lineRule="auto"/>
        <w:textAlignment w:val="baseline"/>
        <w:rPr>
          <w:lang w:eastAsia="zh-CN"/>
        </w:rPr>
      </w:pPr>
    </w:p>
    <w:p w14:paraId="32ABFEC4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64" w:lineRule="auto"/>
        <w:textAlignment w:val="baseline"/>
        <w:rPr>
          <w:lang w:eastAsia="zh-CN"/>
        </w:rPr>
      </w:pPr>
    </w:p>
    <w:p w14:paraId="00216091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64" w:lineRule="auto"/>
        <w:textAlignment w:val="baseline"/>
        <w:rPr>
          <w:lang w:eastAsia="zh-CN"/>
        </w:rPr>
      </w:pPr>
    </w:p>
    <w:p w14:paraId="7DBD6695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64" w:lineRule="auto"/>
        <w:textAlignment w:val="baseline"/>
        <w:rPr>
          <w:lang w:eastAsia="zh-CN"/>
        </w:rPr>
      </w:pPr>
    </w:p>
    <w:p w14:paraId="3AF8D379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64" w:lineRule="auto"/>
        <w:textAlignment w:val="baseline"/>
        <w:rPr>
          <w:lang w:eastAsia="zh-CN"/>
        </w:rPr>
      </w:pPr>
    </w:p>
    <w:p w14:paraId="1B82398C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64" w:lineRule="auto"/>
        <w:textAlignment w:val="baseline"/>
        <w:rPr>
          <w:lang w:eastAsia="zh-CN"/>
        </w:rPr>
      </w:pPr>
    </w:p>
    <w:p w14:paraId="4A29D5C1">
      <w:pPr>
        <w:spacing w:line="480" w:lineRule="auto"/>
        <w:ind w:firstLine="1644" w:firstLineChars="685"/>
        <w:rPr>
          <w:rFonts w:hint="eastAsia" w:asciiTheme="minorEastAsia" w:hAnsiTheme="minorEastAsia" w:eastAsiaTheme="minorEastAsia"/>
          <w:sz w:val="24"/>
          <w:u w:val="single"/>
        </w:rPr>
      </w:pPr>
      <w:r>
        <w:rPr>
          <w:rFonts w:hint="eastAsia" w:asciiTheme="minorEastAsia" w:hAnsiTheme="minorEastAsia" w:eastAsiaTheme="minorEastAsia"/>
          <w:sz w:val="24"/>
        </w:rPr>
        <w:t>填报单位：</w:t>
      </w:r>
      <w:r>
        <w:rPr>
          <w:rFonts w:hint="eastAsia" w:asciiTheme="minorEastAsia" w:hAnsiTheme="minorEastAsia" w:eastAsiaTheme="minorEastAsia"/>
          <w:sz w:val="24"/>
          <w:u w:val="single"/>
        </w:rPr>
        <w:t xml:space="preserve">                            </w:t>
      </w:r>
    </w:p>
    <w:p w14:paraId="41FA169E">
      <w:pPr>
        <w:spacing w:line="480" w:lineRule="auto"/>
        <w:rPr>
          <w:rFonts w:hint="eastAsia"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 xml:space="preserve">                                      （加盖公章）</w:t>
      </w:r>
    </w:p>
    <w:p w14:paraId="32428C82">
      <w:pPr>
        <w:spacing w:line="480" w:lineRule="auto"/>
        <w:ind w:firstLine="1644" w:firstLineChars="685"/>
        <w:rPr>
          <w:rFonts w:hint="eastAsia" w:asciiTheme="minorEastAsia" w:hAnsiTheme="minorEastAsia" w:eastAsiaTheme="minorEastAsia"/>
          <w:sz w:val="24"/>
          <w:u w:val="single"/>
        </w:rPr>
      </w:pPr>
      <w:r>
        <w:rPr>
          <w:rFonts w:hint="eastAsia" w:asciiTheme="minorEastAsia" w:hAnsiTheme="minorEastAsia" w:eastAsiaTheme="minorEastAsia"/>
          <w:sz w:val="24"/>
        </w:rPr>
        <w:t>填报时间：</w:t>
      </w:r>
      <w:r>
        <w:rPr>
          <w:rFonts w:hint="eastAsia" w:asciiTheme="minorEastAsia" w:hAnsiTheme="minorEastAsia" w:eastAsiaTheme="minorEastAsia"/>
          <w:sz w:val="24"/>
          <w:u w:val="single"/>
        </w:rPr>
        <w:t xml:space="preserve">                            </w:t>
      </w:r>
    </w:p>
    <w:p w14:paraId="0DA965C8">
      <w:pPr>
        <w:widowControl w:val="0"/>
        <w:spacing w:line="245" w:lineRule="auto"/>
        <w:rPr>
          <w:lang w:eastAsia="zh-CN"/>
        </w:rPr>
      </w:pPr>
      <w:r>
        <w:rPr>
          <w:rFonts w:ascii="仿宋" w:hAnsi="仿宋" w:eastAsia="仿宋" w:cs="仿宋"/>
          <w:spacing w:val="-3"/>
          <w:sz w:val="32"/>
          <w:szCs w:val="32"/>
          <w:lang w:eastAsia="zh-CN"/>
        </w:rPr>
        <w:t xml:space="preserve">                      </w:t>
      </w:r>
    </w:p>
    <w:p w14:paraId="36B268D2">
      <w:pPr>
        <w:widowControl w:val="0"/>
        <w:spacing w:line="245" w:lineRule="auto"/>
        <w:rPr>
          <w:lang w:eastAsia="zh-CN"/>
        </w:rPr>
      </w:pPr>
    </w:p>
    <w:p w14:paraId="756C1ED8">
      <w:pPr>
        <w:widowControl w:val="0"/>
        <w:spacing w:line="245" w:lineRule="auto"/>
        <w:rPr>
          <w:lang w:eastAsia="zh-CN"/>
        </w:rPr>
      </w:pPr>
    </w:p>
    <w:p w14:paraId="21A9A969">
      <w:pPr>
        <w:widowControl w:val="0"/>
        <w:spacing w:line="245" w:lineRule="auto"/>
        <w:rPr>
          <w:lang w:eastAsia="zh-CN"/>
        </w:rPr>
      </w:pPr>
    </w:p>
    <w:p w14:paraId="6B958BFF">
      <w:pPr>
        <w:widowControl w:val="0"/>
        <w:spacing w:line="245" w:lineRule="auto"/>
        <w:rPr>
          <w:lang w:eastAsia="zh-CN"/>
        </w:rPr>
      </w:pPr>
    </w:p>
    <w:p w14:paraId="0014C76A">
      <w:pPr>
        <w:widowControl w:val="0"/>
        <w:spacing w:line="245" w:lineRule="auto"/>
        <w:rPr>
          <w:lang w:eastAsia="zh-CN"/>
        </w:rPr>
      </w:pPr>
    </w:p>
    <w:p w14:paraId="04A487C0">
      <w:pPr>
        <w:widowControl w:val="0"/>
        <w:spacing w:line="245" w:lineRule="auto"/>
        <w:rPr>
          <w:lang w:eastAsia="zh-CN"/>
        </w:rPr>
      </w:pPr>
    </w:p>
    <w:p w14:paraId="18A9C9E8">
      <w:pPr>
        <w:widowControl w:val="0"/>
        <w:spacing w:line="245" w:lineRule="auto"/>
        <w:rPr>
          <w:lang w:eastAsia="zh-CN"/>
        </w:rPr>
      </w:pPr>
      <w:bookmarkStart w:id="0" w:name="_GoBack"/>
      <w:bookmarkEnd w:id="0"/>
    </w:p>
    <w:p w14:paraId="4FE84D83">
      <w:pPr>
        <w:widowControl w:val="0"/>
        <w:spacing w:line="245" w:lineRule="auto"/>
        <w:rPr>
          <w:lang w:eastAsia="zh-CN"/>
        </w:rPr>
      </w:pPr>
    </w:p>
    <w:p w14:paraId="1DF27CF9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hint="eastAsia" w:cs="Times New Roman" w:asciiTheme="minorEastAsia" w:hAnsiTheme="minorEastAsia" w:eastAsiaTheme="minorEastAsia"/>
          <w:snapToGrid/>
          <w:kern w:val="2"/>
          <w:sz w:val="24"/>
          <w:szCs w:val="24"/>
          <w:lang w:eastAsia="zh-CN"/>
        </w:rPr>
      </w:pPr>
      <w:r>
        <w:rPr>
          <w:rFonts w:hint="eastAsia" w:cs="Times New Roman" w:asciiTheme="minorEastAsia" w:hAnsiTheme="minorEastAsia" w:eastAsiaTheme="minorEastAsia"/>
          <w:snapToGrid/>
          <w:kern w:val="2"/>
          <w:sz w:val="24"/>
          <w:szCs w:val="24"/>
          <w:lang w:eastAsia="zh-CN"/>
        </w:rPr>
        <w:t>有色金属</w:t>
      </w:r>
      <w:r>
        <w:rPr>
          <w:rFonts w:cs="Times New Roman" w:asciiTheme="minorEastAsia" w:hAnsiTheme="minorEastAsia" w:eastAsiaTheme="minorEastAsia"/>
          <w:snapToGrid/>
          <w:kern w:val="2"/>
          <w:sz w:val="24"/>
          <w:szCs w:val="24"/>
          <w:lang w:eastAsia="zh-CN"/>
        </w:rPr>
        <w:t>行业数字化转型推进中心</w:t>
      </w:r>
      <w:r>
        <w:rPr>
          <w:rFonts w:hint="eastAsia" w:cs="Times New Roman" w:asciiTheme="minorEastAsia" w:hAnsiTheme="minorEastAsia" w:eastAsiaTheme="minorEastAsia"/>
          <w:snapToGrid/>
          <w:kern w:val="2"/>
          <w:sz w:val="24"/>
          <w:szCs w:val="24"/>
          <w:lang w:eastAsia="zh-CN"/>
        </w:rPr>
        <w:t>主体培育</w:t>
      </w:r>
      <w:r>
        <w:rPr>
          <w:rFonts w:cs="Times New Roman" w:asciiTheme="minorEastAsia" w:hAnsiTheme="minorEastAsia" w:eastAsiaTheme="minorEastAsia"/>
          <w:snapToGrid/>
          <w:kern w:val="2"/>
          <w:sz w:val="24"/>
          <w:szCs w:val="24"/>
          <w:lang w:eastAsia="zh-CN"/>
        </w:rPr>
        <w:t>组</w:t>
      </w:r>
    </w:p>
    <w:p w14:paraId="7AB122E3">
      <w:pPr>
        <w:widowControl w:val="0"/>
        <w:spacing w:line="185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 w14:paraId="789454C6">
      <w:pPr>
        <w:widowControl w:val="0"/>
        <w:spacing w:line="185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 w14:paraId="6D8528F0">
      <w:pPr>
        <w:widowControl w:val="0"/>
        <w:spacing w:line="185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 w14:paraId="28806684">
      <w:pPr>
        <w:widowControl w:val="0"/>
        <w:spacing w:line="185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 w14:paraId="5AF03F20">
      <w:pPr>
        <w:widowControl w:val="0"/>
        <w:spacing w:line="185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 w14:paraId="4DB28D1C">
      <w:pPr>
        <w:widowControl w:val="0"/>
        <w:spacing w:line="185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 w14:paraId="1E239B81">
      <w:pPr>
        <w:spacing w:line="360" w:lineRule="auto"/>
        <w:jc w:val="center"/>
        <w:rPr>
          <w:rFonts w:hint="eastAsia" w:asciiTheme="minorEastAsia" w:hAnsiTheme="minorEastAsia" w:eastAsiaTheme="minorEastAsia"/>
          <w:b/>
          <w:bCs/>
          <w:sz w:val="28"/>
          <w:szCs w:val="28"/>
        </w:rPr>
        <w:sectPr>
          <w:footerReference r:id="rId4" w:type="default"/>
          <w:pgSz w:w="11907" w:h="16839"/>
          <w:pgMar w:top="1440" w:right="1800" w:bottom="1440" w:left="1800" w:header="0" w:footer="951" w:gutter="0"/>
          <w:pgNumType w:fmt="numberInDash" w:start="1"/>
          <w:cols w:space="720" w:num="1"/>
        </w:sectPr>
      </w:pPr>
    </w:p>
    <w:p w14:paraId="7E983286">
      <w:pPr>
        <w:spacing w:line="360" w:lineRule="auto"/>
        <w:jc w:val="center"/>
        <w:rPr>
          <w:rFonts w:hint="eastAsia"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填</w:t>
      </w:r>
      <w:r>
        <w:rPr>
          <w:rFonts w:asciiTheme="minorEastAsia" w:hAnsiTheme="minorEastAsia" w:eastAsiaTheme="minorEastAsia"/>
          <w:b/>
          <w:bCs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写</w:t>
      </w:r>
      <w:r>
        <w:rPr>
          <w:rFonts w:asciiTheme="minorEastAsia" w:hAnsiTheme="minorEastAsia" w:eastAsiaTheme="minorEastAsia"/>
          <w:b/>
          <w:bCs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说</w:t>
      </w:r>
      <w:r>
        <w:rPr>
          <w:rFonts w:asciiTheme="minorEastAsia" w:hAnsiTheme="minorEastAsia" w:eastAsiaTheme="minorEastAsia"/>
          <w:b/>
          <w:bCs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明</w:t>
      </w:r>
    </w:p>
    <w:p w14:paraId="2FD74A7F">
      <w:pPr>
        <w:spacing w:line="360" w:lineRule="auto"/>
        <w:jc w:val="center"/>
        <w:rPr>
          <w:rFonts w:hint="eastAsia" w:asciiTheme="minorEastAsia" w:hAnsiTheme="minorEastAsia" w:eastAsiaTheme="minorEastAsia"/>
          <w:b/>
          <w:bCs/>
          <w:sz w:val="28"/>
          <w:szCs w:val="28"/>
        </w:rPr>
      </w:pPr>
    </w:p>
    <w:p w14:paraId="7151C1E0">
      <w:pPr>
        <w:numPr>
          <w:ilvl w:val="0"/>
          <w:numId w:val="1"/>
        </w:numPr>
        <w:spacing w:line="480" w:lineRule="auto"/>
        <w:ind w:left="480" w:hanging="560" w:hangingChars="200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申请单位在填写《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有色金属行业数字化转型人才培养机构</w:t>
      </w:r>
      <w:r>
        <w:rPr>
          <w:rFonts w:hint="eastAsia" w:asciiTheme="minorEastAsia" w:hAnsiTheme="minorEastAsia" w:eastAsiaTheme="minorEastAsia"/>
          <w:sz w:val="28"/>
          <w:szCs w:val="28"/>
        </w:rPr>
        <w:t>申请书》前应认真阅读填写说明，并严格按照表中各项要求如实填写，要求层次分明，文字力求精练、准确。</w:t>
      </w:r>
    </w:p>
    <w:p w14:paraId="6887A31C">
      <w:pPr>
        <w:numPr>
          <w:ilvl w:val="0"/>
          <w:numId w:val="1"/>
        </w:numPr>
        <w:spacing w:line="480" w:lineRule="auto"/>
        <w:ind w:left="480" w:hanging="560" w:hangingChars="200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《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有色金属行业数字化转型人才培养机构</w:t>
      </w:r>
      <w:r>
        <w:rPr>
          <w:rFonts w:hint="eastAsia" w:asciiTheme="minorEastAsia" w:hAnsiTheme="minorEastAsia" w:eastAsiaTheme="minorEastAsia"/>
          <w:sz w:val="28"/>
          <w:szCs w:val="28"/>
        </w:rPr>
        <w:t>申请书》用于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机构</w:t>
      </w:r>
      <w:r>
        <w:rPr>
          <w:rFonts w:hint="eastAsia" w:asciiTheme="minorEastAsia" w:hAnsiTheme="minorEastAsia" w:eastAsiaTheme="minorEastAsia"/>
          <w:sz w:val="28"/>
          <w:szCs w:val="28"/>
        </w:rPr>
        <w:t>的申报和审核。</w:t>
      </w:r>
    </w:p>
    <w:p w14:paraId="36896960">
      <w:pPr>
        <w:numPr>
          <w:ilvl w:val="0"/>
          <w:numId w:val="1"/>
        </w:numPr>
        <w:spacing w:line="480" w:lineRule="auto"/>
        <w:ind w:left="480" w:hanging="560" w:hangingChars="200"/>
        <w:rPr>
          <w:rFonts w:hint="eastAsia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《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有色金属行业数字化转型人才培养机构</w:t>
      </w:r>
      <w:r>
        <w:rPr>
          <w:rFonts w:hint="eastAsia" w:asciiTheme="minorEastAsia" w:hAnsiTheme="minorEastAsia" w:eastAsiaTheme="minorEastAsia"/>
          <w:sz w:val="28"/>
          <w:szCs w:val="28"/>
        </w:rPr>
        <w:t>申请书》须用A4纸打印，5号宋体填写，左侧装订。</w:t>
      </w:r>
    </w:p>
    <w:p w14:paraId="509C598C">
      <w:pPr>
        <w:numPr>
          <w:ilvl w:val="0"/>
          <w:numId w:val="1"/>
        </w:numPr>
        <w:spacing w:line="480" w:lineRule="auto"/>
        <w:ind w:left="480" w:hanging="560" w:hangingChars="200"/>
        <w:rPr>
          <w:rFonts w:hint="eastAsia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表格空间不够可另加页。如有需要说明的其他情况（营业执照、事业单位法人证书、办学许可证等资质证书；培训场地平面示意图和实景照片等），可以附件的形式附到表后。</w:t>
      </w:r>
    </w:p>
    <w:p w14:paraId="19242940">
      <w:pPr>
        <w:spacing w:line="480" w:lineRule="auto"/>
        <w:rPr>
          <w:rFonts w:hint="eastAsia" w:asciiTheme="minorEastAsia" w:hAnsiTheme="minorEastAsia" w:eastAsiaTheme="minorEastAsia"/>
          <w:sz w:val="24"/>
        </w:rPr>
        <w:sectPr>
          <w:footerReference r:id="rId5" w:type="default"/>
          <w:pgSz w:w="11907" w:h="16839"/>
          <w:pgMar w:top="1440" w:right="1800" w:bottom="1440" w:left="1800" w:header="0" w:footer="951" w:gutter="0"/>
          <w:pgNumType w:fmt="numberInDash" w:start="1"/>
          <w:cols w:space="720" w:num="1"/>
        </w:sectPr>
      </w:pPr>
    </w:p>
    <w:p w14:paraId="1B4F4A7A">
      <w:pPr>
        <w:widowControl w:val="0"/>
        <w:spacing w:line="185" w:lineRule="auto"/>
        <w:rPr>
          <w:rFonts w:hint="eastAsia" w:ascii="宋体" w:hAnsi="宋体" w:eastAsia="宋体" w:cs="宋体"/>
          <w:sz w:val="28"/>
          <w:szCs w:val="28"/>
          <w:lang w:eastAsia="zh-CN"/>
        </w:rPr>
        <w:sectPr>
          <w:type w:val="continuous"/>
          <w:pgSz w:w="11907" w:h="16839"/>
          <w:pgMar w:top="1431" w:right="1785" w:bottom="0" w:left="1785" w:header="0" w:footer="0" w:gutter="0"/>
          <w:pgNumType w:fmt="numberInDash"/>
          <w:cols w:equalWidth="0" w:num="1">
            <w:col w:w="8335"/>
          </w:cols>
        </w:sectPr>
      </w:pPr>
    </w:p>
    <w:p w14:paraId="4BE8F613">
      <w:pPr>
        <w:widowControl w:val="0"/>
        <w:spacing w:before="147" w:line="222" w:lineRule="auto"/>
        <w:ind w:left="128"/>
        <w:rPr>
          <w:rFonts w:hint="eastAsia"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b/>
          <w:bCs/>
          <w:spacing w:val="2"/>
          <w:sz w:val="28"/>
          <w:szCs w:val="28"/>
        </w:rPr>
        <w:t>一、</w:t>
      </w:r>
      <w:r>
        <w:rPr>
          <w:rFonts w:hint="eastAsia" w:ascii="宋体" w:hAnsi="宋体" w:eastAsia="宋体" w:cs="宋体"/>
          <w:b/>
          <w:bCs/>
          <w:spacing w:val="2"/>
          <w:sz w:val="28"/>
          <w:szCs w:val="28"/>
          <w:lang w:eastAsia="zh-CN"/>
        </w:rPr>
        <w:t>申报</w:t>
      </w:r>
      <w:r>
        <w:rPr>
          <w:rFonts w:ascii="宋体" w:hAnsi="宋体" w:eastAsia="宋体" w:cs="宋体"/>
          <w:b/>
          <w:bCs/>
          <w:spacing w:val="2"/>
          <w:sz w:val="28"/>
          <w:szCs w:val="28"/>
        </w:rPr>
        <w:t>单位基本信息</w:t>
      </w:r>
    </w:p>
    <w:p w14:paraId="433502E1">
      <w:pPr>
        <w:widowControl w:val="0"/>
        <w:spacing w:line="112" w:lineRule="exact"/>
      </w:pPr>
    </w:p>
    <w:tbl>
      <w:tblPr>
        <w:tblStyle w:val="13"/>
        <w:tblW w:w="882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53"/>
        <w:gridCol w:w="1538"/>
        <w:gridCol w:w="878"/>
        <w:gridCol w:w="926"/>
        <w:gridCol w:w="1243"/>
        <w:gridCol w:w="2790"/>
      </w:tblGrid>
      <w:tr w14:paraId="6DBF09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453" w:type="dxa"/>
          </w:tcPr>
          <w:p w14:paraId="63BC529E">
            <w:pPr>
              <w:widowControl w:val="0"/>
              <w:spacing w:before="161" w:line="218" w:lineRule="auto"/>
              <w:ind w:left="315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</w:rPr>
              <w:t>单位名称</w:t>
            </w:r>
          </w:p>
        </w:tc>
        <w:tc>
          <w:tcPr>
            <w:tcW w:w="7375" w:type="dxa"/>
            <w:gridSpan w:val="5"/>
          </w:tcPr>
          <w:p w14:paraId="4ABA7248">
            <w:pPr>
              <w:pStyle w:val="14"/>
              <w:widowControl w:val="0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258ED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1453" w:type="dxa"/>
          </w:tcPr>
          <w:p w14:paraId="54E7C88D">
            <w:pPr>
              <w:widowControl w:val="0"/>
              <w:spacing w:before="162" w:line="218" w:lineRule="auto"/>
              <w:ind w:left="315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</w:rPr>
              <w:t>单位地址</w:t>
            </w:r>
          </w:p>
        </w:tc>
        <w:tc>
          <w:tcPr>
            <w:tcW w:w="7375" w:type="dxa"/>
            <w:gridSpan w:val="5"/>
          </w:tcPr>
          <w:p w14:paraId="5B05A35C">
            <w:pPr>
              <w:pStyle w:val="14"/>
              <w:widowControl w:val="0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5F0F1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1453" w:type="dxa"/>
          </w:tcPr>
          <w:p w14:paraId="28AE0C00">
            <w:pPr>
              <w:widowControl w:val="0"/>
              <w:spacing w:before="162" w:line="220" w:lineRule="auto"/>
              <w:ind w:left="315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</w:rPr>
              <w:t>成立时间</w:t>
            </w:r>
          </w:p>
        </w:tc>
        <w:tc>
          <w:tcPr>
            <w:tcW w:w="3342" w:type="dxa"/>
            <w:gridSpan w:val="3"/>
          </w:tcPr>
          <w:p w14:paraId="380F2BBA">
            <w:pPr>
              <w:pStyle w:val="14"/>
              <w:widowControl w:val="0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243" w:type="dxa"/>
          </w:tcPr>
          <w:p w14:paraId="390D533D">
            <w:pPr>
              <w:widowControl w:val="0"/>
              <w:spacing w:before="162" w:line="221" w:lineRule="auto"/>
              <w:ind w:left="213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</w:rPr>
              <w:t>单位性质</w:t>
            </w:r>
          </w:p>
        </w:tc>
        <w:tc>
          <w:tcPr>
            <w:tcW w:w="2790" w:type="dxa"/>
          </w:tcPr>
          <w:p w14:paraId="4F3F2EBD">
            <w:pPr>
              <w:pStyle w:val="14"/>
              <w:widowControl w:val="0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825BB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</w:trPr>
        <w:tc>
          <w:tcPr>
            <w:tcW w:w="1453" w:type="dxa"/>
          </w:tcPr>
          <w:p w14:paraId="477B5FA9">
            <w:pPr>
              <w:widowControl w:val="0"/>
              <w:spacing w:before="163" w:line="218" w:lineRule="auto"/>
              <w:ind w:left="209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</w:rPr>
              <w:t>单位负责人</w:t>
            </w:r>
          </w:p>
        </w:tc>
        <w:tc>
          <w:tcPr>
            <w:tcW w:w="1538" w:type="dxa"/>
          </w:tcPr>
          <w:p w14:paraId="6311AEF5">
            <w:pPr>
              <w:pStyle w:val="14"/>
              <w:widowControl w:val="0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878" w:type="dxa"/>
          </w:tcPr>
          <w:p w14:paraId="3871E1AB">
            <w:pPr>
              <w:widowControl w:val="0"/>
              <w:spacing w:before="163" w:line="220" w:lineRule="auto"/>
              <w:ind w:left="240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6"/>
              </w:rPr>
              <w:t>职务</w:t>
            </w:r>
          </w:p>
        </w:tc>
        <w:tc>
          <w:tcPr>
            <w:tcW w:w="926" w:type="dxa"/>
          </w:tcPr>
          <w:p w14:paraId="03EB2FD9">
            <w:pPr>
              <w:pStyle w:val="14"/>
              <w:widowControl w:val="0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243" w:type="dxa"/>
          </w:tcPr>
          <w:p w14:paraId="70973953">
            <w:pPr>
              <w:widowControl w:val="0"/>
              <w:spacing w:before="163" w:line="220" w:lineRule="auto"/>
              <w:ind w:left="208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</w:rPr>
              <w:t>联系电话</w:t>
            </w:r>
          </w:p>
        </w:tc>
        <w:tc>
          <w:tcPr>
            <w:tcW w:w="2790" w:type="dxa"/>
          </w:tcPr>
          <w:p w14:paraId="747F0668">
            <w:pPr>
              <w:pStyle w:val="14"/>
              <w:widowControl w:val="0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E7E6A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</w:trPr>
        <w:tc>
          <w:tcPr>
            <w:tcW w:w="1453" w:type="dxa"/>
          </w:tcPr>
          <w:p w14:paraId="6A8EFB4B">
            <w:pPr>
              <w:widowControl w:val="0"/>
              <w:spacing w:before="163" w:line="220" w:lineRule="auto"/>
              <w:ind w:left="207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</w:rPr>
              <w:t>指定联系人</w:t>
            </w:r>
          </w:p>
        </w:tc>
        <w:tc>
          <w:tcPr>
            <w:tcW w:w="1538" w:type="dxa"/>
          </w:tcPr>
          <w:p w14:paraId="0A4B5E4A">
            <w:pPr>
              <w:pStyle w:val="14"/>
              <w:widowControl w:val="0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878" w:type="dxa"/>
          </w:tcPr>
          <w:p w14:paraId="086D01E5">
            <w:pPr>
              <w:widowControl w:val="0"/>
              <w:spacing w:before="108" w:line="220" w:lineRule="auto"/>
              <w:ind w:left="240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6"/>
              </w:rPr>
              <w:t>职务</w:t>
            </w:r>
          </w:p>
        </w:tc>
        <w:tc>
          <w:tcPr>
            <w:tcW w:w="926" w:type="dxa"/>
          </w:tcPr>
          <w:p w14:paraId="58EE6CD5">
            <w:pPr>
              <w:pStyle w:val="14"/>
              <w:widowControl w:val="0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243" w:type="dxa"/>
          </w:tcPr>
          <w:p w14:paraId="4DD1FB86">
            <w:pPr>
              <w:widowControl w:val="0"/>
              <w:spacing w:before="163" w:line="219" w:lineRule="auto"/>
              <w:ind w:left="217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11"/>
              </w:rPr>
              <w:t>手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spacing w:val="-11"/>
              </w:rPr>
              <w:t>机</w:t>
            </w:r>
          </w:p>
        </w:tc>
        <w:tc>
          <w:tcPr>
            <w:tcW w:w="2790" w:type="dxa"/>
          </w:tcPr>
          <w:p w14:paraId="0BAB1CD9">
            <w:pPr>
              <w:pStyle w:val="14"/>
              <w:widowControl w:val="0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F6058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</w:trPr>
        <w:tc>
          <w:tcPr>
            <w:tcW w:w="1453" w:type="dxa"/>
          </w:tcPr>
          <w:p w14:paraId="12BB3249">
            <w:pPr>
              <w:widowControl w:val="0"/>
              <w:spacing w:before="164" w:line="218" w:lineRule="auto"/>
              <w:ind w:left="335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8"/>
              </w:rPr>
              <w:t>电子邮件</w:t>
            </w:r>
          </w:p>
        </w:tc>
        <w:tc>
          <w:tcPr>
            <w:tcW w:w="7375" w:type="dxa"/>
            <w:gridSpan w:val="5"/>
          </w:tcPr>
          <w:p w14:paraId="3284E560">
            <w:pPr>
              <w:pStyle w:val="14"/>
              <w:widowControl w:val="0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E7370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2" w:hRule="atLeast"/>
        </w:trPr>
        <w:tc>
          <w:tcPr>
            <w:tcW w:w="1453" w:type="dxa"/>
          </w:tcPr>
          <w:p w14:paraId="1E419AFA">
            <w:pPr>
              <w:pStyle w:val="14"/>
              <w:widowControl w:val="0"/>
              <w:spacing w:line="250" w:lineRule="auto"/>
              <w:rPr>
                <w:rFonts w:hint="eastAsia" w:asciiTheme="minorEastAsia" w:hAnsiTheme="minorEastAsia" w:eastAsiaTheme="minorEastAsia" w:cstheme="minorEastAsia"/>
              </w:rPr>
            </w:pPr>
          </w:p>
          <w:p w14:paraId="55E338D8">
            <w:pPr>
              <w:pStyle w:val="14"/>
              <w:widowControl w:val="0"/>
              <w:spacing w:line="250" w:lineRule="auto"/>
              <w:rPr>
                <w:rFonts w:hint="eastAsia" w:asciiTheme="minorEastAsia" w:hAnsiTheme="minorEastAsia" w:eastAsiaTheme="minorEastAsia" w:cstheme="minorEastAsia"/>
              </w:rPr>
            </w:pPr>
          </w:p>
          <w:p w14:paraId="09089003">
            <w:pPr>
              <w:pStyle w:val="14"/>
              <w:widowControl w:val="0"/>
              <w:spacing w:line="250" w:lineRule="auto"/>
              <w:rPr>
                <w:rFonts w:hint="eastAsia" w:asciiTheme="minorEastAsia" w:hAnsiTheme="minorEastAsia" w:eastAsiaTheme="minorEastAsia" w:cstheme="minorEastAsia"/>
              </w:rPr>
            </w:pPr>
          </w:p>
          <w:p w14:paraId="288978E4">
            <w:pPr>
              <w:pStyle w:val="14"/>
              <w:widowControl w:val="0"/>
              <w:spacing w:line="250" w:lineRule="auto"/>
              <w:rPr>
                <w:rFonts w:hint="eastAsia" w:asciiTheme="minorEastAsia" w:hAnsiTheme="minorEastAsia" w:eastAsiaTheme="minorEastAsia" w:cstheme="minorEastAsia"/>
              </w:rPr>
            </w:pPr>
          </w:p>
          <w:p w14:paraId="3CEF8657">
            <w:pPr>
              <w:pStyle w:val="14"/>
              <w:widowControl w:val="0"/>
              <w:spacing w:line="250" w:lineRule="auto"/>
              <w:rPr>
                <w:rFonts w:hint="eastAsia" w:asciiTheme="minorEastAsia" w:hAnsiTheme="minorEastAsia" w:eastAsiaTheme="minorEastAsia" w:cstheme="minorEastAsia"/>
              </w:rPr>
            </w:pPr>
          </w:p>
          <w:p w14:paraId="4C018455">
            <w:pPr>
              <w:pStyle w:val="14"/>
              <w:widowControl w:val="0"/>
              <w:spacing w:line="250" w:lineRule="auto"/>
              <w:rPr>
                <w:rFonts w:hint="eastAsia" w:asciiTheme="minorEastAsia" w:hAnsiTheme="minorEastAsia" w:eastAsiaTheme="minorEastAsia" w:cstheme="minorEastAsia"/>
              </w:rPr>
            </w:pPr>
          </w:p>
          <w:p w14:paraId="713E8AB7">
            <w:pPr>
              <w:pStyle w:val="14"/>
              <w:widowControl w:val="0"/>
              <w:spacing w:line="250" w:lineRule="auto"/>
              <w:rPr>
                <w:rFonts w:hint="eastAsia" w:asciiTheme="minorEastAsia" w:hAnsiTheme="minorEastAsia" w:eastAsiaTheme="minorEastAsia" w:cstheme="minorEastAsia"/>
              </w:rPr>
            </w:pPr>
          </w:p>
          <w:p w14:paraId="075C8685">
            <w:pPr>
              <w:widowControl w:val="0"/>
              <w:spacing w:before="68" w:line="218" w:lineRule="auto"/>
              <w:ind w:left="315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</w:rPr>
              <w:t>单位简介</w:t>
            </w:r>
          </w:p>
        </w:tc>
        <w:tc>
          <w:tcPr>
            <w:tcW w:w="7375" w:type="dxa"/>
            <w:gridSpan w:val="5"/>
          </w:tcPr>
          <w:p w14:paraId="03A14F7F">
            <w:pPr>
              <w:widowControl w:val="0"/>
              <w:spacing w:before="33" w:line="209" w:lineRule="auto"/>
              <w:ind w:left="89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="仿宋" w:hAnsi="仿宋" w:eastAsia="仿宋" w:cs="仿宋"/>
                <w:spacing w:val="-6"/>
                <w:lang w:eastAsia="zh-CN"/>
              </w:rPr>
              <w:t>（简要介绍机构基本情况）</w:t>
            </w:r>
          </w:p>
        </w:tc>
      </w:tr>
      <w:tr w14:paraId="2A0CAA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9" w:hRule="atLeast"/>
        </w:trPr>
        <w:tc>
          <w:tcPr>
            <w:tcW w:w="1453" w:type="dxa"/>
          </w:tcPr>
          <w:p w14:paraId="0DC06AB4">
            <w:pPr>
              <w:pStyle w:val="14"/>
              <w:widowControl w:val="0"/>
              <w:spacing w:line="273" w:lineRule="auto"/>
              <w:rPr>
                <w:rFonts w:hint="eastAsia" w:asciiTheme="minorEastAsia" w:hAnsiTheme="minorEastAsia" w:eastAsiaTheme="minorEastAsia" w:cstheme="minorEastAsia"/>
              </w:rPr>
            </w:pPr>
          </w:p>
          <w:p w14:paraId="29CA21C1">
            <w:pPr>
              <w:pStyle w:val="14"/>
              <w:widowControl w:val="0"/>
              <w:spacing w:line="273" w:lineRule="auto"/>
              <w:rPr>
                <w:rFonts w:hint="eastAsia" w:asciiTheme="minorEastAsia" w:hAnsiTheme="minorEastAsia" w:eastAsiaTheme="minorEastAsia" w:cstheme="minorEastAsia"/>
              </w:rPr>
            </w:pPr>
          </w:p>
          <w:p w14:paraId="4A7DC2F4">
            <w:pPr>
              <w:pStyle w:val="14"/>
              <w:widowControl w:val="0"/>
              <w:spacing w:line="273" w:lineRule="auto"/>
              <w:rPr>
                <w:rFonts w:hint="eastAsia" w:asciiTheme="minorEastAsia" w:hAnsiTheme="minorEastAsia" w:eastAsiaTheme="minorEastAsia" w:cstheme="minorEastAsia"/>
              </w:rPr>
            </w:pPr>
          </w:p>
          <w:p w14:paraId="55ACDC50">
            <w:pPr>
              <w:widowControl w:val="0"/>
              <w:spacing w:before="68" w:line="218" w:lineRule="auto"/>
              <w:ind w:left="315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</w:rPr>
              <w:t>单位资质</w:t>
            </w:r>
          </w:p>
        </w:tc>
        <w:tc>
          <w:tcPr>
            <w:tcW w:w="7375" w:type="dxa"/>
            <w:gridSpan w:val="5"/>
          </w:tcPr>
          <w:p w14:paraId="638CC273">
            <w:pPr>
              <w:widowControl w:val="0"/>
              <w:spacing w:before="33" w:line="209" w:lineRule="auto"/>
              <w:ind w:left="89"/>
              <w:rPr>
                <w:rFonts w:hint="eastAsia" w:asciiTheme="minorEastAsia" w:hAnsiTheme="minorEastAsia" w:eastAsiaTheme="minorEastAsia" w:cstheme="minorEastAsia"/>
                <w:lang w:eastAsia="zh-CN"/>
              </w:rPr>
            </w:pPr>
            <w:r>
              <w:rPr>
                <w:rFonts w:hint="eastAsia" w:ascii="仿宋" w:hAnsi="仿宋" w:eastAsia="仿宋" w:cs="仿宋"/>
                <w:spacing w:val="-6"/>
                <w:lang w:eastAsia="zh-CN"/>
              </w:rPr>
              <w:t>（本单位开展培训和人才培养方面取得的国内外相关资质情况</w:t>
            </w:r>
            <w:r>
              <w:rPr>
                <w:rFonts w:hint="eastAsia" w:ascii="仿宋" w:hAnsi="仿宋" w:eastAsia="仿宋" w:cs="仿宋"/>
                <w:spacing w:val="-7"/>
                <w:lang w:eastAsia="zh-CN"/>
              </w:rPr>
              <w:t>）</w:t>
            </w:r>
          </w:p>
        </w:tc>
      </w:tr>
    </w:tbl>
    <w:p w14:paraId="42F0A3E7">
      <w:pPr>
        <w:widowControl w:val="0"/>
        <w:rPr>
          <w:sz w:val="24"/>
          <w:szCs w:val="24"/>
        </w:rPr>
      </w:pPr>
    </w:p>
    <w:p w14:paraId="24CCA0E6">
      <w:pPr>
        <w:widowControl w:val="0"/>
        <w:sectPr>
          <w:footerReference r:id="rId6" w:type="default"/>
          <w:pgSz w:w="11907" w:h="16839"/>
          <w:pgMar w:top="1431" w:right="1385" w:bottom="1121" w:left="1687" w:header="0" w:footer="949" w:gutter="0"/>
          <w:pgNumType w:fmt="numberInDash"/>
          <w:cols w:space="720" w:num="1"/>
        </w:sectPr>
      </w:pPr>
    </w:p>
    <w:p w14:paraId="536A776C">
      <w:pPr>
        <w:widowControl w:val="0"/>
        <w:spacing w:before="147" w:line="222" w:lineRule="auto"/>
        <w:ind w:left="128"/>
        <w:rPr>
          <w:rFonts w:hint="eastAsia" w:ascii="宋体" w:hAnsi="宋体" w:eastAsia="宋体" w:cs="宋体"/>
          <w:b/>
          <w:bCs/>
          <w:spacing w:val="2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2"/>
          <w:sz w:val="28"/>
          <w:szCs w:val="28"/>
          <w:lang w:eastAsia="zh-CN"/>
        </w:rPr>
        <w:t>二、</w:t>
      </w:r>
      <w:r>
        <w:rPr>
          <w:rFonts w:hint="eastAsia" w:ascii="宋体" w:hAnsi="宋体" w:eastAsia="宋体" w:cs="宋体"/>
          <w:b/>
          <w:bCs/>
          <w:spacing w:val="2"/>
          <w:sz w:val="28"/>
          <w:szCs w:val="28"/>
        </w:rPr>
        <w:t>申报</w:t>
      </w:r>
      <w:r>
        <w:rPr>
          <w:rFonts w:hint="eastAsia" w:ascii="宋体" w:hAnsi="宋体" w:eastAsia="宋体" w:cs="宋体"/>
          <w:b/>
          <w:bCs/>
          <w:spacing w:val="2"/>
          <w:sz w:val="28"/>
          <w:szCs w:val="28"/>
          <w:lang w:eastAsia="zh-CN"/>
        </w:rPr>
        <w:t>单位</w:t>
      </w:r>
      <w:r>
        <w:rPr>
          <w:rFonts w:hint="eastAsia" w:ascii="宋体" w:hAnsi="宋体" w:eastAsia="宋体" w:cs="宋体"/>
          <w:b/>
          <w:bCs/>
          <w:spacing w:val="2"/>
          <w:sz w:val="28"/>
          <w:szCs w:val="28"/>
        </w:rPr>
        <w:t>培训资源配置</w:t>
      </w:r>
    </w:p>
    <w:tbl>
      <w:tblPr>
        <w:tblStyle w:val="9"/>
        <w:tblW w:w="89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0"/>
        <w:gridCol w:w="1965"/>
        <w:gridCol w:w="5056"/>
      </w:tblGrid>
      <w:tr w14:paraId="0298DC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  <w:jc w:val="center"/>
        </w:trPr>
        <w:tc>
          <w:tcPr>
            <w:tcW w:w="1910" w:type="dxa"/>
            <w:vMerge w:val="restart"/>
            <w:vAlign w:val="center"/>
          </w:tcPr>
          <w:p w14:paraId="36743FE1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理论培训</w:t>
            </w:r>
          </w:p>
        </w:tc>
        <w:tc>
          <w:tcPr>
            <w:tcW w:w="1965" w:type="dxa"/>
            <w:vAlign w:val="bottom"/>
          </w:tcPr>
          <w:p w14:paraId="24C365D2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场地面积</w:t>
            </w:r>
          </w:p>
        </w:tc>
        <w:tc>
          <w:tcPr>
            <w:tcW w:w="5056" w:type="dxa"/>
            <w:vAlign w:val="center"/>
          </w:tcPr>
          <w:p w14:paraId="7725DCE9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</w:p>
        </w:tc>
      </w:tr>
      <w:tr w14:paraId="5F004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910" w:type="dxa"/>
            <w:vMerge w:val="continue"/>
            <w:vAlign w:val="center"/>
          </w:tcPr>
          <w:p w14:paraId="3D546A8C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1965" w:type="dxa"/>
            <w:vAlign w:val="bottom"/>
          </w:tcPr>
          <w:p w14:paraId="6A884BD5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教室数量</w:t>
            </w:r>
          </w:p>
        </w:tc>
        <w:tc>
          <w:tcPr>
            <w:tcW w:w="5056" w:type="dxa"/>
            <w:vAlign w:val="center"/>
          </w:tcPr>
          <w:p w14:paraId="09D22C75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</w:p>
        </w:tc>
      </w:tr>
      <w:tr w14:paraId="247555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9" w:hRule="atLeast"/>
          <w:jc w:val="center"/>
        </w:trPr>
        <w:tc>
          <w:tcPr>
            <w:tcW w:w="1910" w:type="dxa"/>
            <w:vMerge w:val="continue"/>
            <w:vAlign w:val="center"/>
          </w:tcPr>
          <w:p w14:paraId="28535421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1965" w:type="dxa"/>
            <w:vAlign w:val="center"/>
          </w:tcPr>
          <w:p w14:paraId="1FCF4D95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专兼职教师情况</w:t>
            </w:r>
          </w:p>
        </w:tc>
        <w:tc>
          <w:tcPr>
            <w:tcW w:w="5056" w:type="dxa"/>
          </w:tcPr>
          <w:p w14:paraId="6EE00D91">
            <w:pPr>
              <w:widowControl w:val="0"/>
              <w:jc w:val="both"/>
              <w:rPr>
                <w:rFonts w:hint="eastAsia" w:asciiTheme="minorEastAsia" w:hAnsiTheme="minorEastAsia" w:eastAsiaTheme="minorEastAsia"/>
                <w:highlight w:val="none"/>
                <w:u w:val="single"/>
                <w:lang w:eastAsia="zh-CN"/>
              </w:rPr>
            </w:pPr>
            <w:r>
              <w:rPr>
                <w:rFonts w:hint="eastAsia" w:ascii="仿宋" w:hAnsi="仿宋" w:eastAsia="仿宋" w:cs="仿宋"/>
                <w:spacing w:val="-6"/>
                <w:highlight w:val="none"/>
                <w:lang w:eastAsia="zh-CN"/>
              </w:rPr>
              <w:t>（包括专职、兼职师资数量，师资结构、学历、能力水平、取得的荣誉等。）</w:t>
            </w:r>
          </w:p>
        </w:tc>
      </w:tr>
      <w:tr w14:paraId="37EFD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8" w:hRule="atLeast"/>
          <w:jc w:val="center"/>
        </w:trPr>
        <w:tc>
          <w:tcPr>
            <w:tcW w:w="1910" w:type="dxa"/>
            <w:vMerge w:val="continue"/>
            <w:vAlign w:val="center"/>
          </w:tcPr>
          <w:p w14:paraId="446204BC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  <w:lang w:eastAsia="zh-CN"/>
              </w:rPr>
            </w:pPr>
          </w:p>
        </w:tc>
        <w:tc>
          <w:tcPr>
            <w:tcW w:w="1965" w:type="dxa"/>
            <w:vAlign w:val="bottom"/>
          </w:tcPr>
          <w:p w14:paraId="7F5C6993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培训管理负责人员情况</w:t>
            </w:r>
          </w:p>
        </w:tc>
        <w:tc>
          <w:tcPr>
            <w:tcW w:w="5056" w:type="dxa"/>
            <w:vAlign w:val="center"/>
          </w:tcPr>
          <w:p w14:paraId="174B1EF8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</w:p>
        </w:tc>
      </w:tr>
      <w:tr w14:paraId="5CFD5A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  <w:jc w:val="center"/>
        </w:trPr>
        <w:tc>
          <w:tcPr>
            <w:tcW w:w="1910" w:type="dxa"/>
            <w:vMerge w:val="continue"/>
            <w:vAlign w:val="center"/>
          </w:tcPr>
          <w:p w14:paraId="08619959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1965" w:type="dxa"/>
            <w:vAlign w:val="center"/>
          </w:tcPr>
          <w:p w14:paraId="2344979E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</w:rPr>
              <w:t>特色优势</w:t>
            </w:r>
          </w:p>
        </w:tc>
        <w:tc>
          <w:tcPr>
            <w:tcW w:w="5056" w:type="dxa"/>
            <w:vAlign w:val="center"/>
          </w:tcPr>
          <w:p w14:paraId="1979494A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</w:p>
        </w:tc>
      </w:tr>
      <w:tr w14:paraId="2C548B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  <w:jc w:val="center"/>
        </w:trPr>
        <w:tc>
          <w:tcPr>
            <w:tcW w:w="1910" w:type="dxa"/>
            <w:vMerge w:val="restart"/>
            <w:vAlign w:val="center"/>
          </w:tcPr>
          <w:p w14:paraId="7E94FA2D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实训培训</w:t>
            </w:r>
          </w:p>
        </w:tc>
        <w:tc>
          <w:tcPr>
            <w:tcW w:w="1965" w:type="dxa"/>
            <w:vAlign w:val="bottom"/>
          </w:tcPr>
          <w:p w14:paraId="344E7B45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场地面积</w:t>
            </w:r>
          </w:p>
        </w:tc>
        <w:tc>
          <w:tcPr>
            <w:tcW w:w="5056" w:type="dxa"/>
            <w:vAlign w:val="center"/>
          </w:tcPr>
          <w:p w14:paraId="41DBE7B3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</w:p>
        </w:tc>
      </w:tr>
      <w:tr w14:paraId="4F93C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1" w:hRule="atLeast"/>
          <w:jc w:val="center"/>
        </w:trPr>
        <w:tc>
          <w:tcPr>
            <w:tcW w:w="1910" w:type="dxa"/>
            <w:vMerge w:val="continue"/>
            <w:vAlign w:val="center"/>
          </w:tcPr>
          <w:p w14:paraId="4278A6A9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1965" w:type="dxa"/>
            <w:vAlign w:val="center"/>
          </w:tcPr>
          <w:p w14:paraId="299E7039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实训设备</w:t>
            </w:r>
          </w:p>
        </w:tc>
        <w:tc>
          <w:tcPr>
            <w:tcW w:w="5056" w:type="dxa"/>
            <w:vAlign w:val="center"/>
          </w:tcPr>
          <w:p w14:paraId="3E43F17B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</w:p>
        </w:tc>
      </w:tr>
      <w:tr w14:paraId="29AF7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1" w:hRule="atLeast"/>
          <w:jc w:val="center"/>
        </w:trPr>
        <w:tc>
          <w:tcPr>
            <w:tcW w:w="1910" w:type="dxa"/>
            <w:vMerge w:val="continue"/>
            <w:vAlign w:val="center"/>
          </w:tcPr>
          <w:p w14:paraId="742E75F6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1965" w:type="dxa"/>
            <w:vAlign w:val="center"/>
          </w:tcPr>
          <w:p w14:paraId="35706371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</w:rPr>
              <w:t>实训特色</w:t>
            </w:r>
          </w:p>
        </w:tc>
        <w:tc>
          <w:tcPr>
            <w:tcW w:w="5056" w:type="dxa"/>
            <w:vAlign w:val="center"/>
          </w:tcPr>
          <w:p w14:paraId="33A3B04E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  <w:u w:val="single"/>
                <w:lang w:eastAsia="zh-CN"/>
              </w:rPr>
            </w:pPr>
          </w:p>
        </w:tc>
      </w:tr>
      <w:tr w14:paraId="6AC1A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1" w:hRule="atLeast"/>
          <w:jc w:val="center"/>
        </w:trPr>
        <w:tc>
          <w:tcPr>
            <w:tcW w:w="1910" w:type="dxa"/>
            <w:vMerge w:val="continue"/>
            <w:vAlign w:val="center"/>
          </w:tcPr>
          <w:p w14:paraId="4BF781A2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</w:p>
        </w:tc>
        <w:tc>
          <w:tcPr>
            <w:tcW w:w="1965" w:type="dxa"/>
            <w:vAlign w:val="center"/>
          </w:tcPr>
          <w:p w14:paraId="7134F0E0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专兼职教师情况</w:t>
            </w:r>
          </w:p>
        </w:tc>
        <w:tc>
          <w:tcPr>
            <w:tcW w:w="5056" w:type="dxa"/>
          </w:tcPr>
          <w:p w14:paraId="1709B717">
            <w:pPr>
              <w:widowControl w:val="0"/>
              <w:jc w:val="both"/>
              <w:rPr>
                <w:rFonts w:hint="eastAsia" w:asciiTheme="minorEastAsia" w:hAnsiTheme="minorEastAsia" w:eastAsiaTheme="minorEastAsia"/>
                <w:highlight w:val="none"/>
                <w:u w:val="single"/>
                <w:lang w:eastAsia="zh-CN"/>
              </w:rPr>
            </w:pPr>
            <w:r>
              <w:rPr>
                <w:rFonts w:hint="eastAsia" w:ascii="仿宋" w:hAnsi="仿宋" w:eastAsia="仿宋" w:cs="仿宋"/>
                <w:spacing w:val="-6"/>
                <w:highlight w:val="none"/>
                <w:lang w:eastAsia="zh-CN"/>
              </w:rPr>
              <w:t>（包括专职、兼职师资数量，师资结构、学历、能力水平、取得的荣誉等。）</w:t>
            </w:r>
          </w:p>
        </w:tc>
      </w:tr>
      <w:tr w14:paraId="1C046D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1" w:hRule="atLeast"/>
          <w:jc w:val="center"/>
        </w:trPr>
        <w:tc>
          <w:tcPr>
            <w:tcW w:w="1910" w:type="dxa"/>
            <w:vAlign w:val="center"/>
          </w:tcPr>
          <w:p w14:paraId="2354C542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培训相关管理制度情况</w:t>
            </w:r>
          </w:p>
        </w:tc>
        <w:tc>
          <w:tcPr>
            <w:tcW w:w="7021" w:type="dxa"/>
            <w:gridSpan w:val="2"/>
            <w:vAlign w:val="center"/>
          </w:tcPr>
          <w:p w14:paraId="062030FF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</w:p>
        </w:tc>
      </w:tr>
      <w:tr w14:paraId="2CFBE9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1" w:hRule="atLeast"/>
          <w:jc w:val="center"/>
        </w:trPr>
        <w:tc>
          <w:tcPr>
            <w:tcW w:w="1910" w:type="dxa"/>
            <w:vAlign w:val="center"/>
          </w:tcPr>
          <w:p w14:paraId="70D91B7C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现有自主研发数字化转型培训课程情况</w:t>
            </w:r>
          </w:p>
        </w:tc>
        <w:tc>
          <w:tcPr>
            <w:tcW w:w="7021" w:type="dxa"/>
            <w:gridSpan w:val="2"/>
            <w:vAlign w:val="center"/>
          </w:tcPr>
          <w:p w14:paraId="54005CFB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</w:rPr>
            </w:pPr>
          </w:p>
        </w:tc>
      </w:tr>
      <w:tr w14:paraId="08A2E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8" w:hRule="atLeast"/>
          <w:jc w:val="center"/>
        </w:trPr>
        <w:tc>
          <w:tcPr>
            <w:tcW w:w="1910" w:type="dxa"/>
            <w:vAlign w:val="center"/>
          </w:tcPr>
          <w:p w14:paraId="573E2378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数字化转型人才培训经验</w:t>
            </w:r>
          </w:p>
        </w:tc>
        <w:tc>
          <w:tcPr>
            <w:tcW w:w="7021" w:type="dxa"/>
            <w:gridSpan w:val="2"/>
          </w:tcPr>
          <w:p w14:paraId="05E3A0F8">
            <w:pPr>
              <w:widowControl w:val="0"/>
              <w:spacing w:before="33" w:line="209" w:lineRule="auto"/>
              <w:ind w:left="89"/>
              <w:jc w:val="both"/>
              <w:rPr>
                <w:rFonts w:hint="eastAsia" w:asciiTheme="minorEastAsia" w:hAnsiTheme="minorEastAsia" w:eastAsiaTheme="minorEastAsia"/>
              </w:rPr>
            </w:pPr>
            <w:r>
              <w:rPr>
                <w:rFonts w:hint="eastAsia" w:ascii="仿宋" w:hAnsi="仿宋" w:eastAsia="仿宋" w:cs="仿宋"/>
                <w:spacing w:val="-6"/>
                <w:lang w:eastAsia="zh-CN"/>
              </w:rPr>
              <w:t>（包括开展培训项</w:t>
            </w:r>
            <w:r>
              <w:rPr>
                <w:rFonts w:hint="eastAsia" w:ascii="仿宋" w:hAnsi="仿宋" w:eastAsia="仿宋" w:cs="仿宋"/>
                <w:color w:val="auto"/>
                <w:spacing w:val="-6"/>
                <w:lang w:eastAsia="zh-CN"/>
              </w:rPr>
              <w:t>目名称、业务特色、课程内容、受训企业、培训人数、授课师资、培训形式、培训效果等。</w:t>
            </w:r>
            <w:r>
              <w:rPr>
                <w:rFonts w:hint="eastAsia" w:ascii="仿宋" w:hAnsi="仿宋" w:eastAsia="仿宋" w:cs="仿宋"/>
                <w:spacing w:val="-6"/>
                <w:lang w:eastAsia="zh-CN"/>
              </w:rPr>
              <w:t xml:space="preserve">） </w:t>
            </w:r>
          </w:p>
        </w:tc>
      </w:tr>
      <w:tr w14:paraId="42212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8" w:hRule="atLeast"/>
          <w:jc w:val="center"/>
        </w:trPr>
        <w:tc>
          <w:tcPr>
            <w:tcW w:w="1910" w:type="dxa"/>
            <w:vAlign w:val="center"/>
          </w:tcPr>
          <w:p w14:paraId="6D5A1911">
            <w:pPr>
              <w:widowControl w:val="0"/>
              <w:spacing w:line="360" w:lineRule="auto"/>
              <w:jc w:val="center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lang w:eastAsia="zh-CN"/>
              </w:rPr>
              <w:t>下一步数字化人才培养工作规划简介</w:t>
            </w:r>
          </w:p>
        </w:tc>
        <w:tc>
          <w:tcPr>
            <w:tcW w:w="7021" w:type="dxa"/>
            <w:gridSpan w:val="2"/>
          </w:tcPr>
          <w:p w14:paraId="34808954">
            <w:pPr>
              <w:widowControl w:val="0"/>
              <w:spacing w:before="33" w:line="209" w:lineRule="auto"/>
              <w:ind w:left="89"/>
              <w:jc w:val="both"/>
              <w:rPr>
                <w:rFonts w:hint="eastAsia" w:ascii="仿宋" w:hAnsi="仿宋" w:eastAsia="仿宋" w:cs="仿宋"/>
                <w:spacing w:val="-6"/>
                <w:lang w:eastAsia="zh-CN"/>
              </w:rPr>
            </w:pPr>
            <w:r>
              <w:rPr>
                <w:rFonts w:hint="eastAsia" w:ascii="仿宋" w:hAnsi="仿宋" w:eastAsia="仿宋" w:cs="仿宋"/>
                <w:spacing w:val="-6"/>
                <w:lang w:eastAsia="zh-CN"/>
              </w:rPr>
              <w:t>（人才培养方案可另附件。）</w:t>
            </w:r>
          </w:p>
        </w:tc>
      </w:tr>
    </w:tbl>
    <w:p w14:paraId="0C11D7E0">
      <w:pPr>
        <w:pStyle w:val="4"/>
        <w:widowControl w:val="0"/>
        <w:spacing w:before="30" w:line="228" w:lineRule="auto"/>
        <w:ind w:left="120"/>
        <w:rPr>
          <w:rFonts w:hint="eastAsia"/>
          <w:spacing w:val="-9"/>
          <w:sz w:val="19"/>
          <w:szCs w:val="19"/>
        </w:rPr>
      </w:pPr>
    </w:p>
    <w:p w14:paraId="7A5383B8">
      <w:pPr>
        <w:widowControl w:val="0"/>
        <w:rPr>
          <w:rFonts w:hint="eastAsia"/>
          <w:lang w:val="en-US" w:eastAsia="zh-CN"/>
        </w:rPr>
      </w:pPr>
    </w:p>
    <w:sectPr>
      <w:footerReference r:id="rId7" w:type="default"/>
      <w:pgSz w:w="11906" w:h="16838"/>
      <w:pgMar w:top="1474" w:right="1474" w:bottom="1474" w:left="1474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F7D03B5-B030-4305-B16B-55C71E5C7B1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C1FF321-042B-4EC8-81D3-D4397E4BB12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D3F92B5-32BB-4A76-A7B0-E9F982862C0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14CCCA2-9BE6-4D54-95E2-9FBC8616641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0BDA3EA-9ADB-4DF2-BE19-6C228C30BE2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0E66EC14-8C55-49B1-88E9-EEBB18E3DCD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7913E5A-7FF2-4208-8264-B16250CCA5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199A86">
    <w:pPr>
      <w:pStyle w:val="4"/>
      <w:spacing w:line="167" w:lineRule="auto"/>
      <w:ind w:left="4696"/>
      <w:rPr>
        <w:rFonts w:hint="eastAsia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71440E">
    <w:pPr>
      <w:pStyle w:val="4"/>
      <w:spacing w:line="167" w:lineRule="auto"/>
      <w:ind w:left="4696"/>
      <w:rPr>
        <w:rFonts w:hint="eastAsia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E5A97D">
                          <w:pPr>
                            <w:pStyle w:val="5"/>
                            <w:tabs>
                              <w:tab w:val="center" w:pos="4153"/>
                              <w:tab w:val="right" w:pos="8306"/>
                              <w:tab w:val="clear" w:pos="4140"/>
                              <w:tab w:val="clear" w:pos="8300"/>
                            </w:tabs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- 2 -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E5A97D">
                    <w:pPr>
                      <w:pStyle w:val="5"/>
                      <w:tabs>
                        <w:tab w:val="center" w:pos="4153"/>
                        <w:tab w:val="right" w:pos="8306"/>
                        <w:tab w:val="clear" w:pos="4140"/>
                        <w:tab w:val="clear" w:pos="8300"/>
                      </w:tabs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- 2 -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7C1CE3">
    <w:pPr>
      <w:pStyle w:val="4"/>
      <w:spacing w:line="166" w:lineRule="auto"/>
      <w:rPr>
        <w:rFonts w:hint="eastAsia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C3939D">
                          <w:pPr>
                            <w:pStyle w:val="5"/>
                            <w:tabs>
                              <w:tab w:val="center" w:pos="4153"/>
                              <w:tab w:val="right" w:pos="8306"/>
                              <w:tab w:val="clear" w:pos="4140"/>
                              <w:tab w:val="clear" w:pos="8300"/>
                            </w:tabs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7C3939D">
                    <w:pPr>
                      <w:pStyle w:val="5"/>
                      <w:tabs>
                        <w:tab w:val="center" w:pos="4153"/>
                        <w:tab w:val="right" w:pos="8306"/>
                        <w:tab w:val="clear" w:pos="4140"/>
                        <w:tab w:val="clear" w:pos="8300"/>
                      </w:tabs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52A9E0">
    <w:pPr>
      <w:pStyle w:val="5"/>
      <w:tabs>
        <w:tab w:val="center" w:pos="4153"/>
        <w:tab w:val="right" w:pos="8306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2DCB50">
                          <w:pPr>
                            <w:pStyle w:val="5"/>
                            <w:tabs>
                              <w:tab w:val="center" w:pos="4153"/>
                              <w:tab w:val="right" w:pos="8306"/>
                            </w:tabs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Bp2gcn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52DCB50">
                    <w:pPr>
                      <w:pStyle w:val="5"/>
                      <w:tabs>
                        <w:tab w:val="center" w:pos="4153"/>
                        <w:tab w:val="right" w:pos="8306"/>
                      </w:tabs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2783916"/>
    <w:multiLevelType w:val="multilevel"/>
    <w:tmpl w:val="72783916"/>
    <w:lvl w:ilvl="0" w:tentative="0">
      <w:start w:val="1"/>
      <w:numFmt w:val="decimal"/>
      <w:lvlText w:val="%1."/>
      <w:lvlJc w:val="left"/>
      <w:pPr>
        <w:ind w:left="418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38" w:hanging="420"/>
      </w:pPr>
    </w:lvl>
    <w:lvl w:ilvl="2" w:tentative="0">
      <w:start w:val="1"/>
      <w:numFmt w:val="lowerRoman"/>
      <w:lvlText w:val="%3."/>
      <w:lvlJc w:val="right"/>
      <w:pPr>
        <w:ind w:left="1258" w:hanging="420"/>
      </w:pPr>
    </w:lvl>
    <w:lvl w:ilvl="3" w:tentative="0">
      <w:start w:val="1"/>
      <w:numFmt w:val="decimal"/>
      <w:lvlText w:val="%4."/>
      <w:lvlJc w:val="left"/>
      <w:pPr>
        <w:ind w:left="1678" w:hanging="420"/>
      </w:pPr>
    </w:lvl>
    <w:lvl w:ilvl="4" w:tentative="0">
      <w:start w:val="1"/>
      <w:numFmt w:val="lowerLetter"/>
      <w:lvlText w:val="%5)"/>
      <w:lvlJc w:val="left"/>
      <w:pPr>
        <w:ind w:left="2098" w:hanging="420"/>
      </w:pPr>
    </w:lvl>
    <w:lvl w:ilvl="5" w:tentative="0">
      <w:start w:val="1"/>
      <w:numFmt w:val="lowerRoman"/>
      <w:lvlText w:val="%6."/>
      <w:lvlJc w:val="right"/>
      <w:pPr>
        <w:ind w:left="2518" w:hanging="420"/>
      </w:pPr>
    </w:lvl>
    <w:lvl w:ilvl="6" w:tentative="0">
      <w:start w:val="1"/>
      <w:numFmt w:val="decimal"/>
      <w:lvlText w:val="%7."/>
      <w:lvlJc w:val="left"/>
      <w:pPr>
        <w:ind w:left="2938" w:hanging="420"/>
      </w:pPr>
    </w:lvl>
    <w:lvl w:ilvl="7" w:tentative="0">
      <w:start w:val="1"/>
      <w:numFmt w:val="lowerLetter"/>
      <w:lvlText w:val="%8)"/>
      <w:lvlJc w:val="left"/>
      <w:pPr>
        <w:ind w:left="3358" w:hanging="420"/>
      </w:pPr>
    </w:lvl>
    <w:lvl w:ilvl="8" w:tentative="0">
      <w:start w:val="1"/>
      <w:numFmt w:val="lowerRoman"/>
      <w:lvlText w:val="%9."/>
      <w:lvlJc w:val="right"/>
      <w:pPr>
        <w:ind w:left="377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596C92"/>
    <w:rsid w:val="01ED4106"/>
    <w:rsid w:val="024141DC"/>
    <w:rsid w:val="02B20C36"/>
    <w:rsid w:val="02F254D6"/>
    <w:rsid w:val="035465ED"/>
    <w:rsid w:val="03550AE6"/>
    <w:rsid w:val="03E46371"/>
    <w:rsid w:val="04DA2804"/>
    <w:rsid w:val="04F63BB7"/>
    <w:rsid w:val="04FC6AE0"/>
    <w:rsid w:val="04FD04EB"/>
    <w:rsid w:val="06F964F9"/>
    <w:rsid w:val="084736AB"/>
    <w:rsid w:val="093C367A"/>
    <w:rsid w:val="0AA734F0"/>
    <w:rsid w:val="0B753148"/>
    <w:rsid w:val="0C525237"/>
    <w:rsid w:val="0E057BF4"/>
    <w:rsid w:val="0F271517"/>
    <w:rsid w:val="0F80697A"/>
    <w:rsid w:val="0F917ECB"/>
    <w:rsid w:val="10473A1A"/>
    <w:rsid w:val="115D73B5"/>
    <w:rsid w:val="118F1F5E"/>
    <w:rsid w:val="12966589"/>
    <w:rsid w:val="12F73C4A"/>
    <w:rsid w:val="14A03A8E"/>
    <w:rsid w:val="15593193"/>
    <w:rsid w:val="15632263"/>
    <w:rsid w:val="162D11CD"/>
    <w:rsid w:val="176E53DC"/>
    <w:rsid w:val="17C774FF"/>
    <w:rsid w:val="1D762F10"/>
    <w:rsid w:val="1D7D772A"/>
    <w:rsid w:val="213F006F"/>
    <w:rsid w:val="21CD49FB"/>
    <w:rsid w:val="2340171D"/>
    <w:rsid w:val="235B6E45"/>
    <w:rsid w:val="252A0CE7"/>
    <w:rsid w:val="25A81601"/>
    <w:rsid w:val="265E6096"/>
    <w:rsid w:val="279E2ADF"/>
    <w:rsid w:val="281F1E31"/>
    <w:rsid w:val="28535553"/>
    <w:rsid w:val="28B5297E"/>
    <w:rsid w:val="29134B78"/>
    <w:rsid w:val="2C6170A5"/>
    <w:rsid w:val="2C740122"/>
    <w:rsid w:val="2E9030BA"/>
    <w:rsid w:val="2ED913E1"/>
    <w:rsid w:val="2FA96682"/>
    <w:rsid w:val="2FAD09B2"/>
    <w:rsid w:val="30444B8E"/>
    <w:rsid w:val="30540B24"/>
    <w:rsid w:val="36E32E6A"/>
    <w:rsid w:val="397F6DBC"/>
    <w:rsid w:val="39F77BBA"/>
    <w:rsid w:val="3A566FC9"/>
    <w:rsid w:val="3A6B7341"/>
    <w:rsid w:val="3C64276A"/>
    <w:rsid w:val="40FC0CF2"/>
    <w:rsid w:val="4186614D"/>
    <w:rsid w:val="43030AAD"/>
    <w:rsid w:val="445A0E14"/>
    <w:rsid w:val="465A4ABC"/>
    <w:rsid w:val="47EA575B"/>
    <w:rsid w:val="48065E39"/>
    <w:rsid w:val="481D611E"/>
    <w:rsid w:val="48945101"/>
    <w:rsid w:val="49BC5CC3"/>
    <w:rsid w:val="4ABD5A66"/>
    <w:rsid w:val="4E3975BD"/>
    <w:rsid w:val="4E4A12EF"/>
    <w:rsid w:val="50F229E1"/>
    <w:rsid w:val="515072E6"/>
    <w:rsid w:val="515B3813"/>
    <w:rsid w:val="527B22A5"/>
    <w:rsid w:val="530660B3"/>
    <w:rsid w:val="53427D28"/>
    <w:rsid w:val="53B43151"/>
    <w:rsid w:val="550D675B"/>
    <w:rsid w:val="562A31EC"/>
    <w:rsid w:val="596B5D20"/>
    <w:rsid w:val="598C45B9"/>
    <w:rsid w:val="5A4968FF"/>
    <w:rsid w:val="5B627DF1"/>
    <w:rsid w:val="5E4E7226"/>
    <w:rsid w:val="5F426141"/>
    <w:rsid w:val="5FC553F9"/>
    <w:rsid w:val="5FF86DE8"/>
    <w:rsid w:val="60217C45"/>
    <w:rsid w:val="608F2E78"/>
    <w:rsid w:val="60C238F1"/>
    <w:rsid w:val="62BF00A6"/>
    <w:rsid w:val="64747B2F"/>
    <w:rsid w:val="65F95AB0"/>
    <w:rsid w:val="666373B0"/>
    <w:rsid w:val="66B208BC"/>
    <w:rsid w:val="67030D86"/>
    <w:rsid w:val="674768BC"/>
    <w:rsid w:val="68AD46C0"/>
    <w:rsid w:val="6BC938D2"/>
    <w:rsid w:val="6E3269D7"/>
    <w:rsid w:val="6EF81C81"/>
    <w:rsid w:val="6F781837"/>
    <w:rsid w:val="6FBB5389"/>
    <w:rsid w:val="6FDB1C69"/>
    <w:rsid w:val="700C1F3A"/>
    <w:rsid w:val="703F45D4"/>
    <w:rsid w:val="71D56664"/>
    <w:rsid w:val="72E82A61"/>
    <w:rsid w:val="73CA68AB"/>
    <w:rsid w:val="7415287D"/>
    <w:rsid w:val="748702F8"/>
    <w:rsid w:val="75420B56"/>
    <w:rsid w:val="75C94940"/>
    <w:rsid w:val="76A360C0"/>
    <w:rsid w:val="7B182183"/>
    <w:rsid w:val="7B2A4938"/>
    <w:rsid w:val="7B3A013A"/>
    <w:rsid w:val="7BDC361F"/>
    <w:rsid w:val="7C0135DF"/>
    <w:rsid w:val="7CE77D10"/>
    <w:rsid w:val="7D8F0FE7"/>
    <w:rsid w:val="7E80791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 w:val="0"/>
      <w:spacing w:before="100" w:beforeAutospacing="1" w:after="100" w:afterAutospacing="1"/>
      <w:ind w:left="0" w:right="0"/>
      <w:jc w:val="left"/>
      <w:outlineLvl w:val="0"/>
    </w:pPr>
    <w:rPr>
      <w:rFonts w:ascii="宋体" w:hAnsi="宋体" w:eastAsia="宋体" w:cs="宋体"/>
      <w:b/>
      <w:bCs/>
      <w:kern w:val="44"/>
      <w:sz w:val="48"/>
      <w:szCs w:val="48"/>
      <w:lang w:val="en-US" w:eastAsia="zh-CN"/>
    </w:rPr>
  </w:style>
  <w:style w:type="paragraph" w:styleId="3">
    <w:name w:val="heading 2"/>
    <w:basedOn w:val="1"/>
    <w:qFormat/>
    <w:uiPriority w:val="0"/>
    <w:pPr>
      <w:widowControl w:val="0"/>
      <w:spacing w:before="3" w:after="0"/>
      <w:ind w:left="0" w:right="157"/>
      <w:jc w:val="center"/>
      <w:outlineLvl w:val="1"/>
    </w:pPr>
    <w:rPr>
      <w:rFonts w:ascii="黑体" w:hAnsi="黑体" w:eastAsia="黑体" w:cs="黑体"/>
      <w:b/>
      <w:bCs/>
      <w:kern w:val="2"/>
      <w:sz w:val="32"/>
      <w:szCs w:val="32"/>
      <w:lang w:val="en-US" w:eastAsia="zh-CN" w:bidi="ar-SA"/>
    </w:rPr>
  </w:style>
  <w:style w:type="character" w:default="1" w:styleId="10">
    <w:name w:val="Default Paragraph Font"/>
    <w:qFormat/>
    <w:uiPriority w:val="0"/>
    <w:rPr>
      <w:rFonts w:ascii="Times New Roman" w:hAnsi="Times New Roman" w:eastAsia="宋体" w:cs="Times New Roman"/>
    </w:rPr>
  </w:style>
  <w:style w:type="table" w:default="1" w:styleId="8">
    <w:name w:val="Normal Table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widowControl w:val="0"/>
      <w:spacing w:before="190" w:after="0"/>
      <w:ind w:left="120" w:right="0"/>
      <w:jc w:val="both"/>
    </w:pPr>
    <w:rPr>
      <w:rFonts w:ascii="Calibri" w:hAnsi="Calibri" w:eastAsia="宋体" w:cs="Times New Roman"/>
      <w:kern w:val="2"/>
      <w:sz w:val="32"/>
      <w:szCs w:val="32"/>
      <w:lang w:val="en-US" w:eastAsia="zh-CN" w:bidi="ar-SA"/>
    </w:rPr>
  </w:style>
  <w:style w:type="paragraph" w:styleId="5">
    <w:name w:val="footer"/>
    <w:basedOn w:val="1"/>
    <w:qFormat/>
    <w:uiPriority w:val="0"/>
    <w:pPr>
      <w:widowControl w:val="0"/>
      <w:tabs>
        <w:tab w:val="center" w:pos="4140"/>
        <w:tab w:val="right" w:pos="8300"/>
      </w:tabs>
      <w:snapToGrid w:val="0"/>
      <w:spacing w:after="0"/>
      <w:jc w:val="left"/>
    </w:pPr>
    <w:rPr>
      <w:rFonts w:ascii="Calibri" w:hAnsi="Calibri" w:eastAsia="宋体" w:cs="Times New Roman"/>
      <w:kern w:val="2"/>
      <w:sz w:val="18"/>
      <w:szCs w:val="24"/>
      <w:lang w:val="en-US" w:eastAsia="zh-CN" w:bidi="ar-SA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 w:eastAsia="宋体" w:cs="Times New Roman"/>
      <w:sz w:val="18"/>
    </w:rPr>
  </w:style>
  <w:style w:type="paragraph" w:styleId="7">
    <w:name w:val="Title"/>
    <w:basedOn w:val="3"/>
    <w:qFormat/>
    <w:uiPriority w:val="0"/>
    <w:pPr>
      <w:widowControl w:val="0"/>
      <w:spacing w:before="3" w:after="0"/>
      <w:ind w:left="0" w:right="157" w:firstLine="640"/>
      <w:jc w:val="both"/>
      <w:outlineLvl w:val="0"/>
    </w:pPr>
    <w:rPr>
      <w:rFonts w:ascii="黑体" w:hAnsi="黑体" w:eastAsia="黑体" w:cs="黑体"/>
      <w:kern w:val="2"/>
      <w:sz w:val="32"/>
      <w:szCs w:val="32"/>
      <w:lang w:val="en-US" w:eastAsia="zh-CN" w:bidi="ar-SA"/>
    </w:rPr>
  </w:style>
  <w:style w:type="table" w:styleId="9">
    <w:name w:val="Table Grid"/>
    <w:basedOn w:val="8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rFonts w:ascii="Times New Roman" w:hAnsi="Times New Roman" w:eastAsia="宋体" w:cs="Times New Roman"/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Table Text"/>
    <w:basedOn w:val="1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607</Words>
  <Characters>608</Characters>
  <Lines>0</Lines>
  <Paragraphs>0</Paragraphs>
  <TotalTime>0</TotalTime>
  <ScaleCrop>false</ScaleCrop>
  <LinksUpToDate>false</LinksUpToDate>
  <CharactersWithSpaces>741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ZHU</dc:creator>
  <cp:lastModifiedBy>陈昱玲</cp:lastModifiedBy>
  <cp:lastPrinted>2025-05-08T05:43:00Z</cp:lastPrinted>
  <dcterms:modified xsi:type="dcterms:W3CDTF">2025-11-18T05:42:47Z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975A8A47727E4EEB8883A7FCCE5543D0_13</vt:lpwstr>
  </property>
  <property fmtid="{D5CDD505-2E9C-101B-9397-08002B2CF9AE}" pid="4" name="KSOTemplateDocerSaveRecord">
    <vt:lpwstr>eyJoZGlkIjoiYmQ3NjQxYmZmN2ZkODIxYWNiNTEzMzQyMTZmNzQ1MmMiLCJ1c2VySWQiOiIzNzU1Mjc2MTMifQ==</vt:lpwstr>
  </property>
</Properties>
</file>