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0BE9A">
      <w:pPr>
        <w:tabs>
          <w:tab w:val="left" w:pos="4490"/>
          <w:tab w:val="left" w:pos="7920"/>
          <w:tab w:val="left" w:pos="8460"/>
        </w:tabs>
        <w:spacing w:line="300" w:lineRule="auto"/>
        <w:ind w:right="-16"/>
        <w:jc w:val="distribute"/>
        <w:rPr>
          <w:b/>
          <w:color w:val="auto"/>
          <w:sz w:val="36"/>
        </w:rPr>
      </w:pPr>
      <w:r>
        <w:rPr>
          <w:b/>
          <w:color w:val="auto"/>
          <w:sz w:val="36"/>
        </w:rPr>
        <mc:AlternateContent>
          <mc:Choice Requires="wps">
            <w:drawing>
              <wp:anchor distT="0" distB="0" distL="114300" distR="114300" simplePos="0" relativeHeight="251660288" behindDoc="0" locked="0" layoutInCell="1" allowOverlap="1">
                <wp:simplePos x="0" y="0"/>
                <wp:positionH relativeFrom="column">
                  <wp:posOffset>5074920</wp:posOffset>
                </wp:positionH>
                <wp:positionV relativeFrom="paragraph">
                  <wp:posOffset>-220980</wp:posOffset>
                </wp:positionV>
                <wp:extent cx="1085850" cy="260350"/>
                <wp:effectExtent l="0" t="0" r="11430" b="13970"/>
                <wp:wrapNone/>
                <wp:docPr id="43" name="矩形 43"/>
                <wp:cNvGraphicFramePr/>
                <a:graphic xmlns:a="http://schemas.openxmlformats.org/drawingml/2006/main">
                  <a:graphicData uri="http://schemas.microsoft.com/office/word/2010/wordprocessingShape">
                    <wps:wsp>
                      <wps:cNvSpPr/>
                      <wps:spPr>
                        <a:xfrm>
                          <a:off x="0" y="0"/>
                          <a:ext cx="1085850" cy="26035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6pt;margin-top:-17.4pt;height:20.5pt;width:85.5pt;z-index:251660288;v-text-anchor:middle;mso-width-relative:page;mso-height-relative:page;" fillcolor="#FFFFFF" filled="t" stroked="f" coordsize="21600,21600" o:gfxdata="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yBL6XVAAAACQEAAA8AAAAAAAAAAQAgAAAAIgAAAGRycy9kb3ducmV2LnhtbFBLAQIUABQAAAAI&#10;AIdO4kAeBBfVYgIAAMQEAAAOAAAAAAAAAAEAIAAAACQBAABkcnMvZTJvRG9jLnhtbFBLBQYAAAAA&#10;BgAGAFkBAAD4BQAAAAA=&#10;">
                <v:fill on="t" focussize="0,0"/>
                <v:stroke on="f" weight="2pt"/>
                <v:imagedata o:title=""/>
                <o:lock v:ext="edit" aspectratio="f"/>
              </v:rect>
            </w:pict>
          </mc:Fallback>
        </mc:AlternateContent>
      </w:r>
      <w:bookmarkStart w:id="0" w:name="_Toc263081979"/>
      <w:bookmarkStart w:id="1" w:name="_Toc226874378"/>
    </w:p>
    <w:p w14:paraId="6962BC49">
      <w:pPr>
        <w:pStyle w:val="65"/>
        <w:framePr w:w="0" w:hRule="auto" w:wrap="auto" w:vAnchor="margin" w:hAnchor="text" w:xAlign="left" w:yAlign="inline"/>
        <w:ind w:right="-340" w:rightChars="-162"/>
        <w:rPr>
          <w:color w:val="auto"/>
        </w:rPr>
      </w:pPr>
      <w:r>
        <w:rPr>
          <w:color w:val="auto"/>
        </w:rPr>
        <w:t>CJ</w:t>
      </w:r>
    </w:p>
    <w:p w14:paraId="5843BC5D">
      <w:pPr>
        <w:spacing w:before="156" w:beforeLines="50"/>
        <w:jc w:val="distribute"/>
        <w:rPr>
          <w:rFonts w:asciiTheme="minorEastAsia" w:hAnsiTheme="minorEastAsia"/>
          <w:b/>
          <w:snapToGrid w:val="0"/>
          <w:color w:val="auto"/>
          <w:kern w:val="0"/>
          <w:sz w:val="44"/>
          <w:szCs w:val="44"/>
        </w:rPr>
      </w:pPr>
      <w:r>
        <w:rPr>
          <w:rFonts w:hint="eastAsia" w:ascii="黑体" w:hAnsi="Calibri" w:eastAsia="黑体" w:cs="Times New Roman"/>
          <w:b/>
          <w:color w:val="auto"/>
          <w:w w:val="130"/>
          <w:sz w:val="44"/>
          <w:szCs w:val="44"/>
        </w:rPr>
        <w:t>中华人民共和国城镇建设行业标准</w:t>
      </w:r>
      <w:bookmarkEnd w:id="0"/>
      <w:bookmarkEnd w:id="1"/>
    </w:p>
    <w:p w14:paraId="1C4585C1">
      <w:pPr>
        <w:tabs>
          <w:tab w:val="left" w:pos="4490"/>
        </w:tabs>
        <w:spacing w:line="300" w:lineRule="auto"/>
        <w:jc w:val="right"/>
        <w:rPr>
          <w:rFonts w:hint="default" w:ascii="黑体" w:eastAsia="黑体"/>
          <w:color w:val="auto"/>
          <w:sz w:val="28"/>
          <w:szCs w:val="28"/>
          <w:lang w:val="en-US" w:eastAsia="zh-CN"/>
        </w:rPr>
      </w:pPr>
      <w:r>
        <w:rPr>
          <w:color w:val="auto"/>
        </w:rPr>
        <mc:AlternateContent>
          <mc:Choice Requires="wps">
            <w:drawing>
              <wp:anchor distT="0" distB="0" distL="114300" distR="114300" simplePos="0" relativeHeight="251663360" behindDoc="0" locked="0" layoutInCell="1" allowOverlap="1">
                <wp:simplePos x="0" y="0"/>
                <wp:positionH relativeFrom="column">
                  <wp:posOffset>109220</wp:posOffset>
                </wp:positionH>
                <wp:positionV relativeFrom="paragraph">
                  <wp:posOffset>353695</wp:posOffset>
                </wp:positionV>
                <wp:extent cx="5904230" cy="0"/>
                <wp:effectExtent l="0" t="6350" r="0" b="6350"/>
                <wp:wrapNone/>
                <wp:docPr id="6"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07008" cy="0"/>
                        </a:xfrm>
                        <a:prstGeom prst="line">
                          <a:avLst/>
                        </a:prstGeom>
                        <a:noFill/>
                        <a:ln w="12700">
                          <a:solidFill>
                            <a:srgbClr val="000000"/>
                          </a:solidFill>
                          <a:round/>
                        </a:ln>
                        <a:effectLst/>
                      </wps:spPr>
                      <wps:bodyPr/>
                    </wps:wsp>
                  </a:graphicData>
                </a:graphic>
              </wp:anchor>
            </w:drawing>
          </mc:Choice>
          <mc:Fallback>
            <w:pict>
              <v:line id="直接连接符 10" o:spid="_x0000_s1026" o:spt="20" style="position:absolute;left:0pt;margin-left:8.6pt;margin-top:27.85pt;height:0pt;width:464.9pt;z-index:251663360;mso-width-relative:page;mso-height-relative:page;" filled="f" stroked="t" coordsize="21600,21600" o:gfxdata="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2FHW&#10;AAAACAEAAA8AAAAAAAAAAQAgAAAAIgAAAGRycy9kb3ducmV2LnhtbFBLAQIUABQAAAAIAIdO4kAy&#10;M9bR6QEAALoDAAAOAAAAAAAAAAEAIAAAACUBAABkcnMvZTJvRG9jLnhtbFBLBQYAAAAABgAGAFkB&#10;AACABQAAAAA=&#10;">
                <v:fill on="f" focussize="0,0"/>
                <v:stroke weight="1pt" color="#000000" joinstyle="round"/>
                <v:imagedata o:title=""/>
                <o:lock v:ext="edit" aspectratio="f"/>
              </v:line>
            </w:pict>
          </mc:Fallback>
        </mc:AlternateContent>
      </w:r>
      <w:bookmarkStart w:id="2" w:name="_Toc226874379"/>
      <w:bookmarkStart w:id="3" w:name="_Toc263081980"/>
      <w:r>
        <w:rPr>
          <w:rFonts w:hint="eastAsia" w:ascii="黑体" w:eastAsia="黑体"/>
          <w:b/>
          <w:bCs/>
          <w:color w:val="auto"/>
          <w:sz w:val="28"/>
          <w:szCs w:val="28"/>
        </w:rPr>
        <w:t xml:space="preserve">CJ/T </w:t>
      </w:r>
      <w:r>
        <w:rPr>
          <w:rFonts w:hint="eastAsia" w:eastAsia="黑体" w:cs="Times New Roman"/>
          <w:color w:val="auto"/>
          <w:sz w:val="28"/>
          <w:szCs w:val="28"/>
          <w:lang w:val="en-US" w:eastAsia="zh-CN"/>
        </w:rPr>
        <w:t>XXXX</w:t>
      </w:r>
      <w:r>
        <w:rPr>
          <w:rFonts w:hint="eastAsia" w:ascii="黑体" w:eastAsia="黑体"/>
          <w:b/>
          <w:bCs/>
          <w:color w:val="auto"/>
          <w:sz w:val="28"/>
          <w:szCs w:val="28"/>
        </w:rPr>
        <w:t>-</w:t>
      </w:r>
      <w:bookmarkEnd w:id="2"/>
      <w:bookmarkEnd w:id="3"/>
      <w:r>
        <w:rPr>
          <w:rFonts w:hint="eastAsia" w:eastAsia="黑体" w:cs="Times New Roman"/>
          <w:color w:val="auto"/>
          <w:sz w:val="28"/>
          <w:szCs w:val="28"/>
          <w:lang w:val="en-US" w:eastAsia="zh-CN"/>
        </w:rPr>
        <w:t>202X</w:t>
      </w:r>
    </w:p>
    <w:p w14:paraId="1E25D7A8">
      <w:pPr>
        <w:tabs>
          <w:tab w:val="left" w:pos="4490"/>
        </w:tabs>
        <w:snapToGrid w:val="0"/>
        <w:spacing w:before="156" w:beforeLines="50" w:line="300" w:lineRule="auto"/>
        <w:jc w:val="center"/>
        <w:rPr>
          <w:rFonts w:ascii="黑体" w:hAnsi="黑体" w:eastAsia="黑体" w:cs="黑体"/>
          <w:color w:val="auto"/>
          <w:sz w:val="44"/>
          <w:szCs w:val="44"/>
        </w:rPr>
      </w:pPr>
      <w:r>
        <w:rPr>
          <w:b/>
          <w:color w:val="auto"/>
          <w:sz w:val="36"/>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99060</wp:posOffset>
                </wp:positionV>
                <wp:extent cx="1045845" cy="413385"/>
                <wp:effectExtent l="0" t="0" r="5715" b="13335"/>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900430" y="999490"/>
                          <a:ext cx="1045845" cy="413385"/>
                        </a:xfrm>
                        <a:prstGeom prst="rect">
                          <a:avLst/>
                        </a:prstGeom>
                        <a:solidFill>
                          <a:srgbClr val="FFFFFF"/>
                        </a:solidFill>
                        <a:ln>
                          <a:noFill/>
                        </a:ln>
                        <a:effectLst/>
                      </wps:spPr>
                      <wps:txbx>
                        <w:txbxContent>
                          <w:p w14:paraId="69820854">
                            <w:pPr>
                              <w:rPr>
                                <w:rFonts w:ascii="Times New Roman" w:hAnsi="Times New Roman" w:eastAsia="黑体"/>
                              </w:rPr>
                            </w:pPr>
                            <w:r>
                              <w:rPr>
                                <w:rFonts w:ascii="Times New Roman" w:hAnsi="Times New Roman" w:eastAsia="黑体"/>
                              </w:rPr>
                              <w:t xml:space="preserve">ICS </w:t>
                            </w:r>
                            <w:r>
                              <w:rPr>
                                <w:rFonts w:ascii="黑体" w:hAnsi="黑体" w:eastAsia="黑体"/>
                              </w:rPr>
                              <w:t>91.140.</w:t>
                            </w:r>
                            <w:r>
                              <w:rPr>
                                <w:rFonts w:hint="eastAsia" w:ascii="黑体" w:hAnsi="黑体" w:eastAsia="黑体"/>
                              </w:rPr>
                              <w:t>1</w:t>
                            </w:r>
                            <w:r>
                              <w:rPr>
                                <w:rFonts w:ascii="黑体" w:hAnsi="黑体" w:eastAsia="黑体"/>
                              </w:rPr>
                              <w:t>0</w:t>
                            </w:r>
                          </w:p>
                          <w:p w14:paraId="42CCBE72">
                            <w:pPr>
                              <w:pStyle w:val="46"/>
                            </w:pPr>
                            <w:r>
                              <w:t xml:space="preserve">P </w:t>
                            </w:r>
                            <w:r>
                              <w:rPr>
                                <w:rFonts w:ascii="黑体" w:hAnsi="黑体"/>
                              </w:rPr>
                              <w:t>46</w:t>
                            </w:r>
                          </w:p>
                          <w:p w14:paraId="1FED8013">
                            <w:pPr>
                              <w:pStyle w:val="46"/>
                            </w:pPr>
                            <w:r>
                              <w:rPr>
                                <w:rFonts w:hint="eastAsia"/>
                              </w:rPr>
                              <w:t xml:space="preserve">P </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0pt;margin-top:7.8pt;height:32.55pt;width:82.35pt;mso-position-horizontal-relative:margin;mso-position-vertical-relative:margin;z-index:251659264;mso-width-relative:page;mso-height-relative:page;" fillcolor="#FFFFFF" filled="t" stroked="f" coordsize="21600,21600" o:gfxdata="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gLM7VAAAABgEAAA8AAAAAAAAAAQAgAAAAIgAAAGRycy9kb3ducmV2LnhtbFBL&#10;AQIUABQAAAAIAIdO4kAfC2CdMgIAAEgEAAAOAAAAAAAAAAEAIAAAACQBAABkcnMvZTJvRG9jLnht&#10;bFBLBQYAAAAABgAGAFkBAADIBQAAAAA=&#10;">
                <v:fill on="t" focussize="0,0"/>
                <v:stroke on="f"/>
                <v:imagedata o:title=""/>
                <o:lock v:ext="edit" aspectratio="f"/>
                <v:textbox inset="0mm,0mm,0mm,0mm">
                  <w:txbxContent>
                    <w:p w14:paraId="69820854">
                      <w:pPr>
                        <w:rPr>
                          <w:rFonts w:ascii="Times New Roman" w:hAnsi="Times New Roman" w:eastAsia="黑体"/>
                        </w:rPr>
                      </w:pPr>
                      <w:r>
                        <w:rPr>
                          <w:rFonts w:ascii="Times New Roman" w:hAnsi="Times New Roman" w:eastAsia="黑体"/>
                        </w:rPr>
                        <w:t xml:space="preserve">ICS </w:t>
                      </w:r>
                      <w:r>
                        <w:rPr>
                          <w:rFonts w:ascii="黑体" w:hAnsi="黑体" w:eastAsia="黑体"/>
                        </w:rPr>
                        <w:t>91.140.</w:t>
                      </w:r>
                      <w:r>
                        <w:rPr>
                          <w:rFonts w:hint="eastAsia" w:ascii="黑体" w:hAnsi="黑体" w:eastAsia="黑体"/>
                        </w:rPr>
                        <w:t>1</w:t>
                      </w:r>
                      <w:r>
                        <w:rPr>
                          <w:rFonts w:ascii="黑体" w:hAnsi="黑体" w:eastAsia="黑体"/>
                        </w:rPr>
                        <w:t>0</w:t>
                      </w:r>
                    </w:p>
                    <w:p w14:paraId="42CCBE72">
                      <w:pPr>
                        <w:pStyle w:val="46"/>
                      </w:pPr>
                      <w:r>
                        <w:t xml:space="preserve">P </w:t>
                      </w:r>
                      <w:r>
                        <w:rPr>
                          <w:rFonts w:ascii="黑体" w:hAnsi="黑体"/>
                        </w:rPr>
                        <w:t>46</w:t>
                      </w:r>
                    </w:p>
                    <w:p w14:paraId="1FED8013">
                      <w:pPr>
                        <w:pStyle w:val="46"/>
                      </w:pPr>
                      <w:r>
                        <w:rPr>
                          <w:rFonts w:hint="eastAsia"/>
                        </w:rPr>
                        <w:t xml:space="preserve">P </w:t>
                      </w:r>
                    </w:p>
                  </w:txbxContent>
                </v:textbox>
                <w10:anchorlock/>
              </v:shape>
            </w:pict>
          </mc:Fallback>
        </mc:AlternateContent>
      </w:r>
    </w:p>
    <w:p w14:paraId="23CA61C0">
      <w:pPr>
        <w:widowControl/>
        <w:tabs>
          <w:tab w:val="center" w:pos="4201"/>
          <w:tab w:val="right" w:leader="dot" w:pos="9298"/>
        </w:tabs>
        <w:autoSpaceDE w:val="0"/>
        <w:autoSpaceDN w:val="0"/>
        <w:ind w:firstLine="420" w:firstLineChars="200"/>
        <w:rPr>
          <w:color w:val="auto"/>
          <w:kern w:val="0"/>
          <w:szCs w:val="20"/>
        </w:rPr>
      </w:pPr>
    </w:p>
    <w:p w14:paraId="57B6D46C">
      <w:pPr>
        <w:widowControl/>
        <w:tabs>
          <w:tab w:val="center" w:pos="4201"/>
          <w:tab w:val="right" w:leader="dot" w:pos="9298"/>
        </w:tabs>
        <w:autoSpaceDE w:val="0"/>
        <w:autoSpaceDN w:val="0"/>
        <w:ind w:firstLine="420" w:firstLineChars="200"/>
        <w:rPr>
          <w:color w:val="auto"/>
          <w:kern w:val="0"/>
          <w:szCs w:val="20"/>
        </w:rPr>
      </w:pPr>
    </w:p>
    <w:p w14:paraId="4A5048A8">
      <w:pPr>
        <w:tabs>
          <w:tab w:val="left" w:pos="4490"/>
        </w:tabs>
        <w:snapToGrid w:val="0"/>
        <w:spacing w:before="156" w:beforeLines="50" w:line="300" w:lineRule="auto"/>
        <w:jc w:val="center"/>
        <w:rPr>
          <w:rFonts w:ascii="黑体" w:hAnsi="黑体" w:eastAsia="黑体" w:cs="黑体"/>
          <w:color w:val="auto"/>
          <w:sz w:val="48"/>
          <w:szCs w:val="48"/>
        </w:rPr>
      </w:pPr>
      <w:r>
        <w:rPr>
          <w:rFonts w:hint="eastAsia" w:ascii="黑体" w:hAnsi="黑体" w:eastAsia="黑体" w:cs="黑体"/>
          <w:color w:val="auto"/>
          <w:sz w:val="48"/>
          <w:szCs w:val="48"/>
        </w:rPr>
        <w:t>城镇供热用预制直埋球硅保温管及管件</w:t>
      </w:r>
    </w:p>
    <w:p w14:paraId="79BA984D">
      <w:pPr>
        <w:tabs>
          <w:tab w:val="left" w:pos="4490"/>
        </w:tabs>
        <w:snapToGrid w:val="0"/>
        <w:spacing w:before="156" w:beforeLines="50" w:line="300" w:lineRule="auto"/>
        <w:jc w:val="center"/>
        <w:rPr>
          <w:bCs/>
          <w:color w:val="auto"/>
          <w:sz w:val="28"/>
          <w:szCs w:val="28"/>
        </w:rPr>
      </w:pPr>
      <w:r>
        <w:rPr>
          <w:rFonts w:hint="eastAsia"/>
          <w:bCs/>
          <w:color w:val="auto"/>
          <w:sz w:val="28"/>
          <w:szCs w:val="28"/>
          <w:lang w:val="en-US" w:eastAsia="zh-CN"/>
        </w:rPr>
        <w:t>Prefabricated direct buried spherical silicone insulating pipe and fitting for urban heating</w:t>
      </w:r>
    </w:p>
    <w:p w14:paraId="37CEC0DA">
      <w:pPr>
        <w:tabs>
          <w:tab w:val="left" w:pos="4490"/>
        </w:tabs>
        <w:snapToGrid w:val="0"/>
        <w:spacing w:before="156" w:beforeLines="50" w:line="300" w:lineRule="auto"/>
        <w:jc w:val="center"/>
        <w:rPr>
          <w:rFonts w:hint="eastAsia" w:eastAsia="宋体"/>
          <w:b/>
          <w:bCs/>
          <w:color w:val="auto"/>
          <w:sz w:val="24"/>
          <w:lang w:eastAsia="zh-CN"/>
        </w:rPr>
      </w:pPr>
      <w:bookmarkStart w:id="4" w:name="_Toc226874382"/>
      <w:bookmarkStart w:id="5" w:name="_Toc263081982"/>
    </w:p>
    <w:p w14:paraId="5E8ABE1E">
      <w:pPr>
        <w:tabs>
          <w:tab w:val="left" w:pos="4490"/>
        </w:tabs>
        <w:snapToGrid w:val="0"/>
        <w:spacing w:before="156" w:beforeLines="50" w:line="300" w:lineRule="auto"/>
        <w:jc w:val="center"/>
        <w:rPr>
          <w:b/>
          <w:bCs/>
          <w:color w:val="auto"/>
          <w:sz w:val="24"/>
        </w:rPr>
      </w:pPr>
    </w:p>
    <w:p w14:paraId="7E21FDA8">
      <w:pPr>
        <w:tabs>
          <w:tab w:val="left" w:pos="4490"/>
        </w:tabs>
        <w:snapToGrid w:val="0"/>
        <w:spacing w:before="156" w:beforeLines="50" w:line="30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征求意见稿</w:t>
      </w:r>
      <w:r>
        <w:rPr>
          <w:rFonts w:hint="eastAsia" w:ascii="宋体" w:hAnsi="宋体" w:eastAsia="宋体" w:cs="宋体"/>
          <w:b w:val="0"/>
          <w:bCs w:val="0"/>
          <w:color w:val="auto"/>
          <w:sz w:val="24"/>
          <w:lang w:eastAsia="zh-CN"/>
        </w:rPr>
        <w:t>）</w:t>
      </w:r>
    </w:p>
    <w:p w14:paraId="3CB1CB3B">
      <w:pPr>
        <w:tabs>
          <w:tab w:val="left" w:pos="4490"/>
        </w:tabs>
        <w:snapToGrid w:val="0"/>
        <w:spacing w:before="156" w:beforeLines="50" w:line="300" w:lineRule="auto"/>
        <w:jc w:val="center"/>
        <w:rPr>
          <w:rFonts w:hint="eastAsia" w:ascii="宋体" w:hAnsi="宋体" w:eastAsia="宋体" w:cs="宋体"/>
          <w:b w:val="0"/>
          <w:bCs w:val="0"/>
          <w:color w:val="auto"/>
          <w:sz w:val="24"/>
        </w:rPr>
      </w:pPr>
    </w:p>
    <w:p w14:paraId="46183346">
      <w:pPr>
        <w:tabs>
          <w:tab w:val="left" w:pos="4490"/>
        </w:tabs>
        <w:snapToGrid w:val="0"/>
        <w:spacing w:before="156" w:beforeLines="50" w:line="30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在提交反馈意见时，请将您知道的相关专利连同支持性文件一并附上。</w:t>
      </w:r>
    </w:p>
    <w:p w14:paraId="0EDC7C07">
      <w:pPr>
        <w:tabs>
          <w:tab w:val="left" w:pos="4490"/>
        </w:tabs>
        <w:snapToGrid w:val="0"/>
        <w:spacing w:before="156" w:beforeLines="50" w:line="300" w:lineRule="auto"/>
        <w:jc w:val="center"/>
        <w:rPr>
          <w:b/>
          <w:bCs/>
          <w:color w:val="auto"/>
          <w:sz w:val="24"/>
        </w:rPr>
      </w:pPr>
    </w:p>
    <w:p w14:paraId="7A2126CD">
      <w:pPr>
        <w:tabs>
          <w:tab w:val="left" w:pos="4490"/>
        </w:tabs>
        <w:snapToGrid w:val="0"/>
        <w:spacing w:before="156" w:beforeLines="50" w:line="300" w:lineRule="auto"/>
        <w:jc w:val="center"/>
        <w:rPr>
          <w:b/>
          <w:bCs/>
          <w:color w:val="auto"/>
          <w:sz w:val="24"/>
        </w:rPr>
      </w:pPr>
    </w:p>
    <w:p w14:paraId="296A8118">
      <w:pPr>
        <w:tabs>
          <w:tab w:val="left" w:pos="4490"/>
        </w:tabs>
        <w:snapToGrid w:val="0"/>
        <w:spacing w:before="156" w:beforeLines="50" w:line="300" w:lineRule="auto"/>
        <w:jc w:val="center"/>
        <w:rPr>
          <w:b/>
          <w:bCs/>
          <w:color w:val="auto"/>
          <w:sz w:val="24"/>
        </w:rPr>
      </w:pPr>
    </w:p>
    <w:p w14:paraId="3AD6D21F">
      <w:pPr>
        <w:tabs>
          <w:tab w:val="left" w:pos="4490"/>
        </w:tabs>
        <w:snapToGrid w:val="0"/>
        <w:spacing w:before="156" w:beforeLines="50" w:line="300" w:lineRule="auto"/>
        <w:jc w:val="center"/>
        <w:rPr>
          <w:b/>
          <w:bCs/>
          <w:color w:val="auto"/>
          <w:sz w:val="24"/>
        </w:rPr>
      </w:pPr>
    </w:p>
    <w:p w14:paraId="56D525A6">
      <w:pPr>
        <w:tabs>
          <w:tab w:val="left" w:pos="4490"/>
        </w:tabs>
        <w:snapToGrid w:val="0"/>
        <w:spacing w:before="156" w:beforeLines="50" w:line="300" w:lineRule="auto"/>
        <w:jc w:val="both"/>
        <w:rPr>
          <w:b/>
          <w:bCs/>
          <w:color w:val="auto"/>
          <w:sz w:val="24"/>
        </w:rPr>
      </w:pPr>
      <w:bookmarkStart w:id="82" w:name="_GoBack"/>
      <w:bookmarkEnd w:id="82"/>
    </w:p>
    <w:p w14:paraId="36210FD4">
      <w:pPr>
        <w:tabs>
          <w:tab w:val="left" w:pos="4490"/>
        </w:tabs>
        <w:snapToGrid w:val="0"/>
        <w:spacing w:before="156" w:beforeLines="50" w:line="300" w:lineRule="auto"/>
        <w:jc w:val="both"/>
        <w:rPr>
          <w:b/>
          <w:bCs/>
          <w:color w:val="auto"/>
          <w:sz w:val="24"/>
        </w:rPr>
      </w:pPr>
    </w:p>
    <w:p w14:paraId="56133C6B">
      <w:pPr>
        <w:tabs>
          <w:tab w:val="left" w:pos="4490"/>
        </w:tabs>
        <w:snapToGrid w:val="0"/>
        <w:spacing w:before="156" w:beforeLines="50" w:line="300" w:lineRule="auto"/>
        <w:jc w:val="center"/>
        <w:rPr>
          <w:b/>
          <w:bCs/>
          <w:color w:val="auto"/>
          <w:sz w:val="24"/>
        </w:rPr>
      </w:pPr>
    </w:p>
    <w:p w14:paraId="7404EF66">
      <w:pPr>
        <w:tabs>
          <w:tab w:val="left" w:pos="4490"/>
        </w:tabs>
        <w:snapToGrid w:val="0"/>
        <w:spacing w:before="156" w:beforeLines="50" w:line="300" w:lineRule="auto"/>
        <w:jc w:val="center"/>
        <w:rPr>
          <w:rFonts w:asciiTheme="minorEastAsia" w:hAnsiTheme="minorEastAsia" w:eastAsiaTheme="minorEastAsia"/>
          <w:b/>
          <w:color w:val="auto"/>
          <w:sz w:val="24"/>
        </w:rPr>
      </w:pPr>
      <w:r>
        <w:rPr>
          <w:rFonts w:hint="eastAsia" w:asciiTheme="minorEastAsia" w:hAnsiTheme="minorEastAsia" w:eastAsiaTheme="minorEastAsia"/>
          <w:color w:val="auto"/>
          <w:lang w:val="en-US" w:eastAsia="zh-CN"/>
        </w:rPr>
        <w:t>202</w:t>
      </w:r>
      <w:r>
        <w:rPr>
          <w:rFonts w:hint="eastAsia" w:asciiTheme="minorEastAsia" w:hAnsiTheme="minorEastAsia" w:eastAsiaTheme="minorEastAsia"/>
          <w:color w:val="auto"/>
        </w:rPr>
        <w:t>×-××-××</w:t>
      </w:r>
      <w:r>
        <w:rPr>
          <w:rFonts w:asciiTheme="minorEastAsia" w:hAnsiTheme="minorEastAsia" w:eastAsiaTheme="minorEastAsia"/>
          <w:b/>
          <w:bCs/>
          <w:color w:val="auto"/>
          <w:sz w:val="24"/>
        </w:rPr>
        <w:t xml:space="preserve">发布                                   </w:t>
      </w:r>
      <w:r>
        <w:rPr>
          <w:rFonts w:hint="eastAsia" w:asciiTheme="minorEastAsia" w:hAnsiTheme="minorEastAsia" w:eastAsiaTheme="minorEastAsia"/>
          <w:color w:val="auto"/>
          <w:lang w:val="en-US" w:eastAsia="zh-CN"/>
        </w:rPr>
        <w:t>202</w:t>
      </w:r>
      <w:r>
        <w:rPr>
          <w:rFonts w:hint="eastAsia" w:asciiTheme="minorEastAsia" w:hAnsiTheme="minorEastAsia" w:eastAsiaTheme="minorEastAsia"/>
          <w:color w:val="auto"/>
        </w:rPr>
        <w:t>×-××-××</w:t>
      </w:r>
      <w:r>
        <w:rPr>
          <w:rFonts w:asciiTheme="minorEastAsia" w:hAnsiTheme="minorEastAsia" w:eastAsiaTheme="minorEastAsia"/>
          <w:b/>
          <w:bCs/>
          <w:color w:val="auto"/>
          <w:sz w:val="24"/>
        </w:rPr>
        <w:t>实施</w:t>
      </w:r>
      <w:bookmarkEnd w:id="4"/>
      <w:bookmarkEnd w:id="5"/>
    </w:p>
    <w:p w14:paraId="7C08F5ED">
      <w:pPr>
        <w:tabs>
          <w:tab w:val="left" w:pos="4490"/>
        </w:tabs>
        <w:spacing w:before="156" w:beforeLines="50" w:line="300" w:lineRule="auto"/>
        <w:jc w:val="center"/>
        <w:rPr>
          <w:b/>
          <w:color w:val="auto"/>
          <w:sz w:val="36"/>
          <w:szCs w:val="36"/>
        </w:rPr>
      </w:pPr>
      <w:r>
        <w:rPr>
          <w:rFonts w:hint="eastAsia"/>
          <w:b/>
          <w:color w:val="auto"/>
          <w:sz w:val="36"/>
          <w:szCs w:val="36"/>
        </w:rPr>
        <w:t>中华人民共和国住房和城乡建设部</w:t>
      </w:r>
      <w:r>
        <w:rPr>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59690</wp:posOffset>
                </wp:positionV>
                <wp:extent cx="5904230" cy="0"/>
                <wp:effectExtent l="0" t="6350" r="0" b="63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07008"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4.7pt;height:0pt;width:464.9pt;z-index:251661312;mso-width-relative:page;mso-height-relative:page;" filled="f" stroked="t" coordsize="21600,21600" o:gfxdata="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eIXUAAAA&#10;BAEAAA8AAAAAAAAAAQAgAAAAIgAAAGRycy9kb3ducmV2LnhtbFBLAQIUABQAAAAIAIdO4kD8t+JH&#10;6AEAALsDAAAOAAAAAAAAAAEAIAAAACMBAABkcnMvZTJvRG9jLnhtbFBLBQYAAAAABgAGAFkBAAB9&#10;BQAAAAA=&#10;">
                <v:fill on="f" focussize="0,0"/>
                <v:stroke weight="1pt" color="#000000" joinstyle="round"/>
                <v:imagedata o:title=""/>
                <o:lock v:ext="edit" aspectratio="f"/>
              </v:line>
            </w:pict>
          </mc:Fallback>
        </mc:AlternateContent>
      </w:r>
      <w:r>
        <w:rPr>
          <w:b/>
          <w:color w:val="auto"/>
          <w:sz w:val="36"/>
          <w:szCs w:val="36"/>
        </w:rPr>
        <w:t xml:space="preserve">  发布</w:t>
      </w:r>
    </w:p>
    <w:p w14:paraId="607E3187">
      <w:pPr>
        <w:tabs>
          <w:tab w:val="left" w:pos="4490"/>
        </w:tabs>
        <w:spacing w:before="156" w:beforeLines="50" w:line="300" w:lineRule="auto"/>
        <w:jc w:val="center"/>
        <w:rPr>
          <w:b/>
          <w:color w:val="auto"/>
          <w:sz w:val="36"/>
          <w:szCs w:val="36"/>
        </w:rPr>
        <w:sectPr>
          <w:headerReference r:id="rId3" w:type="default"/>
          <w:footerReference r:id="rId4" w:type="default"/>
          <w:pgSz w:w="11906" w:h="16838"/>
          <w:pgMar w:top="1417" w:right="1134" w:bottom="1440" w:left="1417" w:header="907" w:footer="992" w:gutter="0"/>
          <w:cols w:space="425" w:num="1"/>
          <w:titlePg/>
          <w:docGrid w:type="lines" w:linePitch="312" w:charSpace="0"/>
        </w:sectPr>
      </w:pPr>
    </w:p>
    <w:p w14:paraId="7087940E">
      <w:pPr>
        <w:widowControl/>
        <w:snapToGrid w:val="0"/>
        <w:spacing w:after="312" w:afterLines="100" w:line="300" w:lineRule="auto"/>
        <w:jc w:val="center"/>
        <w:rPr>
          <w:rFonts w:ascii="黑体" w:hAnsi="黑体" w:eastAsia="黑体"/>
          <w:color w:val="auto"/>
          <w:sz w:val="28"/>
          <w:szCs w:val="28"/>
        </w:rPr>
      </w:pPr>
      <w:r>
        <w:rPr>
          <w:rFonts w:ascii="黑体" w:hAnsi="黑体" w:eastAsia="黑体"/>
          <w:color w:val="auto"/>
          <w:sz w:val="28"/>
          <w:szCs w:val="28"/>
        </w:rPr>
        <w:t>目</w:t>
      </w:r>
      <w:r>
        <w:rPr>
          <w:rFonts w:hint="eastAsia" w:ascii="黑体" w:hAnsi="黑体" w:eastAsia="黑体"/>
          <w:color w:val="auto"/>
          <w:sz w:val="28"/>
          <w:szCs w:val="28"/>
        </w:rPr>
        <w:t xml:space="preserve">  </w:t>
      </w:r>
      <w:r>
        <w:rPr>
          <w:rFonts w:ascii="黑体" w:hAnsi="黑体" w:eastAsia="黑体"/>
          <w:color w:val="auto"/>
          <w:sz w:val="28"/>
          <w:szCs w:val="28"/>
        </w:rPr>
        <w:t>次</w:t>
      </w:r>
    </w:p>
    <w:p w14:paraId="2C6680F4">
      <w:pPr>
        <w:pStyle w:val="12"/>
        <w:tabs>
          <w:tab w:val="right" w:leader="dot" w:pos="8312"/>
        </w:tabs>
        <w:spacing w:line="300" w:lineRule="auto"/>
        <w:rPr>
          <w:rFonts w:hint="eastAsia" w:ascii="黑体" w:hAnsi="黑体" w:eastAsia="宋体"/>
          <w:color w:val="auto"/>
          <w:szCs w:val="21"/>
          <w:lang w:val="en-US" w:eastAsia="zh-CN"/>
        </w:rPr>
      </w:pPr>
      <w:r>
        <w:rPr>
          <w:rFonts w:hint="eastAsia" w:ascii="黑体" w:hAnsi="黑体" w:eastAsia="黑体"/>
          <w:color w:val="auto"/>
          <w:szCs w:val="21"/>
          <w:lang w:val="en-US" w:eastAsia="zh-CN"/>
        </w:rPr>
        <w:t>前　言</w:t>
      </w:r>
      <w:r>
        <w:rPr>
          <w:color w:val="auto"/>
        </w:rPr>
        <w:tab/>
      </w:r>
      <w:r>
        <w:rPr>
          <w:color w:val="auto"/>
        </w:rPr>
        <w:fldChar w:fldCharType="begin"/>
      </w:r>
      <w:r>
        <w:rPr>
          <w:color w:val="auto"/>
        </w:rPr>
        <w:instrText xml:space="preserve"> = 2 \* ROMAN \* MERGEFORMAT </w:instrText>
      </w:r>
      <w:r>
        <w:rPr>
          <w:color w:val="auto"/>
        </w:rPr>
        <w:fldChar w:fldCharType="separate"/>
      </w:r>
      <w:r>
        <w:rPr>
          <w:color w:val="auto"/>
        </w:rPr>
        <w:t>II</w:t>
      </w:r>
      <w:r>
        <w:rPr>
          <w:color w:val="auto"/>
        </w:rPr>
        <w:fldChar w:fldCharType="end"/>
      </w:r>
    </w:p>
    <w:p w14:paraId="250EC5F8">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TOC \o "1-2" \h \z \u </w:instrText>
      </w:r>
      <w:r>
        <w:rPr>
          <w:rFonts w:ascii="黑体" w:hAnsi="黑体" w:eastAsia="黑体"/>
          <w:color w:val="auto"/>
          <w:szCs w:val="21"/>
        </w:rPr>
        <w:fldChar w:fldCharType="separate"/>
      </w:r>
      <w:r>
        <w:rPr>
          <w:rFonts w:ascii="黑体" w:hAnsi="黑体" w:eastAsia="黑体"/>
          <w:color w:val="auto"/>
          <w:szCs w:val="21"/>
        </w:rPr>
        <w:fldChar w:fldCharType="begin"/>
      </w:r>
      <w:r>
        <w:rPr>
          <w:rFonts w:ascii="黑体" w:hAnsi="黑体" w:eastAsia="黑体"/>
          <w:color w:val="auto"/>
          <w:szCs w:val="21"/>
        </w:rPr>
        <w:instrText xml:space="preserve"> HYPERLINK \l _Toc25041 </w:instrText>
      </w:r>
      <w:r>
        <w:rPr>
          <w:rFonts w:ascii="黑体" w:hAnsi="黑体" w:eastAsia="黑体"/>
          <w:color w:val="auto"/>
          <w:szCs w:val="21"/>
        </w:rPr>
        <w:fldChar w:fldCharType="separate"/>
      </w:r>
      <w:r>
        <w:rPr>
          <w:rFonts w:hint="eastAsia" w:ascii="黑体" w:hAnsi="黑体" w:eastAsia="黑体"/>
          <w:color w:val="auto"/>
          <w:szCs w:val="21"/>
        </w:rPr>
        <w:t>1</w:t>
      </w:r>
      <w:r>
        <w:rPr>
          <w:rFonts w:hint="eastAsia" w:ascii="黑体" w:hAnsi="黑体" w:eastAsia="黑体"/>
          <w:color w:val="auto"/>
          <w:szCs w:val="21"/>
          <w:lang w:eastAsia="zh-CN"/>
        </w:rPr>
        <w:t>　</w:t>
      </w:r>
      <w:r>
        <w:rPr>
          <w:rFonts w:hint="eastAsia" w:ascii="黑体" w:hAnsi="黑体" w:eastAsia="黑体"/>
          <w:color w:val="auto"/>
          <w:szCs w:val="21"/>
        </w:rPr>
        <w:t>范围</w:t>
      </w:r>
      <w:r>
        <w:rPr>
          <w:color w:val="auto"/>
        </w:rPr>
        <w:tab/>
      </w:r>
      <w:r>
        <w:rPr>
          <w:color w:val="auto"/>
        </w:rPr>
        <w:fldChar w:fldCharType="begin"/>
      </w:r>
      <w:r>
        <w:rPr>
          <w:color w:val="auto"/>
        </w:rPr>
        <w:instrText xml:space="preserve"> PAGEREF _Toc25041 \h </w:instrText>
      </w:r>
      <w:r>
        <w:rPr>
          <w:color w:val="auto"/>
        </w:rPr>
        <w:fldChar w:fldCharType="separate"/>
      </w:r>
      <w:r>
        <w:rPr>
          <w:color w:val="auto"/>
        </w:rPr>
        <w:t>1</w:t>
      </w:r>
      <w:r>
        <w:rPr>
          <w:color w:val="auto"/>
        </w:rPr>
        <w:fldChar w:fldCharType="end"/>
      </w:r>
      <w:r>
        <w:rPr>
          <w:rFonts w:ascii="黑体" w:hAnsi="黑体" w:eastAsia="黑体"/>
          <w:color w:val="auto"/>
          <w:szCs w:val="21"/>
        </w:rPr>
        <w:fldChar w:fldCharType="end"/>
      </w:r>
    </w:p>
    <w:p w14:paraId="3468BBEF">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_Toc28847 </w:instrText>
      </w:r>
      <w:r>
        <w:rPr>
          <w:rFonts w:ascii="黑体" w:hAnsi="黑体" w:eastAsia="黑体"/>
          <w:color w:val="auto"/>
          <w:szCs w:val="21"/>
        </w:rPr>
        <w:fldChar w:fldCharType="separate"/>
      </w:r>
      <w:r>
        <w:rPr>
          <w:rFonts w:hint="eastAsia" w:ascii="黑体" w:hAnsi="黑体" w:eastAsia="黑体"/>
          <w:color w:val="auto"/>
          <w:szCs w:val="21"/>
        </w:rPr>
        <w:t>2</w:t>
      </w:r>
      <w:r>
        <w:rPr>
          <w:rFonts w:hint="eastAsia" w:ascii="黑体" w:hAnsi="黑体" w:eastAsia="黑体"/>
          <w:color w:val="auto"/>
          <w:szCs w:val="21"/>
          <w:lang w:eastAsia="zh-CN"/>
        </w:rPr>
        <w:t>　</w:t>
      </w:r>
      <w:r>
        <w:rPr>
          <w:rFonts w:hint="eastAsia" w:ascii="黑体" w:hAnsi="黑体" w:eastAsia="黑体"/>
          <w:color w:val="auto"/>
          <w:szCs w:val="21"/>
        </w:rPr>
        <w:t>规范性引用文件</w:t>
      </w:r>
      <w:r>
        <w:rPr>
          <w:color w:val="auto"/>
        </w:rPr>
        <w:tab/>
      </w:r>
      <w:r>
        <w:rPr>
          <w:color w:val="auto"/>
        </w:rPr>
        <w:fldChar w:fldCharType="begin"/>
      </w:r>
      <w:r>
        <w:rPr>
          <w:color w:val="auto"/>
        </w:rPr>
        <w:instrText xml:space="preserve"> PAGEREF _Toc28847 \h </w:instrText>
      </w:r>
      <w:r>
        <w:rPr>
          <w:color w:val="auto"/>
        </w:rPr>
        <w:fldChar w:fldCharType="separate"/>
      </w:r>
      <w:r>
        <w:rPr>
          <w:color w:val="auto"/>
        </w:rPr>
        <w:t>1</w:t>
      </w:r>
      <w:r>
        <w:rPr>
          <w:color w:val="auto"/>
        </w:rPr>
        <w:fldChar w:fldCharType="end"/>
      </w:r>
      <w:r>
        <w:rPr>
          <w:rFonts w:ascii="黑体" w:hAnsi="黑体" w:eastAsia="黑体"/>
          <w:color w:val="auto"/>
          <w:szCs w:val="21"/>
        </w:rPr>
        <w:fldChar w:fldCharType="end"/>
      </w:r>
    </w:p>
    <w:p w14:paraId="54E4A5B2">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_Toc30096 </w:instrText>
      </w:r>
      <w:r>
        <w:rPr>
          <w:rFonts w:ascii="黑体" w:hAnsi="黑体" w:eastAsia="黑体"/>
          <w:color w:val="auto"/>
          <w:szCs w:val="21"/>
        </w:rPr>
        <w:fldChar w:fldCharType="separate"/>
      </w:r>
      <w:r>
        <w:rPr>
          <w:rFonts w:hint="eastAsia" w:ascii="黑体" w:hAnsi="黑体" w:eastAsia="黑体"/>
          <w:color w:val="auto"/>
          <w:szCs w:val="21"/>
        </w:rPr>
        <w:t>3</w:t>
      </w:r>
      <w:r>
        <w:rPr>
          <w:rFonts w:hint="eastAsia" w:ascii="黑体" w:hAnsi="黑体" w:eastAsia="黑体"/>
          <w:color w:val="auto"/>
          <w:szCs w:val="21"/>
          <w:lang w:eastAsia="zh-CN"/>
        </w:rPr>
        <w:t>　</w:t>
      </w:r>
      <w:r>
        <w:rPr>
          <w:rFonts w:hint="eastAsia" w:ascii="黑体" w:hAnsi="黑体" w:eastAsia="黑体"/>
          <w:color w:val="auto"/>
          <w:szCs w:val="21"/>
        </w:rPr>
        <w:t>术语和定义</w:t>
      </w:r>
      <w:r>
        <w:rPr>
          <w:color w:val="auto"/>
        </w:rPr>
        <w:tab/>
      </w:r>
      <w:r>
        <w:rPr>
          <w:color w:val="auto"/>
        </w:rPr>
        <w:fldChar w:fldCharType="begin"/>
      </w:r>
      <w:r>
        <w:rPr>
          <w:color w:val="auto"/>
        </w:rPr>
        <w:instrText xml:space="preserve"> PAGEREF _Toc30096 \h </w:instrText>
      </w:r>
      <w:r>
        <w:rPr>
          <w:color w:val="auto"/>
        </w:rPr>
        <w:fldChar w:fldCharType="separate"/>
      </w:r>
      <w:r>
        <w:rPr>
          <w:color w:val="auto"/>
        </w:rPr>
        <w:t>1</w:t>
      </w:r>
      <w:r>
        <w:rPr>
          <w:color w:val="auto"/>
        </w:rPr>
        <w:fldChar w:fldCharType="end"/>
      </w:r>
      <w:r>
        <w:rPr>
          <w:rFonts w:ascii="黑体" w:hAnsi="黑体" w:eastAsia="黑体"/>
          <w:color w:val="auto"/>
          <w:szCs w:val="21"/>
        </w:rPr>
        <w:fldChar w:fldCharType="end"/>
      </w:r>
    </w:p>
    <w:p w14:paraId="18F323F3">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_Toc4272 </w:instrText>
      </w:r>
      <w:r>
        <w:rPr>
          <w:rFonts w:ascii="黑体" w:hAnsi="黑体" w:eastAsia="黑体"/>
          <w:color w:val="auto"/>
          <w:szCs w:val="21"/>
        </w:rPr>
        <w:fldChar w:fldCharType="separate"/>
      </w:r>
      <w:r>
        <w:rPr>
          <w:rFonts w:hint="eastAsia" w:ascii="黑体" w:hAnsi="黑体" w:eastAsia="黑体"/>
          <w:color w:val="auto"/>
          <w:szCs w:val="21"/>
        </w:rPr>
        <w:t>4</w:t>
      </w:r>
      <w:r>
        <w:rPr>
          <w:rFonts w:hint="eastAsia" w:ascii="黑体" w:hAnsi="黑体" w:eastAsia="黑体"/>
          <w:color w:val="auto"/>
          <w:szCs w:val="21"/>
          <w:lang w:eastAsia="zh-CN"/>
        </w:rPr>
        <w:t>　</w:t>
      </w:r>
      <w:r>
        <w:rPr>
          <w:rFonts w:hint="eastAsia" w:ascii="黑体" w:hAnsi="黑体" w:eastAsia="黑体"/>
          <w:color w:val="auto"/>
          <w:szCs w:val="21"/>
        </w:rPr>
        <w:t>产品结构及加工</w:t>
      </w:r>
      <w:r>
        <w:rPr>
          <w:color w:val="auto"/>
        </w:rPr>
        <w:tab/>
      </w:r>
      <w:r>
        <w:rPr>
          <w:color w:val="auto"/>
        </w:rPr>
        <w:fldChar w:fldCharType="begin"/>
      </w:r>
      <w:r>
        <w:rPr>
          <w:color w:val="auto"/>
        </w:rPr>
        <w:instrText xml:space="preserve"> PAGEREF _Toc4272 \h </w:instrText>
      </w:r>
      <w:r>
        <w:rPr>
          <w:color w:val="auto"/>
        </w:rPr>
        <w:fldChar w:fldCharType="separate"/>
      </w:r>
      <w:r>
        <w:rPr>
          <w:color w:val="auto"/>
        </w:rPr>
        <w:t>2</w:t>
      </w:r>
      <w:r>
        <w:rPr>
          <w:color w:val="auto"/>
        </w:rPr>
        <w:fldChar w:fldCharType="end"/>
      </w:r>
      <w:r>
        <w:rPr>
          <w:rFonts w:ascii="黑体" w:hAnsi="黑体" w:eastAsia="黑体"/>
          <w:color w:val="auto"/>
          <w:szCs w:val="21"/>
        </w:rPr>
        <w:fldChar w:fldCharType="end"/>
      </w:r>
    </w:p>
    <w:p w14:paraId="290426F4">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_Toc18297 </w:instrText>
      </w:r>
      <w:r>
        <w:rPr>
          <w:rFonts w:ascii="黑体" w:hAnsi="黑体" w:eastAsia="黑体"/>
          <w:color w:val="auto"/>
          <w:szCs w:val="21"/>
        </w:rPr>
        <w:fldChar w:fldCharType="separate"/>
      </w:r>
      <w:r>
        <w:rPr>
          <w:rFonts w:ascii="黑体" w:hAnsi="黑体" w:eastAsia="黑体"/>
          <w:color w:val="auto"/>
          <w:szCs w:val="21"/>
        </w:rPr>
        <w:t>5</w:t>
      </w:r>
      <w:r>
        <w:rPr>
          <w:rFonts w:hint="eastAsia" w:ascii="黑体" w:hAnsi="黑体" w:eastAsia="黑体"/>
          <w:color w:val="auto"/>
          <w:szCs w:val="21"/>
          <w:lang w:eastAsia="zh-CN"/>
        </w:rPr>
        <w:t>　</w:t>
      </w:r>
      <w:r>
        <w:rPr>
          <w:rFonts w:ascii="黑体" w:hAnsi="黑体" w:eastAsia="黑体"/>
          <w:color w:val="auto"/>
          <w:szCs w:val="21"/>
        </w:rPr>
        <w:t>要求</w:t>
      </w:r>
      <w:r>
        <w:rPr>
          <w:color w:val="auto"/>
        </w:rPr>
        <w:tab/>
      </w:r>
      <w:r>
        <w:rPr>
          <w:color w:val="auto"/>
        </w:rPr>
        <w:fldChar w:fldCharType="begin"/>
      </w:r>
      <w:r>
        <w:rPr>
          <w:color w:val="auto"/>
        </w:rPr>
        <w:instrText xml:space="preserve"> PAGEREF _Toc18297 \h </w:instrText>
      </w:r>
      <w:r>
        <w:rPr>
          <w:color w:val="auto"/>
        </w:rPr>
        <w:fldChar w:fldCharType="separate"/>
      </w:r>
      <w:r>
        <w:rPr>
          <w:color w:val="auto"/>
        </w:rPr>
        <w:t>2</w:t>
      </w:r>
      <w:r>
        <w:rPr>
          <w:color w:val="auto"/>
        </w:rPr>
        <w:fldChar w:fldCharType="end"/>
      </w:r>
      <w:r>
        <w:rPr>
          <w:rFonts w:ascii="黑体" w:hAnsi="黑体" w:eastAsia="黑体"/>
          <w:color w:val="auto"/>
          <w:szCs w:val="21"/>
        </w:rPr>
        <w:fldChar w:fldCharType="end"/>
      </w:r>
    </w:p>
    <w:p w14:paraId="31105920">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_Toc1408 </w:instrText>
      </w:r>
      <w:r>
        <w:rPr>
          <w:rFonts w:ascii="黑体" w:hAnsi="黑体" w:eastAsia="黑体"/>
          <w:color w:val="auto"/>
          <w:szCs w:val="21"/>
        </w:rPr>
        <w:fldChar w:fldCharType="separate"/>
      </w:r>
      <w:r>
        <w:rPr>
          <w:rFonts w:hint="eastAsia" w:ascii="黑体" w:hAnsi="黑体" w:eastAsia="黑体"/>
          <w:color w:val="auto"/>
          <w:szCs w:val="21"/>
        </w:rPr>
        <w:t>6</w:t>
      </w:r>
      <w:r>
        <w:rPr>
          <w:rFonts w:hint="eastAsia" w:ascii="黑体" w:hAnsi="黑体" w:eastAsia="黑体"/>
          <w:color w:val="auto"/>
          <w:szCs w:val="21"/>
          <w:lang w:eastAsia="zh-CN"/>
        </w:rPr>
        <w:t>　</w:t>
      </w:r>
      <w:r>
        <w:rPr>
          <w:rFonts w:hint="eastAsia" w:ascii="黑体" w:hAnsi="黑体" w:eastAsia="黑体"/>
          <w:color w:val="auto"/>
          <w:szCs w:val="21"/>
        </w:rPr>
        <w:t>试验方法</w:t>
      </w:r>
      <w:r>
        <w:rPr>
          <w:color w:val="auto"/>
        </w:rPr>
        <w:tab/>
      </w:r>
      <w:r>
        <w:rPr>
          <w:color w:val="auto"/>
        </w:rPr>
        <w:fldChar w:fldCharType="begin"/>
      </w:r>
      <w:r>
        <w:rPr>
          <w:color w:val="auto"/>
        </w:rPr>
        <w:instrText xml:space="preserve"> PAGEREF _Toc1408 \h </w:instrText>
      </w:r>
      <w:r>
        <w:rPr>
          <w:color w:val="auto"/>
        </w:rPr>
        <w:fldChar w:fldCharType="separate"/>
      </w:r>
      <w:r>
        <w:rPr>
          <w:color w:val="auto"/>
        </w:rPr>
        <w:t>10</w:t>
      </w:r>
      <w:r>
        <w:rPr>
          <w:color w:val="auto"/>
        </w:rPr>
        <w:fldChar w:fldCharType="end"/>
      </w:r>
      <w:r>
        <w:rPr>
          <w:rFonts w:ascii="黑体" w:hAnsi="黑体" w:eastAsia="黑体"/>
          <w:color w:val="auto"/>
          <w:szCs w:val="21"/>
        </w:rPr>
        <w:fldChar w:fldCharType="end"/>
      </w:r>
    </w:p>
    <w:p w14:paraId="3154200C">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_Toc2247 </w:instrText>
      </w:r>
      <w:r>
        <w:rPr>
          <w:rFonts w:ascii="黑体" w:hAnsi="黑体" w:eastAsia="黑体"/>
          <w:color w:val="auto"/>
          <w:szCs w:val="21"/>
        </w:rPr>
        <w:fldChar w:fldCharType="separate"/>
      </w:r>
      <w:r>
        <w:rPr>
          <w:rFonts w:hint="eastAsia" w:ascii="黑体" w:hAnsi="黑体" w:eastAsia="黑体"/>
          <w:color w:val="auto"/>
          <w:szCs w:val="21"/>
        </w:rPr>
        <w:t>7</w:t>
      </w:r>
      <w:r>
        <w:rPr>
          <w:rFonts w:hint="eastAsia" w:ascii="黑体" w:hAnsi="黑体" w:eastAsia="黑体"/>
          <w:color w:val="auto"/>
          <w:szCs w:val="21"/>
          <w:lang w:eastAsia="zh-CN"/>
        </w:rPr>
        <w:t>　</w:t>
      </w:r>
      <w:r>
        <w:rPr>
          <w:rFonts w:hint="eastAsia" w:ascii="黑体" w:hAnsi="黑体" w:eastAsia="黑体"/>
          <w:color w:val="auto"/>
          <w:szCs w:val="21"/>
        </w:rPr>
        <w:t>检验规则</w:t>
      </w:r>
      <w:r>
        <w:rPr>
          <w:color w:val="auto"/>
        </w:rPr>
        <w:tab/>
      </w:r>
      <w:r>
        <w:rPr>
          <w:color w:val="auto"/>
        </w:rPr>
        <w:fldChar w:fldCharType="begin"/>
      </w:r>
      <w:r>
        <w:rPr>
          <w:color w:val="auto"/>
        </w:rPr>
        <w:instrText xml:space="preserve"> PAGEREF _Toc2247 \h </w:instrText>
      </w:r>
      <w:r>
        <w:rPr>
          <w:color w:val="auto"/>
        </w:rPr>
        <w:fldChar w:fldCharType="separate"/>
      </w:r>
      <w:r>
        <w:rPr>
          <w:color w:val="auto"/>
        </w:rPr>
        <w:t>11</w:t>
      </w:r>
      <w:r>
        <w:rPr>
          <w:color w:val="auto"/>
        </w:rPr>
        <w:fldChar w:fldCharType="end"/>
      </w:r>
      <w:r>
        <w:rPr>
          <w:rFonts w:ascii="黑体" w:hAnsi="黑体" w:eastAsia="黑体"/>
          <w:color w:val="auto"/>
          <w:szCs w:val="21"/>
        </w:rPr>
        <w:fldChar w:fldCharType="end"/>
      </w:r>
    </w:p>
    <w:p w14:paraId="5340D5CB">
      <w:pPr>
        <w:pStyle w:val="12"/>
        <w:tabs>
          <w:tab w:val="right" w:leader="dot" w:pos="8312"/>
        </w:tabs>
        <w:spacing w:line="300" w:lineRule="auto"/>
        <w:rPr>
          <w:color w:val="auto"/>
        </w:rPr>
      </w:pPr>
      <w:r>
        <w:rPr>
          <w:rFonts w:ascii="黑体" w:hAnsi="黑体" w:eastAsia="黑体"/>
          <w:color w:val="auto"/>
          <w:szCs w:val="21"/>
        </w:rPr>
        <w:fldChar w:fldCharType="begin"/>
      </w:r>
      <w:r>
        <w:rPr>
          <w:rFonts w:ascii="黑体" w:hAnsi="黑体" w:eastAsia="黑体"/>
          <w:color w:val="auto"/>
          <w:szCs w:val="21"/>
        </w:rPr>
        <w:instrText xml:space="preserve"> HYPERLINK \l _Toc30710 </w:instrText>
      </w:r>
      <w:r>
        <w:rPr>
          <w:rFonts w:ascii="黑体" w:hAnsi="黑体" w:eastAsia="黑体"/>
          <w:color w:val="auto"/>
          <w:szCs w:val="21"/>
        </w:rPr>
        <w:fldChar w:fldCharType="separate"/>
      </w:r>
      <w:r>
        <w:rPr>
          <w:rFonts w:ascii="黑体" w:hAnsi="黑体" w:eastAsia="黑体"/>
          <w:color w:val="auto"/>
          <w:szCs w:val="21"/>
        </w:rPr>
        <w:t>8</w:t>
      </w:r>
      <w:r>
        <w:rPr>
          <w:rFonts w:hint="eastAsia" w:ascii="黑体" w:hAnsi="黑体" w:eastAsia="黑体"/>
          <w:color w:val="auto"/>
          <w:szCs w:val="21"/>
          <w:lang w:eastAsia="zh-CN"/>
        </w:rPr>
        <w:t>　</w:t>
      </w:r>
      <w:r>
        <w:rPr>
          <w:rFonts w:hint="eastAsia" w:ascii="黑体" w:hAnsi="黑体" w:eastAsia="黑体"/>
          <w:color w:val="auto"/>
          <w:szCs w:val="21"/>
        </w:rPr>
        <w:t>标志、运输和贮存</w:t>
      </w:r>
      <w:r>
        <w:rPr>
          <w:color w:val="auto"/>
        </w:rPr>
        <w:tab/>
      </w:r>
      <w:r>
        <w:rPr>
          <w:color w:val="auto"/>
        </w:rPr>
        <w:fldChar w:fldCharType="begin"/>
      </w:r>
      <w:r>
        <w:rPr>
          <w:color w:val="auto"/>
        </w:rPr>
        <w:instrText xml:space="preserve"> PAGEREF _Toc30710 \h </w:instrText>
      </w:r>
      <w:r>
        <w:rPr>
          <w:color w:val="auto"/>
        </w:rPr>
        <w:fldChar w:fldCharType="separate"/>
      </w:r>
      <w:r>
        <w:rPr>
          <w:color w:val="auto"/>
        </w:rPr>
        <w:t>13</w:t>
      </w:r>
      <w:r>
        <w:rPr>
          <w:color w:val="auto"/>
        </w:rPr>
        <w:fldChar w:fldCharType="end"/>
      </w:r>
      <w:r>
        <w:rPr>
          <w:rFonts w:ascii="黑体" w:hAnsi="黑体" w:eastAsia="黑体"/>
          <w:color w:val="auto"/>
          <w:szCs w:val="21"/>
        </w:rPr>
        <w:fldChar w:fldCharType="end"/>
      </w:r>
    </w:p>
    <w:p w14:paraId="1C2F06B2">
      <w:pPr>
        <w:pStyle w:val="12"/>
        <w:tabs>
          <w:tab w:val="right" w:leader="dot" w:pos="8312"/>
        </w:tabs>
        <w:spacing w:line="300" w:lineRule="auto"/>
        <w:rPr>
          <w:color w:val="auto"/>
        </w:rPr>
      </w:pPr>
    </w:p>
    <w:p w14:paraId="76ED4CE5">
      <w:pPr>
        <w:widowControl/>
        <w:snapToGrid w:val="0"/>
        <w:spacing w:line="300" w:lineRule="auto"/>
        <w:jc w:val="center"/>
        <w:rPr>
          <w:rFonts w:ascii="黑体" w:hAnsi="黑体" w:eastAsia="黑体"/>
          <w:color w:val="auto"/>
          <w:szCs w:val="21"/>
        </w:rPr>
      </w:pPr>
      <w:r>
        <w:rPr>
          <w:rFonts w:ascii="黑体" w:hAnsi="黑体" w:eastAsia="黑体"/>
          <w:color w:val="auto"/>
          <w:szCs w:val="21"/>
        </w:rPr>
        <w:fldChar w:fldCharType="end"/>
      </w:r>
    </w:p>
    <w:p w14:paraId="7F58713C">
      <w:pPr>
        <w:widowControl/>
        <w:snapToGrid w:val="0"/>
        <w:spacing w:line="300" w:lineRule="auto"/>
        <w:jc w:val="left"/>
        <w:rPr>
          <w:rFonts w:ascii="黑体" w:hAnsi="黑体" w:eastAsia="黑体"/>
          <w:color w:val="auto"/>
          <w:szCs w:val="21"/>
        </w:rPr>
      </w:pPr>
      <w:r>
        <w:rPr>
          <w:rFonts w:ascii="黑体" w:hAnsi="黑体" w:eastAsia="黑体"/>
          <w:color w:val="auto"/>
          <w:szCs w:val="21"/>
        </w:rPr>
        <w:br w:type="page"/>
      </w:r>
    </w:p>
    <w:p w14:paraId="24C4BAB9">
      <w:pPr>
        <w:snapToGrid w:val="0"/>
        <w:spacing w:after="312" w:afterLines="100" w:line="300" w:lineRule="auto"/>
        <w:jc w:val="center"/>
        <w:rPr>
          <w:rFonts w:ascii="黑体" w:hAnsi="黑体" w:eastAsia="黑体"/>
          <w:color w:val="auto"/>
          <w:sz w:val="28"/>
          <w:szCs w:val="28"/>
        </w:rPr>
      </w:pPr>
      <w:r>
        <w:rPr>
          <w:rFonts w:hint="eastAsia" w:ascii="黑体" w:hAnsi="黑体" w:eastAsia="黑体"/>
          <w:color w:val="auto"/>
          <w:sz w:val="28"/>
          <w:szCs w:val="28"/>
        </w:rPr>
        <w:t>前</w:t>
      </w:r>
      <w:r>
        <w:rPr>
          <w:rFonts w:hint="eastAsia" w:ascii="黑体" w:hAnsi="黑体" w:eastAsia="黑体"/>
          <w:color w:val="auto"/>
          <w:sz w:val="28"/>
          <w:szCs w:val="28"/>
          <w:lang w:eastAsia="zh-CN"/>
        </w:rPr>
        <w:t>　</w:t>
      </w:r>
      <w:r>
        <w:rPr>
          <w:rFonts w:hint="eastAsia" w:ascii="黑体" w:hAnsi="黑体" w:eastAsia="黑体"/>
          <w:color w:val="auto"/>
          <w:sz w:val="28"/>
          <w:szCs w:val="28"/>
        </w:rPr>
        <w:t>言</w:t>
      </w:r>
    </w:p>
    <w:p w14:paraId="303DB2B3">
      <w:pPr>
        <w:widowControl/>
        <w:tabs>
          <w:tab w:val="center" w:pos="4201"/>
          <w:tab w:val="right" w:leader="dot" w:pos="9298"/>
        </w:tabs>
        <w:autoSpaceDE w:val="0"/>
        <w:autoSpaceDN w:val="0"/>
        <w:snapToGrid w:val="0"/>
        <w:spacing w:line="300" w:lineRule="auto"/>
        <w:ind w:firstLine="420" w:firstLineChars="200"/>
        <w:rPr>
          <w:color w:val="auto"/>
          <w:kern w:val="0"/>
          <w:szCs w:val="20"/>
        </w:rPr>
      </w:pPr>
      <w:r>
        <w:rPr>
          <w:rFonts w:hint="eastAsia"/>
          <w:color w:val="auto"/>
          <w:kern w:val="0"/>
          <w:szCs w:val="20"/>
        </w:rPr>
        <w:t>本文件按照GB/T1.1—2020《标准化工作导则 第1部分：标准化文件的结构和起草规则》的规定起草。</w:t>
      </w:r>
    </w:p>
    <w:p w14:paraId="4F88EC4C">
      <w:pPr>
        <w:widowControl/>
        <w:tabs>
          <w:tab w:val="center" w:pos="4201"/>
          <w:tab w:val="right" w:leader="dot" w:pos="9298"/>
        </w:tabs>
        <w:autoSpaceDE w:val="0"/>
        <w:autoSpaceDN w:val="0"/>
        <w:snapToGrid w:val="0"/>
        <w:spacing w:line="300" w:lineRule="auto"/>
        <w:ind w:firstLine="420" w:firstLineChars="200"/>
        <w:rPr>
          <w:color w:val="auto"/>
          <w:kern w:val="0"/>
          <w:szCs w:val="20"/>
        </w:rPr>
      </w:pPr>
      <w:r>
        <w:rPr>
          <w:rFonts w:hint="eastAsia"/>
          <w:color w:val="auto"/>
          <w:kern w:val="0"/>
          <w:szCs w:val="20"/>
        </w:rPr>
        <w:tab/>
      </w:r>
      <w:r>
        <w:rPr>
          <w:rFonts w:hint="eastAsia"/>
          <w:color w:val="auto"/>
          <w:kern w:val="0"/>
          <w:szCs w:val="20"/>
        </w:rPr>
        <w:t>请注意本文件的某些内容可能涉及专利，本文件的发布机构不承担识别专利的责任。</w:t>
      </w:r>
    </w:p>
    <w:p w14:paraId="00059321">
      <w:pPr>
        <w:widowControl/>
        <w:tabs>
          <w:tab w:val="center" w:pos="4201"/>
          <w:tab w:val="right" w:leader="dot" w:pos="9298"/>
        </w:tabs>
        <w:autoSpaceDE w:val="0"/>
        <w:autoSpaceDN w:val="0"/>
        <w:snapToGrid w:val="0"/>
        <w:spacing w:line="300" w:lineRule="auto"/>
        <w:ind w:firstLine="420" w:firstLineChars="200"/>
        <w:rPr>
          <w:color w:val="auto"/>
          <w:kern w:val="0"/>
          <w:szCs w:val="20"/>
        </w:rPr>
      </w:pPr>
      <w:r>
        <w:rPr>
          <w:rFonts w:hint="eastAsia"/>
          <w:color w:val="auto"/>
          <w:kern w:val="0"/>
          <w:szCs w:val="20"/>
        </w:rPr>
        <w:t>本文件由住房和城乡建设部标准定额研究所提出。</w:t>
      </w:r>
    </w:p>
    <w:p w14:paraId="1AD70D3A">
      <w:pPr>
        <w:snapToGrid w:val="0"/>
        <w:spacing w:line="300" w:lineRule="auto"/>
        <w:ind w:firstLine="420" w:firstLineChars="200"/>
        <w:rPr>
          <w:color w:val="auto"/>
        </w:rPr>
      </w:pPr>
      <w:r>
        <w:rPr>
          <w:rFonts w:hint="eastAsia"/>
          <w:color w:val="auto"/>
        </w:rPr>
        <w:t>本文件由住房和城乡建设部供热标准化技术委员会归口。</w:t>
      </w:r>
    </w:p>
    <w:p w14:paraId="5502F690">
      <w:pPr>
        <w:snapToGrid w:val="0"/>
        <w:spacing w:line="300" w:lineRule="auto"/>
        <w:ind w:firstLine="420" w:firstLineChars="200"/>
        <w:rPr>
          <w:color w:val="auto"/>
        </w:rPr>
      </w:pPr>
      <w:r>
        <w:rPr>
          <w:color w:val="auto"/>
        </w:rPr>
        <w:t>本</w:t>
      </w:r>
      <w:r>
        <w:rPr>
          <w:rFonts w:hint="eastAsia"/>
          <w:color w:val="auto"/>
        </w:rPr>
        <w:t>文件</w:t>
      </w:r>
      <w:r>
        <w:rPr>
          <w:color w:val="auto"/>
        </w:rPr>
        <w:t>起草单位：</w:t>
      </w:r>
    </w:p>
    <w:p w14:paraId="3133DA6A">
      <w:pPr>
        <w:snapToGrid w:val="0"/>
        <w:spacing w:line="300" w:lineRule="auto"/>
        <w:ind w:firstLine="420" w:firstLineChars="200"/>
        <w:rPr>
          <w:color w:val="auto"/>
        </w:rPr>
      </w:pPr>
      <w:r>
        <w:rPr>
          <w:rFonts w:hint="eastAsia"/>
          <w:color w:val="auto"/>
        </w:rPr>
        <w:t>本文件主要起草人：</w:t>
      </w:r>
    </w:p>
    <w:p w14:paraId="6468F48D">
      <w:pPr>
        <w:snapToGrid w:val="0"/>
        <w:spacing w:line="300" w:lineRule="auto"/>
        <w:rPr>
          <w:color w:val="auto"/>
        </w:rPr>
      </w:pPr>
    </w:p>
    <w:p w14:paraId="2804F8E1">
      <w:pPr>
        <w:widowControl/>
        <w:jc w:val="left"/>
        <w:rPr>
          <w:b/>
          <w:color w:val="auto"/>
          <w:sz w:val="44"/>
          <w:szCs w:val="44"/>
        </w:rPr>
        <w:sectPr>
          <w:pgSz w:w="11906" w:h="16838"/>
          <w:pgMar w:top="1440" w:right="1797" w:bottom="1440" w:left="1797" w:header="1134" w:footer="1077" w:gutter="0"/>
          <w:pgNumType w:fmt="upperRoman" w:start="1"/>
          <w:cols w:space="425" w:num="1"/>
          <w:docGrid w:type="lines" w:linePitch="312" w:charSpace="0"/>
        </w:sectPr>
      </w:pPr>
      <w:r>
        <w:rPr>
          <w:b/>
          <w:color w:val="auto"/>
          <w:sz w:val="44"/>
          <w:szCs w:val="44"/>
        </w:rPr>
        <w:br w:type="page"/>
      </w:r>
    </w:p>
    <w:p w14:paraId="27E98882">
      <w:pPr>
        <w:jc w:val="center"/>
        <w:rPr>
          <w:rFonts w:ascii="黑体" w:hAnsi="黑体" w:eastAsia="黑体"/>
          <w:color w:val="auto"/>
          <w:sz w:val="28"/>
          <w:szCs w:val="28"/>
        </w:rPr>
      </w:pPr>
      <w:r>
        <w:rPr>
          <w:rFonts w:hint="eastAsia" w:ascii="黑体" w:hAnsi="黑体" w:eastAsia="黑体"/>
          <w:color w:val="auto"/>
          <w:sz w:val="28"/>
          <w:szCs w:val="28"/>
        </w:rPr>
        <w:t>城镇供热用预制直埋球硅保温管及管件标准</w:t>
      </w:r>
    </w:p>
    <w:p w14:paraId="003013FF">
      <w:pPr>
        <w:pStyle w:val="2"/>
        <w:snapToGrid w:val="0"/>
        <w:spacing w:before="312" w:beforeLines="100" w:after="312" w:afterLines="100" w:line="300" w:lineRule="auto"/>
        <w:rPr>
          <w:rFonts w:ascii="黑体" w:hAnsi="黑体" w:eastAsia="黑体"/>
          <w:b w:val="0"/>
          <w:color w:val="auto"/>
          <w:sz w:val="21"/>
          <w:szCs w:val="21"/>
        </w:rPr>
      </w:pPr>
      <w:bookmarkStart w:id="6" w:name="_Toc1295"/>
      <w:bookmarkStart w:id="7" w:name="_Toc25041"/>
      <w:bookmarkStart w:id="8" w:name="_Toc168126927"/>
      <w:bookmarkStart w:id="9" w:name="_Toc181602880"/>
      <w:bookmarkStart w:id="10" w:name="_Toc259708983"/>
      <w:r>
        <w:rPr>
          <w:rFonts w:hint="eastAsia" w:ascii="黑体" w:hAnsi="黑体" w:eastAsia="黑体"/>
          <w:b w:val="0"/>
          <w:color w:val="auto"/>
          <w:sz w:val="21"/>
          <w:szCs w:val="21"/>
        </w:rPr>
        <w:t>1</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范围</w:t>
      </w:r>
      <w:bookmarkEnd w:id="6"/>
      <w:bookmarkEnd w:id="7"/>
    </w:p>
    <w:p w14:paraId="2120586D">
      <w:pPr>
        <w:snapToGrid w:val="0"/>
        <w:spacing w:line="300" w:lineRule="auto"/>
        <w:ind w:firstLine="420" w:firstLineChars="200"/>
        <w:rPr>
          <w:rFonts w:hint="eastAsia"/>
          <w:color w:val="auto"/>
        </w:rPr>
      </w:pPr>
      <w:r>
        <w:rPr>
          <w:rFonts w:hint="eastAsia"/>
          <w:color w:val="auto"/>
        </w:rPr>
        <w:t>本文件规定了城镇供热用预制直埋球硅保温管及管件（以下简称</w:t>
      </w:r>
      <w:r>
        <w:rPr>
          <w:rFonts w:hint="eastAsia"/>
          <w:color w:val="auto"/>
          <w:lang w:eastAsia="zh-CN"/>
        </w:rPr>
        <w:t>“</w:t>
      </w:r>
      <w:r>
        <w:rPr>
          <w:rFonts w:hint="eastAsia"/>
          <w:color w:val="auto"/>
        </w:rPr>
        <w:t>保温管道</w:t>
      </w:r>
      <w:r>
        <w:rPr>
          <w:rFonts w:hint="eastAsia"/>
          <w:color w:val="auto"/>
          <w:lang w:eastAsia="zh-CN"/>
        </w:rPr>
        <w:t>”</w:t>
      </w:r>
      <w:r>
        <w:rPr>
          <w:rFonts w:hint="eastAsia"/>
          <w:color w:val="auto"/>
        </w:rPr>
        <w:t>）的术语和定义、产品结构及加工、要求、试验方法、检验规则、标志、运输和贮存要求。</w:t>
      </w:r>
    </w:p>
    <w:p w14:paraId="2E99E668">
      <w:pPr>
        <w:snapToGrid w:val="0"/>
        <w:spacing w:line="300" w:lineRule="auto"/>
        <w:ind w:firstLine="420" w:firstLineChars="200"/>
        <w:rPr>
          <w:rFonts w:hint="eastAsia"/>
          <w:color w:val="auto"/>
        </w:rPr>
      </w:pPr>
      <w:r>
        <w:rPr>
          <w:rFonts w:hint="eastAsia"/>
          <w:color w:val="auto"/>
        </w:rPr>
        <w:t>本文件适用于工作温度不高于150℃的球硅保温预制直埋管道的制造与验收。</w:t>
      </w:r>
    </w:p>
    <w:p w14:paraId="556DE31B">
      <w:pPr>
        <w:pStyle w:val="2"/>
        <w:snapToGrid w:val="0"/>
        <w:spacing w:before="312" w:beforeLines="100" w:after="312" w:afterLines="100" w:line="300" w:lineRule="auto"/>
        <w:rPr>
          <w:rFonts w:ascii="黑体" w:hAnsi="黑体" w:eastAsia="黑体"/>
          <w:b w:val="0"/>
          <w:color w:val="auto"/>
          <w:sz w:val="21"/>
          <w:szCs w:val="21"/>
        </w:rPr>
      </w:pPr>
      <w:bookmarkStart w:id="11" w:name="_Toc28847"/>
      <w:bookmarkStart w:id="12" w:name="_Toc1232454"/>
      <w:bookmarkStart w:id="13" w:name="_Toc78568824"/>
      <w:bookmarkStart w:id="14" w:name="_Toc20484"/>
      <w:bookmarkStart w:id="15" w:name="_Toc1206908"/>
      <w:r>
        <w:rPr>
          <w:rFonts w:hint="eastAsia" w:ascii="黑体" w:hAnsi="黑体" w:eastAsia="黑体"/>
          <w:b w:val="0"/>
          <w:color w:val="auto"/>
          <w:sz w:val="21"/>
          <w:szCs w:val="21"/>
        </w:rPr>
        <w:t>2</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规范性引用文件</w:t>
      </w:r>
      <w:bookmarkEnd w:id="11"/>
      <w:bookmarkEnd w:id="12"/>
      <w:bookmarkEnd w:id="13"/>
      <w:bookmarkEnd w:id="14"/>
      <w:bookmarkEnd w:id="15"/>
    </w:p>
    <w:p w14:paraId="0ED2F2A9">
      <w:pPr>
        <w:snapToGrid w:val="0"/>
        <w:spacing w:line="300" w:lineRule="auto"/>
        <w:ind w:firstLine="420" w:firstLineChars="200"/>
        <w:rPr>
          <w:color w:val="auto"/>
        </w:rPr>
      </w:pPr>
      <w:r>
        <w:rPr>
          <w:color w:val="auto"/>
        </w:rPr>
        <w:t>下列文件中的内容通过文中的规范性引用而构成本文件必不可少的条款</w:t>
      </w:r>
      <w:r>
        <w:rPr>
          <w:rFonts w:hint="eastAsia"/>
          <w:color w:val="auto"/>
        </w:rPr>
        <w:t>。其中，注日期的引用文件，仅该日期对应的版本适用于本文件；不注日期的引用文件，其最新版本（包括所有的修改单）适用于本文件。</w:t>
      </w:r>
    </w:p>
    <w:p w14:paraId="62308083">
      <w:pPr>
        <w:snapToGrid w:val="0"/>
        <w:spacing w:line="300" w:lineRule="auto"/>
        <w:ind w:firstLine="420" w:firstLineChars="200"/>
        <w:rPr>
          <w:rFonts w:hint="eastAsia"/>
          <w:color w:val="auto"/>
        </w:rPr>
      </w:pPr>
      <w:r>
        <w:rPr>
          <w:rFonts w:hint="eastAsia"/>
          <w:color w:val="auto"/>
        </w:rPr>
        <w:t>GB/T 3091</w:t>
      </w:r>
      <w:r>
        <w:rPr>
          <w:rFonts w:hint="eastAsia"/>
          <w:color w:val="auto"/>
          <w:lang w:eastAsia="zh-CN"/>
        </w:rPr>
        <w:t>　</w:t>
      </w:r>
      <w:r>
        <w:rPr>
          <w:rFonts w:hint="eastAsia"/>
          <w:color w:val="auto"/>
        </w:rPr>
        <w:t>低压流体输送用焊接钢管</w:t>
      </w:r>
    </w:p>
    <w:p w14:paraId="51A53505">
      <w:pPr>
        <w:snapToGrid w:val="0"/>
        <w:spacing w:line="300" w:lineRule="auto"/>
        <w:ind w:firstLine="420" w:firstLineChars="200"/>
        <w:rPr>
          <w:rFonts w:hint="eastAsia"/>
          <w:color w:val="auto"/>
        </w:rPr>
      </w:pPr>
      <w:r>
        <w:rPr>
          <w:color w:val="auto"/>
        </w:rPr>
        <w:t>GB/T 3780.17</w:t>
      </w:r>
      <w:r>
        <w:rPr>
          <w:rFonts w:hint="eastAsia"/>
          <w:color w:val="auto"/>
          <w:lang w:eastAsia="zh-CN"/>
        </w:rPr>
        <w:t>　</w:t>
      </w:r>
      <w:r>
        <w:rPr>
          <w:rFonts w:hint="eastAsia"/>
          <w:color w:val="auto"/>
        </w:rPr>
        <w:t>炭黑 第17部分：粒径的间接测定 反射率法</w:t>
      </w:r>
    </w:p>
    <w:p w14:paraId="699EC2E8">
      <w:pPr>
        <w:snapToGrid w:val="0"/>
        <w:spacing w:line="300" w:lineRule="auto"/>
        <w:ind w:firstLine="420" w:firstLineChars="200"/>
        <w:rPr>
          <w:rFonts w:hint="eastAsia" w:eastAsia="宋体"/>
          <w:color w:val="auto"/>
          <w:lang w:val="en-US" w:eastAsia="zh-CN"/>
        </w:rPr>
      </w:pPr>
      <w:r>
        <w:rPr>
          <w:rFonts w:hint="eastAsia"/>
          <w:color w:val="auto"/>
        </w:rPr>
        <w:t>GB/T 5211.15</w:t>
      </w:r>
      <w:r>
        <w:rPr>
          <w:rFonts w:hint="eastAsia"/>
          <w:color w:val="auto"/>
          <w:lang w:eastAsia="zh-CN"/>
        </w:rPr>
        <w:t>　</w:t>
      </w:r>
      <w:r>
        <w:rPr>
          <w:rFonts w:hint="eastAsia"/>
          <w:color w:val="auto"/>
          <w:lang w:val="en-US" w:eastAsia="zh-CN"/>
        </w:rPr>
        <w:t>颜料和体质颜料通用试验方法 第15部分：吸油量的测定</w:t>
      </w:r>
    </w:p>
    <w:p w14:paraId="7788F323">
      <w:pPr>
        <w:snapToGrid w:val="0"/>
        <w:spacing w:line="300" w:lineRule="auto"/>
        <w:ind w:firstLine="420" w:firstLineChars="200"/>
        <w:rPr>
          <w:rFonts w:hint="eastAsia"/>
          <w:color w:val="auto"/>
        </w:rPr>
      </w:pPr>
      <w:r>
        <w:rPr>
          <w:rFonts w:hint="eastAsia"/>
          <w:color w:val="auto"/>
        </w:rPr>
        <w:t xml:space="preserve">GB/T </w:t>
      </w:r>
      <w:r>
        <w:rPr>
          <w:color w:val="auto"/>
        </w:rPr>
        <w:t>6286</w:t>
      </w:r>
      <w:r>
        <w:rPr>
          <w:rFonts w:hint="eastAsia"/>
          <w:color w:val="auto"/>
          <w:lang w:eastAsia="zh-CN"/>
        </w:rPr>
        <w:t>　</w:t>
      </w:r>
      <w:r>
        <w:rPr>
          <w:rFonts w:hint="eastAsia"/>
          <w:color w:val="auto"/>
        </w:rPr>
        <w:t>分子筛堆积密度测定方法</w:t>
      </w:r>
    </w:p>
    <w:p w14:paraId="58447022">
      <w:pPr>
        <w:snapToGrid w:val="0"/>
        <w:spacing w:line="300" w:lineRule="auto"/>
        <w:ind w:firstLine="420" w:firstLineChars="200"/>
        <w:rPr>
          <w:color w:val="auto"/>
        </w:rPr>
      </w:pPr>
      <w:r>
        <w:rPr>
          <w:rFonts w:hint="eastAsia"/>
          <w:color w:val="auto"/>
        </w:rPr>
        <w:t>GB/T 6900-2016</w:t>
      </w:r>
      <w:r>
        <w:rPr>
          <w:rFonts w:hint="eastAsia"/>
          <w:color w:val="auto"/>
          <w:lang w:eastAsia="zh-CN"/>
        </w:rPr>
        <w:t>　</w:t>
      </w:r>
      <w:r>
        <w:rPr>
          <w:rFonts w:hint="eastAsia"/>
          <w:color w:val="auto"/>
        </w:rPr>
        <w:t>铝硅系耐火材料化学分析方法</w:t>
      </w:r>
    </w:p>
    <w:p w14:paraId="37ED6641">
      <w:pPr>
        <w:snapToGrid w:val="0"/>
        <w:spacing w:line="300" w:lineRule="auto"/>
        <w:ind w:firstLine="420" w:firstLineChars="200"/>
        <w:rPr>
          <w:color w:val="auto"/>
        </w:rPr>
      </w:pPr>
      <w:r>
        <w:rPr>
          <w:rFonts w:hint="eastAsia"/>
          <w:color w:val="auto"/>
        </w:rPr>
        <w:t>GB/T 8163</w:t>
      </w:r>
      <w:r>
        <w:rPr>
          <w:rFonts w:hint="eastAsia"/>
          <w:color w:val="auto"/>
          <w:lang w:eastAsia="zh-CN"/>
        </w:rPr>
        <w:t>　</w:t>
      </w:r>
      <w:r>
        <w:rPr>
          <w:rFonts w:hint="eastAsia"/>
          <w:color w:val="auto"/>
        </w:rPr>
        <w:t>输送流体用无缝钢管</w:t>
      </w:r>
    </w:p>
    <w:p w14:paraId="45E717FF">
      <w:pPr>
        <w:snapToGrid w:val="0"/>
        <w:spacing w:line="300" w:lineRule="auto"/>
        <w:ind w:firstLine="420" w:firstLineChars="200"/>
        <w:rPr>
          <w:color w:val="auto"/>
        </w:rPr>
      </w:pPr>
      <w:r>
        <w:rPr>
          <w:rFonts w:hint="eastAsia"/>
          <w:color w:val="auto"/>
        </w:rPr>
        <w:t>GB/T 8</w:t>
      </w:r>
      <w:r>
        <w:rPr>
          <w:color w:val="auto"/>
        </w:rPr>
        <w:t>237</w:t>
      </w:r>
      <w:r>
        <w:rPr>
          <w:rFonts w:hint="eastAsia"/>
          <w:color w:val="auto"/>
          <w:lang w:eastAsia="zh-CN"/>
        </w:rPr>
        <w:t>　</w:t>
      </w:r>
      <w:r>
        <w:rPr>
          <w:rFonts w:hint="eastAsia"/>
          <w:color w:val="auto"/>
        </w:rPr>
        <w:t>纤维增强塑料用液体不饱和聚酯树脂</w:t>
      </w:r>
    </w:p>
    <w:p w14:paraId="34C3509C">
      <w:pPr>
        <w:snapToGrid w:val="0"/>
        <w:spacing w:line="300" w:lineRule="auto"/>
        <w:ind w:firstLine="420" w:firstLineChars="200"/>
        <w:rPr>
          <w:color w:val="auto"/>
        </w:rPr>
      </w:pPr>
      <w:r>
        <w:rPr>
          <w:color w:val="auto"/>
        </w:rPr>
        <w:t>GB/T 8923.1</w:t>
      </w:r>
      <w:r>
        <w:rPr>
          <w:rFonts w:hint="eastAsia"/>
          <w:color w:val="auto"/>
        </w:rPr>
        <w:t>—</w:t>
      </w:r>
      <w:r>
        <w:rPr>
          <w:color w:val="auto"/>
        </w:rPr>
        <w:t>2011</w:t>
      </w:r>
      <w:r>
        <w:rPr>
          <w:rFonts w:hint="eastAsia"/>
          <w:color w:val="auto"/>
          <w:lang w:eastAsia="zh-CN"/>
        </w:rPr>
        <w:t>　</w:t>
      </w:r>
      <w:r>
        <w:rPr>
          <w:rFonts w:hint="eastAsia"/>
          <w:color w:val="auto"/>
        </w:rPr>
        <w:t>涂覆涂料前钢材表面处理 表面清洁度的目视评定 第1部分：未涂覆过的钢材表面和全面清除原有涂层后的钢材表面的锈蚀等级和处理等级</w:t>
      </w:r>
    </w:p>
    <w:p w14:paraId="60DAEEDC">
      <w:pPr>
        <w:snapToGrid w:val="0"/>
        <w:spacing w:line="300" w:lineRule="auto"/>
        <w:ind w:firstLine="420" w:firstLineChars="200"/>
        <w:rPr>
          <w:color w:val="auto"/>
        </w:rPr>
      </w:pPr>
      <w:r>
        <w:rPr>
          <w:rFonts w:hint="eastAsia"/>
          <w:color w:val="auto"/>
        </w:rPr>
        <w:t>GB/T 9711</w:t>
      </w:r>
      <w:r>
        <w:rPr>
          <w:rFonts w:hint="eastAsia"/>
          <w:color w:val="auto"/>
          <w:lang w:eastAsia="zh-CN"/>
        </w:rPr>
        <w:t>　</w:t>
      </w:r>
      <w:r>
        <w:rPr>
          <w:rFonts w:hint="eastAsia"/>
          <w:color w:val="auto"/>
        </w:rPr>
        <w:t>石油天然气工业 管线输送系统用钢管</w:t>
      </w:r>
    </w:p>
    <w:p w14:paraId="56C88F6D">
      <w:pPr>
        <w:snapToGrid w:val="0"/>
        <w:spacing w:line="300" w:lineRule="auto"/>
        <w:ind w:firstLine="420" w:firstLineChars="200"/>
        <w:rPr>
          <w:color w:val="auto"/>
        </w:rPr>
      </w:pPr>
      <w:r>
        <w:rPr>
          <w:rFonts w:hint="eastAsia"/>
          <w:color w:val="auto"/>
        </w:rPr>
        <w:t>GB/T 12459</w:t>
      </w:r>
      <w:r>
        <w:rPr>
          <w:rFonts w:hint="eastAsia"/>
          <w:color w:val="auto"/>
          <w:lang w:eastAsia="zh-CN"/>
        </w:rPr>
        <w:t>　</w:t>
      </w:r>
      <w:r>
        <w:rPr>
          <w:rFonts w:hint="eastAsia"/>
          <w:color w:val="auto"/>
        </w:rPr>
        <w:t>钢制对焊管件 类型与参数</w:t>
      </w:r>
    </w:p>
    <w:p w14:paraId="306B728A">
      <w:pPr>
        <w:snapToGrid w:val="0"/>
        <w:spacing w:line="300" w:lineRule="auto"/>
        <w:ind w:firstLine="420" w:firstLineChars="200"/>
        <w:rPr>
          <w:color w:val="auto"/>
        </w:rPr>
      </w:pPr>
      <w:r>
        <w:rPr>
          <w:rFonts w:hint="eastAsia"/>
          <w:color w:val="auto"/>
        </w:rPr>
        <w:t>GB/T 13401</w:t>
      </w:r>
      <w:r>
        <w:rPr>
          <w:rFonts w:hint="eastAsia"/>
          <w:color w:val="auto"/>
          <w:lang w:eastAsia="zh-CN"/>
        </w:rPr>
        <w:t>　</w:t>
      </w:r>
      <w:r>
        <w:rPr>
          <w:rFonts w:hint="eastAsia"/>
          <w:color w:val="auto"/>
        </w:rPr>
        <w:t>钢制对焊管件 技术规范</w:t>
      </w:r>
    </w:p>
    <w:p w14:paraId="38F9BF98">
      <w:pPr>
        <w:snapToGrid w:val="0"/>
        <w:spacing w:line="300" w:lineRule="auto"/>
        <w:ind w:firstLine="420" w:firstLineChars="200"/>
        <w:rPr>
          <w:color w:val="auto"/>
        </w:rPr>
      </w:pPr>
      <w:r>
        <w:rPr>
          <w:rFonts w:hint="eastAsia"/>
          <w:color w:val="auto"/>
        </w:rPr>
        <w:t>GB/T 1</w:t>
      </w:r>
      <w:r>
        <w:rPr>
          <w:color w:val="auto"/>
        </w:rPr>
        <w:t>8369</w:t>
      </w:r>
      <w:r>
        <w:rPr>
          <w:rFonts w:hint="eastAsia"/>
          <w:color w:val="auto"/>
          <w:lang w:eastAsia="zh-CN"/>
        </w:rPr>
        <w:t>　</w:t>
      </w:r>
      <w:r>
        <w:rPr>
          <w:rFonts w:hint="eastAsia"/>
          <w:color w:val="auto"/>
        </w:rPr>
        <w:t>玻璃纤维无捻粗纱</w:t>
      </w:r>
    </w:p>
    <w:p w14:paraId="7B3E2513">
      <w:pPr>
        <w:snapToGrid w:val="0"/>
        <w:spacing w:line="300" w:lineRule="auto"/>
        <w:ind w:firstLine="420" w:firstLineChars="200"/>
        <w:rPr>
          <w:rFonts w:hint="eastAsia"/>
          <w:color w:val="auto"/>
        </w:rPr>
      </w:pPr>
      <w:r>
        <w:rPr>
          <w:rFonts w:hint="eastAsia"/>
          <w:color w:val="auto"/>
        </w:rPr>
        <w:t>GB/T 1</w:t>
      </w:r>
      <w:r>
        <w:rPr>
          <w:color w:val="auto"/>
        </w:rPr>
        <w:t>8370</w:t>
      </w:r>
      <w:r>
        <w:rPr>
          <w:rFonts w:hint="eastAsia"/>
          <w:color w:val="auto"/>
          <w:lang w:eastAsia="zh-CN"/>
        </w:rPr>
        <w:t>　</w:t>
      </w:r>
      <w:r>
        <w:rPr>
          <w:rFonts w:hint="eastAsia"/>
          <w:color w:val="auto"/>
        </w:rPr>
        <w:t>玻璃纤维无捻粗纱布</w:t>
      </w:r>
    </w:p>
    <w:p w14:paraId="3A79BBAE">
      <w:pPr>
        <w:snapToGrid w:val="0"/>
        <w:spacing w:line="300" w:lineRule="auto"/>
        <w:ind w:firstLine="420" w:firstLineChars="200"/>
        <w:rPr>
          <w:color w:val="auto"/>
        </w:rPr>
      </w:pPr>
      <w:r>
        <w:rPr>
          <w:color w:val="auto"/>
        </w:rPr>
        <w:t>GB/T 29046</w:t>
      </w:r>
      <w:r>
        <w:rPr>
          <w:rFonts w:hint="eastAsia"/>
          <w:color w:val="auto"/>
          <w:lang w:eastAsia="zh-CN"/>
        </w:rPr>
        <w:t>　</w:t>
      </w:r>
      <w:r>
        <w:rPr>
          <w:rFonts w:hint="eastAsia"/>
          <w:color w:val="auto"/>
        </w:rPr>
        <w:t>城镇供热预制保温管道技术指标检测方法</w:t>
      </w:r>
    </w:p>
    <w:p w14:paraId="6FAA48AB">
      <w:pPr>
        <w:snapToGrid w:val="0"/>
        <w:spacing w:line="300" w:lineRule="auto"/>
        <w:ind w:firstLine="420" w:firstLineChars="200"/>
        <w:rPr>
          <w:rFonts w:hint="eastAsia"/>
          <w:color w:val="auto"/>
        </w:rPr>
      </w:pPr>
      <w:r>
        <w:rPr>
          <w:color w:val="auto"/>
        </w:rPr>
        <w:t>GB/T 29047</w:t>
      </w:r>
      <w:r>
        <w:rPr>
          <w:rFonts w:hint="eastAsia"/>
          <w:color w:val="auto"/>
          <w:lang w:eastAsia="zh-CN"/>
        </w:rPr>
        <w:t>　</w:t>
      </w:r>
      <w:r>
        <w:rPr>
          <w:rFonts w:hint="eastAsia"/>
          <w:color w:val="auto"/>
        </w:rPr>
        <w:t>高密度聚乙烯外护管硬质聚氨酯泡沫塑料预制直埋保温管及管件</w:t>
      </w:r>
    </w:p>
    <w:p w14:paraId="6DCE5629">
      <w:pPr>
        <w:snapToGrid w:val="0"/>
        <w:spacing w:line="300" w:lineRule="auto"/>
        <w:ind w:firstLine="420" w:firstLineChars="200"/>
        <w:rPr>
          <w:color w:val="auto"/>
        </w:rPr>
      </w:pPr>
      <w:r>
        <w:rPr>
          <w:rFonts w:hint="eastAsia"/>
          <w:color w:val="auto"/>
        </w:rPr>
        <w:t>SY/T 5257</w:t>
      </w:r>
      <w:r>
        <w:rPr>
          <w:rFonts w:hint="eastAsia"/>
          <w:color w:val="auto"/>
          <w:lang w:eastAsia="zh-CN"/>
        </w:rPr>
        <w:t>　</w:t>
      </w:r>
      <w:r>
        <w:rPr>
          <w:rFonts w:hint="eastAsia"/>
          <w:color w:val="auto"/>
        </w:rPr>
        <w:t>油气输送用钢制感应加热弯管</w:t>
      </w:r>
    </w:p>
    <w:p w14:paraId="183A0E55">
      <w:pPr>
        <w:pStyle w:val="2"/>
        <w:snapToGrid w:val="0"/>
        <w:spacing w:before="312" w:beforeLines="100" w:after="312" w:afterLines="100" w:line="288" w:lineRule="auto"/>
        <w:rPr>
          <w:rFonts w:ascii="黑体" w:hAnsi="黑体" w:eastAsia="黑体"/>
          <w:b w:val="0"/>
          <w:color w:val="auto"/>
          <w:sz w:val="21"/>
          <w:szCs w:val="21"/>
        </w:rPr>
      </w:pPr>
      <w:bookmarkStart w:id="16" w:name="_Toc34662203"/>
      <w:bookmarkEnd w:id="16"/>
      <w:bookmarkStart w:id="17" w:name="_Toc22119"/>
      <w:bookmarkStart w:id="18" w:name="_Toc78568825"/>
      <w:bookmarkStart w:id="19" w:name="_Toc1232455"/>
      <w:bookmarkStart w:id="20" w:name="_Toc1206909"/>
      <w:bookmarkStart w:id="21" w:name="_Toc30096"/>
      <w:r>
        <w:rPr>
          <w:rFonts w:hint="eastAsia" w:ascii="黑体" w:hAnsi="黑体" w:eastAsia="黑体"/>
          <w:b w:val="0"/>
          <w:color w:val="auto"/>
          <w:sz w:val="21"/>
          <w:szCs w:val="21"/>
        </w:rPr>
        <w:t>3</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术语和定义</w:t>
      </w:r>
      <w:bookmarkEnd w:id="17"/>
      <w:bookmarkEnd w:id="18"/>
      <w:bookmarkEnd w:id="19"/>
      <w:bookmarkEnd w:id="20"/>
      <w:bookmarkEnd w:id="21"/>
    </w:p>
    <w:p w14:paraId="360B9906">
      <w:pPr>
        <w:snapToGrid w:val="0"/>
        <w:spacing w:line="300" w:lineRule="auto"/>
        <w:ind w:firstLine="420" w:firstLineChars="200"/>
        <w:rPr>
          <w:rFonts w:eastAsiaTheme="minorEastAsia"/>
          <w:color w:val="auto"/>
        </w:rPr>
      </w:pPr>
      <w:bookmarkStart w:id="22" w:name="_Toc1206910"/>
      <w:r>
        <w:rPr>
          <w:rFonts w:hint="eastAsia"/>
          <w:color w:val="auto"/>
        </w:rPr>
        <w:t>下列术语</w:t>
      </w:r>
      <w:r>
        <w:rPr>
          <w:rFonts w:hint="eastAsia"/>
          <w:color w:val="auto"/>
          <w:lang w:val="en-US" w:eastAsia="zh-CN"/>
        </w:rPr>
        <w:t>和</w:t>
      </w:r>
      <w:r>
        <w:rPr>
          <w:rFonts w:hint="eastAsia"/>
          <w:color w:val="auto"/>
        </w:rPr>
        <w:t>定义适用于本文件</w:t>
      </w:r>
      <w:r>
        <w:rPr>
          <w:rFonts w:eastAsiaTheme="minorEastAsia"/>
          <w:color w:val="auto"/>
        </w:rPr>
        <w:t>。</w:t>
      </w:r>
      <w:bookmarkEnd w:id="22"/>
    </w:p>
    <w:p w14:paraId="6CDDEA7E">
      <w:pPr>
        <w:snapToGrid w:val="0"/>
        <w:spacing w:line="300" w:lineRule="auto"/>
        <w:rPr>
          <w:rFonts w:ascii="黑体" w:hAnsi="黑体" w:eastAsia="黑体"/>
          <w:color w:val="auto"/>
        </w:rPr>
      </w:pPr>
      <w:bookmarkStart w:id="23" w:name="_Toc78568826"/>
      <w:bookmarkEnd w:id="23"/>
      <w:r>
        <w:rPr>
          <w:rFonts w:ascii="黑体" w:hAnsi="黑体" w:eastAsia="黑体"/>
          <w:color w:val="auto"/>
        </w:rPr>
        <w:t>3.1</w:t>
      </w:r>
    </w:p>
    <w:p w14:paraId="3037AC3B">
      <w:pPr>
        <w:snapToGrid w:val="0"/>
        <w:spacing w:line="300" w:lineRule="auto"/>
        <w:ind w:firstLine="420" w:firstLineChars="200"/>
        <w:rPr>
          <w:rFonts w:ascii="黑体" w:hAnsi="黑体" w:eastAsia="黑体"/>
          <w:color w:val="auto"/>
        </w:rPr>
      </w:pPr>
      <w:r>
        <w:rPr>
          <w:rFonts w:ascii="黑体" w:hAnsi="黑体" w:eastAsia="黑体"/>
          <w:color w:val="auto"/>
        </w:rPr>
        <w:t>球硅</w:t>
      </w:r>
      <w:r>
        <w:rPr>
          <w:rFonts w:hint="eastAsia" w:ascii="黑体" w:hAnsi="黑体" w:eastAsia="黑体"/>
          <w:color w:val="auto"/>
          <w:lang w:eastAsia="zh-CN"/>
        </w:rPr>
        <w:t>　</w:t>
      </w:r>
      <w:r>
        <w:rPr>
          <w:rFonts w:ascii="黑体" w:hAnsi="黑体" w:eastAsia="黑体"/>
          <w:color w:val="auto"/>
        </w:rPr>
        <w:t>spher</w:t>
      </w:r>
      <w:r>
        <w:rPr>
          <w:rFonts w:hint="eastAsia" w:ascii="黑体" w:hAnsi="黑体" w:eastAsia="黑体"/>
          <w:color w:val="auto"/>
        </w:rPr>
        <w:t>i</w:t>
      </w:r>
      <w:r>
        <w:rPr>
          <w:rFonts w:ascii="黑体" w:hAnsi="黑体" w:eastAsia="黑体"/>
          <w:color w:val="auto"/>
        </w:rPr>
        <w:t>cal silicone</w:t>
      </w:r>
    </w:p>
    <w:p w14:paraId="318E1327">
      <w:pPr>
        <w:snapToGrid w:val="0"/>
        <w:spacing w:line="300" w:lineRule="auto"/>
        <w:ind w:firstLine="420" w:firstLineChars="200"/>
        <w:rPr>
          <w:rFonts w:eastAsiaTheme="minorEastAsia"/>
          <w:color w:val="auto"/>
        </w:rPr>
      </w:pPr>
      <w:r>
        <w:rPr>
          <w:rFonts w:eastAsiaTheme="minorEastAsia"/>
          <w:color w:val="auto"/>
        </w:rPr>
        <w:t>一种能浮于水面</w:t>
      </w:r>
      <w:r>
        <w:rPr>
          <w:rFonts w:hint="eastAsia" w:eastAsiaTheme="minorEastAsia"/>
          <w:color w:val="auto"/>
        </w:rPr>
        <w:t>，主要成分是二氧化硅</w:t>
      </w:r>
      <w:r>
        <w:rPr>
          <w:rFonts w:eastAsiaTheme="minorEastAsia"/>
          <w:color w:val="auto"/>
        </w:rPr>
        <w:t>的空心小球</w:t>
      </w:r>
      <w:r>
        <w:rPr>
          <w:rFonts w:hint="eastAsia" w:eastAsiaTheme="minorEastAsia"/>
          <w:color w:val="auto"/>
        </w:rPr>
        <w:t>。</w:t>
      </w:r>
    </w:p>
    <w:p w14:paraId="565CF582">
      <w:pPr>
        <w:snapToGrid w:val="0"/>
        <w:spacing w:line="300" w:lineRule="auto"/>
        <w:rPr>
          <w:rFonts w:ascii="黑体" w:hAnsi="黑体" w:eastAsia="黑体"/>
          <w:color w:val="auto"/>
        </w:rPr>
      </w:pPr>
      <w:bookmarkStart w:id="24" w:name="_Toc78568827"/>
      <w:bookmarkEnd w:id="24"/>
      <w:r>
        <w:rPr>
          <w:rFonts w:ascii="黑体" w:hAnsi="黑体" w:eastAsia="黑体"/>
          <w:color w:val="auto"/>
        </w:rPr>
        <w:t>3.2</w:t>
      </w:r>
    </w:p>
    <w:p w14:paraId="5FD309C7">
      <w:pPr>
        <w:snapToGrid w:val="0"/>
        <w:spacing w:line="300" w:lineRule="auto"/>
        <w:ind w:firstLine="420" w:firstLineChars="200"/>
        <w:rPr>
          <w:rFonts w:ascii="黑体" w:hAnsi="黑体" w:eastAsia="黑体"/>
          <w:color w:val="auto"/>
        </w:rPr>
      </w:pPr>
      <w:r>
        <w:rPr>
          <w:rFonts w:ascii="黑体" w:hAnsi="黑体" w:eastAsia="黑体"/>
          <w:color w:val="auto"/>
        </w:rPr>
        <w:t>球硅保温材料</w:t>
      </w:r>
      <w:r>
        <w:rPr>
          <w:rFonts w:hint="eastAsia" w:ascii="黑体" w:hAnsi="黑体" w:eastAsia="黑体"/>
          <w:color w:val="auto"/>
          <w:lang w:eastAsia="zh-CN"/>
        </w:rPr>
        <w:t>　</w:t>
      </w:r>
      <w:r>
        <w:rPr>
          <w:rFonts w:ascii="黑体" w:hAnsi="黑体" w:eastAsia="黑体"/>
          <w:color w:val="auto"/>
        </w:rPr>
        <w:t>spherical silicone insulation material</w:t>
      </w:r>
    </w:p>
    <w:p w14:paraId="7349FEEE">
      <w:pPr>
        <w:snapToGrid w:val="0"/>
        <w:spacing w:line="300" w:lineRule="auto"/>
        <w:ind w:firstLine="420" w:firstLineChars="200"/>
        <w:rPr>
          <w:rFonts w:eastAsiaTheme="minorEastAsia"/>
          <w:color w:val="auto"/>
        </w:rPr>
      </w:pPr>
      <w:r>
        <w:rPr>
          <w:rFonts w:hint="eastAsia" w:eastAsiaTheme="minorEastAsia"/>
          <w:color w:val="auto"/>
        </w:rPr>
        <w:t>将高分子化合物粘结剂与球硅混合均匀后，在常温下微发泡固化成型的</w:t>
      </w:r>
      <w:r>
        <w:rPr>
          <w:rFonts w:eastAsiaTheme="minorEastAsia"/>
          <w:color w:val="auto"/>
        </w:rPr>
        <w:t>保温材料。</w:t>
      </w:r>
    </w:p>
    <w:p w14:paraId="2A34D43E">
      <w:pPr>
        <w:snapToGrid w:val="0"/>
        <w:spacing w:line="300" w:lineRule="auto"/>
        <w:rPr>
          <w:rFonts w:ascii="黑体" w:hAnsi="黑体" w:eastAsia="黑体"/>
          <w:color w:val="auto"/>
        </w:rPr>
      </w:pPr>
      <w:bookmarkStart w:id="25" w:name="_Toc78568828"/>
      <w:bookmarkEnd w:id="25"/>
      <w:r>
        <w:rPr>
          <w:rFonts w:ascii="黑体" w:hAnsi="黑体" w:eastAsia="黑体"/>
          <w:color w:val="auto"/>
        </w:rPr>
        <w:t>3.3</w:t>
      </w:r>
    </w:p>
    <w:p w14:paraId="11546D6A">
      <w:pPr>
        <w:snapToGrid w:val="0"/>
        <w:spacing w:line="300" w:lineRule="auto"/>
        <w:ind w:firstLine="420" w:firstLineChars="200"/>
        <w:rPr>
          <w:rFonts w:hint="eastAsia" w:ascii="黑体" w:hAnsi="黑体" w:eastAsia="黑体"/>
          <w:color w:val="auto"/>
          <w:lang w:eastAsia="zh-CN"/>
        </w:rPr>
      </w:pPr>
      <w:r>
        <w:rPr>
          <w:rFonts w:hint="eastAsia" w:ascii="黑体" w:hAnsi="黑体" w:eastAsia="黑体"/>
          <w:strike w:val="0"/>
          <w:dstrike w:val="0"/>
          <w:color w:val="auto"/>
        </w:rPr>
        <w:t>预制直埋球硅保温管道</w:t>
      </w:r>
      <w:r>
        <w:rPr>
          <w:rFonts w:hint="eastAsia" w:ascii="黑体" w:hAnsi="黑体" w:eastAsia="黑体"/>
          <w:color w:val="auto"/>
          <w:lang w:eastAsia="zh-CN"/>
        </w:rPr>
        <w:t>　</w:t>
      </w:r>
      <w:r>
        <w:rPr>
          <w:rFonts w:ascii="黑体" w:hAnsi="黑体" w:eastAsia="黑体"/>
          <w:color w:val="auto"/>
        </w:rPr>
        <w:t>p</w:t>
      </w:r>
      <w:r>
        <w:rPr>
          <w:rFonts w:hint="eastAsia" w:ascii="黑体" w:hAnsi="黑体" w:eastAsia="黑体"/>
          <w:color w:val="auto"/>
        </w:rPr>
        <w:t>refabricated directly buried pipe with spherical silicone insulation layer</w:t>
      </w:r>
    </w:p>
    <w:p w14:paraId="2B6B36DA">
      <w:pPr>
        <w:snapToGrid w:val="0"/>
        <w:spacing w:line="300" w:lineRule="auto"/>
        <w:ind w:firstLine="420" w:firstLineChars="200"/>
        <w:rPr>
          <w:rFonts w:eastAsiaTheme="minorEastAsia"/>
          <w:color w:val="auto"/>
        </w:rPr>
      </w:pPr>
      <w:r>
        <w:rPr>
          <w:rFonts w:eastAsiaTheme="minorEastAsia"/>
          <w:color w:val="auto"/>
        </w:rPr>
        <w:t>由工作钢管</w:t>
      </w:r>
      <w:r>
        <w:rPr>
          <w:rFonts w:hint="eastAsia"/>
          <w:color w:val="auto"/>
          <w:szCs w:val="21"/>
        </w:rPr>
        <w:t>及钢制管件</w:t>
      </w:r>
      <w:r>
        <w:rPr>
          <w:rFonts w:eastAsiaTheme="minorEastAsia"/>
          <w:color w:val="auto"/>
        </w:rPr>
        <w:t>、球硅保温材料、外护层紧密结合为一体的工厂化</w:t>
      </w:r>
      <w:r>
        <w:rPr>
          <w:rFonts w:hint="eastAsia" w:eastAsiaTheme="minorEastAsia"/>
          <w:color w:val="auto"/>
        </w:rPr>
        <w:t>生产的保温管及管件</w:t>
      </w:r>
      <w:r>
        <w:rPr>
          <w:rFonts w:eastAsiaTheme="minorEastAsia"/>
          <w:color w:val="auto"/>
        </w:rPr>
        <w:t>。</w:t>
      </w:r>
    </w:p>
    <w:p w14:paraId="761ADC31">
      <w:pPr>
        <w:snapToGrid w:val="0"/>
        <w:spacing w:line="300" w:lineRule="auto"/>
        <w:rPr>
          <w:rFonts w:ascii="黑体" w:hAnsi="黑体" w:eastAsia="黑体"/>
          <w:color w:val="auto"/>
        </w:rPr>
      </w:pPr>
      <w:r>
        <w:rPr>
          <w:rFonts w:ascii="黑体" w:hAnsi="黑体" w:eastAsia="黑体"/>
          <w:color w:val="auto"/>
        </w:rPr>
        <w:t>3.4</w:t>
      </w:r>
    </w:p>
    <w:p w14:paraId="585527FE">
      <w:pPr>
        <w:snapToGrid w:val="0"/>
        <w:spacing w:line="300" w:lineRule="auto"/>
        <w:ind w:firstLine="420" w:firstLineChars="200"/>
        <w:rPr>
          <w:rFonts w:eastAsiaTheme="minorEastAsia"/>
          <w:color w:val="auto"/>
        </w:rPr>
      </w:pPr>
      <w:r>
        <w:rPr>
          <w:rFonts w:hint="eastAsia" w:ascii="黑体" w:hAnsi="黑体" w:eastAsia="黑体"/>
          <w:color w:val="auto"/>
        </w:rPr>
        <w:t>表观密度</w:t>
      </w:r>
      <w:r>
        <w:rPr>
          <w:rFonts w:hint="eastAsia" w:ascii="黑体" w:hAnsi="黑体" w:eastAsia="黑体"/>
          <w:color w:val="auto"/>
          <w:lang w:eastAsia="zh-CN"/>
        </w:rPr>
        <w:t>　</w:t>
      </w:r>
      <w:r>
        <w:rPr>
          <w:rFonts w:ascii="黑体" w:hAnsi="黑体" w:eastAsia="黑体"/>
          <w:color w:val="auto"/>
        </w:rPr>
        <w:t>apparent density</w:t>
      </w:r>
    </w:p>
    <w:p w14:paraId="528D8FEE">
      <w:pPr>
        <w:snapToGrid w:val="0"/>
        <w:spacing w:line="300" w:lineRule="auto"/>
        <w:ind w:firstLine="420" w:firstLineChars="200"/>
        <w:rPr>
          <w:rFonts w:eastAsiaTheme="minorEastAsia"/>
          <w:color w:val="auto"/>
        </w:rPr>
      </w:pPr>
      <w:r>
        <w:rPr>
          <w:rFonts w:hint="eastAsia" w:eastAsiaTheme="minorEastAsia"/>
          <w:color w:val="auto"/>
        </w:rPr>
        <w:t>材料的质量与材料的总体积（材料实体积、闭口孔隙体积及开口孔隙体积的和）之比。</w:t>
      </w:r>
    </w:p>
    <w:p w14:paraId="35EB8EE9">
      <w:pPr>
        <w:snapToGrid w:val="0"/>
        <w:spacing w:line="300" w:lineRule="auto"/>
        <w:rPr>
          <w:rFonts w:ascii="黑体" w:hAnsi="黑体" w:eastAsia="黑体"/>
          <w:color w:val="auto"/>
        </w:rPr>
      </w:pPr>
      <w:r>
        <w:rPr>
          <w:rFonts w:hint="eastAsia" w:ascii="黑体" w:hAnsi="黑体" w:eastAsia="黑体"/>
          <w:color w:val="auto"/>
        </w:rPr>
        <w:t>3</w:t>
      </w:r>
      <w:r>
        <w:rPr>
          <w:rFonts w:ascii="黑体" w:hAnsi="黑体" w:eastAsia="黑体"/>
          <w:color w:val="auto"/>
        </w:rPr>
        <w:t>.5</w:t>
      </w:r>
    </w:p>
    <w:p w14:paraId="2C8D251A">
      <w:pPr>
        <w:snapToGrid w:val="0"/>
        <w:spacing w:line="300" w:lineRule="auto"/>
        <w:ind w:firstLine="420" w:firstLineChars="200"/>
        <w:rPr>
          <w:rFonts w:ascii="黑体" w:hAnsi="黑体" w:eastAsia="黑体"/>
          <w:color w:val="auto"/>
        </w:rPr>
      </w:pPr>
      <w:r>
        <w:rPr>
          <w:rFonts w:hint="eastAsia" w:ascii="黑体" w:hAnsi="黑体" w:eastAsia="黑体"/>
          <w:color w:val="auto"/>
        </w:rPr>
        <w:t>堆积密度</w:t>
      </w:r>
      <w:r>
        <w:rPr>
          <w:rFonts w:hint="eastAsia" w:ascii="黑体" w:hAnsi="黑体" w:eastAsia="黑体"/>
          <w:color w:val="auto"/>
          <w:lang w:eastAsia="zh-CN"/>
        </w:rPr>
        <w:t>　</w:t>
      </w:r>
      <w:r>
        <w:rPr>
          <w:rFonts w:ascii="黑体" w:hAnsi="黑体" w:eastAsia="黑体"/>
          <w:color w:val="auto"/>
        </w:rPr>
        <w:t>bulk density</w:t>
      </w:r>
    </w:p>
    <w:p w14:paraId="4632CA4C">
      <w:pPr>
        <w:snapToGrid w:val="0"/>
        <w:spacing w:line="300" w:lineRule="auto"/>
        <w:ind w:firstLine="420" w:firstLineChars="200"/>
        <w:rPr>
          <w:rFonts w:eastAsiaTheme="minorEastAsia"/>
          <w:color w:val="auto"/>
        </w:rPr>
      </w:pPr>
      <w:r>
        <w:rPr>
          <w:rFonts w:hint="eastAsia" w:eastAsiaTheme="minorEastAsia"/>
          <w:color w:val="auto"/>
        </w:rPr>
        <w:t>将球硅自由填满容器，在刚填充完成后所测得的单位体积质量。</w:t>
      </w:r>
    </w:p>
    <w:p w14:paraId="5DF08073">
      <w:pPr>
        <w:pStyle w:val="2"/>
        <w:snapToGrid w:val="0"/>
        <w:spacing w:before="312" w:beforeLines="100" w:after="312" w:afterLines="100" w:line="300" w:lineRule="auto"/>
        <w:rPr>
          <w:rFonts w:ascii="黑体" w:hAnsi="黑体" w:eastAsia="黑体"/>
          <w:b w:val="0"/>
          <w:color w:val="auto"/>
          <w:sz w:val="21"/>
          <w:szCs w:val="21"/>
        </w:rPr>
      </w:pPr>
      <w:bookmarkStart w:id="26" w:name="_Toc78568829"/>
      <w:bookmarkStart w:id="27" w:name="_Toc25519"/>
      <w:bookmarkStart w:id="28" w:name="_Toc4272"/>
      <w:r>
        <w:rPr>
          <w:rFonts w:hint="eastAsia" w:ascii="黑体" w:hAnsi="黑体" w:eastAsia="黑体"/>
          <w:b w:val="0"/>
          <w:color w:val="auto"/>
          <w:sz w:val="21"/>
          <w:szCs w:val="21"/>
        </w:rPr>
        <w:t>4</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产品结构</w:t>
      </w:r>
      <w:bookmarkEnd w:id="26"/>
      <w:r>
        <w:rPr>
          <w:rFonts w:hint="eastAsia" w:ascii="黑体" w:hAnsi="黑体" w:eastAsia="黑体"/>
          <w:b w:val="0"/>
          <w:color w:val="auto"/>
          <w:sz w:val="21"/>
          <w:szCs w:val="21"/>
        </w:rPr>
        <w:t>及加工</w:t>
      </w:r>
      <w:bookmarkEnd w:id="27"/>
      <w:bookmarkEnd w:id="28"/>
    </w:p>
    <w:p w14:paraId="427F2EEC">
      <w:pPr>
        <w:snapToGrid w:val="0"/>
        <w:spacing w:line="300" w:lineRule="auto"/>
        <w:rPr>
          <w:rFonts w:hint="eastAsia"/>
          <w:color w:val="auto"/>
          <w:szCs w:val="21"/>
        </w:rPr>
      </w:pPr>
      <w:bookmarkStart w:id="29" w:name="_Hlk110419244"/>
      <w:r>
        <w:rPr>
          <w:rFonts w:ascii="黑体" w:hAnsi="黑体" w:eastAsia="黑体"/>
          <w:color w:val="auto"/>
          <w:szCs w:val="21"/>
        </w:rPr>
        <w:t>4.1</w:t>
      </w:r>
      <w:r>
        <w:rPr>
          <w:rFonts w:hint="eastAsia" w:ascii="黑体" w:hAnsi="黑体" w:eastAsia="黑体"/>
          <w:color w:val="auto"/>
          <w:szCs w:val="21"/>
          <w:lang w:eastAsia="zh-CN"/>
        </w:rPr>
        <w:t>　</w:t>
      </w:r>
      <w:r>
        <w:rPr>
          <w:rFonts w:hint="eastAsia"/>
          <w:color w:val="auto"/>
          <w:szCs w:val="21"/>
        </w:rPr>
        <w:t>保温管道应由工作钢管或钢制管件、保温层和外护层紧密结合，形成三位一体式结构。</w:t>
      </w:r>
    </w:p>
    <w:p w14:paraId="3B781DD2">
      <w:pPr>
        <w:snapToGrid w:val="0"/>
        <w:spacing w:line="300" w:lineRule="auto"/>
        <w:rPr>
          <w:rFonts w:hint="eastAsia" w:asciiTheme="minorEastAsia" w:hAnsiTheme="minorEastAsia" w:eastAsiaTheme="minorEastAsia"/>
          <w:color w:val="auto"/>
          <w:szCs w:val="21"/>
        </w:rPr>
      </w:pPr>
      <w:r>
        <w:rPr>
          <w:rFonts w:ascii="黑体" w:hAnsi="黑体" w:eastAsia="黑体"/>
          <w:color w:val="auto"/>
          <w:szCs w:val="21"/>
        </w:rPr>
        <w:t>4.2</w:t>
      </w:r>
      <w:r>
        <w:rPr>
          <w:rFonts w:hint="eastAsia" w:ascii="黑体" w:hAnsi="黑体" w:eastAsia="黑体"/>
          <w:color w:val="auto"/>
          <w:szCs w:val="21"/>
          <w:lang w:eastAsia="zh-CN"/>
        </w:rPr>
        <w:t>　</w:t>
      </w:r>
      <w:r>
        <w:rPr>
          <w:rFonts w:hint="eastAsia" w:asciiTheme="minorEastAsia" w:hAnsiTheme="minorEastAsia" w:eastAsiaTheme="minorEastAsia"/>
          <w:color w:val="auto"/>
          <w:szCs w:val="21"/>
        </w:rPr>
        <w:t>保温管</w:t>
      </w:r>
      <w:r>
        <w:rPr>
          <w:rFonts w:hint="eastAsia"/>
          <w:color w:val="auto"/>
          <w:szCs w:val="21"/>
        </w:rPr>
        <w:t>道</w:t>
      </w:r>
      <w:r>
        <w:rPr>
          <w:rFonts w:hint="eastAsia" w:asciiTheme="minorEastAsia" w:hAnsiTheme="minorEastAsia" w:eastAsiaTheme="minorEastAsia"/>
          <w:color w:val="auto"/>
          <w:szCs w:val="21"/>
        </w:rPr>
        <w:t>外护层</w:t>
      </w:r>
      <w:r>
        <w:rPr>
          <w:rFonts w:hint="eastAsia" w:asciiTheme="minorEastAsia" w:hAnsiTheme="minorEastAsia" w:eastAsiaTheme="minorEastAsia"/>
          <w:color w:val="auto"/>
          <w:szCs w:val="21"/>
          <w:lang w:val="en-US" w:eastAsia="zh-CN"/>
        </w:rPr>
        <w:t>可</w:t>
      </w:r>
      <w:r>
        <w:rPr>
          <w:rFonts w:hint="eastAsia" w:asciiTheme="minorEastAsia" w:hAnsiTheme="minorEastAsia" w:eastAsiaTheme="minorEastAsia"/>
          <w:color w:val="auto"/>
          <w:szCs w:val="21"/>
        </w:rPr>
        <w:t>采用高密度聚乙烯或玻璃纤维增强塑料缠绕。</w:t>
      </w:r>
    </w:p>
    <w:bookmarkEnd w:id="29"/>
    <w:p w14:paraId="4755566C">
      <w:pPr>
        <w:pStyle w:val="2"/>
        <w:snapToGrid w:val="0"/>
        <w:spacing w:before="312" w:beforeLines="100" w:after="312" w:afterLines="100" w:line="300" w:lineRule="auto"/>
        <w:rPr>
          <w:rFonts w:ascii="黑体" w:hAnsi="黑体" w:eastAsia="黑体"/>
          <w:b w:val="0"/>
          <w:color w:val="auto"/>
          <w:sz w:val="21"/>
          <w:szCs w:val="21"/>
        </w:rPr>
      </w:pPr>
      <w:bookmarkStart w:id="30" w:name="_Toc78568834"/>
      <w:bookmarkStart w:id="31" w:name="_Toc6132"/>
      <w:bookmarkStart w:id="32" w:name="_Toc18297"/>
      <w:r>
        <w:rPr>
          <w:rFonts w:ascii="黑体" w:hAnsi="黑体" w:eastAsia="黑体"/>
          <w:b w:val="0"/>
          <w:color w:val="auto"/>
          <w:sz w:val="21"/>
          <w:szCs w:val="21"/>
        </w:rPr>
        <w:t>5</w:t>
      </w:r>
      <w:r>
        <w:rPr>
          <w:rFonts w:hint="eastAsia" w:ascii="黑体" w:hAnsi="黑体" w:eastAsia="黑体"/>
          <w:b w:val="0"/>
          <w:color w:val="auto"/>
          <w:sz w:val="21"/>
          <w:szCs w:val="21"/>
          <w:lang w:eastAsia="zh-CN"/>
        </w:rPr>
        <w:t>　</w:t>
      </w:r>
      <w:r>
        <w:rPr>
          <w:rFonts w:ascii="黑体" w:hAnsi="黑体" w:eastAsia="黑体"/>
          <w:b w:val="0"/>
          <w:color w:val="auto"/>
          <w:sz w:val="21"/>
          <w:szCs w:val="21"/>
        </w:rPr>
        <w:t>要求</w:t>
      </w:r>
      <w:bookmarkEnd w:id="30"/>
      <w:bookmarkEnd w:id="31"/>
      <w:bookmarkEnd w:id="32"/>
    </w:p>
    <w:p w14:paraId="26196948">
      <w:pPr>
        <w:pStyle w:val="3"/>
        <w:snapToGrid w:val="0"/>
        <w:spacing w:before="156" w:beforeLines="50" w:after="156" w:afterLines="50" w:line="300" w:lineRule="auto"/>
        <w:rPr>
          <w:rFonts w:ascii="黑体" w:hAnsi="黑体" w:eastAsia="黑体"/>
          <w:b w:val="0"/>
          <w:color w:val="auto"/>
          <w:sz w:val="21"/>
          <w:szCs w:val="21"/>
        </w:rPr>
      </w:pPr>
      <w:bookmarkStart w:id="33" w:name="_Toc78568835"/>
      <w:bookmarkStart w:id="34" w:name="_Toc14933"/>
      <w:bookmarkStart w:id="35" w:name="_Toc28281"/>
      <w:r>
        <w:rPr>
          <w:rFonts w:ascii="黑体" w:hAnsi="黑体" w:eastAsia="黑体"/>
          <w:b w:val="0"/>
          <w:color w:val="auto"/>
          <w:sz w:val="21"/>
          <w:szCs w:val="21"/>
        </w:rPr>
        <w:t>5.1</w:t>
      </w:r>
      <w:bookmarkEnd w:id="33"/>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工作钢管</w:t>
      </w:r>
      <w:bookmarkEnd w:id="34"/>
      <w:bookmarkEnd w:id="35"/>
    </w:p>
    <w:p w14:paraId="297C0CDC">
      <w:pPr>
        <w:snapToGrid w:val="0"/>
        <w:spacing w:line="300" w:lineRule="auto"/>
        <w:rPr>
          <w:color w:val="auto"/>
        </w:rPr>
      </w:pPr>
      <w:bookmarkStart w:id="36" w:name="_Hlk110430249"/>
      <w:r>
        <w:rPr>
          <w:rFonts w:ascii="黑体" w:hAnsi="黑体" w:eastAsia="黑体"/>
          <w:color w:val="auto"/>
        </w:rPr>
        <w:t>5</w:t>
      </w:r>
      <w:r>
        <w:rPr>
          <w:rFonts w:hint="eastAsia" w:ascii="黑体" w:hAnsi="黑体" w:eastAsia="黑体"/>
          <w:color w:val="auto"/>
        </w:rPr>
        <w:t>.1</w:t>
      </w:r>
      <w:r>
        <w:rPr>
          <w:rFonts w:ascii="黑体" w:hAnsi="黑体" w:eastAsia="黑体"/>
          <w:color w:val="auto"/>
        </w:rPr>
        <w:t>.1</w:t>
      </w:r>
      <w:r>
        <w:rPr>
          <w:rFonts w:hint="eastAsia" w:ascii="黑体" w:hAnsi="黑体" w:eastAsia="黑体"/>
          <w:color w:val="auto"/>
          <w:lang w:eastAsia="zh-CN"/>
        </w:rPr>
        <w:t>　</w:t>
      </w:r>
      <w:r>
        <w:rPr>
          <w:color w:val="auto"/>
          <w:szCs w:val="21"/>
        </w:rPr>
        <w:t>工作钢管</w:t>
      </w:r>
      <w:r>
        <w:rPr>
          <w:rFonts w:ascii="宋体" w:hAnsi="宋体"/>
          <w:color w:val="auto"/>
          <w:szCs w:val="21"/>
        </w:rPr>
        <w:t>的</w:t>
      </w:r>
      <w:r>
        <w:rPr>
          <w:rFonts w:ascii="黑体" w:hAnsi="黑体" w:eastAsia="黑体"/>
          <w:color w:val="auto"/>
          <w:szCs w:val="21"/>
        </w:rPr>
        <w:t>性能</w:t>
      </w:r>
      <w:r>
        <w:rPr>
          <w:rFonts w:ascii="宋体" w:hAnsi="宋体"/>
          <w:color w:val="auto"/>
          <w:szCs w:val="21"/>
        </w:rPr>
        <w:t>应</w:t>
      </w:r>
      <w:r>
        <w:rPr>
          <w:color w:val="auto"/>
          <w:szCs w:val="21"/>
        </w:rPr>
        <w:t>符合GB/T</w:t>
      </w:r>
      <w:r>
        <w:rPr>
          <w:rFonts w:hint="eastAsia"/>
          <w:color w:val="auto"/>
          <w:szCs w:val="21"/>
        </w:rPr>
        <w:t xml:space="preserve"> </w:t>
      </w:r>
      <w:r>
        <w:rPr>
          <w:color w:val="auto"/>
          <w:szCs w:val="21"/>
        </w:rPr>
        <w:t>8163</w:t>
      </w:r>
      <w:r>
        <w:rPr>
          <w:rFonts w:hint="eastAsia"/>
          <w:color w:val="auto"/>
          <w:szCs w:val="21"/>
        </w:rPr>
        <w:t>、GB/T 3091或</w:t>
      </w:r>
      <w:r>
        <w:rPr>
          <w:color w:val="auto"/>
          <w:szCs w:val="21"/>
        </w:rPr>
        <w:t>GB/T</w:t>
      </w:r>
      <w:r>
        <w:rPr>
          <w:rFonts w:hint="eastAsia"/>
          <w:color w:val="auto"/>
          <w:szCs w:val="21"/>
        </w:rPr>
        <w:t xml:space="preserve"> </w:t>
      </w:r>
      <w:r>
        <w:rPr>
          <w:color w:val="auto"/>
          <w:szCs w:val="21"/>
        </w:rPr>
        <w:t>9711的规定。</w:t>
      </w:r>
    </w:p>
    <w:p w14:paraId="0EE125E7">
      <w:pPr>
        <w:snapToGrid w:val="0"/>
        <w:spacing w:line="300" w:lineRule="auto"/>
        <w:rPr>
          <w:color w:val="auto"/>
          <w:szCs w:val="21"/>
        </w:rPr>
      </w:pPr>
      <w:r>
        <w:rPr>
          <w:rFonts w:ascii="黑体" w:hAnsi="黑体" w:eastAsia="黑体"/>
          <w:color w:val="auto"/>
        </w:rPr>
        <w:t>5.1.2</w:t>
      </w:r>
      <w:r>
        <w:rPr>
          <w:rFonts w:hint="eastAsia" w:ascii="黑体" w:hAnsi="黑体" w:eastAsia="黑体"/>
          <w:color w:val="auto"/>
          <w:lang w:eastAsia="zh-CN"/>
        </w:rPr>
        <w:t>　</w:t>
      </w:r>
      <w:r>
        <w:rPr>
          <w:color w:val="auto"/>
          <w:szCs w:val="21"/>
        </w:rPr>
        <w:t>工作钢管</w:t>
      </w:r>
      <w:r>
        <w:rPr>
          <w:rFonts w:ascii="宋体" w:hAnsi="宋体"/>
          <w:color w:val="auto"/>
          <w:szCs w:val="21"/>
        </w:rPr>
        <w:t>的</w:t>
      </w:r>
      <w:r>
        <w:rPr>
          <w:rFonts w:hint="eastAsia" w:ascii="黑体" w:hAnsi="黑体" w:eastAsia="黑体"/>
          <w:color w:val="auto"/>
          <w:szCs w:val="21"/>
        </w:rPr>
        <w:t>材质</w:t>
      </w:r>
      <w:r>
        <w:rPr>
          <w:rFonts w:ascii="宋体" w:hAnsi="宋体"/>
          <w:color w:val="auto"/>
          <w:szCs w:val="21"/>
        </w:rPr>
        <w:t>应符合设计要求</w:t>
      </w:r>
      <w:r>
        <w:rPr>
          <w:color w:val="auto"/>
          <w:szCs w:val="21"/>
        </w:rPr>
        <w:t>。</w:t>
      </w:r>
    </w:p>
    <w:p w14:paraId="11B68CA2">
      <w:pPr>
        <w:snapToGrid w:val="0"/>
        <w:spacing w:line="300" w:lineRule="auto"/>
        <w:rPr>
          <w:rFonts w:ascii="黑体" w:hAnsi="黑体" w:eastAsia="黑体"/>
          <w:color w:val="auto"/>
        </w:rPr>
      </w:pPr>
      <w:r>
        <w:rPr>
          <w:rFonts w:ascii="黑体" w:hAnsi="黑体" w:eastAsia="黑体"/>
          <w:color w:val="auto"/>
        </w:rPr>
        <w:t>5</w:t>
      </w:r>
      <w:r>
        <w:rPr>
          <w:rFonts w:hint="eastAsia" w:ascii="黑体" w:hAnsi="黑体" w:eastAsia="黑体"/>
          <w:color w:val="auto"/>
        </w:rPr>
        <w:t>.1.</w:t>
      </w:r>
      <w:r>
        <w:rPr>
          <w:rFonts w:ascii="黑体" w:hAnsi="黑体" w:eastAsia="黑体"/>
          <w:color w:val="auto"/>
        </w:rPr>
        <w:t>3</w:t>
      </w:r>
      <w:r>
        <w:rPr>
          <w:rFonts w:hint="eastAsia" w:ascii="黑体" w:hAnsi="黑体" w:eastAsia="黑体"/>
          <w:color w:val="auto"/>
          <w:lang w:eastAsia="zh-CN"/>
        </w:rPr>
        <w:t>　</w:t>
      </w:r>
      <w:r>
        <w:rPr>
          <w:color w:val="auto"/>
          <w:szCs w:val="21"/>
        </w:rPr>
        <w:t>工作钢管</w:t>
      </w:r>
      <w:r>
        <w:rPr>
          <w:rFonts w:ascii="宋体" w:hAnsi="宋体"/>
          <w:color w:val="auto"/>
          <w:szCs w:val="21"/>
        </w:rPr>
        <w:t>的</w:t>
      </w:r>
      <w:r>
        <w:rPr>
          <w:rFonts w:hint="eastAsia" w:ascii="黑体" w:hAnsi="黑体" w:eastAsia="黑体"/>
          <w:bCs/>
          <w:color w:val="auto"/>
          <w:szCs w:val="21"/>
        </w:rPr>
        <w:t>公称直径</w:t>
      </w:r>
      <w:r>
        <w:rPr>
          <w:rFonts w:hint="eastAsia" w:ascii="黑体" w:hAnsi="黑体" w:eastAsia="黑体"/>
          <w:color w:val="auto"/>
          <w:szCs w:val="21"/>
        </w:rPr>
        <w:t>、</w:t>
      </w:r>
      <w:r>
        <w:rPr>
          <w:rFonts w:hint="eastAsia" w:ascii="黑体" w:hAnsi="黑体" w:eastAsia="黑体"/>
          <w:bCs/>
          <w:color w:val="auto"/>
          <w:szCs w:val="21"/>
        </w:rPr>
        <w:t>外径</w:t>
      </w:r>
      <w:r>
        <w:rPr>
          <w:rFonts w:hint="eastAsia" w:ascii="黑体" w:hAnsi="黑体" w:eastAsia="黑体"/>
          <w:color w:val="auto"/>
          <w:szCs w:val="21"/>
        </w:rPr>
        <w:t>、</w:t>
      </w:r>
      <w:r>
        <w:rPr>
          <w:rFonts w:ascii="黑体" w:hAnsi="黑体" w:eastAsia="黑体"/>
          <w:bCs/>
          <w:color w:val="auto"/>
          <w:szCs w:val="21"/>
        </w:rPr>
        <w:t>壁厚</w:t>
      </w:r>
      <w:r>
        <w:rPr>
          <w:rFonts w:ascii="宋体" w:hAnsi="宋体"/>
          <w:color w:val="auto"/>
          <w:szCs w:val="21"/>
        </w:rPr>
        <w:t>应符合设计要求</w:t>
      </w:r>
      <w:r>
        <w:rPr>
          <w:rFonts w:hint="eastAsia" w:ascii="宋体" w:hAnsi="宋体"/>
          <w:color w:val="auto"/>
          <w:szCs w:val="21"/>
        </w:rPr>
        <w:t>，</w:t>
      </w:r>
      <w:r>
        <w:rPr>
          <w:rFonts w:hint="eastAsia" w:ascii="黑体" w:hAnsi="黑体" w:eastAsia="黑体"/>
          <w:bCs/>
          <w:color w:val="auto"/>
          <w:szCs w:val="21"/>
        </w:rPr>
        <w:t>尺寸</w:t>
      </w:r>
      <w:r>
        <w:rPr>
          <w:rFonts w:hint="eastAsia" w:ascii="黑体" w:hAnsi="黑体" w:eastAsia="黑体"/>
          <w:color w:val="auto"/>
          <w:szCs w:val="21"/>
        </w:rPr>
        <w:t>及</w:t>
      </w:r>
      <w:r>
        <w:rPr>
          <w:rFonts w:hint="eastAsia" w:ascii="黑体" w:hAnsi="黑体" w:eastAsia="黑体"/>
          <w:bCs/>
          <w:color w:val="auto"/>
          <w:szCs w:val="21"/>
        </w:rPr>
        <w:t>公差</w:t>
      </w:r>
      <w:r>
        <w:rPr>
          <w:rFonts w:ascii="宋体" w:hAnsi="宋体"/>
          <w:color w:val="auto"/>
          <w:szCs w:val="21"/>
        </w:rPr>
        <w:t>应</w:t>
      </w:r>
      <w:r>
        <w:rPr>
          <w:color w:val="auto"/>
          <w:szCs w:val="21"/>
        </w:rPr>
        <w:t>符合GB/T</w:t>
      </w:r>
      <w:r>
        <w:rPr>
          <w:rFonts w:hint="eastAsia"/>
          <w:color w:val="auto"/>
          <w:szCs w:val="21"/>
        </w:rPr>
        <w:t xml:space="preserve"> </w:t>
      </w:r>
      <w:r>
        <w:rPr>
          <w:color w:val="auto"/>
          <w:szCs w:val="21"/>
        </w:rPr>
        <w:t>8163</w:t>
      </w:r>
      <w:r>
        <w:rPr>
          <w:rFonts w:hint="eastAsia"/>
          <w:color w:val="auto"/>
          <w:szCs w:val="21"/>
        </w:rPr>
        <w:t>、GB/T 3091或</w:t>
      </w:r>
      <w:r>
        <w:rPr>
          <w:color w:val="auto"/>
          <w:szCs w:val="21"/>
        </w:rPr>
        <w:t>GB/T</w:t>
      </w:r>
      <w:r>
        <w:rPr>
          <w:rFonts w:hint="eastAsia"/>
          <w:color w:val="auto"/>
          <w:szCs w:val="21"/>
        </w:rPr>
        <w:t xml:space="preserve"> </w:t>
      </w:r>
      <w:r>
        <w:rPr>
          <w:color w:val="auto"/>
          <w:szCs w:val="21"/>
        </w:rPr>
        <w:t>9711的规定。</w:t>
      </w:r>
    </w:p>
    <w:p w14:paraId="7D4099BE">
      <w:pPr>
        <w:snapToGrid w:val="0"/>
        <w:spacing w:line="300" w:lineRule="auto"/>
        <w:rPr>
          <w:color w:val="auto"/>
          <w:szCs w:val="21"/>
        </w:rPr>
      </w:pPr>
      <w:r>
        <w:rPr>
          <w:rFonts w:ascii="黑体" w:hAnsi="黑体" w:eastAsia="黑体"/>
          <w:color w:val="auto"/>
        </w:rPr>
        <w:t>5</w:t>
      </w:r>
      <w:r>
        <w:rPr>
          <w:rFonts w:hint="eastAsia" w:ascii="黑体" w:hAnsi="黑体" w:eastAsia="黑体"/>
          <w:color w:val="auto"/>
        </w:rPr>
        <w:t>.1.</w:t>
      </w:r>
      <w:r>
        <w:rPr>
          <w:rFonts w:ascii="黑体" w:hAnsi="黑体" w:eastAsia="黑体"/>
          <w:color w:val="auto"/>
        </w:rPr>
        <w:t>4</w:t>
      </w:r>
      <w:r>
        <w:rPr>
          <w:rFonts w:hint="eastAsia" w:ascii="黑体" w:hAnsi="黑体" w:eastAsia="黑体"/>
          <w:color w:val="auto"/>
          <w:lang w:eastAsia="zh-CN"/>
        </w:rPr>
        <w:t>　</w:t>
      </w:r>
      <w:r>
        <w:rPr>
          <w:color w:val="auto"/>
          <w:szCs w:val="21"/>
        </w:rPr>
        <w:t>工作钢管</w:t>
      </w:r>
      <w:r>
        <w:rPr>
          <w:rFonts w:hint="eastAsia" w:ascii="黑体" w:hAnsi="黑体" w:eastAsia="黑体"/>
          <w:color w:val="auto"/>
          <w:szCs w:val="21"/>
        </w:rPr>
        <w:t>外观</w:t>
      </w:r>
      <w:r>
        <w:rPr>
          <w:rFonts w:hint="eastAsia"/>
          <w:color w:val="auto"/>
          <w:szCs w:val="21"/>
        </w:rPr>
        <w:t>应符合下列规定：</w:t>
      </w:r>
    </w:p>
    <w:p w14:paraId="130DB610">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a）</w:t>
      </w:r>
      <w:r>
        <w:rPr>
          <w:rFonts w:eastAsiaTheme="minorEastAsia"/>
          <w:color w:val="auto"/>
          <w:szCs w:val="21"/>
        </w:rPr>
        <w:t>工作钢管表面锈蚀等级</w:t>
      </w:r>
      <w:r>
        <w:rPr>
          <w:rFonts w:hint="eastAsia" w:eastAsiaTheme="minorEastAsia"/>
          <w:color w:val="auto"/>
          <w:szCs w:val="21"/>
        </w:rPr>
        <w:t>不应低于</w:t>
      </w:r>
      <w:r>
        <w:rPr>
          <w:rFonts w:eastAsiaTheme="minorEastAsia"/>
          <w:color w:val="auto"/>
          <w:szCs w:val="21"/>
        </w:rPr>
        <w:t>GB/T 8923.1—2011中</w:t>
      </w:r>
      <w:r>
        <w:rPr>
          <w:rFonts w:hint="eastAsia" w:eastAsiaTheme="minorEastAsia"/>
          <w:color w:val="auto"/>
          <w:szCs w:val="21"/>
        </w:rPr>
        <w:t>规定的</w:t>
      </w:r>
      <w:r>
        <w:rPr>
          <w:rFonts w:eastAsiaTheme="minorEastAsia"/>
          <w:color w:val="auto"/>
          <w:szCs w:val="21"/>
        </w:rPr>
        <w:t>B级；</w:t>
      </w:r>
    </w:p>
    <w:p w14:paraId="4AC29DD3">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b）</w:t>
      </w:r>
      <w:r>
        <w:rPr>
          <w:rFonts w:hint="eastAsia" w:eastAsiaTheme="minorEastAsia"/>
          <w:color w:val="auto"/>
          <w:szCs w:val="21"/>
        </w:rPr>
        <w:t>保温制作</w:t>
      </w:r>
      <w:r>
        <w:rPr>
          <w:rFonts w:eastAsiaTheme="minorEastAsia"/>
          <w:color w:val="auto"/>
          <w:szCs w:val="21"/>
        </w:rPr>
        <w:t>前</w:t>
      </w:r>
      <w:r>
        <w:rPr>
          <w:rFonts w:hint="eastAsia" w:eastAsiaTheme="minorEastAsia"/>
          <w:color w:val="auto"/>
          <w:szCs w:val="21"/>
        </w:rPr>
        <w:t>，</w:t>
      </w:r>
      <w:r>
        <w:rPr>
          <w:rFonts w:eastAsiaTheme="minorEastAsia"/>
          <w:color w:val="auto"/>
          <w:szCs w:val="21"/>
        </w:rPr>
        <w:t>工作钢管表面应进行预处理，去除铁锈、轧钢鳞片、油脂、灰尘、漆、水分或其他沾染物，工作钢管外表面除锈等级应符合GB/T 8923.1</w:t>
      </w:r>
      <w:r>
        <w:rPr>
          <w:rFonts w:hint="eastAsia"/>
          <w:color w:val="auto"/>
          <w:szCs w:val="21"/>
        </w:rPr>
        <w:t>—</w:t>
      </w:r>
      <w:r>
        <w:rPr>
          <w:rFonts w:eastAsiaTheme="minorEastAsia"/>
          <w:color w:val="auto"/>
          <w:szCs w:val="21"/>
        </w:rPr>
        <w:t>2011中</w:t>
      </w:r>
      <w:bookmarkStart w:id="37" w:name="_Hlk140047261"/>
      <w:r>
        <w:rPr>
          <w:rFonts w:eastAsiaTheme="minorEastAsia"/>
          <w:color w:val="auto"/>
          <w:szCs w:val="21"/>
        </w:rPr>
        <w:t>Sa2</w:t>
      </w:r>
      <w:r>
        <w:rPr>
          <w:rFonts w:eastAsiaTheme="minorEastAsia"/>
          <w:color w:val="auto"/>
          <w:szCs w:val="21"/>
          <w:vertAlign w:val="superscript"/>
        </w:rPr>
        <w:t>1</w:t>
      </w:r>
      <w:r>
        <w:rPr>
          <w:rFonts w:eastAsiaTheme="minorEastAsia"/>
          <w:color w:val="auto"/>
          <w:szCs w:val="21"/>
        </w:rPr>
        <w:t>/</w:t>
      </w:r>
      <w:r>
        <w:rPr>
          <w:rFonts w:eastAsiaTheme="minorEastAsia"/>
          <w:color w:val="auto"/>
          <w:szCs w:val="21"/>
          <w:vertAlign w:val="subscript"/>
        </w:rPr>
        <w:t>2</w:t>
      </w:r>
      <w:bookmarkEnd w:id="37"/>
      <w:r>
        <w:rPr>
          <w:rFonts w:hint="eastAsia" w:eastAsiaTheme="minorEastAsia"/>
          <w:color w:val="auto"/>
          <w:szCs w:val="21"/>
        </w:rPr>
        <w:t>及以上等级</w:t>
      </w:r>
      <w:r>
        <w:rPr>
          <w:rFonts w:eastAsiaTheme="minorEastAsia"/>
          <w:color w:val="auto"/>
          <w:szCs w:val="21"/>
        </w:rPr>
        <w:t>的规定</w:t>
      </w:r>
      <w:r>
        <w:rPr>
          <w:rFonts w:hint="eastAsia" w:eastAsiaTheme="minorEastAsia"/>
          <w:color w:val="auto"/>
          <w:szCs w:val="21"/>
        </w:rPr>
        <w:t>；</w:t>
      </w:r>
    </w:p>
    <w:p w14:paraId="1600BCD8">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c）</w:t>
      </w:r>
      <w:r>
        <w:rPr>
          <w:rFonts w:eastAsiaTheme="minorEastAsia"/>
          <w:color w:val="auto"/>
          <w:szCs w:val="21"/>
        </w:rPr>
        <w:t>单根工作钢管不应有环焊缝。</w:t>
      </w:r>
    </w:p>
    <w:p w14:paraId="7F8C7A2F">
      <w:pPr>
        <w:pStyle w:val="3"/>
        <w:snapToGrid w:val="0"/>
        <w:spacing w:before="156" w:beforeLines="50" w:after="156" w:afterLines="50" w:line="300" w:lineRule="auto"/>
        <w:rPr>
          <w:rFonts w:ascii="黑体" w:hAnsi="黑体" w:eastAsia="黑体"/>
          <w:b w:val="0"/>
          <w:color w:val="auto"/>
          <w:sz w:val="21"/>
          <w:szCs w:val="21"/>
        </w:rPr>
      </w:pPr>
      <w:bookmarkStart w:id="38" w:name="_Toc19722"/>
      <w:bookmarkStart w:id="39" w:name="_Toc14810"/>
      <w:r>
        <w:rPr>
          <w:rFonts w:ascii="黑体" w:hAnsi="黑体" w:eastAsia="黑体"/>
          <w:b w:val="0"/>
          <w:color w:val="auto"/>
          <w:sz w:val="21"/>
          <w:szCs w:val="21"/>
        </w:rPr>
        <w:t>5.2</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钢制管件</w:t>
      </w:r>
      <w:bookmarkEnd w:id="38"/>
      <w:bookmarkEnd w:id="39"/>
    </w:p>
    <w:p w14:paraId="17EC87E4">
      <w:pPr>
        <w:snapToGrid w:val="0"/>
        <w:spacing w:before="156" w:beforeLines="50" w:after="156" w:afterLines="50" w:line="300" w:lineRule="auto"/>
        <w:rPr>
          <w:rFonts w:ascii="黑体" w:hAnsi="黑体" w:eastAsia="黑体"/>
          <w:color w:val="auto"/>
        </w:rPr>
      </w:pPr>
      <w:r>
        <w:rPr>
          <w:rFonts w:hint="eastAsia" w:ascii="黑体" w:hAnsi="黑体" w:eastAsia="黑体"/>
          <w:color w:val="auto"/>
        </w:rPr>
        <w:t>5</w:t>
      </w:r>
      <w:r>
        <w:rPr>
          <w:rFonts w:ascii="黑体" w:hAnsi="黑体" w:eastAsia="黑体"/>
          <w:color w:val="auto"/>
        </w:rPr>
        <w:t>.2.1</w:t>
      </w:r>
      <w:r>
        <w:rPr>
          <w:rFonts w:hint="eastAsia" w:ascii="黑体" w:hAnsi="黑体" w:eastAsia="黑体"/>
          <w:color w:val="auto"/>
          <w:lang w:eastAsia="zh-CN"/>
        </w:rPr>
        <w:t>　</w:t>
      </w:r>
      <w:r>
        <w:rPr>
          <w:rFonts w:hint="eastAsia" w:ascii="黑体" w:hAnsi="黑体" w:eastAsia="黑体"/>
          <w:color w:val="auto"/>
        </w:rPr>
        <w:t>材料</w:t>
      </w:r>
    </w:p>
    <w:p w14:paraId="4BB026DC">
      <w:pPr>
        <w:snapToGrid w:val="0"/>
        <w:spacing w:line="300" w:lineRule="auto"/>
        <w:rPr>
          <w:color w:val="auto"/>
          <w:szCs w:val="21"/>
        </w:rPr>
      </w:pPr>
      <w:r>
        <w:rPr>
          <w:rFonts w:ascii="黑体" w:hAnsi="黑体" w:eastAsia="黑体"/>
          <w:color w:val="auto"/>
        </w:rPr>
        <w:t>5.2.1.1</w:t>
      </w:r>
      <w:r>
        <w:rPr>
          <w:rFonts w:hint="eastAsia" w:ascii="黑体" w:hAnsi="黑体" w:eastAsia="黑体"/>
          <w:color w:val="auto"/>
          <w:lang w:eastAsia="zh-CN"/>
        </w:rPr>
        <w:t>　</w:t>
      </w:r>
      <w:r>
        <w:rPr>
          <w:rFonts w:ascii="宋体" w:hAnsi="宋体"/>
          <w:color w:val="auto"/>
          <w:szCs w:val="21"/>
        </w:rPr>
        <w:t>钢制管件</w:t>
      </w:r>
      <w:r>
        <w:rPr>
          <w:rFonts w:hint="eastAsia" w:ascii="宋体" w:hAnsi="宋体"/>
          <w:color w:val="auto"/>
          <w:szCs w:val="21"/>
        </w:rPr>
        <w:t>的</w:t>
      </w:r>
      <w:r>
        <w:rPr>
          <w:rFonts w:hint="eastAsia" w:ascii="黑体" w:hAnsi="黑体" w:eastAsia="黑体"/>
          <w:color w:val="auto"/>
          <w:szCs w:val="21"/>
        </w:rPr>
        <w:t>性能</w:t>
      </w:r>
      <w:r>
        <w:rPr>
          <w:rFonts w:ascii="宋体" w:hAnsi="宋体"/>
          <w:color w:val="auto"/>
          <w:szCs w:val="21"/>
        </w:rPr>
        <w:t>应符合</w:t>
      </w:r>
      <w:r>
        <w:rPr>
          <w:color w:val="auto"/>
          <w:szCs w:val="21"/>
        </w:rPr>
        <w:t>GB/T</w:t>
      </w:r>
      <w:r>
        <w:rPr>
          <w:rFonts w:hint="eastAsia"/>
          <w:color w:val="auto"/>
          <w:szCs w:val="21"/>
          <w:lang w:val="en-US" w:eastAsia="zh-CN"/>
        </w:rPr>
        <w:t xml:space="preserve"> </w:t>
      </w:r>
      <w:r>
        <w:rPr>
          <w:color w:val="auto"/>
          <w:szCs w:val="21"/>
        </w:rPr>
        <w:t>13401、GB/T 12459</w:t>
      </w:r>
      <w:r>
        <w:rPr>
          <w:rFonts w:hint="eastAsia"/>
          <w:color w:val="auto"/>
          <w:szCs w:val="21"/>
        </w:rPr>
        <w:t>或</w:t>
      </w:r>
      <w:r>
        <w:rPr>
          <w:color w:val="auto"/>
          <w:szCs w:val="21"/>
        </w:rPr>
        <w:t>SY/T</w:t>
      </w:r>
      <w:r>
        <w:rPr>
          <w:rFonts w:hint="eastAsia"/>
          <w:color w:val="auto"/>
          <w:szCs w:val="21"/>
        </w:rPr>
        <w:t xml:space="preserve"> </w:t>
      </w:r>
      <w:r>
        <w:rPr>
          <w:color w:val="auto"/>
          <w:szCs w:val="21"/>
        </w:rPr>
        <w:t>5257的</w:t>
      </w:r>
      <w:r>
        <w:rPr>
          <w:rFonts w:hint="eastAsia"/>
          <w:color w:val="auto"/>
          <w:szCs w:val="21"/>
        </w:rPr>
        <w:t>规定</w:t>
      </w:r>
      <w:r>
        <w:rPr>
          <w:color w:val="auto"/>
          <w:szCs w:val="21"/>
        </w:rPr>
        <w:t>。</w:t>
      </w:r>
    </w:p>
    <w:p w14:paraId="537CB8EC">
      <w:pPr>
        <w:snapToGrid w:val="0"/>
        <w:spacing w:line="300" w:lineRule="auto"/>
        <w:rPr>
          <w:color w:val="auto"/>
          <w:szCs w:val="21"/>
        </w:rPr>
      </w:pPr>
      <w:r>
        <w:rPr>
          <w:rFonts w:ascii="黑体" w:hAnsi="黑体" w:eastAsia="黑体"/>
          <w:color w:val="auto"/>
        </w:rPr>
        <w:t>5.2.1.2</w:t>
      </w:r>
      <w:r>
        <w:rPr>
          <w:rFonts w:hint="eastAsia" w:ascii="黑体" w:hAnsi="黑体" w:eastAsia="黑体"/>
          <w:color w:val="auto"/>
          <w:lang w:eastAsia="zh-CN"/>
        </w:rPr>
        <w:t>　</w:t>
      </w:r>
      <w:r>
        <w:rPr>
          <w:rFonts w:ascii="宋体" w:hAnsi="宋体"/>
          <w:color w:val="auto"/>
          <w:szCs w:val="21"/>
        </w:rPr>
        <w:t>钢制管件</w:t>
      </w:r>
      <w:r>
        <w:rPr>
          <w:rFonts w:hint="eastAsia" w:ascii="宋体" w:hAnsi="宋体"/>
          <w:color w:val="auto"/>
          <w:szCs w:val="21"/>
        </w:rPr>
        <w:t>的</w:t>
      </w:r>
      <w:r>
        <w:rPr>
          <w:rFonts w:hint="eastAsia" w:ascii="黑体" w:hAnsi="黑体" w:eastAsia="黑体"/>
          <w:color w:val="auto"/>
          <w:szCs w:val="21"/>
        </w:rPr>
        <w:t>材质</w:t>
      </w:r>
      <w:r>
        <w:rPr>
          <w:rFonts w:hint="eastAsia" w:ascii="宋体" w:hAnsi="宋体"/>
          <w:color w:val="auto"/>
          <w:szCs w:val="21"/>
        </w:rPr>
        <w:t>应符合设计要求</w:t>
      </w:r>
      <w:r>
        <w:rPr>
          <w:color w:val="auto"/>
          <w:szCs w:val="21"/>
        </w:rPr>
        <w:t>。</w:t>
      </w:r>
    </w:p>
    <w:p w14:paraId="79BE4CA0">
      <w:pPr>
        <w:snapToGrid w:val="0"/>
        <w:spacing w:line="300" w:lineRule="auto"/>
        <w:rPr>
          <w:color w:val="auto"/>
          <w:szCs w:val="21"/>
        </w:rPr>
      </w:pPr>
      <w:r>
        <w:rPr>
          <w:rFonts w:hint="eastAsia" w:ascii="黑体" w:eastAsia="黑体"/>
          <w:color w:val="auto"/>
          <w:szCs w:val="21"/>
        </w:rPr>
        <w:t>5.2.1.</w:t>
      </w:r>
      <w:r>
        <w:rPr>
          <w:rFonts w:ascii="黑体" w:eastAsia="黑体"/>
          <w:color w:val="auto"/>
          <w:szCs w:val="21"/>
        </w:rPr>
        <w:t>3</w:t>
      </w:r>
      <w:r>
        <w:rPr>
          <w:rFonts w:hint="eastAsia" w:ascii="黑体" w:eastAsia="黑体"/>
          <w:color w:val="auto"/>
          <w:szCs w:val="21"/>
          <w:lang w:eastAsia="zh-CN"/>
        </w:rPr>
        <w:t>　</w:t>
      </w:r>
      <w:r>
        <w:rPr>
          <w:rFonts w:hint="eastAsia" w:ascii="黑体" w:hAnsi="黑体" w:eastAsia="黑体"/>
          <w:color w:val="auto"/>
          <w:szCs w:val="21"/>
        </w:rPr>
        <w:t>公称直径、外径、壁厚及尺寸公差</w:t>
      </w:r>
      <w:r>
        <w:rPr>
          <w:rFonts w:hint="eastAsia" w:ascii="宋体" w:hAnsi="宋体"/>
          <w:color w:val="auto"/>
          <w:kern w:val="0"/>
          <w:szCs w:val="21"/>
        </w:rPr>
        <w:t>应符合下列规定：</w:t>
      </w:r>
    </w:p>
    <w:p w14:paraId="01ABF366">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a）</w:t>
      </w:r>
      <w:r>
        <w:rPr>
          <w:rFonts w:eastAsiaTheme="minorEastAsia"/>
          <w:color w:val="auto"/>
          <w:szCs w:val="21"/>
        </w:rPr>
        <w:t>公称直径、外径应与工作钢管一致，尺寸公差应符合GB/T 13401、GB/T 12459或SY/T 5257的规定；</w:t>
      </w:r>
    </w:p>
    <w:p w14:paraId="45E24764">
      <w:pPr>
        <w:snapToGrid w:val="0"/>
        <w:spacing w:line="300" w:lineRule="auto"/>
        <w:ind w:left="735" w:leftChars="200" w:hanging="315" w:hangingChars="150"/>
        <w:rPr>
          <w:rFonts w:eastAsiaTheme="minorEastAsia"/>
          <w:color w:val="auto"/>
        </w:rPr>
      </w:pPr>
      <w:r>
        <w:rPr>
          <w:rFonts w:hint="eastAsia" w:ascii="黑体" w:hAnsi="黑体" w:eastAsia="黑体" w:cs="黑体"/>
          <w:color w:val="auto"/>
          <w:szCs w:val="21"/>
        </w:rPr>
        <w:t>b）</w:t>
      </w:r>
      <w:r>
        <w:rPr>
          <w:rFonts w:eastAsiaTheme="minorEastAsia"/>
          <w:color w:val="auto"/>
          <w:szCs w:val="21"/>
        </w:rPr>
        <w:t>壁厚应符合设计要求，且不应小于工作钢管的壁厚。</w:t>
      </w:r>
    </w:p>
    <w:p w14:paraId="5ACC1AF9">
      <w:pPr>
        <w:snapToGrid w:val="0"/>
        <w:spacing w:line="300" w:lineRule="auto"/>
        <w:rPr>
          <w:color w:val="auto"/>
          <w:szCs w:val="21"/>
        </w:rPr>
      </w:pPr>
      <w:r>
        <w:rPr>
          <w:rFonts w:hint="eastAsia" w:ascii="黑体" w:eastAsia="黑体"/>
          <w:color w:val="auto"/>
          <w:szCs w:val="21"/>
        </w:rPr>
        <w:t>5.2.1.</w:t>
      </w:r>
      <w:r>
        <w:rPr>
          <w:rFonts w:ascii="黑体" w:eastAsia="黑体"/>
          <w:color w:val="auto"/>
          <w:szCs w:val="21"/>
        </w:rPr>
        <w:t>4</w:t>
      </w:r>
      <w:r>
        <w:rPr>
          <w:rFonts w:hint="eastAsia" w:eastAsia="黑体"/>
          <w:color w:val="auto"/>
          <w:szCs w:val="21"/>
          <w:lang w:eastAsia="zh-CN"/>
        </w:rPr>
        <w:t>　</w:t>
      </w:r>
      <w:r>
        <w:rPr>
          <w:rFonts w:hint="eastAsia"/>
          <w:color w:val="auto"/>
          <w:szCs w:val="21"/>
        </w:rPr>
        <w:t>钢</w:t>
      </w:r>
      <w:r>
        <w:rPr>
          <w:rFonts w:hint="eastAsia" w:ascii="宋体" w:hAnsi="宋体"/>
          <w:color w:val="auto"/>
          <w:szCs w:val="21"/>
        </w:rPr>
        <w:t>制管件的</w:t>
      </w:r>
      <w:r>
        <w:rPr>
          <w:rFonts w:hint="eastAsia" w:ascii="黑体" w:hAnsi="黑体" w:eastAsia="黑体"/>
          <w:color w:val="auto"/>
          <w:szCs w:val="21"/>
        </w:rPr>
        <w:t>外观</w:t>
      </w:r>
      <w:r>
        <w:rPr>
          <w:rFonts w:hint="eastAsia" w:ascii="宋体" w:hAnsi="宋体"/>
          <w:color w:val="auto"/>
          <w:szCs w:val="21"/>
        </w:rPr>
        <w:t>应符</w:t>
      </w:r>
      <w:r>
        <w:rPr>
          <w:rFonts w:hint="eastAsia"/>
          <w:color w:val="auto"/>
          <w:szCs w:val="21"/>
        </w:rPr>
        <w:t>合下列规定：</w:t>
      </w:r>
    </w:p>
    <w:p w14:paraId="26BA9688">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a）</w:t>
      </w:r>
      <w:r>
        <w:rPr>
          <w:rFonts w:eastAsiaTheme="minorEastAsia"/>
          <w:color w:val="auto"/>
          <w:szCs w:val="21"/>
        </w:rPr>
        <w:t>表面锈蚀等级</w:t>
      </w:r>
      <w:r>
        <w:rPr>
          <w:rFonts w:hint="eastAsia" w:eastAsiaTheme="minorEastAsia"/>
          <w:color w:val="auto"/>
          <w:szCs w:val="21"/>
        </w:rPr>
        <w:t>不应低于</w:t>
      </w:r>
      <w:r>
        <w:rPr>
          <w:rFonts w:eastAsiaTheme="minorEastAsia"/>
          <w:color w:val="auto"/>
          <w:szCs w:val="21"/>
        </w:rPr>
        <w:t>GB/T 8923.1—2011</w:t>
      </w:r>
      <w:r>
        <w:rPr>
          <w:rFonts w:hint="eastAsia" w:eastAsiaTheme="minorEastAsia"/>
          <w:color w:val="auto"/>
          <w:szCs w:val="21"/>
        </w:rPr>
        <w:t>规定的</w:t>
      </w:r>
      <w:r>
        <w:rPr>
          <w:rFonts w:eastAsiaTheme="minorEastAsia"/>
          <w:color w:val="auto"/>
          <w:szCs w:val="21"/>
        </w:rPr>
        <w:t>B级；</w:t>
      </w:r>
    </w:p>
    <w:p w14:paraId="796FEC1E">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b）</w:t>
      </w:r>
      <w:r>
        <w:rPr>
          <w:rFonts w:eastAsiaTheme="minorEastAsia"/>
          <w:color w:val="auto"/>
          <w:szCs w:val="21"/>
        </w:rPr>
        <w:t>表面应光滑，当有结疤、划痕及重皮等缺陷时应进行修磨，修磨处应圆滑过渡，并进行渗透或磁粉探伤，修磨后的壁厚应符合5.2.1.3的规定；</w:t>
      </w:r>
    </w:p>
    <w:p w14:paraId="1DD4B50D">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c）</w:t>
      </w:r>
      <w:r>
        <w:rPr>
          <w:rFonts w:hint="eastAsia" w:eastAsiaTheme="minorEastAsia"/>
          <w:color w:val="auto"/>
          <w:szCs w:val="21"/>
        </w:rPr>
        <w:t>保温制作</w:t>
      </w:r>
      <w:r>
        <w:rPr>
          <w:rFonts w:eastAsiaTheme="minorEastAsia"/>
          <w:color w:val="auto"/>
          <w:szCs w:val="21"/>
        </w:rPr>
        <w:t>前钢制管件表面应进行预处理，去除铁锈、轧钢鳞片、油脂、灰尘、漆、水分或其他沾染物，</w:t>
      </w:r>
      <w:r>
        <w:rPr>
          <w:rFonts w:eastAsiaTheme="minorEastAsia"/>
          <w:color w:val="auto"/>
        </w:rPr>
        <w:t>除锈等级应符合GB/T 8923.1—2011中</w:t>
      </w:r>
      <w:r>
        <w:rPr>
          <w:rFonts w:eastAsiaTheme="minorEastAsia"/>
          <w:color w:val="auto"/>
          <w:szCs w:val="21"/>
        </w:rPr>
        <w:t>Sa2</w:t>
      </w:r>
      <w:r>
        <w:rPr>
          <w:rFonts w:eastAsiaTheme="minorEastAsia"/>
          <w:color w:val="auto"/>
          <w:szCs w:val="21"/>
          <w:vertAlign w:val="superscript"/>
        </w:rPr>
        <w:t>1</w:t>
      </w:r>
      <w:r>
        <w:rPr>
          <w:rFonts w:eastAsiaTheme="minorEastAsia"/>
          <w:color w:val="auto"/>
          <w:szCs w:val="21"/>
        </w:rPr>
        <w:t>/</w:t>
      </w:r>
      <w:r>
        <w:rPr>
          <w:rFonts w:eastAsiaTheme="minorEastAsia"/>
          <w:color w:val="auto"/>
          <w:szCs w:val="21"/>
          <w:vertAlign w:val="subscript"/>
        </w:rPr>
        <w:t>2</w:t>
      </w:r>
      <w:r>
        <w:rPr>
          <w:rFonts w:eastAsiaTheme="minorEastAsia"/>
          <w:color w:val="auto"/>
        </w:rPr>
        <w:t>及以上等级的规定</w:t>
      </w:r>
      <w:r>
        <w:rPr>
          <w:rFonts w:eastAsiaTheme="minorEastAsia"/>
          <w:color w:val="auto"/>
          <w:szCs w:val="21"/>
        </w:rPr>
        <w:t>；</w:t>
      </w:r>
    </w:p>
    <w:p w14:paraId="08BD3644">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szCs w:val="21"/>
        </w:rPr>
        <w:t>d）</w:t>
      </w:r>
      <w:r>
        <w:rPr>
          <w:rFonts w:eastAsiaTheme="minorEastAsia"/>
          <w:color w:val="auto"/>
          <w:kern w:val="0"/>
          <w:szCs w:val="21"/>
        </w:rPr>
        <w:t>钢制管件管端200mm长度范围内，工作钢管的外径公差不应大于外径的</w:t>
      </w:r>
      <w:r>
        <w:rPr>
          <w:rFonts w:asciiTheme="minorEastAsia" w:hAnsiTheme="minorEastAsia" w:eastAsiaTheme="minorEastAsia"/>
          <w:color w:val="auto"/>
          <w:kern w:val="0"/>
          <w:szCs w:val="21"/>
        </w:rPr>
        <w:t>±</w:t>
      </w:r>
      <w:r>
        <w:rPr>
          <w:rFonts w:eastAsiaTheme="minorEastAsia"/>
          <w:color w:val="auto"/>
          <w:kern w:val="0"/>
          <w:szCs w:val="21"/>
        </w:rPr>
        <w:t>1%，且不应大于公称壁厚；</w:t>
      </w:r>
    </w:p>
    <w:p w14:paraId="57B22310">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rPr>
        <w:t>e）</w:t>
      </w:r>
      <w:r>
        <w:rPr>
          <w:rFonts w:eastAsiaTheme="minorEastAsia"/>
          <w:color w:val="auto"/>
          <w:szCs w:val="21"/>
        </w:rPr>
        <w:t>钢制管件表面应有永久性的产品标识。</w:t>
      </w:r>
    </w:p>
    <w:p w14:paraId="04EA428A">
      <w:pPr>
        <w:tabs>
          <w:tab w:val="left" w:pos="540"/>
          <w:tab w:val="left" w:pos="720"/>
        </w:tabs>
        <w:snapToGrid w:val="0"/>
        <w:spacing w:before="156" w:beforeLines="50" w:after="156" w:afterLines="50" w:line="300" w:lineRule="auto"/>
        <w:rPr>
          <w:rFonts w:hAnsi="黑体" w:eastAsia="黑体"/>
          <w:color w:val="auto"/>
          <w:szCs w:val="21"/>
        </w:rPr>
      </w:pPr>
      <w:r>
        <w:rPr>
          <w:rFonts w:hint="eastAsia" w:ascii="黑体" w:eastAsia="黑体"/>
          <w:color w:val="auto"/>
          <w:szCs w:val="21"/>
        </w:rPr>
        <w:t>5.2.2</w:t>
      </w:r>
      <w:r>
        <w:rPr>
          <w:rFonts w:hint="eastAsia" w:ascii="黑体" w:eastAsia="黑体"/>
          <w:color w:val="auto"/>
          <w:szCs w:val="21"/>
          <w:lang w:eastAsia="zh-CN"/>
        </w:rPr>
        <w:t>　</w:t>
      </w:r>
      <w:r>
        <w:rPr>
          <w:rFonts w:hAnsi="黑体" w:eastAsia="黑体"/>
          <w:color w:val="auto"/>
          <w:szCs w:val="21"/>
        </w:rPr>
        <w:t>弯头与弯管</w:t>
      </w:r>
    </w:p>
    <w:p w14:paraId="3C174781">
      <w:pPr>
        <w:tabs>
          <w:tab w:val="left" w:pos="540"/>
          <w:tab w:val="left" w:pos="720"/>
        </w:tabs>
        <w:snapToGrid w:val="0"/>
        <w:spacing w:line="312" w:lineRule="auto"/>
        <w:rPr>
          <w:color w:val="auto"/>
        </w:rPr>
      </w:pPr>
      <w:r>
        <w:rPr>
          <w:rFonts w:hint="eastAsia" w:ascii="黑体" w:hAnsi="黑体" w:eastAsia="黑体"/>
          <w:color w:val="auto"/>
          <w:szCs w:val="21"/>
        </w:rPr>
        <w:t>5.2.2.1</w:t>
      </w:r>
      <w:r>
        <w:rPr>
          <w:rFonts w:hint="eastAsia" w:ascii="黑体" w:hAnsi="黑体" w:eastAsia="黑体"/>
          <w:color w:val="auto"/>
          <w:szCs w:val="21"/>
          <w:lang w:eastAsia="zh-CN"/>
        </w:rPr>
        <w:t>　</w:t>
      </w:r>
      <w:r>
        <w:rPr>
          <w:rFonts w:hint="eastAsia"/>
          <w:color w:val="auto"/>
          <w:szCs w:val="21"/>
        </w:rPr>
        <w:t>弯头可采用推制无缝弯头、压制对焊弯头；弯管可采用压制对焊弯管、热煨弯管，</w:t>
      </w:r>
      <w:r>
        <w:rPr>
          <w:rFonts w:ascii="宋体" w:hAnsi="宋体"/>
          <w:color w:val="auto"/>
          <w:szCs w:val="21"/>
        </w:rPr>
        <w:t>弯头与弯管管件</w:t>
      </w:r>
      <w:r>
        <w:rPr>
          <w:rFonts w:hint="eastAsia"/>
          <w:color w:val="auto"/>
          <w:szCs w:val="21"/>
        </w:rPr>
        <w:t>示意见图</w:t>
      </w:r>
      <w:r>
        <w:rPr>
          <w:color w:val="auto"/>
          <w:szCs w:val="21"/>
        </w:rPr>
        <w:t>1</w:t>
      </w:r>
      <w:r>
        <w:rPr>
          <w:rFonts w:hint="eastAsia"/>
          <w:color w:val="auto"/>
          <w:szCs w:val="21"/>
        </w:rPr>
        <w:t>。</w:t>
      </w:r>
    </w:p>
    <w:p w14:paraId="7C4414A0">
      <w:pPr>
        <w:jc w:val="center"/>
        <w:rPr>
          <w:color w:val="auto"/>
        </w:rPr>
      </w:pPr>
      <w:r>
        <w:rPr>
          <w:color w:val="auto"/>
        </w:rPr>
        <w:drawing>
          <wp:inline distT="0" distB="0" distL="0" distR="0">
            <wp:extent cx="4314190" cy="14547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358303" cy="1469721"/>
                    </a:xfrm>
                    <a:prstGeom prst="rect">
                      <a:avLst/>
                    </a:prstGeom>
                  </pic:spPr>
                </pic:pic>
              </a:graphicData>
            </a:graphic>
          </wp:inline>
        </w:drawing>
      </w:r>
    </w:p>
    <w:p w14:paraId="61CFDD49">
      <w:pPr>
        <w:snapToGrid w:val="0"/>
        <w:spacing w:line="312" w:lineRule="auto"/>
        <w:ind w:firstLine="1800" w:firstLineChars="1000"/>
        <w:rPr>
          <w:rFonts w:ascii="黑体" w:eastAsia="黑体"/>
          <w:color w:val="auto"/>
          <w:sz w:val="18"/>
          <w:szCs w:val="18"/>
        </w:rPr>
      </w:pPr>
      <w:r>
        <w:rPr>
          <w:rFonts w:hint="eastAsia" w:ascii="黑体" w:eastAsia="黑体"/>
          <w:color w:val="auto"/>
          <w:sz w:val="18"/>
          <w:szCs w:val="18"/>
        </w:rPr>
        <w:t xml:space="preserve">a）弯头                          </w:t>
      </w:r>
      <w:r>
        <w:rPr>
          <w:rFonts w:ascii="黑体" w:eastAsia="黑体"/>
          <w:color w:val="auto"/>
          <w:sz w:val="18"/>
          <w:szCs w:val="18"/>
        </w:rPr>
        <w:t xml:space="preserve">  </w:t>
      </w:r>
      <w:r>
        <w:rPr>
          <w:rFonts w:hint="eastAsia" w:ascii="黑体" w:eastAsia="黑体"/>
          <w:color w:val="auto"/>
          <w:sz w:val="18"/>
          <w:szCs w:val="18"/>
        </w:rPr>
        <w:t xml:space="preserve">     </w:t>
      </w:r>
      <w:r>
        <w:rPr>
          <w:rFonts w:ascii="黑体" w:eastAsia="黑体"/>
          <w:color w:val="auto"/>
          <w:sz w:val="18"/>
          <w:szCs w:val="18"/>
        </w:rPr>
        <w:t xml:space="preserve"> </w:t>
      </w:r>
      <w:r>
        <w:rPr>
          <w:rFonts w:hint="eastAsia" w:ascii="黑体" w:eastAsia="黑体"/>
          <w:color w:val="auto"/>
          <w:sz w:val="18"/>
          <w:szCs w:val="18"/>
        </w:rPr>
        <w:t xml:space="preserve">    b）弯管</w:t>
      </w:r>
    </w:p>
    <w:p w14:paraId="5EA87EBA">
      <w:pPr>
        <w:snapToGrid w:val="0"/>
        <w:spacing w:line="312" w:lineRule="auto"/>
        <w:ind w:firstLine="424" w:firstLineChars="236"/>
        <w:rPr>
          <w:color w:val="auto"/>
          <w:sz w:val="18"/>
          <w:szCs w:val="18"/>
        </w:rPr>
      </w:pPr>
      <w:r>
        <w:rPr>
          <w:rFonts w:hint="eastAsia"/>
          <w:color w:val="auto"/>
          <w:sz w:val="18"/>
          <w:szCs w:val="18"/>
        </w:rPr>
        <w:t>标引序号说明：</w:t>
      </w:r>
    </w:p>
    <w:p w14:paraId="69CA4858">
      <w:pPr>
        <w:snapToGrid w:val="0"/>
        <w:spacing w:line="312" w:lineRule="auto"/>
        <w:ind w:firstLine="424" w:firstLineChars="236"/>
        <w:rPr>
          <w:color w:val="auto"/>
          <w:sz w:val="18"/>
          <w:szCs w:val="18"/>
        </w:rPr>
      </w:pPr>
      <w:r>
        <w:rPr>
          <w:i/>
          <w:color w:val="auto"/>
          <w:sz w:val="18"/>
          <w:szCs w:val="18"/>
        </w:rPr>
        <w:t>A</w:t>
      </w:r>
      <w:r>
        <w:rPr>
          <w:color w:val="auto"/>
          <w:sz w:val="18"/>
          <w:szCs w:val="18"/>
        </w:rPr>
        <w:t>——直管段长度。</w:t>
      </w:r>
    </w:p>
    <w:p w14:paraId="069FA82F">
      <w:pPr>
        <w:snapToGrid w:val="0"/>
        <w:spacing w:before="156" w:beforeLines="50" w:after="156" w:afterLines="50" w:line="312" w:lineRule="auto"/>
        <w:jc w:val="center"/>
        <w:rPr>
          <w:rFonts w:ascii="黑体" w:eastAsia="黑体"/>
          <w:color w:val="auto"/>
          <w:szCs w:val="21"/>
        </w:rPr>
      </w:pPr>
      <w:r>
        <w:rPr>
          <w:rFonts w:hint="eastAsia" w:ascii="黑体" w:hAnsi="宋体" w:eastAsia="黑体"/>
          <w:color w:val="auto"/>
          <w:szCs w:val="21"/>
        </w:rPr>
        <w:t>图</w:t>
      </w:r>
      <w:r>
        <w:rPr>
          <w:rFonts w:ascii="黑体" w:eastAsia="黑体"/>
          <w:color w:val="auto"/>
          <w:szCs w:val="21"/>
        </w:rPr>
        <w:t>1</w:t>
      </w:r>
      <w:r>
        <w:rPr>
          <w:rFonts w:hint="eastAsia" w:ascii="黑体" w:eastAsia="黑体"/>
          <w:color w:val="auto"/>
          <w:szCs w:val="21"/>
          <w:lang w:eastAsia="zh-CN"/>
        </w:rPr>
        <w:t>　</w:t>
      </w:r>
      <w:r>
        <w:rPr>
          <w:rFonts w:hint="eastAsia" w:ascii="黑体" w:hAnsi="宋体" w:eastAsia="黑体"/>
          <w:color w:val="auto"/>
          <w:szCs w:val="21"/>
        </w:rPr>
        <w:t>弯头与弯管管件示意</w:t>
      </w:r>
    </w:p>
    <w:p w14:paraId="5AA9A34A">
      <w:pPr>
        <w:snapToGrid w:val="0"/>
        <w:spacing w:line="324" w:lineRule="auto"/>
        <w:rPr>
          <w:color w:val="auto"/>
          <w:szCs w:val="21"/>
        </w:rPr>
      </w:pPr>
      <w:r>
        <w:rPr>
          <w:rFonts w:hint="eastAsia" w:ascii="黑体" w:eastAsia="黑体"/>
          <w:color w:val="auto"/>
          <w:szCs w:val="21"/>
        </w:rPr>
        <w:t>5.2.2.2</w:t>
      </w:r>
      <w:r>
        <w:rPr>
          <w:rFonts w:hint="eastAsia" w:ascii="黑体" w:eastAsia="黑体"/>
          <w:color w:val="auto"/>
          <w:szCs w:val="21"/>
          <w:lang w:eastAsia="zh-CN"/>
        </w:rPr>
        <w:t>　</w:t>
      </w:r>
      <w:r>
        <w:rPr>
          <w:rFonts w:hint="eastAsia"/>
          <w:color w:val="auto"/>
          <w:szCs w:val="21"/>
        </w:rPr>
        <w:t>弯管</w:t>
      </w:r>
      <w:r>
        <w:rPr>
          <w:rFonts w:hint="eastAsia" w:ascii="黑体" w:hAnsi="黑体" w:eastAsia="黑体"/>
          <w:color w:val="auto"/>
          <w:szCs w:val="21"/>
        </w:rPr>
        <w:t>弯曲部分外观</w:t>
      </w:r>
      <w:r>
        <w:rPr>
          <w:rFonts w:hint="eastAsia"/>
          <w:color w:val="auto"/>
          <w:szCs w:val="21"/>
        </w:rPr>
        <w:t>应符合SY/T 5257的规定。</w:t>
      </w:r>
    </w:p>
    <w:p w14:paraId="6F991CEC">
      <w:pPr>
        <w:snapToGrid w:val="0"/>
        <w:spacing w:line="324" w:lineRule="auto"/>
        <w:rPr>
          <w:color w:val="auto"/>
          <w:szCs w:val="21"/>
        </w:rPr>
      </w:pPr>
      <w:r>
        <w:rPr>
          <w:rFonts w:hint="eastAsia" w:ascii="黑体" w:eastAsia="黑体"/>
          <w:color w:val="auto"/>
          <w:szCs w:val="21"/>
        </w:rPr>
        <w:t>5.2.2.3</w:t>
      </w:r>
      <w:r>
        <w:rPr>
          <w:rFonts w:hint="eastAsia" w:eastAsia="黑体"/>
          <w:color w:val="auto"/>
          <w:szCs w:val="21"/>
          <w:lang w:eastAsia="zh-CN"/>
        </w:rPr>
        <w:t>　</w:t>
      </w:r>
      <w:r>
        <w:rPr>
          <w:color w:val="auto"/>
          <w:kern w:val="0"/>
          <w:szCs w:val="21"/>
        </w:rPr>
        <w:t>弯头与弯管</w:t>
      </w:r>
      <w:r>
        <w:rPr>
          <w:rFonts w:hint="eastAsia"/>
          <w:color w:val="auto"/>
          <w:kern w:val="0"/>
          <w:szCs w:val="21"/>
        </w:rPr>
        <w:t>弯曲部分任意一点的</w:t>
      </w:r>
      <w:r>
        <w:rPr>
          <w:color w:val="auto"/>
          <w:kern w:val="0"/>
          <w:szCs w:val="21"/>
        </w:rPr>
        <w:t>实际</w:t>
      </w:r>
      <w:r>
        <w:rPr>
          <w:rFonts w:ascii="黑体" w:hAnsi="黑体" w:eastAsia="黑体"/>
          <w:color w:val="auto"/>
          <w:kern w:val="0"/>
          <w:szCs w:val="21"/>
        </w:rPr>
        <w:t>最小壁厚</w:t>
      </w:r>
      <w:r>
        <w:rPr>
          <w:rFonts w:hint="eastAsia"/>
          <w:color w:val="auto"/>
          <w:szCs w:val="21"/>
        </w:rPr>
        <w:t>应</w:t>
      </w:r>
      <w:r>
        <w:rPr>
          <w:color w:val="auto"/>
          <w:szCs w:val="21"/>
        </w:rPr>
        <w:t>分别符合</w:t>
      </w:r>
      <w:r>
        <w:rPr>
          <w:color w:val="auto"/>
          <w:kern w:val="0"/>
          <w:szCs w:val="21"/>
        </w:rPr>
        <w:t>GB/T 12459</w:t>
      </w:r>
      <w:r>
        <w:rPr>
          <w:color w:val="auto"/>
          <w:szCs w:val="21"/>
        </w:rPr>
        <w:t>和SY/T</w:t>
      </w:r>
      <w:r>
        <w:rPr>
          <w:rFonts w:hint="eastAsia"/>
          <w:color w:val="auto"/>
          <w:szCs w:val="21"/>
        </w:rPr>
        <w:t xml:space="preserve"> </w:t>
      </w:r>
      <w:r>
        <w:rPr>
          <w:color w:val="auto"/>
          <w:szCs w:val="21"/>
        </w:rPr>
        <w:t>5257的</w:t>
      </w:r>
      <w:r>
        <w:rPr>
          <w:rFonts w:hint="eastAsia"/>
          <w:color w:val="auto"/>
          <w:szCs w:val="21"/>
        </w:rPr>
        <w:t>规定</w:t>
      </w:r>
      <w:r>
        <w:rPr>
          <w:color w:val="auto"/>
          <w:szCs w:val="21"/>
        </w:rPr>
        <w:t>。</w:t>
      </w:r>
    </w:p>
    <w:p w14:paraId="1F384471">
      <w:pPr>
        <w:snapToGrid w:val="0"/>
        <w:spacing w:line="324" w:lineRule="auto"/>
        <w:rPr>
          <w:color w:val="auto"/>
          <w:szCs w:val="21"/>
        </w:rPr>
      </w:pPr>
      <w:r>
        <w:rPr>
          <w:rFonts w:hint="eastAsia" w:ascii="黑体" w:eastAsia="黑体"/>
          <w:color w:val="auto"/>
          <w:szCs w:val="21"/>
        </w:rPr>
        <w:t>5.2.2.4</w:t>
      </w:r>
      <w:r>
        <w:rPr>
          <w:rFonts w:hint="eastAsia" w:ascii="黑体" w:eastAsia="黑体"/>
          <w:color w:val="auto"/>
          <w:szCs w:val="21"/>
          <w:lang w:eastAsia="zh-CN"/>
        </w:rPr>
        <w:t>　</w:t>
      </w:r>
      <w:r>
        <w:rPr>
          <w:rFonts w:hint="eastAsia"/>
          <w:color w:val="auto"/>
          <w:szCs w:val="21"/>
        </w:rPr>
        <w:t>弯头与弯管</w:t>
      </w:r>
      <w:r>
        <w:rPr>
          <w:rFonts w:hint="eastAsia" w:ascii="宋体" w:hAnsi="宋体"/>
          <w:color w:val="auto"/>
          <w:szCs w:val="21"/>
        </w:rPr>
        <w:t>的</w:t>
      </w:r>
      <w:r>
        <w:rPr>
          <w:rFonts w:hint="eastAsia" w:ascii="黑体" w:hAnsi="黑体" w:eastAsia="黑体"/>
          <w:color w:val="auto"/>
          <w:szCs w:val="21"/>
        </w:rPr>
        <w:t>弯曲部分椭圆度</w:t>
      </w:r>
      <w:r>
        <w:rPr>
          <w:rFonts w:hint="eastAsia"/>
          <w:color w:val="auto"/>
          <w:szCs w:val="21"/>
        </w:rPr>
        <w:t>不应大于</w:t>
      </w:r>
      <w:r>
        <w:rPr>
          <w:color w:val="auto"/>
          <w:szCs w:val="21"/>
        </w:rPr>
        <w:t>6%</w:t>
      </w:r>
      <w:r>
        <w:rPr>
          <w:rFonts w:hint="eastAsia"/>
          <w:color w:val="auto"/>
          <w:szCs w:val="21"/>
        </w:rPr>
        <w:t>，椭圆度应按式（1）计算：</w:t>
      </w:r>
    </w:p>
    <w:p w14:paraId="7145D876">
      <w:pPr>
        <w:tabs>
          <w:tab w:val="left" w:pos="8364"/>
        </w:tabs>
        <w:snapToGrid w:val="0"/>
        <w:spacing w:before="156" w:beforeLines="50" w:after="156" w:afterLines="50" w:line="324" w:lineRule="auto"/>
        <w:ind w:right="28"/>
        <w:jc w:val="right"/>
        <w:rPr>
          <w:color w:val="auto"/>
          <w:szCs w:val="21"/>
          <w:lang w:val="da-DK"/>
        </w:rPr>
      </w:pPr>
      <w:r>
        <w:rPr>
          <w:color w:val="auto"/>
          <w:position w:val="-30"/>
          <w:szCs w:val="21"/>
        </w:rPr>
        <w:drawing>
          <wp:inline distT="0" distB="0" distL="0" distR="0">
            <wp:extent cx="1651000" cy="431800"/>
            <wp:effectExtent l="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51000" cy="431800"/>
                    </a:xfrm>
                    <a:prstGeom prst="rect">
                      <a:avLst/>
                    </a:prstGeom>
                    <a:noFill/>
                    <a:ln>
                      <a:noFill/>
                    </a:ln>
                  </pic:spPr>
                </pic:pic>
              </a:graphicData>
            </a:graphic>
          </wp:inline>
        </w:drawing>
      </w:r>
      <w:r>
        <w:rPr>
          <w:color w:val="auto"/>
          <w:szCs w:val="21"/>
          <w:lang w:val="da-DK"/>
        </w:rPr>
        <w:t xml:space="preserve"> </w:t>
      </w:r>
      <w:r>
        <w:rPr>
          <w:color w:val="auto"/>
          <w:szCs w:val="21"/>
        </w:rPr>
        <w:t>……………………….</w:t>
      </w:r>
      <w:r>
        <w:rPr>
          <w:rFonts w:hint="eastAsia"/>
          <w:color w:val="auto"/>
          <w:szCs w:val="21"/>
          <w:lang w:val="da-DK"/>
        </w:rPr>
        <w:t>（</w:t>
      </w:r>
      <w:r>
        <w:rPr>
          <w:color w:val="auto"/>
          <w:szCs w:val="21"/>
          <w:lang w:val="da-DK"/>
        </w:rPr>
        <w:t>1</w:t>
      </w:r>
      <w:r>
        <w:rPr>
          <w:rFonts w:hint="eastAsia"/>
          <w:color w:val="auto"/>
          <w:szCs w:val="21"/>
          <w:lang w:val="da-DK"/>
        </w:rPr>
        <w:t>）</w:t>
      </w:r>
    </w:p>
    <w:p w14:paraId="02E94B9C">
      <w:pPr>
        <w:snapToGrid w:val="0"/>
        <w:spacing w:line="324" w:lineRule="auto"/>
        <w:ind w:firstLine="420" w:firstLineChars="200"/>
        <w:rPr>
          <w:color w:val="auto"/>
          <w:szCs w:val="21"/>
          <w:lang w:val="da-DK"/>
        </w:rPr>
      </w:pPr>
      <w:r>
        <w:rPr>
          <w:rFonts w:hint="eastAsia"/>
          <w:color w:val="auto"/>
          <w:szCs w:val="21"/>
          <w:lang w:val="da-DK"/>
        </w:rPr>
        <w:t>式中：</w:t>
      </w:r>
    </w:p>
    <w:p w14:paraId="6E103B23">
      <w:pPr>
        <w:snapToGrid w:val="0"/>
        <w:spacing w:line="324" w:lineRule="auto"/>
        <w:ind w:firstLine="420" w:firstLineChars="200"/>
        <w:rPr>
          <w:color w:val="auto"/>
          <w:szCs w:val="21"/>
          <w:lang w:val="da-DK"/>
        </w:rPr>
      </w:pPr>
      <w:r>
        <w:rPr>
          <w:color w:val="auto"/>
          <w:position w:val="-6"/>
        </w:rPr>
        <w:drawing>
          <wp:inline distT="0" distB="0" distL="0" distR="0">
            <wp:extent cx="152400" cy="177800"/>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77800"/>
                    </a:xfrm>
                    <a:prstGeom prst="rect">
                      <a:avLst/>
                    </a:prstGeom>
                    <a:noFill/>
                    <a:ln>
                      <a:noFill/>
                    </a:ln>
                  </pic:spPr>
                </pic:pic>
              </a:graphicData>
            </a:graphic>
          </wp:inline>
        </w:drawing>
      </w:r>
      <w:r>
        <w:rPr>
          <w:color w:val="auto"/>
          <w:szCs w:val="21"/>
          <w:lang w:val="da-DK"/>
        </w:rPr>
        <w:t xml:space="preserve"> ——</w:t>
      </w:r>
      <w:r>
        <w:rPr>
          <w:rFonts w:hint="eastAsia"/>
          <w:color w:val="auto"/>
          <w:szCs w:val="21"/>
        </w:rPr>
        <w:t>椭圆度；</w:t>
      </w:r>
    </w:p>
    <w:p w14:paraId="60AA8009">
      <w:pPr>
        <w:snapToGrid w:val="0"/>
        <w:spacing w:line="324" w:lineRule="auto"/>
        <w:ind w:firstLine="420" w:firstLineChars="200"/>
        <w:rPr>
          <w:color w:val="auto"/>
          <w:szCs w:val="21"/>
          <w:lang w:val="da-DK"/>
        </w:rPr>
      </w:pPr>
      <w:r>
        <w:rPr>
          <w:i/>
          <w:color w:val="auto"/>
          <w:szCs w:val="21"/>
          <w:lang w:val="da-DK"/>
        </w:rPr>
        <w:t>d</w:t>
      </w:r>
      <w:r>
        <w:rPr>
          <w:color w:val="auto"/>
          <w:szCs w:val="21"/>
          <w:vertAlign w:val="subscript"/>
          <w:lang w:val="da-DK"/>
        </w:rPr>
        <w:t>max</w:t>
      </w:r>
      <w:r>
        <w:rPr>
          <w:color w:val="auto"/>
          <w:szCs w:val="21"/>
          <w:lang w:val="da-DK"/>
        </w:rPr>
        <w:t>——</w:t>
      </w:r>
      <w:r>
        <w:rPr>
          <w:rFonts w:hint="eastAsia"/>
          <w:color w:val="auto"/>
          <w:szCs w:val="21"/>
          <w:lang w:val="da-DK"/>
        </w:rPr>
        <w:t>弯曲部分截面的最大管外径，</w:t>
      </w:r>
      <w:r>
        <w:rPr>
          <w:rFonts w:hint="eastAsia"/>
          <w:color w:val="auto"/>
          <w:szCs w:val="21"/>
        </w:rPr>
        <w:t>单位为毫米（</w:t>
      </w:r>
      <w:r>
        <w:rPr>
          <w:color w:val="auto"/>
          <w:szCs w:val="21"/>
          <w:lang w:val="da-DK"/>
        </w:rPr>
        <w:t>mm</w:t>
      </w:r>
      <w:r>
        <w:rPr>
          <w:rFonts w:hint="eastAsia"/>
          <w:color w:val="auto"/>
          <w:szCs w:val="21"/>
          <w:lang w:val="da-DK"/>
        </w:rPr>
        <w:t>）；</w:t>
      </w:r>
    </w:p>
    <w:p w14:paraId="1E6EC0F7">
      <w:pPr>
        <w:snapToGrid w:val="0"/>
        <w:spacing w:line="324" w:lineRule="auto"/>
        <w:ind w:firstLine="420" w:firstLineChars="200"/>
        <w:rPr>
          <w:color w:val="auto"/>
          <w:szCs w:val="21"/>
          <w:lang w:val="da-DK"/>
        </w:rPr>
      </w:pPr>
      <w:r>
        <w:rPr>
          <w:i/>
          <w:color w:val="auto"/>
          <w:szCs w:val="21"/>
          <w:lang w:val="da-DK"/>
        </w:rPr>
        <w:t>d</w:t>
      </w:r>
      <w:r>
        <w:rPr>
          <w:color w:val="auto"/>
          <w:szCs w:val="21"/>
          <w:vertAlign w:val="subscript"/>
          <w:lang w:val="da-DK"/>
        </w:rPr>
        <w:t>min</w:t>
      </w:r>
      <w:r>
        <w:rPr>
          <w:color w:val="auto"/>
          <w:szCs w:val="21"/>
          <w:lang w:val="da-DK"/>
        </w:rPr>
        <w:t>——</w:t>
      </w:r>
      <w:r>
        <w:rPr>
          <w:rFonts w:hint="eastAsia"/>
          <w:color w:val="auto"/>
          <w:szCs w:val="21"/>
          <w:lang w:val="da-DK"/>
        </w:rPr>
        <w:t>弯曲部分截面的最小管外径，</w:t>
      </w:r>
      <w:r>
        <w:rPr>
          <w:rFonts w:hint="eastAsia"/>
          <w:color w:val="auto"/>
          <w:szCs w:val="21"/>
        </w:rPr>
        <w:t>单位为毫米（</w:t>
      </w:r>
      <w:r>
        <w:rPr>
          <w:color w:val="auto"/>
          <w:szCs w:val="21"/>
          <w:lang w:val="da-DK"/>
        </w:rPr>
        <w:t>mm</w:t>
      </w:r>
      <w:r>
        <w:rPr>
          <w:rFonts w:hint="eastAsia"/>
          <w:color w:val="auto"/>
          <w:szCs w:val="21"/>
          <w:lang w:val="da-DK"/>
        </w:rPr>
        <w:t>）。</w:t>
      </w:r>
    </w:p>
    <w:p w14:paraId="7ECA1BC7">
      <w:pPr>
        <w:snapToGrid w:val="0"/>
        <w:spacing w:line="324" w:lineRule="auto"/>
        <w:rPr>
          <w:rFonts w:ascii="宋体" w:hAnsi="宋体"/>
          <w:color w:val="auto"/>
          <w:szCs w:val="21"/>
        </w:rPr>
      </w:pPr>
      <w:r>
        <w:rPr>
          <w:rFonts w:hint="eastAsia" w:ascii="黑体" w:eastAsia="黑体"/>
          <w:color w:val="auto"/>
          <w:szCs w:val="21"/>
        </w:rPr>
        <w:t>5.2.2.5</w:t>
      </w:r>
      <w:r>
        <w:rPr>
          <w:rFonts w:hint="eastAsia" w:eastAsia="黑体"/>
          <w:color w:val="auto"/>
          <w:szCs w:val="21"/>
          <w:lang w:eastAsia="zh-CN"/>
        </w:rPr>
        <w:t>　</w:t>
      </w:r>
      <w:r>
        <w:rPr>
          <w:rFonts w:hint="eastAsia" w:ascii="宋体" w:hAnsi="宋体"/>
          <w:color w:val="auto"/>
          <w:szCs w:val="21"/>
        </w:rPr>
        <w:t>弯头的</w:t>
      </w:r>
      <w:r>
        <w:rPr>
          <w:rFonts w:hint="eastAsia" w:ascii="黑体" w:hAnsi="黑体" w:eastAsia="黑体"/>
          <w:color w:val="auto"/>
          <w:szCs w:val="21"/>
        </w:rPr>
        <w:t>弯曲半径</w:t>
      </w:r>
      <w:r>
        <w:rPr>
          <w:rFonts w:hint="eastAsia" w:ascii="宋体" w:hAnsi="宋体"/>
          <w:color w:val="auto"/>
          <w:szCs w:val="21"/>
        </w:rPr>
        <w:t>不宜小</w:t>
      </w:r>
      <w:r>
        <w:rPr>
          <w:rFonts w:hAnsi="宋体"/>
          <w:color w:val="auto"/>
          <w:szCs w:val="21"/>
        </w:rPr>
        <w:t>于</w:t>
      </w:r>
      <w:r>
        <w:rPr>
          <w:color w:val="auto"/>
          <w:szCs w:val="21"/>
        </w:rPr>
        <w:t>1.5</w:t>
      </w:r>
      <w:r>
        <w:rPr>
          <w:rFonts w:hint="eastAsia" w:ascii="宋体" w:hAnsi="宋体"/>
          <w:color w:val="auto"/>
          <w:szCs w:val="21"/>
        </w:rPr>
        <w:t>倍的公称直径。</w:t>
      </w:r>
    </w:p>
    <w:p w14:paraId="622B0D06">
      <w:pPr>
        <w:tabs>
          <w:tab w:val="left" w:pos="720"/>
        </w:tabs>
        <w:snapToGrid w:val="0"/>
        <w:spacing w:line="324" w:lineRule="auto"/>
        <w:rPr>
          <w:color w:val="auto"/>
          <w:kern w:val="0"/>
          <w:szCs w:val="21"/>
        </w:rPr>
      </w:pPr>
      <w:r>
        <w:rPr>
          <w:rFonts w:hint="eastAsia" w:ascii="黑体" w:eastAsia="黑体"/>
          <w:color w:val="auto"/>
          <w:szCs w:val="21"/>
        </w:rPr>
        <w:t>5.2.2.6</w:t>
      </w:r>
      <w:r>
        <w:rPr>
          <w:rFonts w:hint="eastAsia" w:eastAsia="黑体"/>
          <w:color w:val="auto"/>
          <w:szCs w:val="21"/>
          <w:lang w:eastAsia="zh-CN"/>
        </w:rPr>
        <w:t>　</w:t>
      </w:r>
      <w:r>
        <w:rPr>
          <w:rFonts w:hint="eastAsia"/>
          <w:color w:val="auto"/>
          <w:kern w:val="0"/>
          <w:szCs w:val="21"/>
        </w:rPr>
        <w:t>弯头和弯管两</w:t>
      </w:r>
      <w:r>
        <w:rPr>
          <w:rFonts w:hint="eastAsia" w:ascii="宋体" w:hAnsi="宋体"/>
          <w:color w:val="auto"/>
          <w:kern w:val="0"/>
          <w:szCs w:val="21"/>
        </w:rPr>
        <w:t>端的</w:t>
      </w:r>
      <w:r>
        <w:rPr>
          <w:rFonts w:hint="eastAsia" w:ascii="黑体" w:hAnsi="黑体" w:eastAsia="黑体"/>
          <w:color w:val="auto"/>
          <w:kern w:val="0"/>
          <w:szCs w:val="21"/>
        </w:rPr>
        <w:t>直管段长度</w:t>
      </w:r>
      <w:r>
        <w:rPr>
          <w:rFonts w:hint="eastAsia" w:ascii="宋体" w:hAnsi="宋体"/>
          <w:color w:val="auto"/>
          <w:kern w:val="0"/>
          <w:szCs w:val="21"/>
        </w:rPr>
        <w:t>应满足焊接</w:t>
      </w:r>
      <w:r>
        <w:rPr>
          <w:rFonts w:hint="eastAsia"/>
          <w:color w:val="auto"/>
          <w:kern w:val="0"/>
          <w:szCs w:val="21"/>
        </w:rPr>
        <w:t>的要求，且</w:t>
      </w:r>
      <w:r>
        <w:rPr>
          <w:color w:val="auto"/>
          <w:kern w:val="0"/>
          <w:szCs w:val="21"/>
        </w:rPr>
        <w:t>不应小于</w:t>
      </w:r>
      <w:r>
        <w:rPr>
          <w:rFonts w:hint="eastAsia"/>
          <w:color w:val="auto"/>
          <w:kern w:val="0"/>
          <w:szCs w:val="21"/>
        </w:rPr>
        <w:t>4</w:t>
      </w:r>
      <w:r>
        <w:rPr>
          <w:color w:val="auto"/>
          <w:kern w:val="0"/>
          <w:szCs w:val="21"/>
        </w:rPr>
        <w:t>00mm</w:t>
      </w:r>
      <w:r>
        <w:rPr>
          <w:rFonts w:hint="eastAsia"/>
          <w:color w:val="auto"/>
          <w:kern w:val="0"/>
          <w:szCs w:val="21"/>
        </w:rPr>
        <w:t>。</w:t>
      </w:r>
    </w:p>
    <w:p w14:paraId="795B3A0C">
      <w:pPr>
        <w:snapToGrid w:val="0"/>
        <w:spacing w:line="324" w:lineRule="auto"/>
        <w:rPr>
          <w:color w:val="auto"/>
          <w:szCs w:val="21"/>
        </w:rPr>
      </w:pPr>
      <w:r>
        <w:rPr>
          <w:rFonts w:hint="eastAsia" w:ascii="黑体" w:eastAsia="黑体"/>
          <w:color w:val="auto"/>
          <w:szCs w:val="21"/>
        </w:rPr>
        <w:t>5.2.2.7</w:t>
      </w:r>
      <w:r>
        <w:rPr>
          <w:rFonts w:hint="eastAsia" w:eastAsia="黑体"/>
          <w:color w:val="auto"/>
          <w:szCs w:val="21"/>
          <w:lang w:eastAsia="zh-CN"/>
        </w:rPr>
        <w:t>　</w:t>
      </w:r>
      <w:r>
        <w:rPr>
          <w:rFonts w:eastAsia="黑体"/>
          <w:color w:val="auto"/>
          <w:szCs w:val="21"/>
        </w:rPr>
        <w:t>弯曲角度偏差</w:t>
      </w:r>
      <w:r>
        <w:rPr>
          <w:rFonts w:hint="eastAsia" w:eastAsia="黑体"/>
          <w:color w:val="auto"/>
          <w:szCs w:val="21"/>
        </w:rPr>
        <w:t>：</w:t>
      </w:r>
      <w:r>
        <w:rPr>
          <w:rFonts w:hint="eastAsia"/>
          <w:color w:val="auto"/>
          <w:szCs w:val="21"/>
        </w:rPr>
        <w:t>弯头与弯管的弯曲角度</w:t>
      </w:r>
      <w:r>
        <w:rPr>
          <w:i/>
          <w:color w:val="auto"/>
          <w:szCs w:val="21"/>
        </w:rPr>
        <w:t>α</w:t>
      </w:r>
      <w:r>
        <w:rPr>
          <w:rFonts w:hint="eastAsia"/>
          <w:color w:val="auto"/>
          <w:szCs w:val="21"/>
        </w:rPr>
        <w:t>与设计的允许偏差应符合表1的规定。弯曲角度示意见图</w:t>
      </w:r>
      <w:r>
        <w:rPr>
          <w:color w:val="auto"/>
          <w:szCs w:val="21"/>
        </w:rPr>
        <w:t>2</w:t>
      </w:r>
      <w:r>
        <w:rPr>
          <w:rFonts w:hint="eastAsia"/>
          <w:color w:val="auto"/>
          <w:szCs w:val="21"/>
        </w:rPr>
        <w:t>。</w:t>
      </w:r>
    </w:p>
    <w:p w14:paraId="39C882E8">
      <w:pPr>
        <w:snapToGrid w:val="0"/>
        <w:spacing w:before="156" w:beforeLines="50" w:after="156" w:afterLines="50" w:line="288" w:lineRule="auto"/>
        <w:jc w:val="center"/>
        <w:rPr>
          <w:rFonts w:ascii="黑体" w:eastAsia="黑体"/>
          <w:color w:val="auto"/>
          <w:szCs w:val="21"/>
        </w:rPr>
      </w:pPr>
      <w:r>
        <w:rPr>
          <w:rFonts w:hint="eastAsia" w:ascii="黑体" w:eastAsia="黑体"/>
          <w:color w:val="auto"/>
          <w:szCs w:val="21"/>
        </w:rPr>
        <w:t>表</w:t>
      </w:r>
      <w:r>
        <w:rPr>
          <w:rFonts w:ascii="黑体" w:eastAsia="黑体"/>
          <w:color w:val="auto"/>
          <w:szCs w:val="21"/>
        </w:rPr>
        <w:t>1</w:t>
      </w:r>
      <w:r>
        <w:rPr>
          <w:rFonts w:hint="eastAsia" w:ascii="黑体" w:eastAsia="黑体"/>
          <w:color w:val="auto"/>
          <w:szCs w:val="21"/>
          <w:lang w:eastAsia="zh-CN"/>
        </w:rPr>
        <w:t>　</w:t>
      </w:r>
      <w:r>
        <w:rPr>
          <w:rFonts w:hint="eastAsia" w:ascii="黑体" w:eastAsia="黑体"/>
          <w:color w:val="auto"/>
          <w:szCs w:val="21"/>
        </w:rPr>
        <w:t>弯头及弯管的弯曲角度偏差</w:t>
      </w:r>
    </w:p>
    <w:tbl>
      <w:tblPr>
        <w:tblStyle w:val="1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182"/>
      </w:tblGrid>
      <w:tr w14:paraId="6600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2" w:type="dxa"/>
            <w:tcBorders>
              <w:top w:val="single" w:color="auto" w:sz="8" w:space="0"/>
              <w:left w:val="single" w:color="auto" w:sz="8" w:space="0"/>
              <w:bottom w:val="single" w:color="auto" w:sz="8" w:space="0"/>
            </w:tcBorders>
            <w:vAlign w:val="center"/>
          </w:tcPr>
          <w:p w14:paraId="1221098A">
            <w:pPr>
              <w:keepNext w:val="0"/>
              <w:keepLines w:val="0"/>
              <w:suppressLineNumbers w:val="0"/>
              <w:snapToGrid w:val="0"/>
              <w:spacing w:before="0" w:beforeAutospacing="0" w:after="0" w:afterAutospacing="0"/>
              <w:ind w:left="0" w:right="0"/>
              <w:jc w:val="center"/>
              <w:rPr>
                <w:rFonts w:hint="default"/>
                <w:color w:val="auto"/>
                <w:sz w:val="18"/>
                <w:szCs w:val="18"/>
              </w:rPr>
            </w:pPr>
            <w:r>
              <w:rPr>
                <w:rFonts w:hint="default" w:hAnsi="宋体"/>
                <w:color w:val="auto"/>
                <w:sz w:val="18"/>
                <w:szCs w:val="18"/>
              </w:rPr>
              <w:t>公称直径</w:t>
            </w:r>
            <w:r>
              <w:rPr>
                <w:rFonts w:hint="eastAsia" w:hAnsi="宋体"/>
                <w:color w:val="auto"/>
                <w:sz w:val="18"/>
                <w:szCs w:val="18"/>
              </w:rPr>
              <w:t>DN</w:t>
            </w:r>
          </w:p>
        </w:tc>
        <w:tc>
          <w:tcPr>
            <w:tcW w:w="4182" w:type="dxa"/>
            <w:tcBorders>
              <w:top w:val="single" w:color="auto" w:sz="8" w:space="0"/>
              <w:bottom w:val="single" w:color="auto" w:sz="8" w:space="0"/>
              <w:right w:val="single" w:color="auto" w:sz="8" w:space="0"/>
            </w:tcBorders>
          </w:tcPr>
          <w:p w14:paraId="1C6893A0">
            <w:pPr>
              <w:keepNext w:val="0"/>
              <w:keepLines w:val="0"/>
              <w:suppressLineNumbers w:val="0"/>
              <w:snapToGrid w:val="0"/>
              <w:spacing w:before="0" w:beforeAutospacing="0" w:after="0" w:afterAutospacing="0"/>
              <w:ind w:left="0" w:right="0"/>
              <w:jc w:val="center"/>
              <w:rPr>
                <w:rFonts w:hint="default" w:hAnsi="宋体"/>
                <w:color w:val="auto"/>
                <w:sz w:val="18"/>
                <w:szCs w:val="18"/>
              </w:rPr>
            </w:pPr>
            <w:r>
              <w:rPr>
                <w:rFonts w:hint="default" w:hAnsi="宋体"/>
                <w:color w:val="auto"/>
                <w:sz w:val="18"/>
                <w:szCs w:val="18"/>
              </w:rPr>
              <w:t>允许偏差</w:t>
            </w:r>
          </w:p>
          <w:p w14:paraId="171581D5">
            <w:pPr>
              <w:keepNext w:val="0"/>
              <w:keepLines w:val="0"/>
              <w:suppressLineNumbers w:val="0"/>
              <w:snapToGrid w:val="0"/>
              <w:spacing w:before="0" w:beforeAutospacing="0" w:after="0" w:afterAutospacing="0"/>
              <w:ind w:left="0" w:right="0"/>
              <w:jc w:val="center"/>
              <w:rPr>
                <w:rFonts w:hint="default"/>
                <w:color w:val="auto"/>
                <w:sz w:val="18"/>
                <w:szCs w:val="18"/>
              </w:rPr>
            </w:pPr>
            <w:r>
              <w:rPr>
                <w:rFonts w:hint="eastAsia" w:ascii="宋体" w:hAnsi="宋体" w:eastAsia="宋体" w:cs="宋体"/>
                <w:color w:val="auto"/>
                <w:sz w:val="18"/>
                <w:szCs w:val="18"/>
              </w:rPr>
              <w:t>°</w:t>
            </w:r>
          </w:p>
        </w:tc>
      </w:tr>
      <w:tr w14:paraId="64E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2" w:type="dxa"/>
            <w:tcBorders>
              <w:top w:val="single" w:color="auto" w:sz="8" w:space="0"/>
              <w:left w:val="single" w:color="auto" w:sz="8" w:space="0"/>
            </w:tcBorders>
          </w:tcPr>
          <w:p w14:paraId="2228FFB8">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ascii="宋体" w:hAnsi="宋体"/>
                <w:color w:val="auto"/>
                <w:sz w:val="18"/>
                <w:szCs w:val="18"/>
              </w:rPr>
              <w:t>≤</w:t>
            </w:r>
            <w:r>
              <w:rPr>
                <w:rFonts w:hint="default"/>
                <w:color w:val="auto"/>
                <w:sz w:val="18"/>
                <w:szCs w:val="18"/>
              </w:rPr>
              <w:t>200</w:t>
            </w:r>
          </w:p>
        </w:tc>
        <w:tc>
          <w:tcPr>
            <w:tcW w:w="4182" w:type="dxa"/>
            <w:tcBorders>
              <w:top w:val="single" w:color="auto" w:sz="8" w:space="0"/>
              <w:right w:val="single" w:color="auto" w:sz="8" w:space="0"/>
            </w:tcBorders>
          </w:tcPr>
          <w:p w14:paraId="6E9FC340">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ascii="宋体" w:hAnsi="宋体"/>
                <w:color w:val="auto"/>
                <w:sz w:val="18"/>
                <w:szCs w:val="18"/>
              </w:rPr>
              <w:t>±</w:t>
            </w:r>
            <w:r>
              <w:rPr>
                <w:rFonts w:hint="default"/>
                <w:color w:val="auto"/>
                <w:sz w:val="18"/>
                <w:szCs w:val="18"/>
              </w:rPr>
              <w:t>2.0</w:t>
            </w:r>
          </w:p>
        </w:tc>
      </w:tr>
      <w:tr w14:paraId="291D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2" w:type="dxa"/>
            <w:tcBorders>
              <w:left w:val="single" w:color="auto" w:sz="8" w:space="0"/>
              <w:bottom w:val="single" w:color="auto" w:sz="8" w:space="0"/>
            </w:tcBorders>
          </w:tcPr>
          <w:p w14:paraId="1B27C5E4">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hAnsi="宋体"/>
                <w:color w:val="auto"/>
                <w:sz w:val="18"/>
                <w:szCs w:val="18"/>
              </w:rPr>
              <w:t>＞</w:t>
            </w:r>
            <w:r>
              <w:rPr>
                <w:rFonts w:hint="default"/>
                <w:color w:val="auto"/>
                <w:sz w:val="18"/>
                <w:szCs w:val="18"/>
              </w:rPr>
              <w:t>200</w:t>
            </w:r>
          </w:p>
        </w:tc>
        <w:tc>
          <w:tcPr>
            <w:tcW w:w="4182" w:type="dxa"/>
            <w:tcBorders>
              <w:bottom w:val="single" w:color="auto" w:sz="8" w:space="0"/>
              <w:right w:val="single" w:color="auto" w:sz="8" w:space="0"/>
            </w:tcBorders>
          </w:tcPr>
          <w:p w14:paraId="2705D912">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ascii="宋体" w:hAnsi="宋体"/>
                <w:color w:val="auto"/>
                <w:sz w:val="18"/>
                <w:szCs w:val="18"/>
              </w:rPr>
              <w:t>±</w:t>
            </w:r>
            <w:r>
              <w:rPr>
                <w:rFonts w:hint="default"/>
                <w:color w:val="auto"/>
                <w:sz w:val="18"/>
                <w:szCs w:val="18"/>
              </w:rPr>
              <w:t>1.0</w:t>
            </w:r>
          </w:p>
        </w:tc>
      </w:tr>
    </w:tbl>
    <w:p w14:paraId="10508F0B">
      <w:pPr>
        <w:snapToGrid w:val="0"/>
        <w:spacing w:before="156" w:beforeLines="50" w:line="300" w:lineRule="auto"/>
        <w:jc w:val="center"/>
        <w:rPr>
          <w:color w:val="auto"/>
        </w:rPr>
      </w:pPr>
      <w:r>
        <w:rPr>
          <w:color w:val="auto"/>
        </w:rPr>
        <w:drawing>
          <wp:inline distT="0" distB="0" distL="0" distR="0">
            <wp:extent cx="1689100" cy="11957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707777" cy="1209123"/>
                    </a:xfrm>
                    <a:prstGeom prst="rect">
                      <a:avLst/>
                    </a:prstGeom>
                  </pic:spPr>
                </pic:pic>
              </a:graphicData>
            </a:graphic>
          </wp:inline>
        </w:drawing>
      </w:r>
    </w:p>
    <w:p w14:paraId="7C006CC2">
      <w:pPr>
        <w:snapToGrid w:val="0"/>
        <w:spacing w:line="288" w:lineRule="auto"/>
        <w:ind w:firstLine="424" w:firstLineChars="236"/>
        <w:rPr>
          <w:color w:val="auto"/>
          <w:sz w:val="18"/>
          <w:szCs w:val="18"/>
        </w:rPr>
      </w:pPr>
      <w:r>
        <w:rPr>
          <w:rFonts w:hint="eastAsia"/>
          <w:color w:val="auto"/>
          <w:sz w:val="18"/>
          <w:szCs w:val="18"/>
        </w:rPr>
        <w:t>说明：</w:t>
      </w:r>
    </w:p>
    <w:p w14:paraId="15619CBA">
      <w:pPr>
        <w:snapToGrid w:val="0"/>
        <w:spacing w:line="288" w:lineRule="auto"/>
        <w:ind w:firstLine="424" w:firstLineChars="236"/>
        <w:rPr>
          <w:color w:val="auto"/>
          <w:sz w:val="18"/>
          <w:szCs w:val="18"/>
        </w:rPr>
      </w:pPr>
      <w:r>
        <w:rPr>
          <w:rFonts w:hint="eastAsia" w:ascii="黑体" w:hAnsi="黑体" w:eastAsia="黑体"/>
          <w:i/>
          <w:color w:val="auto"/>
          <w:sz w:val="18"/>
          <w:szCs w:val="18"/>
        </w:rPr>
        <w:t>α</w:t>
      </w:r>
      <w:r>
        <w:rPr>
          <w:color w:val="auto"/>
          <w:sz w:val="18"/>
          <w:szCs w:val="18"/>
        </w:rPr>
        <w:t>——</w:t>
      </w:r>
      <w:r>
        <w:rPr>
          <w:rFonts w:hint="eastAsia"/>
          <w:color w:val="auto"/>
          <w:sz w:val="18"/>
          <w:szCs w:val="18"/>
        </w:rPr>
        <w:t>弯曲</w:t>
      </w:r>
      <w:r>
        <w:rPr>
          <w:color w:val="auto"/>
          <w:sz w:val="18"/>
          <w:szCs w:val="18"/>
        </w:rPr>
        <w:t>角度。</w:t>
      </w:r>
    </w:p>
    <w:p w14:paraId="462285C5">
      <w:pPr>
        <w:snapToGrid w:val="0"/>
        <w:spacing w:before="62" w:beforeLines="20" w:after="62" w:afterLines="20" w:line="288" w:lineRule="auto"/>
        <w:jc w:val="center"/>
        <w:rPr>
          <w:rFonts w:ascii="黑体" w:eastAsia="黑体"/>
          <w:color w:val="auto"/>
          <w:szCs w:val="21"/>
        </w:rPr>
      </w:pPr>
      <w:r>
        <w:rPr>
          <w:rFonts w:hint="eastAsia" w:ascii="黑体" w:eastAsia="黑体"/>
          <w:color w:val="auto"/>
        </w:rPr>
        <w:t>图</w:t>
      </w:r>
      <w:r>
        <w:rPr>
          <w:rFonts w:ascii="黑体" w:eastAsia="黑体"/>
          <w:color w:val="auto"/>
        </w:rPr>
        <w:t>2</w:t>
      </w:r>
      <w:r>
        <w:rPr>
          <w:rFonts w:hint="eastAsia" w:ascii="黑体" w:eastAsia="黑体"/>
          <w:color w:val="auto"/>
          <w:lang w:eastAsia="zh-CN"/>
        </w:rPr>
        <w:t>　</w:t>
      </w:r>
      <w:r>
        <w:rPr>
          <w:rFonts w:hint="eastAsia" w:ascii="黑体" w:eastAsia="黑体"/>
          <w:color w:val="auto"/>
        </w:rPr>
        <w:t>弯曲角度示意</w:t>
      </w:r>
    </w:p>
    <w:p w14:paraId="0D46D294">
      <w:pPr>
        <w:snapToGrid w:val="0"/>
        <w:spacing w:before="156" w:beforeLines="50" w:after="156" w:afterLines="50" w:line="288" w:lineRule="auto"/>
        <w:rPr>
          <w:rFonts w:hAnsi="黑体" w:eastAsia="黑体"/>
          <w:color w:val="auto"/>
          <w:szCs w:val="21"/>
        </w:rPr>
      </w:pPr>
      <w:r>
        <w:rPr>
          <w:rFonts w:hint="eastAsia" w:ascii="黑体" w:hAnsi="黑体" w:eastAsia="黑体"/>
          <w:color w:val="auto"/>
          <w:szCs w:val="21"/>
        </w:rPr>
        <w:t>5.2.3</w:t>
      </w:r>
      <w:r>
        <w:rPr>
          <w:rFonts w:hint="eastAsia" w:ascii="黑体" w:hAnsi="黑体" w:eastAsia="黑体"/>
          <w:color w:val="auto"/>
          <w:szCs w:val="21"/>
          <w:lang w:eastAsia="zh-CN"/>
        </w:rPr>
        <w:t>　</w:t>
      </w:r>
      <w:r>
        <w:rPr>
          <w:rFonts w:hAnsi="黑体" w:eastAsia="黑体"/>
          <w:color w:val="auto"/>
          <w:szCs w:val="21"/>
        </w:rPr>
        <w:t>三通</w:t>
      </w:r>
    </w:p>
    <w:p w14:paraId="2DA6B7FD">
      <w:pPr>
        <w:tabs>
          <w:tab w:val="left" w:pos="540"/>
          <w:tab w:val="left" w:pos="720"/>
        </w:tabs>
        <w:snapToGrid w:val="0"/>
        <w:spacing w:line="288" w:lineRule="auto"/>
        <w:rPr>
          <w:rFonts w:eastAsia="黑体"/>
          <w:color w:val="auto"/>
          <w:szCs w:val="21"/>
        </w:rPr>
      </w:pPr>
      <w:r>
        <w:rPr>
          <w:rFonts w:hint="eastAsia" w:ascii="黑体" w:hAnsi="黑体" w:eastAsia="黑体"/>
          <w:color w:val="auto"/>
          <w:szCs w:val="21"/>
        </w:rPr>
        <w:t>5.2.3.1</w:t>
      </w:r>
      <w:r>
        <w:rPr>
          <w:rFonts w:hint="eastAsia" w:ascii="黑体" w:hAnsi="黑体" w:eastAsia="黑体"/>
          <w:color w:val="auto"/>
          <w:szCs w:val="21"/>
          <w:lang w:eastAsia="zh-CN"/>
        </w:rPr>
        <w:t>　</w:t>
      </w:r>
      <w:r>
        <w:rPr>
          <w:rFonts w:hint="eastAsia"/>
          <w:color w:val="auto"/>
          <w:szCs w:val="21"/>
        </w:rPr>
        <w:t>三通管件示意见图</w:t>
      </w:r>
      <w:r>
        <w:rPr>
          <w:color w:val="auto"/>
          <w:szCs w:val="21"/>
        </w:rPr>
        <w:t>3</w:t>
      </w:r>
      <w:r>
        <w:rPr>
          <w:rFonts w:hint="eastAsia"/>
          <w:color w:val="auto"/>
          <w:szCs w:val="21"/>
        </w:rPr>
        <w:t>。</w:t>
      </w:r>
    </w:p>
    <w:p w14:paraId="29D9A01A">
      <w:pPr>
        <w:jc w:val="center"/>
        <w:rPr>
          <w:color w:val="auto"/>
        </w:rPr>
      </w:pPr>
      <w:r>
        <w:rPr>
          <w:color w:val="auto"/>
        </w:rPr>
        <w:drawing>
          <wp:inline distT="0" distB="0" distL="0" distR="0">
            <wp:extent cx="4053205" cy="12611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111358" cy="1279110"/>
                    </a:xfrm>
                    <a:prstGeom prst="rect">
                      <a:avLst/>
                    </a:prstGeom>
                  </pic:spPr>
                </pic:pic>
              </a:graphicData>
            </a:graphic>
          </wp:inline>
        </w:drawing>
      </w:r>
    </w:p>
    <w:p w14:paraId="555B78D9">
      <w:pPr>
        <w:snapToGrid w:val="0"/>
        <w:spacing w:line="288" w:lineRule="auto"/>
        <w:jc w:val="center"/>
        <w:rPr>
          <w:color w:val="auto"/>
          <w:sz w:val="18"/>
          <w:szCs w:val="18"/>
        </w:rPr>
      </w:pPr>
      <w:r>
        <w:rPr>
          <w:rFonts w:ascii="黑体" w:eastAsia="黑体"/>
          <w:color w:val="auto"/>
          <w:sz w:val="18"/>
          <w:szCs w:val="18"/>
        </w:rPr>
        <w:t xml:space="preserve">     </w:t>
      </w:r>
      <w:r>
        <w:rPr>
          <w:rFonts w:hint="eastAsia" w:ascii="黑体" w:eastAsia="黑体"/>
          <w:color w:val="auto"/>
          <w:sz w:val="18"/>
          <w:szCs w:val="18"/>
        </w:rPr>
        <w:t xml:space="preserve"> a）冷拔三通     </w:t>
      </w:r>
      <w:r>
        <w:rPr>
          <w:rFonts w:ascii="黑体" w:eastAsia="黑体"/>
          <w:color w:val="auto"/>
          <w:sz w:val="18"/>
          <w:szCs w:val="18"/>
        </w:rPr>
        <w:t xml:space="preserve">   </w:t>
      </w:r>
      <w:r>
        <w:rPr>
          <w:rFonts w:hint="eastAsia" w:ascii="黑体" w:eastAsia="黑体"/>
          <w:color w:val="auto"/>
          <w:sz w:val="18"/>
          <w:szCs w:val="18"/>
        </w:rPr>
        <w:t xml:space="preserve">        </w:t>
      </w:r>
      <w:r>
        <w:rPr>
          <w:rFonts w:ascii="黑体" w:eastAsia="黑体"/>
          <w:color w:val="auto"/>
          <w:sz w:val="18"/>
          <w:szCs w:val="18"/>
        </w:rPr>
        <w:t xml:space="preserve">  </w:t>
      </w:r>
      <w:r>
        <w:rPr>
          <w:rFonts w:hint="eastAsia" w:ascii="黑体" w:eastAsia="黑体"/>
          <w:color w:val="auto"/>
          <w:sz w:val="18"/>
          <w:szCs w:val="18"/>
        </w:rPr>
        <w:t xml:space="preserve">    b）焊接三通（带补强）</w:t>
      </w:r>
    </w:p>
    <w:p w14:paraId="3CF1358F">
      <w:pPr>
        <w:snapToGrid w:val="0"/>
        <w:spacing w:line="288" w:lineRule="auto"/>
        <w:ind w:firstLine="426"/>
        <w:jc w:val="left"/>
        <w:rPr>
          <w:color w:val="auto"/>
          <w:sz w:val="18"/>
        </w:rPr>
      </w:pPr>
      <w:r>
        <w:rPr>
          <w:rFonts w:hint="eastAsia"/>
          <w:color w:val="auto"/>
          <w:sz w:val="18"/>
        </w:rPr>
        <w:t>说明：</w:t>
      </w:r>
    </w:p>
    <w:p w14:paraId="29EF9CA0">
      <w:pPr>
        <w:snapToGrid w:val="0"/>
        <w:spacing w:line="288" w:lineRule="auto"/>
        <w:ind w:firstLine="426"/>
        <w:jc w:val="left"/>
        <w:rPr>
          <w:color w:val="auto"/>
          <w:sz w:val="18"/>
        </w:rPr>
      </w:pPr>
      <w:r>
        <w:rPr>
          <w:rFonts w:hint="eastAsia"/>
          <w:i/>
          <w:color w:val="auto"/>
          <w:sz w:val="18"/>
        </w:rPr>
        <w:t>A</w:t>
      </w:r>
      <w:r>
        <w:rPr>
          <w:rFonts w:hint="eastAsia"/>
          <w:color w:val="auto"/>
          <w:sz w:val="18"/>
        </w:rPr>
        <w:t>——直管段长度。</w:t>
      </w:r>
    </w:p>
    <w:p w14:paraId="7347C1DE">
      <w:pPr>
        <w:snapToGrid w:val="0"/>
        <w:spacing w:before="156" w:beforeLines="50" w:after="156" w:afterLines="50" w:line="276" w:lineRule="auto"/>
        <w:jc w:val="center"/>
        <w:rPr>
          <w:rFonts w:ascii="黑体" w:eastAsia="黑体"/>
          <w:color w:val="auto"/>
          <w:szCs w:val="21"/>
        </w:rPr>
      </w:pPr>
      <w:r>
        <w:rPr>
          <w:rFonts w:hint="eastAsia" w:ascii="黑体" w:hAnsi="宋体" w:eastAsia="黑体"/>
          <w:color w:val="auto"/>
          <w:szCs w:val="21"/>
        </w:rPr>
        <w:t>图</w:t>
      </w:r>
      <w:r>
        <w:rPr>
          <w:rFonts w:ascii="黑体" w:eastAsia="黑体"/>
          <w:color w:val="auto"/>
          <w:szCs w:val="21"/>
        </w:rPr>
        <w:t>3</w:t>
      </w:r>
      <w:r>
        <w:rPr>
          <w:rFonts w:hint="eastAsia" w:ascii="黑体" w:eastAsia="黑体"/>
          <w:color w:val="auto"/>
          <w:szCs w:val="21"/>
          <w:lang w:eastAsia="zh-CN"/>
        </w:rPr>
        <w:t>　</w:t>
      </w:r>
      <w:r>
        <w:rPr>
          <w:rFonts w:hint="eastAsia" w:ascii="黑体" w:hAnsi="宋体" w:eastAsia="黑体"/>
          <w:color w:val="auto"/>
          <w:szCs w:val="21"/>
        </w:rPr>
        <w:t>三通管件示意</w:t>
      </w:r>
    </w:p>
    <w:p w14:paraId="3F6C8DA4">
      <w:pPr>
        <w:snapToGrid w:val="0"/>
        <w:spacing w:line="276" w:lineRule="auto"/>
        <w:rPr>
          <w:rFonts w:hint="eastAsia"/>
          <w:color w:val="auto"/>
          <w:kern w:val="0"/>
          <w:szCs w:val="21"/>
        </w:rPr>
      </w:pPr>
      <w:r>
        <w:rPr>
          <w:rFonts w:hint="eastAsia" w:ascii="黑体" w:eastAsia="黑体"/>
          <w:color w:val="auto"/>
          <w:kern w:val="0"/>
          <w:szCs w:val="21"/>
        </w:rPr>
        <w:t>5.2.3.</w:t>
      </w:r>
      <w:r>
        <w:rPr>
          <w:rFonts w:hint="eastAsia" w:ascii="黑体" w:eastAsia="黑体"/>
          <w:color w:val="auto"/>
          <w:kern w:val="0"/>
          <w:szCs w:val="21"/>
          <w:lang w:val="en-US" w:eastAsia="zh-CN"/>
        </w:rPr>
        <w:t>2</w:t>
      </w:r>
      <w:r>
        <w:rPr>
          <w:rFonts w:hint="eastAsia" w:eastAsia="黑体"/>
          <w:color w:val="auto"/>
          <w:kern w:val="0"/>
          <w:szCs w:val="21"/>
          <w:lang w:eastAsia="zh-CN"/>
        </w:rPr>
        <w:t>　</w:t>
      </w:r>
      <w:r>
        <w:rPr>
          <w:rFonts w:hint="eastAsia"/>
          <w:color w:val="auto"/>
          <w:kern w:val="0"/>
          <w:szCs w:val="21"/>
        </w:rPr>
        <w:t>焊接三通主管与支管焊缝外围应焊接披肩式补强板，补强板的厚度及尺寸应满足强度要求。</w:t>
      </w:r>
    </w:p>
    <w:p w14:paraId="2213E4DD">
      <w:pPr>
        <w:snapToGrid w:val="0"/>
        <w:spacing w:line="276" w:lineRule="auto"/>
        <w:rPr>
          <w:rFonts w:hint="eastAsia"/>
          <w:color w:val="auto"/>
          <w:kern w:val="0"/>
          <w:szCs w:val="21"/>
        </w:rPr>
      </w:pPr>
      <w:r>
        <w:rPr>
          <w:rFonts w:hint="eastAsia" w:ascii="黑体" w:eastAsia="黑体"/>
          <w:color w:val="auto"/>
          <w:kern w:val="0"/>
          <w:szCs w:val="21"/>
        </w:rPr>
        <w:t>5.2.3.</w:t>
      </w:r>
      <w:r>
        <w:rPr>
          <w:rFonts w:hint="eastAsia" w:ascii="黑体" w:eastAsia="黑体"/>
          <w:color w:val="auto"/>
          <w:kern w:val="0"/>
          <w:szCs w:val="21"/>
          <w:lang w:val="en-US" w:eastAsia="zh-CN"/>
        </w:rPr>
        <w:t>3</w:t>
      </w:r>
      <w:r>
        <w:rPr>
          <w:rFonts w:hint="eastAsia" w:ascii="黑体" w:eastAsia="黑体"/>
          <w:color w:val="auto"/>
          <w:kern w:val="0"/>
          <w:szCs w:val="21"/>
          <w:lang w:eastAsia="zh-CN"/>
        </w:rPr>
        <w:t>　</w:t>
      </w:r>
      <w:r>
        <w:rPr>
          <w:rFonts w:hint="eastAsia" w:ascii="黑体" w:hAnsi="黑体" w:eastAsia="黑体"/>
          <w:color w:val="auto"/>
          <w:kern w:val="0"/>
          <w:szCs w:val="21"/>
        </w:rPr>
        <w:t>冷拔三通直管段长度</w:t>
      </w:r>
      <w:r>
        <w:rPr>
          <w:color w:val="auto"/>
          <w:kern w:val="0"/>
          <w:szCs w:val="21"/>
        </w:rPr>
        <w:t>不应小于</w:t>
      </w:r>
      <w:r>
        <w:rPr>
          <w:rFonts w:hint="eastAsia"/>
          <w:color w:val="auto"/>
          <w:kern w:val="0"/>
          <w:szCs w:val="21"/>
        </w:rPr>
        <w:t>4</w:t>
      </w:r>
      <w:r>
        <w:rPr>
          <w:color w:val="auto"/>
          <w:kern w:val="0"/>
          <w:szCs w:val="21"/>
        </w:rPr>
        <w:t>00mm</w:t>
      </w:r>
      <w:r>
        <w:rPr>
          <w:rFonts w:hint="eastAsia"/>
          <w:color w:val="auto"/>
          <w:kern w:val="0"/>
          <w:szCs w:val="21"/>
        </w:rPr>
        <w:t>。</w:t>
      </w:r>
    </w:p>
    <w:p w14:paraId="17375679">
      <w:pPr>
        <w:snapToGrid w:val="0"/>
        <w:spacing w:line="276" w:lineRule="auto"/>
        <w:rPr>
          <w:color w:val="auto"/>
          <w:szCs w:val="21"/>
        </w:rPr>
      </w:pPr>
      <w:r>
        <w:rPr>
          <w:rFonts w:hint="eastAsia" w:ascii="黑体" w:eastAsia="黑体"/>
          <w:color w:val="auto"/>
          <w:kern w:val="0"/>
          <w:szCs w:val="21"/>
        </w:rPr>
        <w:t>5.2.3.4</w:t>
      </w:r>
      <w:r>
        <w:rPr>
          <w:rFonts w:hint="eastAsia" w:eastAsia="黑体"/>
          <w:color w:val="auto"/>
          <w:kern w:val="0"/>
          <w:szCs w:val="21"/>
          <w:lang w:eastAsia="zh-CN"/>
        </w:rPr>
        <w:t>　</w:t>
      </w:r>
      <w:r>
        <w:rPr>
          <w:color w:val="auto"/>
          <w:kern w:val="0"/>
          <w:szCs w:val="21"/>
        </w:rPr>
        <w:t>三通</w:t>
      </w:r>
      <w:r>
        <w:rPr>
          <w:rFonts w:hint="eastAsia"/>
          <w:color w:val="auto"/>
          <w:kern w:val="0"/>
          <w:szCs w:val="21"/>
        </w:rPr>
        <w:t>支管应与主管垂直，</w:t>
      </w:r>
      <w:r>
        <w:rPr>
          <w:rFonts w:eastAsia="黑体"/>
          <w:color w:val="auto"/>
          <w:kern w:val="0"/>
          <w:szCs w:val="21"/>
        </w:rPr>
        <w:t>支管与主管</w:t>
      </w:r>
      <w:r>
        <w:rPr>
          <w:rFonts w:hint="eastAsia" w:ascii="黑体" w:hAnsi="黑体" w:eastAsia="黑体"/>
          <w:color w:val="auto"/>
          <w:kern w:val="0"/>
          <w:szCs w:val="21"/>
        </w:rPr>
        <w:t>角度允许偏差</w:t>
      </w:r>
      <w:r>
        <w:rPr>
          <w:rFonts w:hint="eastAsia"/>
          <w:color w:val="auto"/>
          <w:kern w:val="0"/>
          <w:szCs w:val="21"/>
        </w:rPr>
        <w:t>为±</w:t>
      </w:r>
      <w:r>
        <w:rPr>
          <w:color w:val="auto"/>
          <w:kern w:val="0"/>
          <w:szCs w:val="21"/>
        </w:rPr>
        <w:t>2.0</w:t>
      </w:r>
      <w:r>
        <w:rPr>
          <w:rFonts w:hint="eastAsia"/>
          <w:color w:val="auto"/>
          <w:kern w:val="0"/>
          <w:szCs w:val="21"/>
        </w:rPr>
        <w:t>°。</w:t>
      </w:r>
    </w:p>
    <w:p w14:paraId="4A938329">
      <w:pPr>
        <w:snapToGrid w:val="0"/>
        <w:spacing w:before="156" w:beforeLines="50" w:after="156" w:afterLines="50" w:line="276" w:lineRule="auto"/>
        <w:rPr>
          <w:rFonts w:ascii="黑体" w:hAnsi="黑体" w:eastAsia="黑体"/>
          <w:color w:val="auto"/>
          <w:szCs w:val="21"/>
        </w:rPr>
      </w:pPr>
      <w:r>
        <w:rPr>
          <w:rFonts w:hint="eastAsia" w:ascii="黑体" w:hAnsi="黑体" w:eastAsia="黑体"/>
          <w:color w:val="auto"/>
          <w:szCs w:val="21"/>
        </w:rPr>
        <w:t>5.2.4</w:t>
      </w:r>
      <w:r>
        <w:rPr>
          <w:rFonts w:hint="eastAsia" w:ascii="黑体" w:hAnsi="黑体" w:eastAsia="黑体"/>
          <w:color w:val="auto"/>
          <w:szCs w:val="21"/>
          <w:lang w:eastAsia="zh-CN"/>
        </w:rPr>
        <w:t>　</w:t>
      </w:r>
      <w:r>
        <w:rPr>
          <w:rFonts w:hint="eastAsia" w:ascii="黑体" w:hAnsi="黑体" w:eastAsia="黑体"/>
          <w:color w:val="auto"/>
          <w:szCs w:val="21"/>
        </w:rPr>
        <w:t>异径管</w:t>
      </w:r>
    </w:p>
    <w:p w14:paraId="5597E295">
      <w:pPr>
        <w:snapToGrid w:val="0"/>
        <w:spacing w:line="276" w:lineRule="auto"/>
        <w:ind w:firstLine="420" w:firstLineChars="200"/>
        <w:rPr>
          <w:color w:val="auto"/>
          <w:kern w:val="0"/>
          <w:szCs w:val="21"/>
        </w:rPr>
      </w:pPr>
      <w:r>
        <w:rPr>
          <w:rFonts w:hAnsi="黑体" w:eastAsia="黑体"/>
          <w:color w:val="auto"/>
          <w:szCs w:val="21"/>
        </w:rPr>
        <w:t>异径管</w:t>
      </w:r>
      <w:r>
        <w:rPr>
          <w:rFonts w:hint="eastAsia" w:hAnsi="黑体" w:eastAsia="黑体"/>
          <w:color w:val="auto"/>
          <w:szCs w:val="21"/>
        </w:rPr>
        <w:t>直管段长度</w:t>
      </w:r>
      <w:r>
        <w:rPr>
          <w:rFonts w:hint="eastAsia"/>
          <w:color w:val="auto"/>
          <w:kern w:val="0"/>
          <w:szCs w:val="21"/>
        </w:rPr>
        <w:t>不应小于400mm。异径管管件示意见图</w:t>
      </w:r>
      <w:r>
        <w:rPr>
          <w:color w:val="auto"/>
          <w:kern w:val="0"/>
          <w:szCs w:val="21"/>
        </w:rPr>
        <w:t>4</w:t>
      </w:r>
      <w:r>
        <w:rPr>
          <w:rFonts w:hint="eastAsia"/>
          <w:color w:val="auto"/>
          <w:kern w:val="0"/>
          <w:szCs w:val="21"/>
        </w:rPr>
        <w:t>。</w:t>
      </w:r>
    </w:p>
    <w:p w14:paraId="3F53F027">
      <w:pPr>
        <w:snapToGrid w:val="0"/>
        <w:spacing w:line="300" w:lineRule="auto"/>
        <w:ind w:firstLine="525" w:firstLineChars="250"/>
        <w:jc w:val="center"/>
        <w:rPr>
          <w:color w:val="auto"/>
        </w:rPr>
      </w:pPr>
      <w:r>
        <w:rPr>
          <w:color w:val="auto"/>
        </w:rPr>
        <w:drawing>
          <wp:inline distT="0" distB="0" distL="0" distR="0">
            <wp:extent cx="1865630" cy="92138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912666" cy="944828"/>
                    </a:xfrm>
                    <a:prstGeom prst="rect">
                      <a:avLst/>
                    </a:prstGeom>
                  </pic:spPr>
                </pic:pic>
              </a:graphicData>
            </a:graphic>
          </wp:inline>
        </w:drawing>
      </w:r>
    </w:p>
    <w:p w14:paraId="7F5B7979">
      <w:pPr>
        <w:snapToGrid w:val="0"/>
        <w:spacing w:line="276" w:lineRule="auto"/>
        <w:ind w:firstLine="424" w:firstLineChars="236"/>
        <w:jc w:val="left"/>
        <w:rPr>
          <w:color w:val="auto"/>
          <w:sz w:val="18"/>
          <w:szCs w:val="18"/>
        </w:rPr>
      </w:pPr>
      <w:r>
        <w:rPr>
          <w:rFonts w:hint="eastAsia"/>
          <w:color w:val="auto"/>
          <w:sz w:val="18"/>
          <w:szCs w:val="18"/>
        </w:rPr>
        <w:t>说明：</w:t>
      </w:r>
    </w:p>
    <w:p w14:paraId="2AB7107A">
      <w:pPr>
        <w:snapToGrid w:val="0"/>
        <w:spacing w:after="156" w:afterLines="50" w:line="276" w:lineRule="auto"/>
        <w:ind w:firstLine="424" w:firstLineChars="236"/>
        <w:rPr>
          <w:color w:val="auto"/>
        </w:rPr>
      </w:pPr>
      <w:r>
        <w:rPr>
          <w:i/>
          <w:color w:val="auto"/>
          <w:sz w:val="18"/>
          <w:szCs w:val="18"/>
        </w:rPr>
        <w:t>A</w:t>
      </w:r>
      <w:r>
        <w:rPr>
          <w:color w:val="auto"/>
          <w:sz w:val="18"/>
          <w:szCs w:val="18"/>
        </w:rPr>
        <w:t>——直管段长度。</w:t>
      </w:r>
    </w:p>
    <w:p w14:paraId="7594DB76">
      <w:pPr>
        <w:snapToGrid w:val="0"/>
        <w:spacing w:line="276" w:lineRule="auto"/>
        <w:jc w:val="center"/>
        <w:rPr>
          <w:rFonts w:ascii="黑体" w:eastAsia="黑体"/>
          <w:color w:val="auto"/>
          <w:szCs w:val="21"/>
        </w:rPr>
      </w:pPr>
      <w:r>
        <w:rPr>
          <w:rFonts w:hint="eastAsia" w:ascii="黑体" w:hAnsi="宋体" w:eastAsia="黑体"/>
          <w:color w:val="auto"/>
          <w:szCs w:val="21"/>
        </w:rPr>
        <w:t>图</w:t>
      </w:r>
      <w:r>
        <w:rPr>
          <w:rFonts w:ascii="黑体" w:eastAsia="黑体"/>
          <w:color w:val="auto"/>
          <w:szCs w:val="21"/>
        </w:rPr>
        <w:t>4</w:t>
      </w:r>
      <w:r>
        <w:rPr>
          <w:rFonts w:hint="eastAsia" w:ascii="黑体" w:eastAsia="黑体"/>
          <w:color w:val="auto"/>
          <w:szCs w:val="21"/>
          <w:lang w:eastAsia="zh-CN"/>
        </w:rPr>
        <w:t>　</w:t>
      </w:r>
      <w:r>
        <w:rPr>
          <w:rFonts w:hint="eastAsia" w:ascii="黑体" w:hAnsi="宋体" w:eastAsia="黑体"/>
          <w:color w:val="auto"/>
          <w:szCs w:val="21"/>
        </w:rPr>
        <w:t>异径管管件示意</w:t>
      </w:r>
    </w:p>
    <w:p w14:paraId="7095B0EC">
      <w:pPr>
        <w:tabs>
          <w:tab w:val="left" w:pos="720"/>
          <w:tab w:val="left" w:pos="900"/>
        </w:tabs>
        <w:snapToGrid w:val="0"/>
        <w:spacing w:before="156" w:beforeLines="50" w:after="156" w:afterLines="50" w:line="300" w:lineRule="auto"/>
        <w:rPr>
          <w:rFonts w:hAnsi="黑体" w:eastAsia="黑体"/>
          <w:color w:val="auto"/>
          <w:szCs w:val="21"/>
        </w:rPr>
      </w:pPr>
      <w:r>
        <w:rPr>
          <w:rFonts w:hint="eastAsia" w:ascii="黑体" w:eastAsia="黑体"/>
          <w:color w:val="auto"/>
          <w:szCs w:val="21"/>
        </w:rPr>
        <w:t>5.2.5</w:t>
      </w:r>
      <w:r>
        <w:rPr>
          <w:rFonts w:hint="eastAsia" w:ascii="黑体" w:eastAsia="黑体"/>
          <w:color w:val="auto"/>
          <w:szCs w:val="21"/>
          <w:lang w:eastAsia="zh-CN"/>
        </w:rPr>
        <w:t>　</w:t>
      </w:r>
      <w:r>
        <w:rPr>
          <w:rFonts w:hAnsi="黑体" w:eastAsia="黑体"/>
          <w:color w:val="auto"/>
          <w:szCs w:val="21"/>
        </w:rPr>
        <w:t>固定</w:t>
      </w:r>
      <w:r>
        <w:rPr>
          <w:rFonts w:hint="eastAsia" w:hAnsi="黑体" w:eastAsia="黑体"/>
          <w:color w:val="auto"/>
          <w:szCs w:val="21"/>
        </w:rPr>
        <w:t>节</w:t>
      </w:r>
    </w:p>
    <w:p w14:paraId="1673507B">
      <w:pPr>
        <w:tabs>
          <w:tab w:val="left" w:pos="720"/>
          <w:tab w:val="left" w:pos="900"/>
        </w:tabs>
        <w:snapToGrid w:val="0"/>
        <w:spacing w:after="156" w:afterLines="50" w:line="300" w:lineRule="auto"/>
        <w:rPr>
          <w:color w:val="auto"/>
          <w:kern w:val="0"/>
          <w:szCs w:val="21"/>
        </w:rPr>
      </w:pPr>
      <w:r>
        <w:rPr>
          <w:rFonts w:hint="eastAsia" w:ascii="黑体" w:eastAsia="黑体"/>
          <w:color w:val="auto"/>
          <w:kern w:val="0"/>
          <w:szCs w:val="21"/>
        </w:rPr>
        <w:t>5.2.5.1</w:t>
      </w:r>
      <w:r>
        <w:rPr>
          <w:rFonts w:hint="eastAsia" w:eastAsia="黑体"/>
          <w:color w:val="auto"/>
          <w:kern w:val="0"/>
          <w:szCs w:val="21"/>
          <w:lang w:eastAsia="zh-CN"/>
        </w:rPr>
        <w:t>　</w:t>
      </w:r>
      <w:r>
        <w:rPr>
          <w:rFonts w:hint="eastAsia"/>
          <w:color w:val="auto"/>
          <w:kern w:val="0"/>
          <w:szCs w:val="21"/>
        </w:rPr>
        <w:t>固定节整体结构应符合设计要求。固定节示意见图</w:t>
      </w:r>
      <w:r>
        <w:rPr>
          <w:color w:val="auto"/>
          <w:kern w:val="0"/>
          <w:szCs w:val="21"/>
        </w:rPr>
        <w:t>5</w:t>
      </w:r>
      <w:r>
        <w:rPr>
          <w:rFonts w:hint="eastAsia"/>
          <w:color w:val="auto"/>
          <w:kern w:val="0"/>
          <w:szCs w:val="21"/>
        </w:rPr>
        <w:t>。</w:t>
      </w:r>
    </w:p>
    <w:p w14:paraId="7C44C578">
      <w:pPr>
        <w:tabs>
          <w:tab w:val="left" w:pos="720"/>
          <w:tab w:val="left" w:pos="900"/>
        </w:tabs>
        <w:snapToGrid w:val="0"/>
        <w:spacing w:after="156" w:afterLines="50" w:line="300" w:lineRule="auto"/>
        <w:jc w:val="center"/>
        <w:rPr>
          <w:color w:val="auto"/>
          <w:kern w:val="0"/>
          <w:szCs w:val="21"/>
        </w:rPr>
      </w:pPr>
      <w:r>
        <w:rPr>
          <w:color w:val="auto"/>
        </w:rPr>
        <w:drawing>
          <wp:inline distT="0" distB="0" distL="0" distR="0">
            <wp:extent cx="3514090" cy="18249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3554760" cy="1846234"/>
                    </a:xfrm>
                    <a:prstGeom prst="rect">
                      <a:avLst/>
                    </a:prstGeom>
                  </pic:spPr>
                </pic:pic>
              </a:graphicData>
            </a:graphic>
          </wp:inline>
        </w:drawing>
      </w:r>
    </w:p>
    <w:p w14:paraId="04CBDB07">
      <w:pPr>
        <w:tabs>
          <w:tab w:val="left" w:pos="720"/>
          <w:tab w:val="left" w:pos="900"/>
        </w:tabs>
        <w:snapToGrid w:val="0"/>
        <w:spacing w:line="300" w:lineRule="auto"/>
        <w:ind w:left="0" w:leftChars="0" w:firstLine="419" w:firstLineChars="233"/>
        <w:rPr>
          <w:rFonts w:ascii="宋体" w:hAnsi="宋体"/>
          <w:color w:val="auto"/>
          <w:sz w:val="18"/>
          <w:szCs w:val="18"/>
        </w:rPr>
      </w:pPr>
      <w:r>
        <w:rPr>
          <w:rFonts w:hint="eastAsia" w:ascii="宋体" w:hAnsi="宋体"/>
          <w:color w:val="auto"/>
          <w:sz w:val="18"/>
          <w:szCs w:val="18"/>
        </w:rPr>
        <w:t>标引序</w:t>
      </w:r>
      <w:r>
        <w:rPr>
          <w:rFonts w:hint="eastAsia"/>
          <w:color w:val="auto"/>
          <w:sz w:val="18"/>
          <w:szCs w:val="18"/>
        </w:rPr>
        <w:t>号</w:t>
      </w:r>
      <w:r>
        <w:rPr>
          <w:rFonts w:hint="eastAsia" w:ascii="宋体" w:hAnsi="宋体"/>
          <w:color w:val="auto"/>
          <w:sz w:val="18"/>
          <w:szCs w:val="18"/>
        </w:rPr>
        <w:t>说明：</w:t>
      </w:r>
    </w:p>
    <w:p w14:paraId="5F81B418">
      <w:pPr>
        <w:snapToGrid w:val="0"/>
        <w:spacing w:line="300" w:lineRule="auto"/>
        <w:ind w:firstLine="424" w:firstLineChars="236"/>
        <w:rPr>
          <w:color w:val="auto"/>
          <w:sz w:val="18"/>
          <w:szCs w:val="18"/>
        </w:rPr>
      </w:pPr>
      <w:r>
        <w:rPr>
          <w:color w:val="auto"/>
          <w:sz w:val="18"/>
          <w:szCs w:val="18"/>
        </w:rPr>
        <w:t>1——钢裙套；</w:t>
      </w:r>
    </w:p>
    <w:p w14:paraId="555F3B5B">
      <w:pPr>
        <w:snapToGrid w:val="0"/>
        <w:spacing w:line="300" w:lineRule="auto"/>
        <w:ind w:firstLine="424" w:firstLineChars="236"/>
        <w:rPr>
          <w:color w:val="auto"/>
          <w:sz w:val="18"/>
          <w:szCs w:val="18"/>
        </w:rPr>
      </w:pPr>
      <w:r>
        <w:rPr>
          <w:color w:val="auto"/>
          <w:sz w:val="18"/>
          <w:szCs w:val="18"/>
        </w:rPr>
        <w:t>2——</w:t>
      </w:r>
      <w:r>
        <w:rPr>
          <w:rFonts w:hint="eastAsia"/>
          <w:color w:val="auto"/>
          <w:sz w:val="18"/>
          <w:szCs w:val="18"/>
        </w:rPr>
        <w:t>球硅保温层；</w:t>
      </w:r>
    </w:p>
    <w:p w14:paraId="7A0F8EA4">
      <w:pPr>
        <w:snapToGrid w:val="0"/>
        <w:spacing w:line="300" w:lineRule="auto"/>
        <w:ind w:firstLine="424" w:firstLineChars="236"/>
        <w:rPr>
          <w:color w:val="auto"/>
          <w:sz w:val="18"/>
          <w:szCs w:val="18"/>
        </w:rPr>
      </w:pPr>
      <w:r>
        <w:rPr>
          <w:color w:val="auto"/>
          <w:sz w:val="18"/>
          <w:szCs w:val="18"/>
        </w:rPr>
        <w:t>3——</w:t>
      </w:r>
      <w:r>
        <w:rPr>
          <w:rFonts w:hint="eastAsia"/>
          <w:color w:val="auto"/>
          <w:sz w:val="18"/>
          <w:szCs w:val="18"/>
        </w:rPr>
        <w:t>推力传递板</w:t>
      </w:r>
      <w:r>
        <w:rPr>
          <w:color w:val="auto"/>
          <w:sz w:val="18"/>
          <w:szCs w:val="18"/>
        </w:rPr>
        <w:t>；</w:t>
      </w:r>
    </w:p>
    <w:p w14:paraId="7B7EE8C3">
      <w:pPr>
        <w:snapToGrid w:val="0"/>
        <w:spacing w:line="300" w:lineRule="auto"/>
        <w:ind w:firstLine="424" w:firstLineChars="236"/>
        <w:rPr>
          <w:color w:val="auto"/>
          <w:sz w:val="18"/>
          <w:szCs w:val="18"/>
        </w:rPr>
      </w:pPr>
      <w:r>
        <w:rPr>
          <w:color w:val="auto"/>
          <w:sz w:val="18"/>
          <w:szCs w:val="18"/>
        </w:rPr>
        <w:t>4——肋板</w:t>
      </w:r>
      <w:r>
        <w:rPr>
          <w:rFonts w:hint="eastAsia"/>
          <w:color w:val="auto"/>
          <w:sz w:val="18"/>
          <w:szCs w:val="18"/>
        </w:rPr>
        <w:t>；</w:t>
      </w:r>
    </w:p>
    <w:p w14:paraId="2A3C2630">
      <w:pPr>
        <w:snapToGrid w:val="0"/>
        <w:spacing w:line="300" w:lineRule="auto"/>
        <w:ind w:firstLine="424" w:firstLineChars="236"/>
        <w:rPr>
          <w:color w:val="auto"/>
          <w:szCs w:val="21"/>
        </w:rPr>
      </w:pPr>
      <w:r>
        <w:rPr>
          <w:color w:val="auto"/>
          <w:sz w:val="18"/>
          <w:szCs w:val="18"/>
        </w:rPr>
        <w:t>5——</w:t>
      </w:r>
      <w:r>
        <w:rPr>
          <w:rFonts w:hint="eastAsia"/>
          <w:color w:val="auto"/>
          <w:sz w:val="18"/>
          <w:szCs w:val="18"/>
        </w:rPr>
        <w:t>工作</w:t>
      </w:r>
      <w:r>
        <w:rPr>
          <w:color w:val="auto"/>
          <w:sz w:val="18"/>
          <w:szCs w:val="18"/>
        </w:rPr>
        <w:t>钢管。</w:t>
      </w:r>
    </w:p>
    <w:p w14:paraId="351DC981">
      <w:pPr>
        <w:snapToGrid w:val="0"/>
        <w:spacing w:before="156" w:beforeLines="50" w:after="156" w:afterLines="50" w:line="300" w:lineRule="auto"/>
        <w:jc w:val="center"/>
        <w:rPr>
          <w:rFonts w:ascii="黑体" w:eastAsia="黑体"/>
          <w:color w:val="auto"/>
          <w:szCs w:val="21"/>
        </w:rPr>
      </w:pPr>
      <w:r>
        <w:rPr>
          <w:rFonts w:hint="eastAsia" w:ascii="黑体" w:eastAsia="黑体"/>
          <w:color w:val="auto"/>
          <w:szCs w:val="21"/>
        </w:rPr>
        <w:t>图</w:t>
      </w:r>
      <w:r>
        <w:rPr>
          <w:rFonts w:ascii="黑体" w:eastAsia="黑体"/>
          <w:color w:val="auto"/>
          <w:szCs w:val="21"/>
        </w:rPr>
        <w:t>5</w:t>
      </w:r>
      <w:r>
        <w:rPr>
          <w:rFonts w:hint="eastAsia" w:ascii="黑体" w:eastAsia="黑体"/>
          <w:color w:val="auto"/>
          <w:szCs w:val="21"/>
          <w:lang w:eastAsia="zh-CN"/>
        </w:rPr>
        <w:t>　</w:t>
      </w:r>
      <w:r>
        <w:rPr>
          <w:rFonts w:hint="eastAsia" w:ascii="黑体" w:eastAsia="黑体"/>
          <w:color w:val="auto"/>
          <w:szCs w:val="21"/>
        </w:rPr>
        <w:t>固定节示意</w:t>
      </w:r>
    </w:p>
    <w:p w14:paraId="248F68F3">
      <w:pPr>
        <w:snapToGrid w:val="0"/>
        <w:spacing w:before="156" w:beforeLines="50" w:after="156" w:afterLines="50" w:line="300" w:lineRule="auto"/>
        <w:rPr>
          <w:rFonts w:asciiTheme="minorEastAsia" w:hAnsiTheme="minorEastAsia" w:eastAsiaTheme="minorEastAsia"/>
          <w:color w:val="auto"/>
          <w:szCs w:val="21"/>
        </w:rPr>
      </w:pPr>
      <w:r>
        <w:rPr>
          <w:rFonts w:hint="eastAsia" w:ascii="黑体" w:eastAsia="黑体"/>
          <w:color w:val="auto"/>
          <w:szCs w:val="21"/>
        </w:rPr>
        <w:t>5.2.6</w:t>
      </w:r>
      <w:r>
        <w:rPr>
          <w:rFonts w:hint="eastAsia" w:eastAsia="黑体"/>
          <w:color w:val="auto"/>
          <w:szCs w:val="21"/>
          <w:lang w:eastAsia="zh-CN"/>
        </w:rPr>
        <w:t>　</w:t>
      </w:r>
      <w:r>
        <w:rPr>
          <w:rFonts w:eastAsia="黑体"/>
          <w:color w:val="auto"/>
          <w:szCs w:val="21"/>
        </w:rPr>
        <w:t>焊接</w:t>
      </w:r>
    </w:p>
    <w:p w14:paraId="2F341641">
      <w:pPr>
        <w:snapToGrid w:val="0"/>
        <w:spacing w:line="300" w:lineRule="auto"/>
        <w:rPr>
          <w:color w:val="auto"/>
          <w:kern w:val="0"/>
          <w:szCs w:val="21"/>
        </w:rPr>
      </w:pPr>
      <w:r>
        <w:rPr>
          <w:rFonts w:hint="eastAsia" w:ascii="黑体" w:eastAsia="黑体"/>
          <w:color w:val="auto"/>
          <w:szCs w:val="21"/>
        </w:rPr>
        <w:t>5.2.6</w:t>
      </w:r>
      <w:r>
        <w:rPr>
          <w:rFonts w:ascii="黑体" w:eastAsia="黑体"/>
          <w:color w:val="auto"/>
          <w:szCs w:val="21"/>
        </w:rPr>
        <w:t>.1</w:t>
      </w:r>
      <w:r>
        <w:rPr>
          <w:rFonts w:hint="eastAsia" w:ascii="黑体" w:eastAsia="黑体"/>
          <w:color w:val="auto"/>
          <w:szCs w:val="21"/>
          <w:lang w:eastAsia="zh-CN"/>
        </w:rPr>
        <w:t>　</w:t>
      </w:r>
      <w:r>
        <w:rPr>
          <w:rFonts w:hint="eastAsia"/>
          <w:color w:val="auto"/>
          <w:kern w:val="0"/>
          <w:szCs w:val="21"/>
        </w:rPr>
        <w:t>焊接及</w:t>
      </w:r>
      <w:r>
        <w:rPr>
          <w:rFonts w:hint="eastAsia" w:ascii="黑体" w:hAnsi="黑体" w:eastAsia="黑体"/>
          <w:color w:val="auto"/>
          <w:kern w:val="0"/>
          <w:szCs w:val="21"/>
        </w:rPr>
        <w:t>焊缝质量</w:t>
      </w:r>
      <w:r>
        <w:rPr>
          <w:rFonts w:hint="eastAsia"/>
          <w:color w:val="auto"/>
          <w:kern w:val="0"/>
          <w:szCs w:val="21"/>
        </w:rPr>
        <w:t>应符合G</w:t>
      </w:r>
      <w:r>
        <w:rPr>
          <w:color w:val="auto"/>
          <w:kern w:val="0"/>
          <w:szCs w:val="21"/>
        </w:rPr>
        <w:t>B/T 29047</w:t>
      </w:r>
      <w:r>
        <w:rPr>
          <w:rFonts w:hint="eastAsia"/>
          <w:color w:val="auto"/>
          <w:kern w:val="0"/>
          <w:szCs w:val="21"/>
        </w:rPr>
        <w:t>的规定。</w:t>
      </w:r>
    </w:p>
    <w:p w14:paraId="1BE6350A">
      <w:pPr>
        <w:snapToGrid w:val="0"/>
        <w:spacing w:line="300" w:lineRule="auto"/>
        <w:rPr>
          <w:rFonts w:eastAsiaTheme="minorEastAsia"/>
          <w:color w:val="auto"/>
          <w:szCs w:val="21"/>
        </w:rPr>
      </w:pPr>
      <w:r>
        <w:rPr>
          <w:rFonts w:hint="eastAsia" w:ascii="黑体" w:eastAsia="黑体"/>
          <w:color w:val="auto"/>
          <w:szCs w:val="21"/>
        </w:rPr>
        <w:t>5.2.</w:t>
      </w:r>
      <w:r>
        <w:rPr>
          <w:rFonts w:ascii="黑体" w:eastAsia="黑体"/>
          <w:color w:val="auto"/>
          <w:szCs w:val="21"/>
        </w:rPr>
        <w:t>6.2</w:t>
      </w:r>
      <w:r>
        <w:rPr>
          <w:rFonts w:hint="eastAsia" w:ascii="黑体" w:eastAsia="黑体"/>
          <w:color w:val="auto"/>
          <w:szCs w:val="21"/>
          <w:lang w:eastAsia="zh-CN"/>
        </w:rPr>
        <w:t>　</w:t>
      </w:r>
      <w:r>
        <w:rPr>
          <w:rFonts w:hint="eastAsia"/>
          <w:color w:val="auto"/>
          <w:kern w:val="0"/>
          <w:szCs w:val="21"/>
        </w:rPr>
        <w:t>焊接质量检验合格后，应对管件进行</w:t>
      </w:r>
      <w:r>
        <w:rPr>
          <w:rFonts w:hint="eastAsia" w:ascii="黑体" w:eastAsia="黑体"/>
          <w:color w:val="auto"/>
          <w:kern w:val="0"/>
          <w:szCs w:val="21"/>
        </w:rPr>
        <w:t>密封性</w:t>
      </w:r>
      <w:r>
        <w:rPr>
          <w:rFonts w:hint="eastAsia"/>
          <w:color w:val="auto"/>
          <w:kern w:val="0"/>
          <w:szCs w:val="21"/>
        </w:rPr>
        <w:t>试验，</w:t>
      </w:r>
      <w:r>
        <w:rPr>
          <w:rFonts w:hint="eastAsia"/>
          <w:color w:val="auto"/>
          <w:szCs w:val="21"/>
        </w:rPr>
        <w:t>管件</w:t>
      </w:r>
      <w:r>
        <w:rPr>
          <w:rFonts w:hint="eastAsia"/>
          <w:color w:val="auto"/>
          <w:kern w:val="0"/>
          <w:szCs w:val="21"/>
        </w:rPr>
        <w:t>不应损坏和泄漏。密封性试验介质应采用水。</w:t>
      </w:r>
    </w:p>
    <w:p w14:paraId="2626FC8D">
      <w:pPr>
        <w:pStyle w:val="3"/>
        <w:snapToGrid w:val="0"/>
        <w:spacing w:before="156" w:beforeLines="50" w:after="156" w:afterLines="50" w:line="300" w:lineRule="auto"/>
        <w:rPr>
          <w:rFonts w:ascii="黑体" w:hAnsi="黑体" w:eastAsia="黑体"/>
          <w:b w:val="0"/>
          <w:color w:val="auto"/>
          <w:sz w:val="21"/>
          <w:szCs w:val="21"/>
        </w:rPr>
      </w:pPr>
      <w:bookmarkStart w:id="40" w:name="_Toc63"/>
      <w:bookmarkStart w:id="41" w:name="_Toc12313"/>
      <w:r>
        <w:rPr>
          <w:rFonts w:ascii="黑体" w:hAnsi="黑体" w:eastAsia="黑体"/>
          <w:b w:val="0"/>
          <w:color w:val="auto"/>
          <w:sz w:val="21"/>
          <w:szCs w:val="21"/>
        </w:rPr>
        <w:t>5.3</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保温层</w:t>
      </w:r>
      <w:bookmarkEnd w:id="40"/>
      <w:bookmarkEnd w:id="41"/>
    </w:p>
    <w:bookmarkEnd w:id="36"/>
    <w:p w14:paraId="7426D069">
      <w:pPr>
        <w:snapToGrid w:val="0"/>
        <w:spacing w:before="156" w:beforeLines="50" w:after="156" w:afterLines="50" w:line="300" w:lineRule="auto"/>
        <w:rPr>
          <w:rFonts w:hint="default" w:ascii="黑体" w:hAnsi="黑体" w:eastAsia="黑体"/>
          <w:color w:val="auto"/>
          <w:lang w:val="en-US"/>
        </w:rPr>
      </w:pPr>
      <w:r>
        <w:rPr>
          <w:rFonts w:hint="eastAsia" w:ascii="黑体" w:hAnsi="黑体" w:eastAsia="黑体"/>
          <w:color w:val="auto"/>
        </w:rPr>
        <w:t>5</w:t>
      </w:r>
      <w:r>
        <w:rPr>
          <w:rFonts w:ascii="黑体" w:hAnsi="黑体" w:eastAsia="黑体"/>
          <w:color w:val="auto"/>
        </w:rPr>
        <w:t>.3.1</w:t>
      </w:r>
      <w:r>
        <w:rPr>
          <w:rFonts w:hint="eastAsia" w:ascii="黑体" w:hAnsi="黑体" w:eastAsia="黑体"/>
          <w:color w:val="auto"/>
          <w:lang w:eastAsia="zh-CN"/>
        </w:rPr>
        <w:t>　</w:t>
      </w:r>
      <w:r>
        <w:rPr>
          <w:rFonts w:hint="eastAsia" w:ascii="黑体" w:hAnsi="黑体" w:eastAsia="黑体"/>
          <w:color w:val="auto"/>
          <w:lang w:val="en-US" w:eastAsia="zh-CN"/>
        </w:rPr>
        <w:t>材料</w:t>
      </w:r>
    </w:p>
    <w:p w14:paraId="7B0586E4">
      <w:pPr>
        <w:snapToGrid w:val="0"/>
        <w:spacing w:before="156" w:beforeLines="50" w:after="156" w:afterLines="50" w:line="300" w:lineRule="auto"/>
        <w:rPr>
          <w:rFonts w:hint="eastAsia"/>
          <w:color w:val="auto"/>
          <w:kern w:val="0"/>
          <w:szCs w:val="21"/>
        </w:rPr>
      </w:pPr>
      <w:r>
        <w:rPr>
          <w:rFonts w:hint="eastAsia" w:ascii="黑体" w:hAnsi="黑体" w:eastAsia="黑体"/>
          <w:color w:val="auto"/>
        </w:rPr>
        <w:t>5</w:t>
      </w:r>
      <w:r>
        <w:rPr>
          <w:rFonts w:ascii="黑体" w:hAnsi="黑体" w:eastAsia="黑体"/>
          <w:color w:val="auto"/>
        </w:rPr>
        <w:t>.3.1</w:t>
      </w:r>
      <w:r>
        <w:rPr>
          <w:rFonts w:hint="eastAsia" w:ascii="黑体" w:hAnsi="黑体" w:eastAsia="黑体"/>
          <w:color w:val="auto"/>
          <w:lang w:val="en-US" w:eastAsia="zh-CN"/>
        </w:rPr>
        <w:t>.1</w:t>
      </w:r>
      <w:r>
        <w:rPr>
          <w:rFonts w:hint="eastAsia" w:ascii="黑体" w:hAnsi="黑体" w:eastAsia="黑体"/>
          <w:color w:val="auto"/>
          <w:lang w:eastAsia="zh-CN"/>
        </w:rPr>
        <w:t>　</w:t>
      </w:r>
      <w:r>
        <w:rPr>
          <w:rFonts w:hint="eastAsia" w:ascii="黑体" w:hAnsi="黑体" w:eastAsia="黑体" w:cs="黑体"/>
          <w:color w:val="auto"/>
          <w:kern w:val="0"/>
          <w:szCs w:val="21"/>
        </w:rPr>
        <w:t>球硅性能</w:t>
      </w:r>
      <w:r>
        <w:rPr>
          <w:rFonts w:hint="eastAsia"/>
          <w:color w:val="auto"/>
          <w:kern w:val="0"/>
          <w:szCs w:val="21"/>
        </w:rPr>
        <w:t>应符合表</w:t>
      </w:r>
      <w:r>
        <w:rPr>
          <w:color w:val="auto"/>
          <w:kern w:val="0"/>
          <w:szCs w:val="21"/>
        </w:rPr>
        <w:t>2</w:t>
      </w:r>
      <w:r>
        <w:rPr>
          <w:rFonts w:hint="eastAsia"/>
          <w:color w:val="auto"/>
          <w:kern w:val="0"/>
          <w:szCs w:val="21"/>
        </w:rPr>
        <w:t>的规定。</w:t>
      </w:r>
    </w:p>
    <w:p w14:paraId="7DA3A656">
      <w:pPr>
        <w:snapToGrid w:val="0"/>
        <w:spacing w:before="156" w:beforeLines="50" w:after="156" w:afterLines="50" w:line="300" w:lineRule="auto"/>
        <w:jc w:val="center"/>
        <w:rPr>
          <w:rFonts w:hint="eastAsia" w:ascii="黑体" w:hAnsi="黑体" w:eastAsia="黑体"/>
          <w:color w:val="auto"/>
          <w:kern w:val="0"/>
          <w:szCs w:val="21"/>
        </w:rPr>
      </w:pPr>
      <w:r>
        <w:rPr>
          <w:rFonts w:hint="eastAsia" w:ascii="黑体" w:hAnsi="黑体" w:eastAsia="黑体"/>
          <w:color w:val="auto"/>
          <w:kern w:val="0"/>
          <w:szCs w:val="21"/>
        </w:rPr>
        <w:t>表</w:t>
      </w:r>
      <w:r>
        <w:rPr>
          <w:rFonts w:ascii="黑体" w:hAnsi="黑体" w:eastAsia="黑体"/>
          <w:color w:val="auto"/>
          <w:kern w:val="0"/>
          <w:szCs w:val="21"/>
        </w:rPr>
        <w:t>2</w:t>
      </w:r>
      <w:r>
        <w:rPr>
          <w:rFonts w:hint="eastAsia" w:ascii="黑体" w:hAnsi="黑体" w:eastAsia="黑体"/>
          <w:color w:val="auto"/>
          <w:kern w:val="0"/>
          <w:szCs w:val="21"/>
          <w:lang w:eastAsia="zh-CN"/>
        </w:rPr>
        <w:t>　</w:t>
      </w:r>
      <w:r>
        <w:rPr>
          <w:rFonts w:hint="eastAsia" w:ascii="黑体" w:hAnsi="黑体" w:eastAsia="黑体"/>
          <w:color w:val="auto"/>
          <w:kern w:val="0"/>
          <w:szCs w:val="21"/>
        </w:rPr>
        <w:t>球硅材料性能</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4158"/>
      </w:tblGrid>
      <w:tr w14:paraId="287C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top w:val="single" w:color="auto" w:sz="8" w:space="0"/>
              <w:left w:val="single" w:color="auto" w:sz="8" w:space="0"/>
            </w:tcBorders>
            <w:vAlign w:val="center"/>
          </w:tcPr>
          <w:p w14:paraId="4B51D0BA">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性能</w:t>
            </w:r>
          </w:p>
        </w:tc>
        <w:tc>
          <w:tcPr>
            <w:tcW w:w="4158" w:type="dxa"/>
            <w:tcBorders>
              <w:top w:val="single" w:color="auto" w:sz="8" w:space="0"/>
              <w:bottom w:val="single" w:color="auto" w:sz="8" w:space="0"/>
              <w:right w:val="single" w:color="auto" w:sz="8" w:space="0"/>
            </w:tcBorders>
            <w:vAlign w:val="center"/>
          </w:tcPr>
          <w:p w14:paraId="5A10682F">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指标</w:t>
            </w:r>
          </w:p>
        </w:tc>
      </w:tr>
      <w:tr w14:paraId="24ED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top w:val="single" w:color="auto" w:sz="8" w:space="0"/>
              <w:left w:val="single" w:color="auto" w:sz="8" w:space="0"/>
            </w:tcBorders>
            <w:vAlign w:val="center"/>
          </w:tcPr>
          <w:p w14:paraId="411D9413">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粒径</w:t>
            </w:r>
            <w:r>
              <w:rPr>
                <w:rFonts w:hint="eastAsia" w:eastAsiaTheme="minorEastAsia"/>
                <w:color w:val="auto"/>
                <w:sz w:val="18"/>
                <w:szCs w:val="18"/>
              </w:rPr>
              <w:t>筛分范围</w:t>
            </w:r>
          </w:p>
        </w:tc>
        <w:tc>
          <w:tcPr>
            <w:tcW w:w="4158" w:type="dxa"/>
            <w:tcBorders>
              <w:top w:val="single" w:color="auto" w:sz="8" w:space="0"/>
              <w:right w:val="single" w:color="auto" w:sz="8" w:space="0"/>
            </w:tcBorders>
            <w:vAlign w:val="center"/>
          </w:tcPr>
          <w:p w14:paraId="05A43323">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100目</w:t>
            </w:r>
            <w:r>
              <w:rPr>
                <w:rFonts w:hint="eastAsia" w:asciiTheme="minorEastAsia" w:hAnsiTheme="minorEastAsia" w:eastAsiaTheme="minorEastAsia"/>
                <w:color w:val="auto"/>
                <w:sz w:val="18"/>
                <w:szCs w:val="18"/>
              </w:rPr>
              <w:t>～</w:t>
            </w:r>
            <w:r>
              <w:rPr>
                <w:rFonts w:hint="default" w:eastAsiaTheme="minorEastAsia"/>
                <w:color w:val="auto"/>
                <w:sz w:val="18"/>
                <w:szCs w:val="18"/>
              </w:rPr>
              <w:t>30目</w:t>
            </w:r>
          </w:p>
        </w:tc>
      </w:tr>
      <w:tr w14:paraId="3F7C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center"/>
          </w:tcPr>
          <w:p w14:paraId="31A73775">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eastAsia="zh-CN"/>
              </w:rPr>
            </w:pPr>
            <w:r>
              <w:rPr>
                <w:rFonts w:hint="eastAsia" w:eastAsiaTheme="minorEastAsia"/>
                <w:color w:val="auto"/>
                <w:sz w:val="18"/>
                <w:szCs w:val="18"/>
              </w:rPr>
              <w:t>堆积密度</w:t>
            </w:r>
          </w:p>
        </w:tc>
        <w:tc>
          <w:tcPr>
            <w:tcW w:w="4158" w:type="dxa"/>
            <w:tcBorders>
              <w:right w:val="single" w:color="auto" w:sz="8" w:space="0"/>
            </w:tcBorders>
            <w:vAlign w:val="center"/>
          </w:tcPr>
          <w:p w14:paraId="05399E6D">
            <w:pPr>
              <w:keepNext w:val="0"/>
              <w:keepLines w:val="0"/>
              <w:suppressLineNumbers w:val="0"/>
              <w:snapToGrid w:val="0"/>
              <w:spacing w:before="31" w:beforeLines="10" w:beforeAutospacing="0" w:after="31" w:afterLines="10" w:afterAutospacing="0"/>
              <w:ind w:left="0" w:right="0"/>
              <w:jc w:val="center"/>
              <w:rPr>
                <w:rFonts w:hint="eastAsia"/>
                <w:color w:val="auto"/>
                <w:sz w:val="18"/>
                <w:szCs w:val="18"/>
                <w:lang w:eastAsia="zh-CN"/>
              </w:rPr>
            </w:pPr>
            <w:r>
              <w:rPr>
                <w:rFonts w:hint="eastAsia"/>
                <w:color w:val="auto"/>
                <w:sz w:val="18"/>
                <w:szCs w:val="18"/>
                <w:lang w:eastAsia="zh-CN"/>
              </w:rPr>
              <w:t>400kg/m</w:t>
            </w:r>
            <w:r>
              <w:rPr>
                <w:rFonts w:hint="eastAsia"/>
                <w:color w:val="auto"/>
                <w:sz w:val="18"/>
                <w:szCs w:val="18"/>
                <w:vertAlign w:val="superscript"/>
                <w:lang w:eastAsia="zh-CN"/>
              </w:rPr>
              <w:t>3</w:t>
            </w:r>
            <w:r>
              <w:rPr>
                <w:rFonts w:hint="eastAsia"/>
                <w:color w:val="auto"/>
                <w:sz w:val="18"/>
                <w:szCs w:val="18"/>
                <w:lang w:eastAsia="zh-CN"/>
              </w:rPr>
              <w:t>～550kg/m</w:t>
            </w:r>
            <w:r>
              <w:rPr>
                <w:rFonts w:hint="eastAsia"/>
                <w:color w:val="auto"/>
                <w:sz w:val="18"/>
                <w:szCs w:val="18"/>
                <w:vertAlign w:val="superscript"/>
                <w:lang w:eastAsia="zh-CN"/>
              </w:rPr>
              <w:t>3</w:t>
            </w:r>
          </w:p>
        </w:tc>
      </w:tr>
      <w:tr w14:paraId="536C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center"/>
          </w:tcPr>
          <w:p w14:paraId="73177F5A">
            <w:pPr>
              <w:keepNext w:val="0"/>
              <w:keepLines w:val="0"/>
              <w:suppressLineNumbers w:val="0"/>
              <w:snapToGrid w:val="0"/>
              <w:spacing w:before="31" w:beforeLines="10" w:beforeAutospacing="0" w:after="31" w:afterLines="10" w:afterAutospacing="0"/>
              <w:ind w:left="0" w:right="0" w:firstLine="1800" w:firstLineChars="1000"/>
              <w:rPr>
                <w:rFonts w:hint="default" w:eastAsiaTheme="minorEastAsia"/>
                <w:strike/>
                <w:color w:val="auto"/>
                <w:sz w:val="18"/>
                <w:szCs w:val="18"/>
              </w:rPr>
            </w:pPr>
            <w:r>
              <w:rPr>
                <w:rFonts w:hint="eastAsia" w:eastAsiaTheme="minorEastAsia"/>
                <w:color w:val="auto"/>
                <w:sz w:val="18"/>
                <w:szCs w:val="18"/>
              </w:rPr>
              <w:t>pH值</w:t>
            </w:r>
          </w:p>
        </w:tc>
        <w:tc>
          <w:tcPr>
            <w:tcW w:w="4158" w:type="dxa"/>
            <w:tcBorders>
              <w:right w:val="single" w:color="auto" w:sz="8" w:space="0"/>
            </w:tcBorders>
            <w:vAlign w:val="center"/>
          </w:tcPr>
          <w:p w14:paraId="3841D051">
            <w:pPr>
              <w:keepNext w:val="0"/>
              <w:keepLines w:val="0"/>
              <w:suppressLineNumbers w:val="0"/>
              <w:snapToGrid w:val="0"/>
              <w:spacing w:before="31" w:beforeLines="10" w:beforeAutospacing="0" w:after="31" w:afterLines="10" w:afterAutospacing="0"/>
              <w:ind w:left="0" w:right="0"/>
              <w:jc w:val="center"/>
              <w:rPr>
                <w:rFonts w:hint="eastAsia"/>
                <w:color w:val="auto"/>
                <w:sz w:val="18"/>
                <w:szCs w:val="18"/>
                <w:lang w:eastAsia="zh-CN"/>
              </w:rPr>
            </w:pPr>
            <w:r>
              <w:rPr>
                <w:rFonts w:hint="eastAsia"/>
                <w:color w:val="auto"/>
                <w:sz w:val="18"/>
                <w:szCs w:val="18"/>
                <w:lang w:eastAsia="zh-CN"/>
              </w:rPr>
              <w:t>7～8</w:t>
            </w:r>
          </w:p>
        </w:tc>
      </w:tr>
      <w:tr w14:paraId="154C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top"/>
          </w:tcPr>
          <w:p w14:paraId="25C75BA4">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悬浮率</w:t>
            </w:r>
          </w:p>
        </w:tc>
        <w:tc>
          <w:tcPr>
            <w:tcW w:w="4158" w:type="dxa"/>
            <w:tcBorders>
              <w:right w:val="single" w:color="auto" w:sz="8" w:space="0"/>
            </w:tcBorders>
            <w:vAlign w:val="top"/>
          </w:tcPr>
          <w:p w14:paraId="29CD25F5">
            <w:pPr>
              <w:keepNext w:val="0"/>
              <w:keepLines w:val="0"/>
              <w:suppressLineNumbers w:val="0"/>
              <w:snapToGrid w:val="0"/>
              <w:spacing w:before="31" w:beforeLines="10" w:beforeAutospacing="0" w:after="31" w:afterLines="10" w:afterAutospacing="0"/>
              <w:ind w:left="0" w:right="0"/>
              <w:jc w:val="center"/>
              <w:rPr>
                <w:rFonts w:hint="eastAsia"/>
                <w:color w:val="auto"/>
                <w:sz w:val="18"/>
                <w:szCs w:val="18"/>
                <w:lang w:eastAsia="zh-CN"/>
              </w:rPr>
            </w:pPr>
            <w:r>
              <w:rPr>
                <w:rFonts w:hint="eastAsia" w:eastAsiaTheme="minorEastAsia"/>
                <w:color w:val="auto"/>
                <w:sz w:val="18"/>
                <w:szCs w:val="18"/>
                <w:lang w:val="en-US" w:eastAsia="zh-CN"/>
              </w:rPr>
              <w:t>≥92.0%</w:t>
            </w:r>
          </w:p>
        </w:tc>
      </w:tr>
      <w:tr w14:paraId="6E86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top"/>
          </w:tcPr>
          <w:p w14:paraId="061AF08D">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吸水率</w:t>
            </w:r>
          </w:p>
        </w:tc>
        <w:tc>
          <w:tcPr>
            <w:tcW w:w="4158" w:type="dxa"/>
            <w:tcBorders>
              <w:right w:val="single" w:color="auto" w:sz="8" w:space="0"/>
            </w:tcBorders>
            <w:vAlign w:val="top"/>
          </w:tcPr>
          <w:p w14:paraId="3884AE22">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lang w:val="en-US" w:eastAsia="zh-CN"/>
              </w:rPr>
              <w:t>≤2.0%</w:t>
            </w:r>
          </w:p>
        </w:tc>
      </w:tr>
      <w:tr w14:paraId="25D7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top"/>
          </w:tcPr>
          <w:p w14:paraId="4F2196B1">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吸油值（以DOP为测定标准）</w:t>
            </w:r>
          </w:p>
        </w:tc>
        <w:tc>
          <w:tcPr>
            <w:tcW w:w="4158" w:type="dxa"/>
            <w:tcBorders>
              <w:right w:val="single" w:color="auto" w:sz="8" w:space="0"/>
            </w:tcBorders>
            <w:vAlign w:val="top"/>
          </w:tcPr>
          <w:p w14:paraId="5770E2AA">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lang w:val="en-US" w:eastAsia="zh-CN"/>
              </w:rPr>
              <w:t>≤14.0%</w:t>
            </w:r>
          </w:p>
        </w:tc>
      </w:tr>
      <w:tr w14:paraId="4C4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tcBorders>
            <w:vAlign w:val="top"/>
          </w:tcPr>
          <w:p w14:paraId="12F2D111">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val="en-US" w:eastAsia="zh-CN"/>
              </w:rPr>
            </w:pPr>
            <w:r>
              <w:rPr>
                <w:rFonts w:hint="default" w:ascii="Times New Roman" w:hAnsi="Times New Roman" w:eastAsia="宋体" w:cs="Times New Roman"/>
                <w:color w:val="auto"/>
                <w:sz w:val="18"/>
                <w:szCs w:val="18"/>
                <w:lang w:val="en-US" w:eastAsia="zh-CN"/>
              </w:rPr>
              <w:t>二氧化硅（SiO₂）含量</w:t>
            </w:r>
          </w:p>
        </w:tc>
        <w:tc>
          <w:tcPr>
            <w:tcW w:w="4158" w:type="dxa"/>
            <w:tcBorders>
              <w:right w:val="single" w:color="auto" w:sz="8" w:space="0"/>
            </w:tcBorders>
            <w:vAlign w:val="top"/>
          </w:tcPr>
          <w:p w14:paraId="2E5E9910">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lang w:val="en-US" w:eastAsia="zh-CN"/>
              </w:rPr>
              <w:t>≥55%</w:t>
            </w:r>
          </w:p>
        </w:tc>
      </w:tr>
      <w:tr w14:paraId="696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tcBorders>
              <w:left w:val="single" w:color="auto" w:sz="8" w:space="0"/>
              <w:bottom w:val="single" w:color="auto" w:sz="8" w:space="0"/>
            </w:tcBorders>
            <w:vAlign w:val="top"/>
          </w:tcPr>
          <w:p w14:paraId="352DA745">
            <w:pPr>
              <w:keepNext w:val="0"/>
              <w:keepLines w:val="0"/>
              <w:suppressLineNumbers w:val="0"/>
              <w:snapToGrid w:val="0"/>
              <w:spacing w:before="31" w:beforeLines="10" w:beforeAutospacing="0" w:after="31" w:afterLines="10" w:afterAutospacing="0"/>
              <w:ind w:left="0" w:right="0"/>
              <w:jc w:val="center"/>
              <w:rPr>
                <w:rFonts w:hint="eastAsia"/>
                <w:color w:val="auto"/>
                <w:sz w:val="18"/>
                <w:szCs w:val="18"/>
                <w:lang w:val="en-US" w:eastAsia="zh-CN"/>
              </w:rPr>
            </w:pPr>
            <w:r>
              <w:rPr>
                <w:rFonts w:hint="eastAsia"/>
                <w:color w:val="auto"/>
                <w:sz w:val="18"/>
                <w:szCs w:val="18"/>
                <w:lang w:eastAsia="zh-CN"/>
              </w:rPr>
              <w:t>三氧化二铝（Al</w:t>
            </w:r>
            <w:r>
              <w:rPr>
                <w:rFonts w:hint="eastAsia"/>
                <w:color w:val="auto"/>
                <w:sz w:val="18"/>
                <w:szCs w:val="18"/>
                <w:vertAlign w:val="subscript"/>
                <w:lang w:eastAsia="zh-CN"/>
              </w:rPr>
              <w:t>2</w:t>
            </w:r>
            <w:r>
              <w:rPr>
                <w:rFonts w:hint="eastAsia"/>
                <w:color w:val="auto"/>
                <w:sz w:val="18"/>
                <w:szCs w:val="18"/>
                <w:lang w:eastAsia="zh-CN"/>
              </w:rPr>
              <w:t>O</w:t>
            </w:r>
            <w:r>
              <w:rPr>
                <w:rFonts w:hint="eastAsia"/>
                <w:color w:val="auto"/>
                <w:sz w:val="18"/>
                <w:szCs w:val="18"/>
                <w:vertAlign w:val="subscript"/>
                <w:lang w:eastAsia="zh-CN"/>
              </w:rPr>
              <w:t>3</w:t>
            </w:r>
            <w:r>
              <w:rPr>
                <w:rFonts w:hint="eastAsia"/>
                <w:color w:val="auto"/>
                <w:sz w:val="18"/>
                <w:szCs w:val="18"/>
                <w:lang w:val="en-US" w:eastAsia="zh-CN"/>
              </w:rPr>
              <w:t>）含量</w:t>
            </w:r>
          </w:p>
        </w:tc>
        <w:tc>
          <w:tcPr>
            <w:tcW w:w="4158" w:type="dxa"/>
            <w:tcBorders>
              <w:bottom w:val="single" w:color="auto" w:sz="8" w:space="0"/>
              <w:right w:val="single" w:color="auto" w:sz="8" w:space="0"/>
            </w:tcBorders>
            <w:vAlign w:val="top"/>
          </w:tcPr>
          <w:p w14:paraId="52DB93B6">
            <w:pPr>
              <w:keepNext w:val="0"/>
              <w:keepLines w:val="0"/>
              <w:suppressLineNumbers w:val="0"/>
              <w:snapToGrid w:val="0"/>
              <w:spacing w:before="31" w:beforeLines="10" w:beforeAutospacing="0" w:after="31" w:afterLines="10" w:afterAutospacing="0"/>
              <w:ind w:left="0" w:right="0"/>
              <w:jc w:val="center"/>
              <w:rPr>
                <w:rFonts w:hint="eastAsia"/>
                <w:color w:val="auto"/>
                <w:sz w:val="18"/>
                <w:szCs w:val="18"/>
                <w:lang w:val="en-US" w:eastAsia="zh-CN"/>
              </w:rPr>
            </w:pPr>
            <w:r>
              <w:rPr>
                <w:rFonts w:hint="eastAsia"/>
                <w:color w:val="auto"/>
                <w:sz w:val="18"/>
                <w:szCs w:val="18"/>
                <w:lang w:eastAsia="zh-CN"/>
              </w:rPr>
              <w:t>25%～35%</w:t>
            </w:r>
          </w:p>
        </w:tc>
      </w:tr>
    </w:tbl>
    <w:p w14:paraId="2800C8AC">
      <w:pPr>
        <w:keepNext w:val="0"/>
        <w:keepLines w:val="0"/>
        <w:pageBreakBefore w:val="0"/>
        <w:widowControl w:val="0"/>
        <w:kinsoku/>
        <w:wordWrap/>
        <w:overflowPunct/>
        <w:topLinePunct w:val="0"/>
        <w:autoSpaceDE/>
        <w:autoSpaceDN/>
        <w:bidi w:val="0"/>
        <w:adjustRightInd/>
        <w:snapToGrid w:val="0"/>
        <w:spacing w:before="313" w:beforeLines="100" w:after="156" w:afterLines="50" w:line="300" w:lineRule="auto"/>
        <w:textAlignment w:val="auto"/>
        <w:rPr>
          <w:rFonts w:hint="eastAsia"/>
          <w:strike/>
          <w:dstrike w:val="0"/>
          <w:color w:val="auto"/>
          <w:lang w:eastAsia="zh-CN"/>
        </w:rPr>
      </w:pPr>
      <w:r>
        <w:rPr>
          <w:rFonts w:hint="eastAsia" w:ascii="黑体" w:hAnsi="黑体" w:eastAsia="黑体"/>
          <w:color w:val="auto"/>
        </w:rPr>
        <w:t>5</w:t>
      </w:r>
      <w:r>
        <w:rPr>
          <w:rFonts w:ascii="黑体" w:hAnsi="黑体" w:eastAsia="黑体"/>
          <w:color w:val="auto"/>
        </w:rPr>
        <w:t>.3.</w:t>
      </w:r>
      <w:r>
        <w:rPr>
          <w:rFonts w:hint="eastAsia" w:ascii="黑体" w:hAnsi="黑体" w:eastAsia="黑体"/>
          <w:color w:val="auto"/>
          <w:lang w:val="en-US" w:eastAsia="zh-CN"/>
        </w:rPr>
        <w:t>1.2</w:t>
      </w:r>
      <w:r>
        <w:rPr>
          <w:rFonts w:hint="eastAsia" w:ascii="黑体" w:hAnsi="黑体" w:eastAsia="黑体"/>
          <w:color w:val="auto"/>
          <w:lang w:eastAsia="zh-CN"/>
        </w:rPr>
        <w:t>　</w:t>
      </w:r>
      <w:r>
        <w:rPr>
          <w:rFonts w:hint="eastAsia" w:ascii="黑体" w:hAnsi="黑体" w:eastAsia="黑体" w:cs="黑体"/>
          <w:color w:val="auto"/>
          <w:sz w:val="21"/>
          <w:szCs w:val="21"/>
          <w:lang w:val="en-US" w:eastAsia="zh-CN"/>
        </w:rPr>
        <w:t>粘结剂材料</w:t>
      </w:r>
      <w:r>
        <w:rPr>
          <w:rFonts w:hint="default" w:eastAsiaTheme="minorEastAsia"/>
          <w:color w:val="auto"/>
          <w:sz w:val="21"/>
          <w:szCs w:val="21"/>
          <w:lang w:val="en-US" w:eastAsia="zh-CN"/>
        </w:rPr>
        <w:t>应具备一定耐温性能</w:t>
      </w:r>
      <w:r>
        <w:rPr>
          <w:rFonts w:hint="default" w:eastAsiaTheme="minorEastAsia"/>
          <w:color w:val="auto"/>
          <w:sz w:val="21"/>
          <w:szCs w:val="21"/>
          <w:highlight w:val="none"/>
          <w:lang w:val="en-US" w:eastAsia="zh-CN"/>
        </w:rPr>
        <w:t>，</w:t>
      </w:r>
      <w:r>
        <w:rPr>
          <w:rFonts w:hint="eastAsia" w:eastAsiaTheme="minorEastAsia"/>
          <w:color w:val="auto"/>
          <w:sz w:val="21"/>
          <w:szCs w:val="21"/>
          <w:highlight w:val="none"/>
          <w:lang w:val="en-US" w:eastAsia="zh-CN"/>
        </w:rPr>
        <w:t>并应符合符合相关标准的规定。</w:t>
      </w:r>
    </w:p>
    <w:p w14:paraId="38400037">
      <w:pPr>
        <w:snapToGrid w:val="0"/>
        <w:spacing w:before="312" w:beforeLines="100" w:after="156" w:afterLines="50" w:line="300" w:lineRule="auto"/>
        <w:rPr>
          <w:rFonts w:hAnsi="黑体"/>
          <w:color w:val="auto"/>
        </w:rPr>
      </w:pPr>
      <w:r>
        <w:rPr>
          <w:rFonts w:hint="eastAsia" w:ascii="黑体" w:hAnsi="黑体" w:eastAsia="黑体"/>
          <w:color w:val="auto"/>
        </w:rPr>
        <w:t>5</w:t>
      </w:r>
      <w:r>
        <w:rPr>
          <w:rFonts w:ascii="黑体" w:hAnsi="黑体" w:eastAsia="黑体"/>
          <w:color w:val="auto"/>
        </w:rPr>
        <w:t>.3.</w:t>
      </w:r>
      <w:r>
        <w:rPr>
          <w:rFonts w:hint="eastAsia" w:ascii="黑体" w:hAnsi="黑体" w:eastAsia="黑体"/>
          <w:color w:val="auto"/>
          <w:lang w:val="en-US" w:eastAsia="zh-CN"/>
        </w:rPr>
        <w:t>3</w:t>
      </w:r>
      <w:r>
        <w:rPr>
          <w:rFonts w:hint="eastAsia" w:ascii="黑体" w:hAnsi="黑体" w:eastAsia="黑体"/>
          <w:color w:val="auto"/>
          <w:lang w:eastAsia="zh-CN"/>
        </w:rPr>
        <w:t>　</w:t>
      </w:r>
      <w:r>
        <w:rPr>
          <w:rFonts w:hint="eastAsia" w:ascii="黑体" w:hAnsi="黑体" w:eastAsia="黑体"/>
          <w:color w:val="auto"/>
        </w:rPr>
        <w:t>球硅保温层</w:t>
      </w:r>
    </w:p>
    <w:p w14:paraId="5C232A3B">
      <w:pPr>
        <w:snapToGrid w:val="0"/>
        <w:spacing w:line="312" w:lineRule="auto"/>
        <w:rPr>
          <w:rFonts w:hint="eastAsia" w:hAnsi="黑体"/>
          <w:color w:val="auto"/>
        </w:rPr>
      </w:pPr>
      <w:r>
        <w:rPr>
          <w:rFonts w:hint="eastAsia" w:ascii="黑体" w:hAnsi="黑体" w:eastAsia="黑体"/>
          <w:color w:val="auto"/>
        </w:rPr>
        <w:t>5</w:t>
      </w:r>
      <w:r>
        <w:rPr>
          <w:rFonts w:ascii="黑体" w:hAnsi="黑体" w:eastAsia="黑体"/>
          <w:color w:val="auto"/>
        </w:rPr>
        <w:t>.3.</w:t>
      </w:r>
      <w:r>
        <w:rPr>
          <w:rFonts w:hint="eastAsia" w:ascii="黑体" w:hAnsi="黑体" w:eastAsia="黑体"/>
          <w:color w:val="auto"/>
          <w:lang w:val="en-US" w:eastAsia="zh-CN"/>
        </w:rPr>
        <w:t>3</w:t>
      </w:r>
      <w:r>
        <w:rPr>
          <w:rFonts w:ascii="黑体" w:hAnsi="黑体" w:eastAsia="黑体"/>
          <w:color w:val="auto"/>
        </w:rPr>
        <w:t>.</w:t>
      </w:r>
      <w:r>
        <w:rPr>
          <w:rFonts w:hint="eastAsia" w:ascii="黑体" w:hAnsi="黑体" w:eastAsia="黑体"/>
          <w:color w:val="auto"/>
          <w:lang w:val="en-US" w:eastAsia="zh-CN"/>
        </w:rPr>
        <w:t>1</w:t>
      </w:r>
      <w:r>
        <w:rPr>
          <w:rFonts w:hint="eastAsia" w:ascii="黑体" w:hAnsi="黑体" w:eastAsia="黑体"/>
          <w:color w:val="auto"/>
          <w:lang w:eastAsia="zh-CN"/>
        </w:rPr>
        <w:t>　</w:t>
      </w:r>
      <w:r>
        <w:rPr>
          <w:rFonts w:hint="eastAsia" w:hAnsi="黑体"/>
          <w:color w:val="auto"/>
        </w:rPr>
        <w:t>球硅保温层</w:t>
      </w:r>
      <w:r>
        <w:rPr>
          <w:rFonts w:hint="eastAsia" w:ascii="黑体" w:hAnsi="黑体" w:eastAsia="黑体"/>
          <w:color w:val="auto"/>
        </w:rPr>
        <w:t>物理性能</w:t>
      </w:r>
      <w:r>
        <w:rPr>
          <w:rFonts w:hint="eastAsia" w:hAnsi="黑体"/>
          <w:color w:val="auto"/>
        </w:rPr>
        <w:t>应符合表</w:t>
      </w:r>
      <w:r>
        <w:rPr>
          <w:rFonts w:hAnsi="黑体"/>
          <w:color w:val="auto"/>
        </w:rPr>
        <w:t>3</w:t>
      </w:r>
      <w:r>
        <w:rPr>
          <w:rFonts w:hint="eastAsia" w:hAnsi="黑体"/>
          <w:color w:val="auto"/>
        </w:rPr>
        <w:t>的规定。</w:t>
      </w:r>
    </w:p>
    <w:p w14:paraId="300F7BD7">
      <w:pPr>
        <w:snapToGrid w:val="0"/>
        <w:spacing w:before="156" w:beforeLines="50" w:after="156" w:afterLines="50" w:line="288" w:lineRule="auto"/>
        <w:jc w:val="center"/>
        <w:rPr>
          <w:rFonts w:ascii="黑体" w:hAnsi="黑体" w:eastAsia="黑体"/>
          <w:color w:val="auto"/>
          <w:kern w:val="0"/>
          <w:szCs w:val="21"/>
        </w:rPr>
      </w:pPr>
      <w:bookmarkStart w:id="42" w:name="_Toc78568838"/>
      <w:bookmarkStart w:id="43" w:name="_Toc78568840"/>
      <w:r>
        <w:rPr>
          <w:rFonts w:hint="eastAsia" w:ascii="黑体" w:hAnsi="黑体" w:eastAsia="黑体"/>
          <w:color w:val="auto"/>
          <w:kern w:val="0"/>
          <w:szCs w:val="21"/>
        </w:rPr>
        <w:t>表</w:t>
      </w:r>
      <w:r>
        <w:rPr>
          <w:rFonts w:ascii="黑体" w:hAnsi="黑体" w:eastAsia="黑体"/>
          <w:color w:val="auto"/>
          <w:kern w:val="0"/>
          <w:szCs w:val="21"/>
        </w:rPr>
        <w:t>3</w:t>
      </w:r>
      <w:bookmarkEnd w:id="42"/>
      <w:r>
        <w:rPr>
          <w:rFonts w:hint="eastAsia" w:ascii="黑体" w:hAnsi="黑体" w:eastAsia="黑体"/>
          <w:color w:val="auto"/>
          <w:kern w:val="0"/>
          <w:szCs w:val="21"/>
          <w:lang w:eastAsia="zh-CN"/>
        </w:rPr>
        <w:t>　</w:t>
      </w:r>
      <w:r>
        <w:rPr>
          <w:rFonts w:hint="eastAsia" w:ascii="黑体" w:hAnsi="黑体" w:eastAsia="黑体"/>
          <w:color w:val="auto"/>
          <w:kern w:val="0"/>
          <w:szCs w:val="21"/>
        </w:rPr>
        <w:t>球硅保温层物理性能</w:t>
      </w:r>
    </w:p>
    <w:tbl>
      <w:tblPr>
        <w:tblStyle w:val="17"/>
        <w:tblW w:w="8364"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418"/>
        <w:gridCol w:w="1701"/>
        <w:gridCol w:w="1417"/>
        <w:gridCol w:w="1418"/>
        <w:gridCol w:w="2410"/>
      </w:tblGrid>
      <w:tr w14:paraId="114D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38" w:hRule="atLeast"/>
        </w:trPr>
        <w:tc>
          <w:tcPr>
            <w:tcW w:w="4536" w:type="dxa"/>
            <w:gridSpan w:val="3"/>
            <w:tcBorders>
              <w:top w:val="single" w:color="auto" w:sz="8" w:space="0"/>
              <w:left w:val="single" w:color="auto" w:sz="8" w:space="0"/>
            </w:tcBorders>
            <w:vAlign w:val="center"/>
          </w:tcPr>
          <w:p w14:paraId="6FF21C95">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性能</w:t>
            </w:r>
          </w:p>
        </w:tc>
        <w:tc>
          <w:tcPr>
            <w:tcW w:w="1418" w:type="dxa"/>
            <w:tcBorders>
              <w:top w:val="single" w:color="auto" w:sz="8" w:space="0"/>
              <w:right w:val="single" w:color="auto" w:sz="4" w:space="0"/>
            </w:tcBorders>
            <w:vAlign w:val="center"/>
          </w:tcPr>
          <w:p w14:paraId="1BA2D643">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单位</w:t>
            </w:r>
          </w:p>
        </w:tc>
        <w:tc>
          <w:tcPr>
            <w:tcW w:w="2410" w:type="dxa"/>
            <w:tcBorders>
              <w:top w:val="single" w:color="auto" w:sz="8" w:space="0"/>
              <w:left w:val="single" w:color="auto" w:sz="4" w:space="0"/>
              <w:right w:val="single" w:color="auto" w:sz="8" w:space="0"/>
            </w:tcBorders>
            <w:vAlign w:val="center"/>
          </w:tcPr>
          <w:p w14:paraId="3B51D2D9">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指标</w:t>
            </w:r>
          </w:p>
        </w:tc>
      </w:tr>
      <w:tr w14:paraId="4E1F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top w:val="single" w:color="auto" w:sz="8" w:space="0"/>
              <w:left w:val="single" w:color="auto" w:sz="8" w:space="0"/>
            </w:tcBorders>
            <w:vAlign w:val="center"/>
          </w:tcPr>
          <w:p w14:paraId="0EA12748">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表观</w:t>
            </w:r>
            <w:r>
              <w:rPr>
                <w:rFonts w:hint="default" w:eastAsiaTheme="minorEastAsia"/>
                <w:color w:val="auto"/>
                <w:sz w:val="18"/>
                <w:szCs w:val="18"/>
              </w:rPr>
              <w:t>密度</w:t>
            </w:r>
          </w:p>
        </w:tc>
        <w:tc>
          <w:tcPr>
            <w:tcW w:w="1418" w:type="dxa"/>
            <w:tcBorders>
              <w:top w:val="single" w:color="auto" w:sz="8" w:space="0"/>
              <w:right w:val="single" w:color="auto" w:sz="4" w:space="0"/>
            </w:tcBorders>
            <w:vAlign w:val="center"/>
          </w:tcPr>
          <w:p w14:paraId="4FEA92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default" w:eastAsiaTheme="minorEastAsia"/>
                <w:color w:val="auto"/>
                <w:sz w:val="18"/>
                <w:szCs w:val="18"/>
              </w:rPr>
              <w:t>kg/m</w:t>
            </w:r>
            <w:r>
              <w:rPr>
                <w:rFonts w:hint="default" w:eastAsiaTheme="minorEastAsia"/>
                <w:color w:val="auto"/>
                <w:sz w:val="18"/>
                <w:szCs w:val="18"/>
                <w:vertAlign w:val="superscript"/>
              </w:rPr>
              <w:t>3</w:t>
            </w:r>
          </w:p>
        </w:tc>
        <w:tc>
          <w:tcPr>
            <w:tcW w:w="2410" w:type="dxa"/>
            <w:tcBorders>
              <w:top w:val="single" w:color="auto" w:sz="8" w:space="0"/>
              <w:left w:val="single" w:color="auto" w:sz="4" w:space="0"/>
              <w:right w:val="single" w:color="auto" w:sz="8" w:space="0"/>
            </w:tcBorders>
            <w:vAlign w:val="center"/>
          </w:tcPr>
          <w:p w14:paraId="66EAE2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宋体"/>
                <w:bCs/>
                <w:color w:val="auto"/>
                <w:sz w:val="18"/>
                <w:szCs w:val="18"/>
                <w:lang w:val="en-US" w:eastAsia="zh-CN"/>
              </w:rPr>
            </w:pPr>
            <w:r>
              <w:rPr>
                <w:rFonts w:hint="default" w:ascii="Times New Roman" w:hAnsi="Times New Roman" w:cs="宋体" w:eastAsiaTheme="minorEastAsia"/>
                <w:color w:val="auto"/>
                <w:sz w:val="18"/>
                <w:szCs w:val="18"/>
                <w:lang w:val="en-US" w:eastAsia="zh-CN"/>
              </w:rPr>
              <w:t>130～350</w:t>
            </w:r>
          </w:p>
        </w:tc>
      </w:tr>
      <w:tr w14:paraId="7E3E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63A1C349">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质量含水率</w:t>
            </w:r>
          </w:p>
        </w:tc>
        <w:tc>
          <w:tcPr>
            <w:tcW w:w="1418" w:type="dxa"/>
            <w:tcBorders>
              <w:right w:val="single" w:color="auto" w:sz="4" w:space="0"/>
            </w:tcBorders>
            <w:vAlign w:val="center"/>
          </w:tcPr>
          <w:p w14:paraId="5FAB84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70B17D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eastAsia="宋体" w:cs="宋体"/>
                <w:color w:val="auto"/>
                <w:sz w:val="18"/>
                <w:szCs w:val="18"/>
                <w:lang w:val="en-US" w:eastAsia="zh-CN"/>
              </w:rPr>
              <w:t>＜</w:t>
            </w:r>
            <w:r>
              <w:rPr>
                <w:rFonts w:hint="default" w:ascii="Times New Roman" w:hAnsi="Times New Roman" w:cs="宋体"/>
                <w:color w:val="auto"/>
                <w:sz w:val="18"/>
                <w:szCs w:val="18"/>
              </w:rPr>
              <w:t>2%</w:t>
            </w:r>
          </w:p>
        </w:tc>
      </w:tr>
      <w:tr w14:paraId="0FB34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0A49405D">
            <w:pPr>
              <w:keepNext w:val="0"/>
              <w:keepLines w:val="0"/>
              <w:suppressLineNumbers w:val="0"/>
              <w:snapToGrid w:val="0"/>
              <w:spacing w:before="31" w:beforeLines="10" w:beforeAutospacing="0" w:after="31" w:afterLines="1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闭孔率</w:t>
            </w:r>
          </w:p>
        </w:tc>
        <w:tc>
          <w:tcPr>
            <w:tcW w:w="1418" w:type="dxa"/>
            <w:tcBorders>
              <w:right w:val="single" w:color="auto" w:sz="4" w:space="0"/>
            </w:tcBorders>
            <w:vAlign w:val="center"/>
          </w:tcPr>
          <w:p w14:paraId="1E7E40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宋体" w:hAnsi="宋体"/>
                <w:color w:val="auto"/>
                <w:sz w:val="18"/>
                <w:szCs w:val="18"/>
                <w:lang w:eastAsia="zh-CN"/>
              </w:rPr>
            </w:pPr>
            <w:r>
              <w:rPr>
                <w:rFonts w:hint="eastAsia" w:ascii="宋体" w:hAnsi="宋体"/>
                <w:color w:val="auto"/>
                <w:sz w:val="18"/>
                <w:szCs w:val="18"/>
              </w:rPr>
              <w:t>—</w:t>
            </w:r>
          </w:p>
        </w:tc>
        <w:tc>
          <w:tcPr>
            <w:tcW w:w="2410" w:type="dxa"/>
            <w:tcBorders>
              <w:left w:val="single" w:color="auto" w:sz="4" w:space="0"/>
              <w:right w:val="single" w:color="auto" w:sz="8" w:space="0"/>
            </w:tcBorders>
            <w:vAlign w:val="center"/>
          </w:tcPr>
          <w:p w14:paraId="5D00A8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lang w:eastAsia="zh-CN"/>
              </w:rPr>
            </w:pPr>
            <w:r>
              <w:rPr>
                <w:rFonts w:hint="eastAsia" w:ascii="Times New Roman" w:hAnsi="Times New Roman" w:eastAsia="宋体" w:cs="宋体"/>
                <w:color w:val="auto"/>
                <w:sz w:val="18"/>
                <w:szCs w:val="18"/>
                <w:lang w:val="en-US" w:eastAsia="zh-CN"/>
              </w:rPr>
              <w:t>≥</w:t>
            </w:r>
            <w:r>
              <w:rPr>
                <w:rFonts w:hint="default" w:ascii="Times New Roman" w:hAnsi="Times New Roman" w:cs="宋体"/>
                <w:color w:val="auto"/>
                <w:sz w:val="18"/>
                <w:szCs w:val="18"/>
                <w:lang w:val="en-US" w:eastAsia="zh-CN"/>
              </w:rPr>
              <w:t>88</w:t>
            </w:r>
            <w:r>
              <w:rPr>
                <w:rFonts w:hint="default" w:ascii="Times New Roman" w:hAnsi="Times New Roman" w:cs="宋体"/>
                <w:color w:val="auto"/>
                <w:sz w:val="18"/>
                <w:szCs w:val="18"/>
                <w:lang w:eastAsia="zh-CN"/>
              </w:rPr>
              <w:t>%</w:t>
            </w:r>
          </w:p>
        </w:tc>
      </w:tr>
      <w:tr w14:paraId="5E8C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2C2035BC">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抗压强度（常温）</w:t>
            </w:r>
          </w:p>
        </w:tc>
        <w:tc>
          <w:tcPr>
            <w:tcW w:w="1418" w:type="dxa"/>
            <w:tcBorders>
              <w:right w:val="single" w:color="auto" w:sz="4" w:space="0"/>
            </w:tcBorders>
            <w:vAlign w:val="center"/>
          </w:tcPr>
          <w:p w14:paraId="49B624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default" w:eastAsiaTheme="minorEastAsia"/>
                <w:color w:val="auto"/>
                <w:sz w:val="18"/>
                <w:szCs w:val="18"/>
              </w:rPr>
              <w:t>MPa</w:t>
            </w:r>
          </w:p>
        </w:tc>
        <w:tc>
          <w:tcPr>
            <w:tcW w:w="2410" w:type="dxa"/>
            <w:tcBorders>
              <w:left w:val="single" w:color="auto" w:sz="4" w:space="0"/>
              <w:right w:val="single" w:color="auto" w:sz="8" w:space="0"/>
            </w:tcBorders>
            <w:vAlign w:val="center"/>
          </w:tcPr>
          <w:p w14:paraId="572826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eastAsia" w:ascii="Times New Roman" w:hAnsi="Times New Roman" w:eastAsia="宋体" w:cs="宋体"/>
                <w:color w:val="auto"/>
                <w:sz w:val="18"/>
                <w:szCs w:val="18"/>
                <w:lang w:val="en-US" w:eastAsia="zh-CN"/>
              </w:rPr>
              <w:t>≥</w:t>
            </w:r>
            <w:r>
              <w:rPr>
                <w:rFonts w:hint="default" w:ascii="Times New Roman" w:hAnsi="Times New Roman" w:eastAsia="宋体" w:cs="宋体"/>
                <w:color w:val="auto"/>
                <w:sz w:val="18"/>
                <w:szCs w:val="18"/>
                <w:lang w:val="en-US" w:eastAsia="zh-CN"/>
              </w:rPr>
              <w:t>0</w:t>
            </w:r>
            <w:r>
              <w:rPr>
                <w:rFonts w:hint="default" w:ascii="Times New Roman" w:hAnsi="Times New Roman" w:cs="宋体"/>
                <w:color w:val="auto"/>
                <w:sz w:val="18"/>
                <w:szCs w:val="18"/>
              </w:rPr>
              <w:t>.7</w:t>
            </w:r>
          </w:p>
        </w:tc>
      </w:tr>
      <w:tr w14:paraId="54820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34D3245F">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抗弯强度（常温）</w:t>
            </w:r>
          </w:p>
        </w:tc>
        <w:tc>
          <w:tcPr>
            <w:tcW w:w="1418" w:type="dxa"/>
            <w:tcBorders>
              <w:right w:val="single" w:color="auto" w:sz="4" w:space="0"/>
            </w:tcBorders>
            <w:vAlign w:val="center"/>
          </w:tcPr>
          <w:p w14:paraId="6B3819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default" w:eastAsiaTheme="minorEastAsia"/>
                <w:color w:val="auto"/>
                <w:sz w:val="18"/>
                <w:szCs w:val="18"/>
              </w:rPr>
              <w:t>MPa</w:t>
            </w:r>
          </w:p>
        </w:tc>
        <w:tc>
          <w:tcPr>
            <w:tcW w:w="2410" w:type="dxa"/>
            <w:tcBorders>
              <w:left w:val="single" w:color="auto" w:sz="4" w:space="0"/>
              <w:right w:val="single" w:color="auto" w:sz="8" w:space="0"/>
            </w:tcBorders>
            <w:vAlign w:val="center"/>
          </w:tcPr>
          <w:p w14:paraId="499E70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eastAsia" w:ascii="Times New Roman" w:hAnsi="Times New Roman" w:eastAsia="宋体" w:cs="宋体"/>
                <w:color w:val="auto"/>
                <w:sz w:val="18"/>
                <w:szCs w:val="18"/>
                <w:lang w:val="en-US" w:eastAsia="zh-CN"/>
              </w:rPr>
              <w:t>≥</w:t>
            </w:r>
            <w:r>
              <w:rPr>
                <w:rFonts w:hint="default" w:ascii="Times New Roman" w:hAnsi="Times New Roman" w:cs="宋体"/>
                <w:color w:val="auto"/>
                <w:sz w:val="18"/>
                <w:szCs w:val="18"/>
              </w:rPr>
              <w:t>0.3</w:t>
            </w:r>
          </w:p>
        </w:tc>
      </w:tr>
      <w:tr w14:paraId="0DE6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24DDF235">
            <w:pPr>
              <w:keepNext w:val="0"/>
              <w:keepLines w:val="0"/>
              <w:suppressLineNumbers w:val="0"/>
              <w:snapToGrid w:val="0"/>
              <w:spacing w:before="31" w:beforeLines="10" w:beforeAutospacing="0" w:after="31" w:afterLines="10" w:afterAutospacing="0"/>
              <w:ind w:left="0" w:right="0"/>
              <w:jc w:val="center"/>
              <w:rPr>
                <w:rFonts w:hint="default" w:eastAsiaTheme="minorEastAsia"/>
                <w:bCs/>
                <w:color w:val="auto"/>
                <w:sz w:val="18"/>
                <w:szCs w:val="18"/>
              </w:rPr>
            </w:pPr>
            <w:r>
              <w:rPr>
                <w:rFonts w:hint="eastAsia" w:eastAsiaTheme="minorEastAsia"/>
                <w:bCs/>
                <w:color w:val="auto"/>
                <w:sz w:val="18"/>
                <w:szCs w:val="18"/>
              </w:rPr>
              <w:t>憎水率</w:t>
            </w:r>
          </w:p>
        </w:tc>
        <w:tc>
          <w:tcPr>
            <w:tcW w:w="1418" w:type="dxa"/>
            <w:tcBorders>
              <w:right w:val="single" w:color="auto" w:sz="4" w:space="0"/>
            </w:tcBorders>
            <w:vAlign w:val="center"/>
          </w:tcPr>
          <w:p w14:paraId="1DDA5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bCs/>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3A44CA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eastAsia" w:ascii="Times New Roman" w:hAnsi="Times New Roman" w:eastAsia="宋体" w:cs="宋体"/>
                <w:color w:val="auto"/>
                <w:sz w:val="18"/>
                <w:szCs w:val="18"/>
                <w:lang w:val="en-US" w:eastAsia="zh-CN"/>
              </w:rPr>
              <w:t>≥</w:t>
            </w:r>
            <w:r>
              <w:rPr>
                <w:rFonts w:hint="default" w:ascii="Times New Roman" w:hAnsi="Times New Roman" w:cs="宋体"/>
                <w:color w:val="auto"/>
                <w:sz w:val="18"/>
                <w:szCs w:val="18"/>
              </w:rPr>
              <w:t>98%</w:t>
            </w:r>
          </w:p>
        </w:tc>
      </w:tr>
      <w:tr w14:paraId="6603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restart"/>
            <w:tcBorders>
              <w:left w:val="single" w:color="auto" w:sz="8" w:space="0"/>
            </w:tcBorders>
            <w:vAlign w:val="center"/>
          </w:tcPr>
          <w:p w14:paraId="3194CEF5">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平均</w:t>
            </w:r>
            <w:r>
              <w:rPr>
                <w:rFonts w:hint="default" w:eastAsiaTheme="minorEastAsia"/>
                <w:color w:val="auto"/>
                <w:sz w:val="18"/>
                <w:szCs w:val="18"/>
              </w:rPr>
              <w:t>导热系数</w:t>
            </w:r>
          </w:p>
        </w:tc>
        <w:tc>
          <w:tcPr>
            <w:tcW w:w="3118" w:type="dxa"/>
            <w:gridSpan w:val="2"/>
            <w:vAlign w:val="center"/>
          </w:tcPr>
          <w:p w14:paraId="49886064">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热面温度120</w:t>
            </w:r>
            <w:r>
              <w:rPr>
                <w:rFonts w:hint="eastAsia" w:ascii="宋体" w:hAnsi="宋体" w:cs="宋体"/>
                <w:color w:val="auto"/>
                <w:sz w:val="18"/>
                <w:szCs w:val="18"/>
              </w:rPr>
              <w:t>℃</w:t>
            </w:r>
          </w:p>
          <w:p w14:paraId="27484265">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冷面温度20</w:t>
            </w:r>
            <w:r>
              <w:rPr>
                <w:rFonts w:hint="eastAsia" w:ascii="宋体" w:hAnsi="宋体" w:cs="宋体"/>
                <w:color w:val="auto"/>
                <w:sz w:val="18"/>
                <w:szCs w:val="18"/>
              </w:rPr>
              <w:t>℃</w:t>
            </w:r>
            <w:r>
              <w:rPr>
                <w:rFonts w:hint="eastAsia" w:ascii="宋体" w:hAnsi="宋体" w:eastAsia="宋体" w:cs="宋体"/>
                <w:color w:val="auto"/>
                <w:sz w:val="18"/>
                <w:szCs w:val="18"/>
              </w:rPr>
              <w:t>±</w:t>
            </w:r>
            <w:r>
              <w:rPr>
                <w:rFonts w:hint="default" w:eastAsiaTheme="minorEastAsia"/>
                <w:color w:val="auto"/>
                <w:sz w:val="18"/>
                <w:szCs w:val="18"/>
              </w:rPr>
              <w:t>2</w:t>
            </w:r>
            <w:r>
              <w:rPr>
                <w:rFonts w:hint="eastAsia" w:ascii="宋体" w:hAnsi="宋体" w:cs="宋体"/>
                <w:color w:val="auto"/>
                <w:sz w:val="18"/>
                <w:szCs w:val="18"/>
              </w:rPr>
              <w:t>℃</w:t>
            </w:r>
          </w:p>
        </w:tc>
        <w:tc>
          <w:tcPr>
            <w:tcW w:w="1418" w:type="dxa"/>
            <w:tcBorders>
              <w:right w:val="single" w:color="auto" w:sz="4" w:space="0"/>
            </w:tcBorders>
            <w:vAlign w:val="center"/>
          </w:tcPr>
          <w:p w14:paraId="31153E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color w:val="auto"/>
                <w:sz w:val="18"/>
                <w:szCs w:val="18"/>
              </w:rPr>
            </w:pPr>
            <w:r>
              <w:rPr>
                <w:rFonts w:hint="default" w:eastAsiaTheme="minorEastAsia"/>
                <w:color w:val="auto"/>
                <w:sz w:val="18"/>
                <w:szCs w:val="18"/>
              </w:rPr>
              <w:t>W/(m·</w:t>
            </w:r>
            <w:r>
              <w:rPr>
                <w:rFonts w:hint="eastAsia" w:ascii="宋体" w:hAnsi="宋体" w:cs="宋体"/>
                <w:color w:val="auto"/>
                <w:sz w:val="18"/>
                <w:szCs w:val="18"/>
              </w:rPr>
              <w:t>℃</w:t>
            </w:r>
            <w:r>
              <w:rPr>
                <w:rFonts w:hint="default" w:ascii="宋体" w:hAnsi="宋体" w:cs="宋体"/>
                <w:color w:val="auto"/>
                <w:sz w:val="18"/>
                <w:szCs w:val="18"/>
              </w:rPr>
              <w:t>)</w:t>
            </w:r>
          </w:p>
        </w:tc>
        <w:tc>
          <w:tcPr>
            <w:tcW w:w="2410" w:type="dxa"/>
            <w:tcBorders>
              <w:left w:val="single" w:color="auto" w:sz="4" w:space="0"/>
              <w:right w:val="single" w:color="auto" w:sz="8" w:space="0"/>
            </w:tcBorders>
            <w:vAlign w:val="center"/>
          </w:tcPr>
          <w:p w14:paraId="6A6C86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eastAsia" w:ascii="宋体" w:hAnsi="宋体" w:eastAsia="宋体" w:cs="宋体"/>
                <w:color w:val="auto"/>
                <w:sz w:val="18"/>
                <w:szCs w:val="18"/>
                <w:lang w:val="en-US" w:eastAsia="zh-CN"/>
              </w:rPr>
              <w:t>≤</w:t>
            </w:r>
            <w:r>
              <w:rPr>
                <w:rFonts w:hint="default" w:ascii="Times New Roman" w:hAnsi="Times New Roman" w:cs="宋体"/>
                <w:color w:val="auto"/>
                <w:sz w:val="18"/>
                <w:szCs w:val="18"/>
              </w:rPr>
              <w:t>0.064</w:t>
            </w:r>
          </w:p>
        </w:tc>
      </w:tr>
      <w:tr w14:paraId="4DA1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continue"/>
            <w:tcBorders>
              <w:left w:val="single" w:color="auto" w:sz="8" w:space="0"/>
            </w:tcBorders>
            <w:vAlign w:val="center"/>
          </w:tcPr>
          <w:p w14:paraId="414F7D6E">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p>
        </w:tc>
        <w:tc>
          <w:tcPr>
            <w:tcW w:w="3118" w:type="dxa"/>
            <w:gridSpan w:val="2"/>
            <w:vAlign w:val="center"/>
          </w:tcPr>
          <w:p w14:paraId="1CE7F67E">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热面温度150</w:t>
            </w:r>
            <w:r>
              <w:rPr>
                <w:rFonts w:hint="eastAsia" w:ascii="宋体" w:hAnsi="宋体" w:cs="宋体"/>
                <w:color w:val="auto"/>
                <w:sz w:val="18"/>
                <w:szCs w:val="18"/>
              </w:rPr>
              <w:t>℃</w:t>
            </w:r>
          </w:p>
          <w:p w14:paraId="35B98828">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冷面温度20</w:t>
            </w:r>
            <w:r>
              <w:rPr>
                <w:rFonts w:hint="eastAsia" w:ascii="宋体" w:hAnsi="宋体" w:cs="宋体"/>
                <w:color w:val="auto"/>
                <w:sz w:val="18"/>
                <w:szCs w:val="18"/>
              </w:rPr>
              <w:t>℃</w:t>
            </w:r>
            <w:r>
              <w:rPr>
                <w:rFonts w:hint="eastAsia" w:ascii="宋体" w:hAnsi="宋体" w:eastAsia="宋体" w:cs="宋体"/>
                <w:color w:val="auto"/>
                <w:sz w:val="18"/>
                <w:szCs w:val="18"/>
              </w:rPr>
              <w:t>±</w:t>
            </w:r>
            <w:r>
              <w:rPr>
                <w:rFonts w:hint="default" w:eastAsiaTheme="minorEastAsia"/>
                <w:color w:val="auto"/>
                <w:sz w:val="18"/>
                <w:szCs w:val="18"/>
              </w:rPr>
              <w:t>2</w:t>
            </w:r>
            <w:r>
              <w:rPr>
                <w:rFonts w:hint="eastAsia" w:ascii="宋体" w:hAnsi="宋体" w:cs="宋体"/>
                <w:color w:val="auto"/>
                <w:sz w:val="18"/>
                <w:szCs w:val="18"/>
              </w:rPr>
              <w:t>℃</w:t>
            </w:r>
          </w:p>
        </w:tc>
        <w:tc>
          <w:tcPr>
            <w:tcW w:w="1418" w:type="dxa"/>
            <w:tcBorders>
              <w:right w:val="single" w:color="auto" w:sz="4" w:space="0"/>
            </w:tcBorders>
            <w:vAlign w:val="center"/>
          </w:tcPr>
          <w:p w14:paraId="2D04EB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color w:val="auto"/>
                <w:sz w:val="18"/>
                <w:szCs w:val="18"/>
              </w:rPr>
            </w:pPr>
            <w:r>
              <w:rPr>
                <w:rFonts w:hint="default" w:eastAsiaTheme="minorEastAsia"/>
                <w:color w:val="auto"/>
                <w:sz w:val="18"/>
                <w:szCs w:val="18"/>
              </w:rPr>
              <w:t>W/(m·</w:t>
            </w:r>
            <w:r>
              <w:rPr>
                <w:rFonts w:hint="eastAsia" w:ascii="宋体" w:hAnsi="宋体" w:cs="宋体"/>
                <w:color w:val="auto"/>
                <w:sz w:val="18"/>
                <w:szCs w:val="18"/>
              </w:rPr>
              <w:t>℃</w:t>
            </w:r>
            <w:r>
              <w:rPr>
                <w:rFonts w:hint="default" w:ascii="宋体" w:hAnsi="宋体" w:cs="宋体"/>
                <w:color w:val="auto"/>
                <w:sz w:val="18"/>
                <w:szCs w:val="18"/>
              </w:rPr>
              <w:t>)</w:t>
            </w:r>
          </w:p>
        </w:tc>
        <w:tc>
          <w:tcPr>
            <w:tcW w:w="2410" w:type="dxa"/>
            <w:tcBorders>
              <w:left w:val="single" w:color="auto" w:sz="4" w:space="0"/>
              <w:right w:val="single" w:color="auto" w:sz="8" w:space="0"/>
            </w:tcBorders>
            <w:vAlign w:val="center"/>
          </w:tcPr>
          <w:p w14:paraId="31544B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eastAsia" w:ascii="宋体" w:hAnsi="宋体" w:eastAsia="宋体" w:cs="宋体"/>
                <w:color w:val="auto"/>
                <w:sz w:val="18"/>
                <w:szCs w:val="18"/>
              </w:rPr>
              <w:t>≤</w:t>
            </w:r>
            <w:r>
              <w:rPr>
                <w:rFonts w:hint="default" w:ascii="Times New Roman" w:hAnsi="Times New Roman" w:cs="宋体"/>
                <w:color w:val="auto"/>
                <w:sz w:val="18"/>
                <w:szCs w:val="18"/>
              </w:rPr>
              <w:t>0.066</w:t>
            </w:r>
          </w:p>
        </w:tc>
      </w:tr>
      <w:tr w14:paraId="730F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restart"/>
            <w:tcBorders>
              <w:left w:val="single" w:color="auto" w:sz="8" w:space="0"/>
            </w:tcBorders>
            <w:vAlign w:val="center"/>
          </w:tcPr>
          <w:p w14:paraId="38C4F384">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耐热</w:t>
            </w:r>
            <w:r>
              <w:rPr>
                <w:rFonts w:hint="default" w:eastAsiaTheme="minorEastAsia"/>
                <w:color w:val="auto"/>
                <w:sz w:val="18"/>
                <w:szCs w:val="18"/>
              </w:rPr>
              <w:t>性能</w:t>
            </w:r>
          </w:p>
        </w:tc>
        <w:tc>
          <w:tcPr>
            <w:tcW w:w="1701" w:type="dxa"/>
            <w:tcBorders>
              <w:right w:val="single" w:color="auto" w:sz="4" w:space="0"/>
            </w:tcBorders>
            <w:vAlign w:val="center"/>
          </w:tcPr>
          <w:p w14:paraId="39726717">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线收缩率</w:t>
            </w:r>
          </w:p>
        </w:tc>
        <w:tc>
          <w:tcPr>
            <w:tcW w:w="1417" w:type="dxa"/>
            <w:tcBorders>
              <w:left w:val="single" w:color="auto" w:sz="4" w:space="0"/>
            </w:tcBorders>
            <w:vAlign w:val="center"/>
          </w:tcPr>
          <w:p w14:paraId="6EB2B1E2">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15</w:t>
            </w:r>
            <w:r>
              <w:rPr>
                <w:rFonts w:hint="default" w:eastAsiaTheme="minorEastAsia"/>
                <w:color w:val="auto"/>
                <w:sz w:val="18"/>
                <w:szCs w:val="18"/>
              </w:rPr>
              <w:t>0</w:t>
            </w:r>
            <w:r>
              <w:rPr>
                <w:rFonts w:hint="eastAsia" w:ascii="宋体" w:hAnsi="宋体" w:cs="宋体"/>
                <w:color w:val="auto"/>
                <w:sz w:val="18"/>
                <w:szCs w:val="18"/>
              </w:rPr>
              <w:t>℃</w:t>
            </w:r>
          </w:p>
        </w:tc>
        <w:tc>
          <w:tcPr>
            <w:tcW w:w="1418" w:type="dxa"/>
            <w:tcBorders>
              <w:right w:val="single" w:color="auto" w:sz="4" w:space="0"/>
            </w:tcBorders>
            <w:vAlign w:val="center"/>
          </w:tcPr>
          <w:p w14:paraId="657BE0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4190FE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＜2.45%</w:t>
            </w:r>
          </w:p>
        </w:tc>
      </w:tr>
      <w:tr w14:paraId="15EA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continue"/>
            <w:tcBorders>
              <w:left w:val="single" w:color="auto" w:sz="8" w:space="0"/>
            </w:tcBorders>
            <w:vAlign w:val="center"/>
          </w:tcPr>
          <w:p w14:paraId="0DFEEF59">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rPr>
            </w:pPr>
          </w:p>
        </w:tc>
        <w:tc>
          <w:tcPr>
            <w:tcW w:w="1701" w:type="dxa"/>
            <w:tcBorders>
              <w:right w:val="single" w:color="auto" w:sz="4" w:space="0"/>
            </w:tcBorders>
            <w:vAlign w:val="center"/>
          </w:tcPr>
          <w:p w14:paraId="26B04BC7">
            <w:pPr>
              <w:keepNext w:val="0"/>
              <w:keepLines w:val="0"/>
              <w:suppressLineNumbers w:val="0"/>
              <w:snapToGrid w:val="0"/>
              <w:spacing w:before="31" w:beforeLines="10" w:beforeAutospacing="0" w:after="31" w:afterLines="10" w:afterAutospacing="0"/>
              <w:ind w:left="0" w:right="0" w:firstLine="360" w:firstLineChars="200"/>
              <w:rPr>
                <w:rFonts w:hint="default" w:eastAsiaTheme="minorEastAsia"/>
                <w:color w:val="auto"/>
                <w:sz w:val="18"/>
                <w:szCs w:val="18"/>
              </w:rPr>
            </w:pPr>
            <w:r>
              <w:rPr>
                <w:rFonts w:hint="eastAsia" w:eastAsiaTheme="minorEastAsia"/>
                <w:color w:val="auto"/>
                <w:sz w:val="18"/>
                <w:szCs w:val="18"/>
              </w:rPr>
              <w:t>质量变化率</w:t>
            </w:r>
          </w:p>
        </w:tc>
        <w:tc>
          <w:tcPr>
            <w:tcW w:w="1417" w:type="dxa"/>
            <w:tcBorders>
              <w:left w:val="single" w:color="auto" w:sz="4" w:space="0"/>
            </w:tcBorders>
            <w:vAlign w:val="center"/>
          </w:tcPr>
          <w:p w14:paraId="120D0253">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15</w:t>
            </w:r>
            <w:r>
              <w:rPr>
                <w:rFonts w:hint="default" w:eastAsiaTheme="minorEastAsia"/>
                <w:color w:val="auto"/>
                <w:sz w:val="18"/>
                <w:szCs w:val="18"/>
              </w:rPr>
              <w:t>0</w:t>
            </w:r>
            <w:r>
              <w:rPr>
                <w:rFonts w:hint="eastAsia" w:ascii="宋体" w:hAnsi="宋体" w:cs="宋体"/>
                <w:color w:val="auto"/>
                <w:sz w:val="18"/>
                <w:szCs w:val="18"/>
              </w:rPr>
              <w:t>℃</w:t>
            </w:r>
          </w:p>
        </w:tc>
        <w:tc>
          <w:tcPr>
            <w:tcW w:w="1418" w:type="dxa"/>
            <w:tcBorders>
              <w:right w:val="single" w:color="auto" w:sz="4" w:space="0"/>
            </w:tcBorders>
            <w:vAlign w:val="center"/>
          </w:tcPr>
          <w:p w14:paraId="63518D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21EDF8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w:t>
            </w:r>
            <w:r>
              <w:rPr>
                <w:rFonts w:hint="default" w:ascii="Times New Roman" w:hAnsi="Times New Roman" w:cs="宋体"/>
                <w:color w:val="auto"/>
                <w:sz w:val="18"/>
                <w:szCs w:val="18"/>
                <w:lang w:val="en-US" w:eastAsia="zh-CN"/>
              </w:rPr>
              <w:t>2</w:t>
            </w:r>
            <w:r>
              <w:rPr>
                <w:rFonts w:hint="default" w:ascii="Times New Roman" w:hAnsi="Times New Roman" w:cs="宋体"/>
                <w:color w:val="auto"/>
                <w:sz w:val="18"/>
                <w:szCs w:val="18"/>
              </w:rPr>
              <w:t>%</w:t>
            </w:r>
          </w:p>
        </w:tc>
      </w:tr>
      <w:tr w14:paraId="4446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continue"/>
            <w:tcBorders>
              <w:left w:val="single" w:color="auto" w:sz="8" w:space="0"/>
            </w:tcBorders>
            <w:vAlign w:val="center"/>
          </w:tcPr>
          <w:p w14:paraId="454809E1">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p>
        </w:tc>
        <w:tc>
          <w:tcPr>
            <w:tcW w:w="1701" w:type="dxa"/>
            <w:tcBorders>
              <w:right w:val="single" w:color="auto" w:sz="4" w:space="0"/>
            </w:tcBorders>
            <w:vAlign w:val="center"/>
          </w:tcPr>
          <w:p w14:paraId="5A9C7F98">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剩余抗压强度</w:t>
            </w:r>
          </w:p>
        </w:tc>
        <w:tc>
          <w:tcPr>
            <w:tcW w:w="1417" w:type="dxa"/>
            <w:tcBorders>
              <w:left w:val="single" w:color="auto" w:sz="4" w:space="0"/>
            </w:tcBorders>
            <w:vAlign w:val="center"/>
          </w:tcPr>
          <w:p w14:paraId="7B694522">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15</w:t>
            </w:r>
            <w:r>
              <w:rPr>
                <w:rFonts w:hint="default" w:eastAsiaTheme="minorEastAsia"/>
                <w:color w:val="auto"/>
                <w:sz w:val="18"/>
                <w:szCs w:val="18"/>
              </w:rPr>
              <w:t>0</w:t>
            </w:r>
            <w:r>
              <w:rPr>
                <w:rFonts w:hint="eastAsia" w:ascii="宋体" w:hAnsi="宋体" w:cs="宋体"/>
                <w:color w:val="auto"/>
                <w:sz w:val="18"/>
                <w:szCs w:val="18"/>
              </w:rPr>
              <w:t>℃</w:t>
            </w:r>
          </w:p>
        </w:tc>
        <w:tc>
          <w:tcPr>
            <w:tcW w:w="1418" w:type="dxa"/>
            <w:tcBorders>
              <w:right w:val="single" w:color="auto" w:sz="4" w:space="0"/>
            </w:tcBorders>
            <w:vAlign w:val="center"/>
          </w:tcPr>
          <w:p w14:paraId="781DE2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eastAsia" w:eastAsiaTheme="minorEastAsia"/>
                <w:color w:val="auto"/>
                <w:sz w:val="18"/>
                <w:szCs w:val="18"/>
                <w:lang w:val="en-US" w:eastAsia="zh-CN"/>
              </w:rPr>
              <w:t>M</w:t>
            </w:r>
            <w:r>
              <w:rPr>
                <w:rFonts w:hint="default" w:eastAsiaTheme="minorEastAsia"/>
                <w:color w:val="auto"/>
                <w:sz w:val="18"/>
                <w:szCs w:val="18"/>
              </w:rPr>
              <w:t>Pa</w:t>
            </w:r>
          </w:p>
        </w:tc>
        <w:tc>
          <w:tcPr>
            <w:tcW w:w="2410" w:type="dxa"/>
            <w:tcBorders>
              <w:left w:val="single" w:color="auto" w:sz="4" w:space="0"/>
              <w:right w:val="single" w:color="auto" w:sz="8" w:space="0"/>
            </w:tcBorders>
            <w:vAlign w:val="center"/>
          </w:tcPr>
          <w:p w14:paraId="1D8C80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lang w:eastAsia="zh-CN"/>
              </w:rPr>
            </w:pPr>
            <w:r>
              <w:rPr>
                <w:rFonts w:hint="eastAsia" w:ascii="宋体" w:hAnsi="宋体" w:eastAsia="宋体" w:cs="宋体"/>
                <w:color w:val="auto"/>
                <w:sz w:val="18"/>
                <w:szCs w:val="18"/>
                <w:lang w:val="en-US" w:eastAsia="zh-CN"/>
              </w:rPr>
              <w:t>≥</w:t>
            </w:r>
            <w:r>
              <w:rPr>
                <w:rFonts w:hint="default" w:ascii="Times New Roman" w:hAnsi="Times New Roman" w:cs="宋体"/>
                <w:color w:val="auto"/>
                <w:sz w:val="18"/>
                <w:szCs w:val="18"/>
                <w:lang w:val="en-US" w:eastAsia="zh-CN"/>
              </w:rPr>
              <w:t>0.11</w:t>
            </w:r>
          </w:p>
        </w:tc>
      </w:tr>
      <w:tr w14:paraId="4C5E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1418" w:type="dxa"/>
            <w:vMerge w:val="continue"/>
            <w:tcBorders>
              <w:left w:val="single" w:color="auto" w:sz="8" w:space="0"/>
            </w:tcBorders>
            <w:vAlign w:val="center"/>
          </w:tcPr>
          <w:p w14:paraId="09EAFAF0">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p>
        </w:tc>
        <w:tc>
          <w:tcPr>
            <w:tcW w:w="3118" w:type="dxa"/>
            <w:gridSpan w:val="2"/>
            <w:vAlign w:val="center"/>
          </w:tcPr>
          <w:p w14:paraId="04791C09">
            <w:pPr>
              <w:keepNext w:val="0"/>
              <w:keepLines w:val="0"/>
              <w:suppressLineNumbers w:val="0"/>
              <w:snapToGrid w:val="0"/>
              <w:spacing w:before="31" w:beforeLines="10" w:beforeAutospacing="0" w:after="31" w:afterLines="10" w:afterAutospacing="0"/>
              <w:ind w:left="0" w:right="0"/>
              <w:jc w:val="center"/>
              <w:rPr>
                <w:rFonts w:hint="default" w:eastAsiaTheme="minorEastAsia"/>
                <w:color w:val="auto"/>
                <w:sz w:val="18"/>
                <w:szCs w:val="18"/>
              </w:rPr>
            </w:pPr>
            <w:r>
              <w:rPr>
                <w:rFonts w:hint="default" w:eastAsiaTheme="minorEastAsia"/>
                <w:color w:val="auto"/>
                <w:sz w:val="18"/>
                <w:szCs w:val="18"/>
              </w:rPr>
              <w:t>裂缝</w:t>
            </w:r>
          </w:p>
        </w:tc>
        <w:tc>
          <w:tcPr>
            <w:tcW w:w="1418" w:type="dxa"/>
            <w:tcBorders>
              <w:right w:val="single" w:color="auto" w:sz="4" w:space="0"/>
            </w:tcBorders>
            <w:vAlign w:val="center"/>
          </w:tcPr>
          <w:p w14:paraId="124D62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49B470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无贯穿裂缝</w:t>
            </w:r>
          </w:p>
        </w:tc>
      </w:tr>
      <w:tr w14:paraId="2265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0" w:hRule="atLeast"/>
        </w:trPr>
        <w:tc>
          <w:tcPr>
            <w:tcW w:w="4536" w:type="dxa"/>
            <w:gridSpan w:val="3"/>
            <w:tcBorders>
              <w:left w:val="single" w:color="auto" w:sz="8" w:space="0"/>
            </w:tcBorders>
            <w:vAlign w:val="center"/>
          </w:tcPr>
          <w:p w14:paraId="2A1CB9A1">
            <w:pPr>
              <w:keepNext w:val="0"/>
              <w:keepLines w:val="0"/>
              <w:suppressLineNumbers w:val="0"/>
              <w:snapToGrid w:val="0"/>
              <w:spacing w:before="31" w:beforeLines="10" w:beforeAutospacing="0" w:after="31" w:afterLines="10" w:afterAutospacing="0"/>
              <w:ind w:left="0" w:right="0" w:firstLine="360" w:firstLineChars="0"/>
              <w:jc w:val="center"/>
              <w:rPr>
                <w:rFonts w:hint="default" w:eastAsiaTheme="minorEastAsia"/>
                <w:color w:val="auto"/>
                <w:sz w:val="18"/>
                <w:szCs w:val="18"/>
              </w:rPr>
            </w:pPr>
            <w:r>
              <w:rPr>
                <w:rFonts w:hint="eastAsia" w:eastAsiaTheme="minorEastAsia"/>
                <w:color w:val="auto"/>
                <w:sz w:val="18"/>
                <w:szCs w:val="18"/>
                <w:lang w:val="en-US" w:eastAsia="zh-CN"/>
              </w:rPr>
              <w:t>质量</w:t>
            </w:r>
            <w:r>
              <w:rPr>
                <w:rFonts w:hint="eastAsia" w:eastAsiaTheme="minorEastAsia"/>
                <w:color w:val="auto"/>
                <w:sz w:val="18"/>
                <w:szCs w:val="18"/>
              </w:rPr>
              <w:t>吸水率（浸泡2</w:t>
            </w:r>
            <w:r>
              <w:rPr>
                <w:rFonts w:hint="eastAsia" w:eastAsiaTheme="minorEastAsia"/>
                <w:color w:val="auto"/>
                <w:sz w:val="18"/>
                <w:szCs w:val="18"/>
                <w:lang w:val="en-US" w:eastAsia="zh-CN"/>
              </w:rPr>
              <w:t>h</w:t>
            </w:r>
            <w:r>
              <w:rPr>
                <w:rFonts w:hint="eastAsia" w:eastAsiaTheme="minorEastAsia"/>
                <w:color w:val="auto"/>
                <w:sz w:val="18"/>
                <w:szCs w:val="18"/>
              </w:rPr>
              <w:t>）</w:t>
            </w:r>
          </w:p>
        </w:tc>
        <w:tc>
          <w:tcPr>
            <w:tcW w:w="1418" w:type="dxa"/>
            <w:tcBorders>
              <w:right w:val="single" w:color="auto" w:sz="4" w:space="0"/>
            </w:tcBorders>
            <w:vAlign w:val="center"/>
          </w:tcPr>
          <w:p w14:paraId="1345F5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4DC103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w:t>
            </w:r>
            <w:r>
              <w:rPr>
                <w:rFonts w:hint="default" w:ascii="Times New Roman" w:hAnsi="Times New Roman" w:cs="宋体"/>
                <w:color w:val="auto"/>
                <w:sz w:val="18"/>
                <w:szCs w:val="18"/>
                <w:lang w:val="en-US" w:eastAsia="zh-CN"/>
              </w:rPr>
              <w:t>1</w:t>
            </w:r>
            <w:r>
              <w:rPr>
                <w:rFonts w:hint="default" w:ascii="Times New Roman" w:hAnsi="Times New Roman" w:cs="宋体"/>
                <w:color w:val="auto"/>
                <w:sz w:val="18"/>
                <w:szCs w:val="18"/>
              </w:rPr>
              <w:t>%</w:t>
            </w:r>
          </w:p>
        </w:tc>
      </w:tr>
      <w:tr w14:paraId="35476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12F2A21D">
            <w:pPr>
              <w:keepNext w:val="0"/>
              <w:keepLines w:val="0"/>
              <w:suppressLineNumbers w:val="0"/>
              <w:snapToGrid w:val="0"/>
              <w:spacing w:before="31" w:beforeLines="10" w:beforeAutospacing="0" w:after="31" w:afterLines="10" w:afterAutospacing="0"/>
              <w:ind w:left="0" w:right="0" w:firstLine="360" w:firstLineChars="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体积</w:t>
            </w:r>
            <w:r>
              <w:rPr>
                <w:rFonts w:hint="eastAsia" w:eastAsiaTheme="minorEastAsia"/>
                <w:color w:val="auto"/>
                <w:sz w:val="18"/>
                <w:szCs w:val="18"/>
              </w:rPr>
              <w:t>吸水率（水煮试验）</w:t>
            </w:r>
          </w:p>
        </w:tc>
        <w:tc>
          <w:tcPr>
            <w:tcW w:w="1418" w:type="dxa"/>
            <w:tcBorders>
              <w:right w:val="single" w:color="auto" w:sz="4" w:space="0"/>
            </w:tcBorders>
            <w:vAlign w:val="center"/>
          </w:tcPr>
          <w:p w14:paraId="328507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669358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＜12%</w:t>
            </w:r>
          </w:p>
        </w:tc>
      </w:tr>
      <w:tr w14:paraId="089E5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tcBorders>
            <w:vAlign w:val="center"/>
          </w:tcPr>
          <w:p w14:paraId="066C3FB9">
            <w:pPr>
              <w:keepNext w:val="0"/>
              <w:keepLines w:val="0"/>
              <w:suppressLineNumbers w:val="0"/>
              <w:snapToGrid w:val="0"/>
              <w:spacing w:before="31" w:beforeLines="10" w:beforeAutospacing="0" w:after="31" w:afterLines="10" w:afterAutospacing="0"/>
              <w:ind w:left="0" w:right="0" w:firstLine="360" w:firstLineChars="0"/>
              <w:jc w:val="center"/>
              <w:rPr>
                <w:rFonts w:hint="eastAsia" w:eastAsiaTheme="minorEastAsia"/>
                <w:color w:val="auto"/>
                <w:sz w:val="18"/>
                <w:szCs w:val="18"/>
              </w:rPr>
            </w:pPr>
            <w:r>
              <w:rPr>
                <w:rFonts w:hint="eastAsia" w:eastAsiaTheme="minorEastAsia"/>
                <w:color w:val="auto"/>
                <w:sz w:val="18"/>
                <w:szCs w:val="18"/>
                <w:lang w:val="en-US" w:eastAsia="zh-CN"/>
              </w:rPr>
              <w:t>尺寸变化</w:t>
            </w:r>
            <w:r>
              <w:rPr>
                <w:rFonts w:hint="eastAsia" w:eastAsiaTheme="minorEastAsia"/>
                <w:color w:val="auto"/>
                <w:sz w:val="18"/>
                <w:szCs w:val="18"/>
              </w:rPr>
              <w:t>率（水煮试验）</w:t>
            </w:r>
          </w:p>
        </w:tc>
        <w:tc>
          <w:tcPr>
            <w:tcW w:w="1418" w:type="dxa"/>
            <w:tcBorders>
              <w:right w:val="single" w:color="auto" w:sz="4" w:space="0"/>
            </w:tcBorders>
            <w:vAlign w:val="center"/>
          </w:tcPr>
          <w:p w14:paraId="025E14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eastAsiaTheme="minorEastAsia"/>
                <w:color w:val="auto"/>
                <w:sz w:val="18"/>
                <w:szCs w:val="18"/>
              </w:rPr>
            </w:pPr>
            <w:r>
              <w:rPr>
                <w:rFonts w:hint="eastAsia" w:eastAsiaTheme="minorEastAsia"/>
                <w:color w:val="auto"/>
                <w:sz w:val="18"/>
                <w:szCs w:val="18"/>
              </w:rPr>
              <w:t>—</w:t>
            </w:r>
          </w:p>
        </w:tc>
        <w:tc>
          <w:tcPr>
            <w:tcW w:w="2410" w:type="dxa"/>
            <w:tcBorders>
              <w:left w:val="single" w:color="auto" w:sz="4" w:space="0"/>
              <w:right w:val="single" w:color="auto" w:sz="8" w:space="0"/>
            </w:tcBorders>
            <w:vAlign w:val="center"/>
          </w:tcPr>
          <w:p w14:paraId="02764F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color w:val="auto"/>
                <w:sz w:val="18"/>
                <w:szCs w:val="18"/>
              </w:rPr>
            </w:pPr>
            <w:r>
              <w:rPr>
                <w:rFonts w:hint="default" w:ascii="Times New Roman" w:hAnsi="Times New Roman" w:cs="宋体"/>
                <w:color w:val="auto"/>
                <w:sz w:val="18"/>
                <w:szCs w:val="18"/>
              </w:rPr>
              <w:t>＜2%</w:t>
            </w:r>
          </w:p>
        </w:tc>
      </w:tr>
      <w:tr w14:paraId="480A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4536" w:type="dxa"/>
            <w:gridSpan w:val="3"/>
            <w:tcBorders>
              <w:left w:val="single" w:color="auto" w:sz="8" w:space="0"/>
              <w:bottom w:val="single" w:color="auto" w:sz="8" w:space="0"/>
            </w:tcBorders>
            <w:vAlign w:val="center"/>
          </w:tcPr>
          <w:p w14:paraId="65283E9F">
            <w:pPr>
              <w:keepNext w:val="0"/>
              <w:keepLines w:val="0"/>
              <w:suppressLineNumbers w:val="0"/>
              <w:snapToGrid w:val="0"/>
              <w:spacing w:before="31" w:beforeLines="10" w:beforeAutospacing="0" w:after="31" w:afterLines="10" w:afterAutospacing="0"/>
              <w:ind w:left="0" w:right="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空洞</w:t>
            </w:r>
          </w:p>
        </w:tc>
        <w:tc>
          <w:tcPr>
            <w:tcW w:w="1418" w:type="dxa"/>
            <w:tcBorders>
              <w:bottom w:val="single" w:color="auto" w:sz="8" w:space="0"/>
              <w:right w:val="single" w:color="auto" w:sz="4" w:space="0"/>
            </w:tcBorders>
            <w:vAlign w:val="center"/>
          </w:tcPr>
          <w:p w14:paraId="48D971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default" w:eastAsiaTheme="minorEastAsia"/>
                <w:color w:val="auto"/>
                <w:sz w:val="18"/>
                <w:szCs w:val="18"/>
                <w:lang w:val="en-US" w:eastAsia="zh-CN"/>
              </w:rPr>
            </w:pPr>
            <w:r>
              <w:rPr>
                <w:rFonts w:hint="eastAsia" w:eastAsiaTheme="minorEastAsia"/>
                <w:color w:val="auto"/>
                <w:sz w:val="18"/>
                <w:szCs w:val="18"/>
              </w:rPr>
              <w:t>—</w:t>
            </w:r>
          </w:p>
        </w:tc>
        <w:tc>
          <w:tcPr>
            <w:tcW w:w="2410" w:type="dxa"/>
            <w:tcBorders>
              <w:left w:val="single" w:color="auto" w:sz="4" w:space="0"/>
              <w:bottom w:val="single" w:color="auto" w:sz="8" w:space="0"/>
              <w:right w:val="single" w:color="auto" w:sz="8" w:space="0"/>
            </w:tcBorders>
            <w:vAlign w:val="center"/>
          </w:tcPr>
          <w:p w14:paraId="0339D8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宋体" w:eastAsiaTheme="minorEastAsia"/>
                <w:color w:val="auto"/>
                <w:sz w:val="18"/>
                <w:szCs w:val="18"/>
              </w:rPr>
            </w:pPr>
            <w:r>
              <w:rPr>
                <w:rFonts w:hint="eastAsia" w:ascii="宋体" w:hAnsi="宋体" w:eastAsia="宋体" w:cs="宋体"/>
                <w:color w:val="auto"/>
                <w:sz w:val="18"/>
                <w:szCs w:val="18"/>
              </w:rPr>
              <w:t>≤</w:t>
            </w:r>
            <w:r>
              <w:rPr>
                <w:rFonts w:hint="eastAsia" w:cs="宋体"/>
                <w:color w:val="auto"/>
                <w:sz w:val="18"/>
                <w:szCs w:val="18"/>
                <w:lang w:val="en-US" w:eastAsia="zh-CN"/>
              </w:rPr>
              <w:t>5</w:t>
            </w:r>
            <w:r>
              <w:rPr>
                <w:rFonts w:hint="default" w:ascii="Times New Roman" w:hAnsi="Times New Roman" w:cs="宋体"/>
                <w:color w:val="auto"/>
                <w:sz w:val="18"/>
                <w:szCs w:val="18"/>
              </w:rPr>
              <w:t>%</w:t>
            </w:r>
          </w:p>
        </w:tc>
      </w:tr>
    </w:tbl>
    <w:p w14:paraId="3521F517">
      <w:pPr>
        <w:keepNext w:val="0"/>
        <w:keepLines w:val="0"/>
        <w:pageBreakBefore w:val="0"/>
        <w:widowControl w:val="0"/>
        <w:kinsoku/>
        <w:wordWrap/>
        <w:overflowPunct/>
        <w:topLinePunct w:val="0"/>
        <w:autoSpaceDE/>
        <w:autoSpaceDN/>
        <w:bidi w:val="0"/>
        <w:adjustRightInd/>
        <w:snapToGrid w:val="0"/>
        <w:spacing w:before="157" w:beforeLines="50" w:line="312" w:lineRule="auto"/>
        <w:textAlignment w:val="auto"/>
        <w:rPr>
          <w:rFonts w:hint="eastAsia" w:asciiTheme="minorEastAsia" w:hAnsiTheme="minorEastAsia" w:eastAsiaTheme="minorEastAsia"/>
          <w:color w:val="auto"/>
        </w:rPr>
      </w:pPr>
      <w:r>
        <w:rPr>
          <w:rFonts w:hint="eastAsia" w:ascii="黑体" w:hAnsi="黑体" w:eastAsia="黑体"/>
          <w:color w:val="auto"/>
        </w:rPr>
        <w:t>5</w:t>
      </w:r>
      <w:r>
        <w:rPr>
          <w:rFonts w:ascii="黑体" w:hAnsi="黑体" w:eastAsia="黑体"/>
          <w:color w:val="auto"/>
        </w:rPr>
        <w:t>.3.</w:t>
      </w:r>
      <w:r>
        <w:rPr>
          <w:rFonts w:hint="eastAsia" w:ascii="黑体" w:hAnsi="黑体" w:eastAsia="黑体"/>
          <w:color w:val="auto"/>
          <w:lang w:val="en-US" w:eastAsia="zh-CN"/>
        </w:rPr>
        <w:t>3</w:t>
      </w:r>
      <w:r>
        <w:rPr>
          <w:rFonts w:ascii="黑体" w:hAnsi="黑体" w:eastAsia="黑体"/>
          <w:color w:val="auto"/>
        </w:rPr>
        <w:t>.</w:t>
      </w:r>
      <w:r>
        <w:rPr>
          <w:rFonts w:hint="eastAsia" w:ascii="黑体" w:hAnsi="黑体" w:eastAsia="黑体"/>
          <w:color w:val="auto"/>
          <w:lang w:val="en-US" w:eastAsia="zh-CN"/>
        </w:rPr>
        <w:t>2</w:t>
      </w:r>
      <w:r>
        <w:rPr>
          <w:rFonts w:hint="eastAsia" w:ascii="黑体" w:hAnsi="黑体" w:eastAsia="黑体"/>
          <w:color w:val="auto"/>
          <w:lang w:eastAsia="zh-CN"/>
        </w:rPr>
        <w:t>　</w:t>
      </w:r>
      <w:r>
        <w:rPr>
          <w:rFonts w:hint="eastAsia" w:asciiTheme="minorEastAsia" w:hAnsiTheme="minorEastAsia" w:eastAsiaTheme="minorEastAsia"/>
          <w:color w:val="auto"/>
        </w:rPr>
        <w:t>球硅保温层厚度应符合设计要求</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负偏差</w:t>
      </w:r>
      <w:r>
        <w:rPr>
          <w:rFonts w:hint="eastAsia"/>
          <w:color w:val="auto"/>
          <w:szCs w:val="20"/>
          <w:lang w:val="en-US" w:eastAsia="zh-CN"/>
        </w:rPr>
        <w:t>不应大于设计值的5%。</w:t>
      </w:r>
    </w:p>
    <w:p w14:paraId="39D6820C">
      <w:pPr>
        <w:pStyle w:val="3"/>
        <w:keepNext/>
        <w:keepLines/>
        <w:pageBreakBefore w:val="0"/>
        <w:widowControl w:val="0"/>
        <w:kinsoku/>
        <w:wordWrap/>
        <w:overflowPunct/>
        <w:topLinePunct w:val="0"/>
        <w:autoSpaceDE/>
        <w:autoSpaceDN/>
        <w:bidi w:val="0"/>
        <w:adjustRightInd/>
        <w:snapToGrid w:val="0"/>
        <w:spacing w:before="156" w:beforeLines="50" w:after="156" w:afterLines="50" w:line="300" w:lineRule="auto"/>
        <w:textAlignment w:val="auto"/>
        <w:rPr>
          <w:rFonts w:hint="eastAsia" w:ascii="黑体" w:hAnsi="黑体" w:eastAsia="黑体"/>
          <w:b w:val="0"/>
          <w:color w:val="auto"/>
          <w:sz w:val="21"/>
          <w:szCs w:val="21"/>
          <w:lang w:val="en-US" w:eastAsia="zh-CN"/>
        </w:rPr>
      </w:pPr>
      <w:bookmarkStart w:id="44" w:name="_Toc13478"/>
      <w:bookmarkStart w:id="45" w:name="_Toc23829"/>
      <w:r>
        <w:rPr>
          <w:rFonts w:ascii="黑体" w:hAnsi="黑体" w:eastAsia="黑体"/>
          <w:b w:val="0"/>
          <w:color w:val="auto"/>
          <w:sz w:val="21"/>
          <w:szCs w:val="21"/>
        </w:rPr>
        <w:t>5.4</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外护</w:t>
      </w:r>
      <w:bookmarkEnd w:id="43"/>
      <w:bookmarkEnd w:id="44"/>
      <w:bookmarkEnd w:id="45"/>
      <w:r>
        <w:rPr>
          <w:rFonts w:hint="eastAsia" w:ascii="黑体" w:hAnsi="黑体" w:eastAsia="黑体"/>
          <w:b w:val="0"/>
          <w:color w:val="auto"/>
          <w:sz w:val="21"/>
          <w:szCs w:val="21"/>
          <w:lang w:val="en-US" w:eastAsia="zh-CN"/>
        </w:rPr>
        <w:t>层</w:t>
      </w:r>
    </w:p>
    <w:p w14:paraId="1B1CE429">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textAlignment w:val="auto"/>
        <w:rPr>
          <w:rFonts w:hint="eastAsia" w:ascii="黑体" w:hAnsi="黑体" w:eastAsia="黑体"/>
          <w:color w:val="auto"/>
          <w:lang w:val="en-US" w:eastAsia="zh-CN"/>
        </w:rPr>
      </w:pPr>
      <w:r>
        <w:rPr>
          <w:rFonts w:ascii="黑体" w:hAnsi="黑体" w:eastAsia="黑体"/>
          <w:color w:val="auto"/>
        </w:rPr>
        <w:t>5</w:t>
      </w:r>
      <w:r>
        <w:rPr>
          <w:rFonts w:hint="eastAsia" w:ascii="黑体" w:hAnsi="黑体" w:eastAsia="黑体"/>
          <w:color w:val="auto"/>
        </w:rPr>
        <w:t>.</w:t>
      </w:r>
      <w:r>
        <w:rPr>
          <w:rFonts w:ascii="黑体" w:hAnsi="黑体" w:eastAsia="黑体"/>
          <w:color w:val="auto"/>
        </w:rPr>
        <w:t>4.1</w:t>
      </w:r>
      <w:r>
        <w:rPr>
          <w:rFonts w:hint="eastAsia" w:ascii="黑体" w:hAnsi="黑体" w:eastAsia="黑体"/>
          <w:color w:val="auto"/>
          <w:lang w:eastAsia="zh-CN"/>
        </w:rPr>
        <w:t>　</w:t>
      </w:r>
      <w:r>
        <w:rPr>
          <w:rFonts w:hint="eastAsia" w:ascii="黑体" w:hAnsi="黑体" w:eastAsia="黑体"/>
          <w:color w:val="auto"/>
        </w:rPr>
        <w:t>高密度聚乙烯</w:t>
      </w:r>
    </w:p>
    <w:p w14:paraId="68AE6371">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textAlignment w:val="auto"/>
        <w:rPr>
          <w:rFonts w:ascii="黑体" w:hAnsi="黑体" w:eastAsia="黑体"/>
          <w:color w:val="auto"/>
        </w:rPr>
      </w:pPr>
      <w:bookmarkStart w:id="46" w:name="_Toc78568844"/>
      <w:r>
        <w:rPr>
          <w:rFonts w:ascii="黑体" w:hAnsi="黑体" w:eastAsia="黑体"/>
          <w:color w:val="auto"/>
        </w:rPr>
        <w:t>5.4.1.1</w:t>
      </w:r>
      <w:r>
        <w:rPr>
          <w:rFonts w:hint="eastAsia" w:ascii="黑体" w:hAnsi="黑体" w:eastAsia="黑体"/>
          <w:color w:val="auto"/>
          <w:lang w:eastAsia="zh-CN"/>
        </w:rPr>
        <w:t>　外观</w:t>
      </w:r>
    </w:p>
    <w:p w14:paraId="3EAAB945">
      <w:pPr>
        <w:snapToGrid w:val="0"/>
        <w:spacing w:line="288" w:lineRule="auto"/>
        <w:ind w:firstLine="420" w:firstLineChars="200"/>
        <w:rPr>
          <w:rFonts w:eastAsiaTheme="minorEastAsia"/>
          <w:color w:val="auto"/>
          <w:szCs w:val="21"/>
        </w:rPr>
      </w:pPr>
      <w:r>
        <w:rPr>
          <w:rFonts w:hint="eastAsia" w:eastAsiaTheme="minorEastAsia"/>
          <w:color w:val="auto"/>
          <w:szCs w:val="21"/>
        </w:rPr>
        <w:t>外护层应为黑色，外表面目测不应有气泡、裂纹、杂质、颜色不均等缺陷。</w:t>
      </w:r>
    </w:p>
    <w:p w14:paraId="3F7BE9CF">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textAlignment w:val="auto"/>
        <w:rPr>
          <w:rFonts w:hint="eastAsia" w:ascii="黑体" w:hAnsi="黑体" w:eastAsia="黑体"/>
          <w:color w:val="auto"/>
          <w:lang w:eastAsia="zh-CN"/>
        </w:rPr>
      </w:pPr>
      <w:r>
        <w:rPr>
          <w:rFonts w:ascii="黑体" w:hAnsi="黑体" w:eastAsia="黑体"/>
          <w:color w:val="auto"/>
        </w:rPr>
        <w:t>5.4.1.2</w:t>
      </w:r>
      <w:r>
        <w:rPr>
          <w:rFonts w:hint="eastAsia" w:ascii="黑体" w:hAnsi="黑体" w:eastAsia="黑体"/>
          <w:color w:val="auto"/>
          <w:lang w:eastAsia="zh-CN"/>
        </w:rPr>
        <w:t>　物理性能</w:t>
      </w:r>
    </w:p>
    <w:p w14:paraId="47CE551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eastAsiaTheme="minorEastAsia"/>
          <w:color w:val="auto"/>
          <w:szCs w:val="21"/>
        </w:rPr>
      </w:pPr>
      <w:r>
        <w:rPr>
          <w:rFonts w:ascii="黑体" w:hAnsi="黑体" w:eastAsia="黑体"/>
          <w:color w:val="auto"/>
        </w:rPr>
        <w:t>5.4.1.2</w:t>
      </w:r>
      <w:r>
        <w:rPr>
          <w:rFonts w:hint="eastAsia" w:ascii="黑体" w:hAnsi="黑体" w:eastAsia="黑体"/>
          <w:color w:val="auto"/>
          <w:lang w:val="en-US" w:eastAsia="zh-CN"/>
        </w:rPr>
        <w:t>.1</w:t>
      </w:r>
      <w:r>
        <w:rPr>
          <w:rFonts w:hint="eastAsia" w:ascii="黑体" w:hAnsi="黑体" w:eastAsia="黑体"/>
          <w:color w:val="auto"/>
          <w:lang w:eastAsia="zh-CN"/>
        </w:rPr>
        <w:t>　</w:t>
      </w:r>
      <w:r>
        <w:rPr>
          <w:rFonts w:hint="eastAsia" w:ascii="黑体" w:hAnsi="黑体" w:eastAsia="黑体" w:cs="黑体"/>
          <w:color w:val="auto"/>
          <w:szCs w:val="21"/>
        </w:rPr>
        <w:t>表观密度</w:t>
      </w:r>
      <w:r>
        <w:rPr>
          <w:rFonts w:hint="eastAsia" w:eastAsiaTheme="minorEastAsia"/>
          <w:color w:val="auto"/>
          <w:szCs w:val="21"/>
        </w:rPr>
        <w:t>不应小于</w:t>
      </w:r>
      <w:r>
        <w:rPr>
          <w:rFonts w:eastAsiaTheme="minorEastAsia"/>
          <w:color w:val="auto"/>
          <w:szCs w:val="21"/>
        </w:rPr>
        <w:t>940kg/m</w:t>
      </w:r>
      <w:r>
        <w:rPr>
          <w:rFonts w:eastAsiaTheme="minorEastAsia"/>
          <w:color w:val="auto"/>
          <w:szCs w:val="21"/>
          <w:vertAlign w:val="superscript"/>
        </w:rPr>
        <w:t>3</w:t>
      </w:r>
      <w:r>
        <w:rPr>
          <w:rFonts w:hint="eastAsia" w:eastAsiaTheme="minorEastAsia"/>
          <w:color w:val="auto"/>
          <w:szCs w:val="21"/>
        </w:rPr>
        <w:t>，且不应大于</w:t>
      </w:r>
      <w:r>
        <w:rPr>
          <w:rFonts w:eastAsiaTheme="minorEastAsia"/>
          <w:color w:val="auto"/>
          <w:szCs w:val="21"/>
        </w:rPr>
        <w:t>960kg/m</w:t>
      </w:r>
      <w:r>
        <w:rPr>
          <w:rFonts w:eastAsiaTheme="minorEastAsia"/>
          <w:color w:val="auto"/>
          <w:szCs w:val="21"/>
          <w:vertAlign w:val="superscript"/>
        </w:rPr>
        <w:t>3</w:t>
      </w:r>
      <w:r>
        <w:rPr>
          <w:rFonts w:hint="eastAsia" w:eastAsiaTheme="minorEastAsia"/>
          <w:color w:val="auto"/>
          <w:szCs w:val="21"/>
        </w:rPr>
        <w:t>。</w:t>
      </w:r>
    </w:p>
    <w:p w14:paraId="780F100A">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黑体" w:hAnsi="黑体" w:eastAsia="黑体"/>
          <w:color w:val="auto"/>
        </w:rPr>
      </w:pPr>
      <w:r>
        <w:rPr>
          <w:rFonts w:ascii="黑体" w:hAnsi="黑体" w:eastAsia="黑体"/>
          <w:color w:val="auto"/>
        </w:rPr>
        <w:t>5.4.1.</w:t>
      </w:r>
      <w:r>
        <w:rPr>
          <w:rFonts w:hint="eastAsia" w:ascii="黑体" w:hAnsi="黑体" w:eastAsia="黑体"/>
          <w:color w:val="auto"/>
          <w:lang w:val="en-US" w:eastAsia="zh-CN"/>
        </w:rPr>
        <w:t>2.2</w:t>
      </w:r>
      <w:r>
        <w:rPr>
          <w:rFonts w:hint="eastAsia" w:ascii="黑体" w:hAnsi="黑体" w:eastAsia="黑体"/>
          <w:color w:val="auto"/>
          <w:lang w:eastAsia="zh-CN"/>
        </w:rPr>
        <w:t>　</w:t>
      </w:r>
      <w:r>
        <w:rPr>
          <w:rFonts w:hint="eastAsia" w:ascii="黑体" w:hAnsi="黑体" w:eastAsia="黑体"/>
          <w:color w:val="auto"/>
        </w:rPr>
        <w:t>炭黑含量</w:t>
      </w:r>
      <w:r>
        <w:rPr>
          <w:rFonts w:hint="eastAsia" w:eastAsiaTheme="minorEastAsia"/>
          <w:color w:val="auto"/>
          <w:szCs w:val="21"/>
        </w:rPr>
        <w:t>应为</w:t>
      </w:r>
      <w:r>
        <w:rPr>
          <w:rFonts w:eastAsiaTheme="minorEastAsia"/>
          <w:color w:val="auto"/>
          <w:szCs w:val="21"/>
        </w:rPr>
        <w:t>2.5%</w:t>
      </w:r>
      <w:r>
        <w:rPr>
          <w:rFonts w:asciiTheme="minorEastAsia" w:hAnsiTheme="minorEastAsia" w:eastAsiaTheme="minorEastAsia"/>
          <w:color w:val="auto"/>
          <w:szCs w:val="21"/>
        </w:rPr>
        <w:t>±</w:t>
      </w:r>
      <w:r>
        <w:rPr>
          <w:rFonts w:eastAsiaTheme="minorEastAsia"/>
          <w:color w:val="auto"/>
          <w:szCs w:val="21"/>
        </w:rPr>
        <w:t>0.5%</w:t>
      </w:r>
      <w:r>
        <w:rPr>
          <w:rFonts w:hint="eastAsia" w:eastAsiaTheme="minorEastAsia"/>
          <w:color w:val="auto"/>
          <w:szCs w:val="21"/>
        </w:rPr>
        <w:t>（质量分数），炭黑应均匀分布于母材中，外护层不应有色差条纹。</w:t>
      </w:r>
    </w:p>
    <w:p w14:paraId="25F34AD5">
      <w:pPr>
        <w:keepNext w:val="0"/>
        <w:keepLines w:val="0"/>
        <w:pageBreakBefore w:val="0"/>
        <w:widowControl w:val="0"/>
        <w:kinsoku/>
        <w:wordWrap/>
        <w:overflowPunct/>
        <w:topLinePunct w:val="0"/>
        <w:autoSpaceDE/>
        <w:autoSpaceDN/>
        <w:bidi w:val="0"/>
        <w:adjustRightInd/>
        <w:snapToGrid w:val="0"/>
        <w:spacing w:line="300" w:lineRule="auto"/>
        <w:textAlignment w:val="auto"/>
        <w:rPr>
          <w:rFonts w:eastAsiaTheme="minorEastAsia"/>
          <w:color w:val="auto"/>
        </w:rPr>
      </w:pPr>
      <w:r>
        <w:rPr>
          <w:rFonts w:ascii="黑体" w:hAnsi="黑体" w:eastAsia="黑体"/>
          <w:color w:val="auto"/>
        </w:rPr>
        <w:t>5.4.1.</w:t>
      </w:r>
      <w:r>
        <w:rPr>
          <w:rFonts w:hint="eastAsia" w:ascii="黑体" w:hAnsi="黑体" w:eastAsia="黑体"/>
          <w:color w:val="auto"/>
          <w:lang w:val="en-US" w:eastAsia="zh-CN"/>
        </w:rPr>
        <w:t>2.3</w:t>
      </w:r>
      <w:r>
        <w:rPr>
          <w:rFonts w:hint="eastAsia" w:ascii="黑体" w:hAnsi="黑体" w:eastAsia="黑体"/>
          <w:color w:val="auto"/>
          <w:lang w:eastAsia="zh-CN"/>
        </w:rPr>
        <w:t>　</w:t>
      </w:r>
      <w:r>
        <w:rPr>
          <w:rFonts w:hint="eastAsia" w:ascii="黑体" w:hAnsi="黑体" w:eastAsia="黑体"/>
          <w:color w:val="auto"/>
        </w:rPr>
        <w:t>炭黑弥散度</w:t>
      </w:r>
      <w:r>
        <w:rPr>
          <w:rFonts w:hint="eastAsia" w:ascii="黑体" w:hAnsi="黑体" w:eastAsia="黑体"/>
          <w:color w:val="auto"/>
          <w:lang w:eastAsia="zh-CN"/>
        </w:rPr>
        <w:t>：</w:t>
      </w:r>
      <w:r>
        <w:rPr>
          <w:rFonts w:hint="eastAsia" w:eastAsiaTheme="minorEastAsia"/>
          <w:color w:val="auto"/>
          <w:szCs w:val="21"/>
        </w:rPr>
        <w:t>炭</w:t>
      </w:r>
      <w:r>
        <w:rPr>
          <w:rFonts w:hint="eastAsia" w:eastAsiaTheme="minorEastAsia"/>
          <w:color w:val="auto"/>
        </w:rPr>
        <w:t>黑结块、气泡、空洞或杂质尺寸不应大于</w:t>
      </w:r>
      <w:r>
        <w:rPr>
          <w:rFonts w:eastAsiaTheme="minorEastAsia"/>
          <w:color w:val="auto"/>
        </w:rPr>
        <w:t>100μm</w:t>
      </w:r>
      <w:r>
        <w:rPr>
          <w:rFonts w:hint="eastAsia" w:eastAsiaTheme="minorEastAsia"/>
          <w:color w:val="auto"/>
        </w:rPr>
        <w:t>。</w:t>
      </w:r>
    </w:p>
    <w:p w14:paraId="4DC5C90B">
      <w:pPr>
        <w:keepNext w:val="0"/>
        <w:keepLines w:val="0"/>
        <w:pageBreakBefore w:val="0"/>
        <w:widowControl w:val="0"/>
        <w:kinsoku/>
        <w:wordWrap/>
        <w:overflowPunct/>
        <w:topLinePunct w:val="0"/>
        <w:autoSpaceDE/>
        <w:autoSpaceDN/>
        <w:bidi w:val="0"/>
        <w:adjustRightInd/>
        <w:snapToGrid w:val="0"/>
        <w:spacing w:line="300" w:lineRule="auto"/>
        <w:textAlignment w:val="auto"/>
        <w:rPr>
          <w:rFonts w:eastAsiaTheme="minorEastAsia"/>
          <w:color w:val="auto"/>
        </w:rPr>
      </w:pPr>
      <w:r>
        <w:rPr>
          <w:rFonts w:ascii="黑体" w:hAnsi="黑体" w:eastAsia="黑体"/>
          <w:color w:val="auto"/>
        </w:rPr>
        <w:t>5.4.1.</w:t>
      </w:r>
      <w:r>
        <w:rPr>
          <w:rFonts w:hint="eastAsia" w:ascii="黑体" w:hAnsi="黑体" w:eastAsia="黑体"/>
          <w:color w:val="auto"/>
          <w:lang w:val="en-US" w:eastAsia="zh-CN"/>
        </w:rPr>
        <w:t>2.4</w:t>
      </w:r>
      <w:r>
        <w:rPr>
          <w:rFonts w:hint="eastAsia" w:ascii="黑体" w:hAnsi="黑体" w:eastAsia="黑体"/>
          <w:color w:val="auto"/>
          <w:lang w:eastAsia="zh-CN"/>
        </w:rPr>
        <w:t>　</w:t>
      </w:r>
      <w:r>
        <w:rPr>
          <w:rFonts w:hint="eastAsia" w:ascii="黑体" w:hAnsi="黑体" w:eastAsia="黑体" w:cs="黑体"/>
          <w:color w:val="auto"/>
          <w:szCs w:val="21"/>
        </w:rPr>
        <w:t>拉伸屈服强度</w:t>
      </w:r>
      <w:r>
        <w:rPr>
          <w:rFonts w:hint="eastAsia" w:eastAsiaTheme="minorEastAsia"/>
          <w:color w:val="auto"/>
          <w:szCs w:val="21"/>
        </w:rPr>
        <w:t>不应小于19MPa，</w:t>
      </w:r>
      <w:r>
        <w:rPr>
          <w:rFonts w:hint="eastAsia" w:ascii="黑体" w:hAnsi="黑体" w:eastAsia="黑体" w:cs="黑体"/>
          <w:color w:val="auto"/>
        </w:rPr>
        <w:t>断裂伸长率</w:t>
      </w:r>
      <w:r>
        <w:rPr>
          <w:rFonts w:hint="eastAsia" w:eastAsiaTheme="minorEastAsia"/>
          <w:color w:val="auto"/>
        </w:rPr>
        <w:t>不应小于</w:t>
      </w:r>
      <w:r>
        <w:rPr>
          <w:rFonts w:eastAsiaTheme="minorEastAsia"/>
          <w:color w:val="auto"/>
        </w:rPr>
        <w:t>450%</w:t>
      </w:r>
      <w:r>
        <w:rPr>
          <w:rFonts w:hint="eastAsia" w:eastAsiaTheme="minorEastAsia"/>
          <w:color w:val="auto"/>
        </w:rPr>
        <w:t>，取样数量应符合表</w:t>
      </w:r>
      <w:r>
        <w:rPr>
          <w:rFonts w:eastAsiaTheme="minorEastAsia"/>
          <w:color w:val="auto"/>
        </w:rPr>
        <w:t>4</w:t>
      </w:r>
      <w:r>
        <w:rPr>
          <w:rFonts w:hint="eastAsia" w:eastAsiaTheme="minorEastAsia"/>
          <w:color w:val="auto"/>
        </w:rPr>
        <w:t>的规定。</w:t>
      </w:r>
    </w:p>
    <w:p w14:paraId="4AB989DE">
      <w:pPr>
        <w:snapToGrid w:val="0"/>
        <w:spacing w:before="156" w:beforeLines="50" w:after="156" w:afterLines="50" w:line="276" w:lineRule="auto"/>
        <w:ind w:firstLine="525" w:firstLineChars="250"/>
        <w:jc w:val="center"/>
        <w:rPr>
          <w:rFonts w:ascii="黑体" w:hAnsi="黑体" w:eastAsia="黑体"/>
          <w:color w:val="auto"/>
        </w:rPr>
      </w:pPr>
      <w:r>
        <w:rPr>
          <w:rFonts w:hint="eastAsia" w:ascii="黑体" w:hAnsi="黑体" w:eastAsia="黑体"/>
          <w:color w:val="auto"/>
        </w:rPr>
        <w:t>表</w:t>
      </w:r>
      <w:r>
        <w:rPr>
          <w:rFonts w:ascii="黑体" w:hAnsi="黑体" w:eastAsia="黑体"/>
          <w:color w:val="auto"/>
        </w:rPr>
        <w:t>4</w:t>
      </w:r>
      <w:r>
        <w:rPr>
          <w:rFonts w:hint="eastAsia" w:ascii="黑体" w:hAnsi="黑体" w:eastAsia="黑体"/>
          <w:color w:val="auto"/>
          <w:lang w:eastAsia="zh-CN"/>
        </w:rPr>
        <w:t>　</w:t>
      </w:r>
      <w:r>
        <w:rPr>
          <w:rFonts w:hint="eastAsia" w:ascii="黑体" w:hAnsi="黑体" w:eastAsia="黑体"/>
          <w:color w:val="auto"/>
        </w:rPr>
        <w:t>外护层拉伸屈服强度与断裂伸长率取样数量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89F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8" w:space="0"/>
              <w:left w:val="single" w:color="auto" w:sz="8" w:space="0"/>
              <w:bottom w:val="single" w:color="auto" w:sz="8" w:space="0"/>
            </w:tcBorders>
          </w:tcPr>
          <w:p w14:paraId="3764A8B5">
            <w:pPr>
              <w:keepNext w:val="0"/>
              <w:keepLines w:val="0"/>
              <w:suppressLineNumbers w:val="0"/>
              <w:snapToGrid w:val="0"/>
              <w:spacing w:before="0" w:beforeAutospacing="0" w:after="0" w:afterAutospacing="0"/>
              <w:ind w:left="0" w:right="0"/>
              <w:jc w:val="center"/>
              <w:rPr>
                <w:rFonts w:hint="default"/>
                <w:color w:val="auto"/>
                <w:kern w:val="0"/>
                <w:sz w:val="18"/>
                <w:szCs w:val="18"/>
              </w:rPr>
            </w:pPr>
            <w:r>
              <w:rPr>
                <w:rFonts w:hint="eastAsia"/>
                <w:color w:val="auto"/>
                <w:kern w:val="0"/>
                <w:sz w:val="18"/>
                <w:szCs w:val="18"/>
              </w:rPr>
              <w:t>外护层外径</w:t>
            </w:r>
            <w:r>
              <w:rPr>
                <w:rFonts w:hint="default" w:eastAsia="仿宋_GB2312"/>
                <w:i/>
                <w:iCs/>
                <w:color w:val="auto"/>
                <w:kern w:val="0"/>
                <w:sz w:val="18"/>
                <w:szCs w:val="18"/>
              </w:rPr>
              <w:t>D</w:t>
            </w:r>
            <w:r>
              <w:rPr>
                <w:rFonts w:hint="default" w:eastAsia="仿宋_GB2312"/>
                <w:iCs/>
                <w:color w:val="auto"/>
                <w:kern w:val="0"/>
                <w:sz w:val="18"/>
                <w:szCs w:val="18"/>
                <w:vertAlign w:val="subscript"/>
              </w:rPr>
              <w:t>c</w:t>
            </w:r>
          </w:p>
          <w:p w14:paraId="0684B04C">
            <w:pPr>
              <w:keepNext w:val="0"/>
              <w:keepLines w:val="0"/>
              <w:suppressLineNumbers w:val="0"/>
              <w:snapToGrid w:val="0"/>
              <w:spacing w:before="0" w:beforeAutospacing="0" w:after="0" w:afterAutospacing="0"/>
              <w:ind w:left="0" w:right="0"/>
              <w:jc w:val="center"/>
              <w:rPr>
                <w:rFonts w:hint="default" w:ascii="黑体" w:hAnsi="黑体" w:eastAsia="黑体"/>
                <w:color w:val="auto"/>
              </w:rPr>
            </w:pPr>
            <w:r>
              <w:rPr>
                <w:rFonts w:hint="default"/>
                <w:color w:val="auto"/>
                <w:kern w:val="0"/>
                <w:sz w:val="18"/>
                <w:szCs w:val="18"/>
              </w:rPr>
              <w:t>mm</w:t>
            </w:r>
          </w:p>
        </w:tc>
        <w:tc>
          <w:tcPr>
            <w:tcW w:w="4264" w:type="dxa"/>
            <w:tcBorders>
              <w:top w:val="single" w:color="auto" w:sz="8" w:space="0"/>
              <w:bottom w:val="single" w:color="auto" w:sz="8" w:space="0"/>
              <w:right w:val="single" w:color="auto" w:sz="8" w:space="0"/>
            </w:tcBorders>
          </w:tcPr>
          <w:p w14:paraId="6AFB9B51">
            <w:pPr>
              <w:keepNext w:val="0"/>
              <w:keepLines w:val="0"/>
              <w:suppressLineNumbers w:val="0"/>
              <w:snapToGrid w:val="0"/>
              <w:spacing w:before="0" w:beforeAutospacing="0" w:after="0" w:afterAutospacing="0"/>
              <w:ind w:left="0" w:right="0"/>
              <w:jc w:val="center"/>
              <w:rPr>
                <w:rFonts w:hint="default" w:eastAsia="宋体"/>
                <w:color w:val="auto"/>
                <w:kern w:val="0"/>
                <w:sz w:val="18"/>
                <w:szCs w:val="18"/>
                <w:lang w:val="en-US" w:eastAsia="zh-CN"/>
              </w:rPr>
            </w:pPr>
            <w:r>
              <w:rPr>
                <w:rFonts w:hint="eastAsia"/>
                <w:color w:val="auto"/>
                <w:kern w:val="0"/>
                <w:sz w:val="18"/>
                <w:szCs w:val="18"/>
                <w:lang w:val="en-US" w:eastAsia="zh-CN"/>
              </w:rPr>
              <w:t>取样数量</w:t>
            </w:r>
          </w:p>
          <w:p w14:paraId="2BD4D17B">
            <w:pPr>
              <w:keepNext w:val="0"/>
              <w:keepLines w:val="0"/>
              <w:suppressLineNumbers w:val="0"/>
              <w:snapToGrid w:val="0"/>
              <w:spacing w:before="0" w:beforeAutospacing="0" w:after="0" w:afterAutospacing="0"/>
              <w:ind w:left="0" w:right="0"/>
              <w:jc w:val="center"/>
              <w:rPr>
                <w:rFonts w:hint="eastAsia" w:ascii="黑体" w:hAnsi="黑体" w:eastAsia="黑体"/>
                <w:color w:val="auto"/>
                <w:lang w:eastAsia="zh-CN"/>
              </w:rPr>
            </w:pPr>
            <w:r>
              <w:rPr>
                <w:rFonts w:hint="eastAsia"/>
                <w:color w:val="auto"/>
                <w:kern w:val="0"/>
                <w:sz w:val="18"/>
                <w:szCs w:val="18"/>
                <w:lang w:val="en-US" w:eastAsia="zh-CN"/>
              </w:rPr>
              <w:t>条</w:t>
            </w:r>
          </w:p>
        </w:tc>
      </w:tr>
      <w:tr w14:paraId="6332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8" w:space="0"/>
              <w:left w:val="single" w:color="auto" w:sz="8" w:space="0"/>
            </w:tcBorders>
          </w:tcPr>
          <w:p w14:paraId="2BBFA7B7">
            <w:pPr>
              <w:keepNext w:val="0"/>
              <w:keepLines w:val="0"/>
              <w:suppressLineNumbers w:val="0"/>
              <w:snapToGrid w:val="0"/>
              <w:spacing w:before="31" w:beforeLines="10" w:beforeAutospacing="0" w:after="31" w:afterLines="10" w:afterAutospacing="0"/>
              <w:ind w:left="0" w:right="0"/>
              <w:jc w:val="center"/>
              <w:rPr>
                <w:rFonts w:hint="eastAsia"/>
                <w:color w:val="auto"/>
                <w:kern w:val="0"/>
                <w:sz w:val="18"/>
                <w:szCs w:val="18"/>
              </w:rPr>
            </w:pPr>
            <w:r>
              <w:rPr>
                <w:rFonts w:hint="eastAsia"/>
                <w:color w:val="auto"/>
                <w:kern w:val="0"/>
                <w:sz w:val="18"/>
                <w:szCs w:val="18"/>
              </w:rPr>
              <w:t>194＜</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color w:val="auto"/>
                <w:kern w:val="0"/>
                <w:sz w:val="18"/>
                <w:szCs w:val="18"/>
              </w:rPr>
              <w:t>392</w:t>
            </w:r>
          </w:p>
        </w:tc>
        <w:tc>
          <w:tcPr>
            <w:tcW w:w="4264" w:type="dxa"/>
            <w:tcBorders>
              <w:top w:val="single" w:color="auto" w:sz="8" w:space="0"/>
              <w:right w:val="single" w:color="auto" w:sz="8" w:space="0"/>
            </w:tcBorders>
            <w:vAlign w:val="center"/>
          </w:tcPr>
          <w:p w14:paraId="00042E8A">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rPr>
            </w:pPr>
            <w:r>
              <w:rPr>
                <w:rFonts w:hint="eastAsia"/>
                <w:color w:val="auto"/>
                <w:kern w:val="0"/>
                <w:sz w:val="18"/>
                <w:szCs w:val="18"/>
              </w:rPr>
              <w:t>3</w:t>
            </w:r>
          </w:p>
        </w:tc>
      </w:tr>
      <w:tr w14:paraId="40A1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tcBorders>
          </w:tcPr>
          <w:p w14:paraId="7E4C201D">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392</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default"/>
                <w:color w:val="auto"/>
                <w:kern w:val="0"/>
                <w:sz w:val="18"/>
                <w:szCs w:val="18"/>
              </w:rPr>
              <w:t>485</w:t>
            </w:r>
          </w:p>
        </w:tc>
        <w:tc>
          <w:tcPr>
            <w:tcW w:w="4264" w:type="dxa"/>
            <w:tcBorders>
              <w:right w:val="single" w:color="auto" w:sz="8" w:space="0"/>
            </w:tcBorders>
          </w:tcPr>
          <w:p w14:paraId="37D4EB96">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5</w:t>
            </w:r>
          </w:p>
        </w:tc>
      </w:tr>
      <w:tr w14:paraId="7A8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tcBorders>
          </w:tcPr>
          <w:p w14:paraId="63B65CA0">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485</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default"/>
                <w:color w:val="auto"/>
                <w:kern w:val="0"/>
                <w:sz w:val="18"/>
                <w:szCs w:val="18"/>
              </w:rPr>
              <w:t>850</w:t>
            </w:r>
          </w:p>
        </w:tc>
        <w:tc>
          <w:tcPr>
            <w:tcW w:w="4264" w:type="dxa"/>
            <w:tcBorders>
              <w:right w:val="single" w:color="auto" w:sz="8" w:space="0"/>
            </w:tcBorders>
          </w:tcPr>
          <w:p w14:paraId="6F20FFDE">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8</w:t>
            </w:r>
          </w:p>
        </w:tc>
      </w:tr>
      <w:tr w14:paraId="2668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tcBorders>
          </w:tcPr>
          <w:p w14:paraId="709E8322">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850</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default"/>
                <w:color w:val="auto"/>
                <w:kern w:val="0"/>
                <w:sz w:val="18"/>
                <w:szCs w:val="18"/>
              </w:rPr>
              <w:t>1 254</w:t>
            </w:r>
          </w:p>
        </w:tc>
        <w:tc>
          <w:tcPr>
            <w:tcW w:w="4264" w:type="dxa"/>
            <w:tcBorders>
              <w:right w:val="single" w:color="auto" w:sz="8" w:space="0"/>
            </w:tcBorders>
          </w:tcPr>
          <w:p w14:paraId="26BC0F2A">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10</w:t>
            </w:r>
          </w:p>
        </w:tc>
      </w:tr>
      <w:tr w14:paraId="60E3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tcBorders>
          </w:tcPr>
          <w:p w14:paraId="6B19AAC1">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1 254</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default"/>
                <w:color w:val="auto"/>
                <w:kern w:val="0"/>
                <w:sz w:val="18"/>
                <w:szCs w:val="18"/>
              </w:rPr>
              <w:t>1 678</w:t>
            </w:r>
          </w:p>
        </w:tc>
        <w:tc>
          <w:tcPr>
            <w:tcW w:w="4264" w:type="dxa"/>
            <w:tcBorders>
              <w:right w:val="single" w:color="auto" w:sz="8" w:space="0"/>
            </w:tcBorders>
          </w:tcPr>
          <w:p w14:paraId="39F1D2AC">
            <w:pPr>
              <w:keepNext w:val="0"/>
              <w:keepLines w:val="0"/>
              <w:suppressLineNumbers w:val="0"/>
              <w:snapToGrid w:val="0"/>
              <w:spacing w:before="31" w:beforeLines="10" w:beforeAutospacing="0" w:after="31" w:afterLines="10" w:afterAutospacing="0"/>
              <w:ind w:left="0" w:right="0"/>
              <w:jc w:val="center"/>
              <w:rPr>
                <w:rFonts w:hint="default" w:ascii="黑体" w:hAnsi="黑体" w:eastAsia="黑体"/>
                <w:color w:val="auto"/>
              </w:rPr>
            </w:pPr>
            <w:r>
              <w:rPr>
                <w:rFonts w:hint="default"/>
                <w:color w:val="auto"/>
                <w:kern w:val="0"/>
                <w:sz w:val="18"/>
                <w:szCs w:val="18"/>
              </w:rPr>
              <w:t>12</w:t>
            </w:r>
          </w:p>
        </w:tc>
      </w:tr>
      <w:tr w14:paraId="21E5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tcBorders>
          </w:tcPr>
          <w:p w14:paraId="2CF5AD50">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rPr>
            </w:pPr>
            <w:r>
              <w:rPr>
                <w:rFonts w:hint="eastAsia"/>
                <w:color w:val="auto"/>
                <w:kern w:val="0"/>
                <w:sz w:val="18"/>
                <w:szCs w:val="18"/>
              </w:rPr>
              <w:t>1</w:t>
            </w:r>
            <w:r>
              <w:rPr>
                <w:rFonts w:hint="eastAsia"/>
                <w:color w:val="auto"/>
                <w:kern w:val="0"/>
                <w:sz w:val="18"/>
                <w:szCs w:val="18"/>
                <w:lang w:val="en-US" w:eastAsia="zh-CN"/>
              </w:rPr>
              <w:t xml:space="preserve"> </w:t>
            </w:r>
            <w:r>
              <w:rPr>
                <w:rFonts w:hint="eastAsia"/>
                <w:color w:val="auto"/>
                <w:kern w:val="0"/>
                <w:sz w:val="18"/>
                <w:szCs w:val="18"/>
              </w:rPr>
              <w:t>678＜</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eastAsia"/>
                <w:color w:val="auto"/>
                <w:kern w:val="0"/>
                <w:sz w:val="18"/>
                <w:szCs w:val="18"/>
              </w:rPr>
              <w:t>≤1</w:t>
            </w:r>
            <w:r>
              <w:rPr>
                <w:rFonts w:hint="eastAsia"/>
                <w:color w:val="auto"/>
                <w:kern w:val="0"/>
                <w:sz w:val="18"/>
                <w:szCs w:val="18"/>
                <w:lang w:val="en-US" w:eastAsia="zh-CN"/>
              </w:rPr>
              <w:t xml:space="preserve"> </w:t>
            </w:r>
            <w:r>
              <w:rPr>
                <w:rFonts w:hint="eastAsia"/>
                <w:color w:val="auto"/>
                <w:kern w:val="0"/>
                <w:sz w:val="18"/>
                <w:szCs w:val="18"/>
              </w:rPr>
              <w:t>884</w:t>
            </w:r>
          </w:p>
        </w:tc>
        <w:tc>
          <w:tcPr>
            <w:tcW w:w="4264" w:type="dxa"/>
            <w:tcBorders>
              <w:right w:val="single" w:color="auto" w:sz="8" w:space="0"/>
            </w:tcBorders>
          </w:tcPr>
          <w:p w14:paraId="21E21877">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rPr>
            </w:pPr>
            <w:r>
              <w:rPr>
                <w:rFonts w:hint="eastAsia"/>
                <w:color w:val="auto"/>
                <w:kern w:val="0"/>
                <w:sz w:val="18"/>
                <w:szCs w:val="18"/>
                <w:lang w:val="en-US" w:eastAsia="zh-CN"/>
              </w:rPr>
              <w:t>14</w:t>
            </w:r>
          </w:p>
        </w:tc>
      </w:tr>
      <w:tr w14:paraId="4D25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left w:val="single" w:color="auto" w:sz="8" w:space="0"/>
              <w:bottom w:val="single" w:color="auto" w:sz="8" w:space="0"/>
            </w:tcBorders>
          </w:tcPr>
          <w:p w14:paraId="7A8CD940">
            <w:pPr>
              <w:keepNext w:val="0"/>
              <w:keepLines w:val="0"/>
              <w:suppressLineNumbers w:val="0"/>
              <w:snapToGrid w:val="0"/>
              <w:spacing w:before="31" w:beforeLines="10" w:beforeAutospacing="0" w:after="31" w:afterLines="10" w:afterAutospacing="0"/>
              <w:ind w:left="0" w:right="0"/>
              <w:jc w:val="center"/>
              <w:rPr>
                <w:rFonts w:hint="default" w:eastAsia="宋体"/>
                <w:color w:val="auto"/>
                <w:kern w:val="0"/>
                <w:sz w:val="18"/>
                <w:szCs w:val="18"/>
                <w:lang w:val="en-US" w:eastAsia="zh-CN"/>
              </w:rPr>
            </w:pPr>
            <w:r>
              <w:rPr>
                <w:rFonts w:hint="eastAsia"/>
                <w:color w:val="auto"/>
                <w:kern w:val="0"/>
                <w:sz w:val="18"/>
                <w:szCs w:val="18"/>
              </w:rPr>
              <w:t>1</w:t>
            </w:r>
            <w:r>
              <w:rPr>
                <w:rFonts w:hint="eastAsia"/>
                <w:color w:val="auto"/>
                <w:kern w:val="0"/>
                <w:sz w:val="18"/>
                <w:szCs w:val="18"/>
                <w:lang w:val="en-US" w:eastAsia="zh-CN"/>
              </w:rPr>
              <w:t xml:space="preserve"> </w:t>
            </w:r>
            <w:r>
              <w:rPr>
                <w:rFonts w:hint="eastAsia"/>
                <w:color w:val="auto"/>
                <w:kern w:val="0"/>
                <w:sz w:val="18"/>
                <w:szCs w:val="18"/>
              </w:rPr>
              <w:t>88</w:t>
            </w:r>
            <w:r>
              <w:rPr>
                <w:rFonts w:hint="eastAsia"/>
                <w:color w:val="auto"/>
                <w:kern w:val="0"/>
                <w:sz w:val="18"/>
                <w:szCs w:val="18"/>
                <w:lang w:val="en-US" w:eastAsia="zh-CN"/>
              </w:rPr>
              <w:t>5</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eastAsia"/>
                <w:color w:val="auto"/>
                <w:kern w:val="0"/>
                <w:sz w:val="18"/>
                <w:szCs w:val="18"/>
              </w:rPr>
              <w:t>≤</w:t>
            </w:r>
            <w:r>
              <w:rPr>
                <w:rFonts w:hint="eastAsia"/>
                <w:color w:val="auto"/>
                <w:kern w:val="0"/>
                <w:sz w:val="18"/>
                <w:szCs w:val="18"/>
                <w:lang w:val="en-US" w:eastAsia="zh-CN"/>
              </w:rPr>
              <w:t>2 400</w:t>
            </w:r>
          </w:p>
        </w:tc>
        <w:tc>
          <w:tcPr>
            <w:tcW w:w="4264" w:type="dxa"/>
            <w:tcBorders>
              <w:bottom w:val="single" w:color="auto" w:sz="8" w:space="0"/>
              <w:right w:val="single" w:color="auto" w:sz="8" w:space="0"/>
            </w:tcBorders>
          </w:tcPr>
          <w:p w14:paraId="364E9D84">
            <w:pPr>
              <w:keepNext w:val="0"/>
              <w:keepLines w:val="0"/>
              <w:suppressLineNumbers w:val="0"/>
              <w:snapToGrid w:val="0"/>
              <w:spacing w:before="31" w:beforeLines="10" w:beforeAutospacing="0" w:after="31" w:afterLines="10" w:afterAutospacing="0"/>
              <w:ind w:left="0" w:right="0"/>
              <w:jc w:val="center"/>
              <w:rPr>
                <w:rFonts w:hint="default"/>
                <w:color w:val="auto"/>
                <w:kern w:val="0"/>
                <w:sz w:val="18"/>
                <w:szCs w:val="18"/>
                <w:lang w:val="en-US" w:eastAsia="zh-CN"/>
              </w:rPr>
            </w:pPr>
            <w:r>
              <w:rPr>
                <w:rFonts w:hint="eastAsia"/>
                <w:color w:val="auto"/>
                <w:kern w:val="0"/>
                <w:sz w:val="18"/>
                <w:szCs w:val="18"/>
                <w:lang w:val="en-US" w:eastAsia="zh-CN"/>
              </w:rPr>
              <w:t>18</w:t>
            </w:r>
          </w:p>
        </w:tc>
      </w:tr>
    </w:tbl>
    <w:p w14:paraId="6EFB26AD">
      <w:pPr>
        <w:keepNext w:val="0"/>
        <w:keepLines w:val="0"/>
        <w:pageBreakBefore w:val="0"/>
        <w:widowControl w:val="0"/>
        <w:kinsoku/>
        <w:wordWrap/>
        <w:overflowPunct/>
        <w:topLinePunct w:val="0"/>
        <w:autoSpaceDE/>
        <w:autoSpaceDN/>
        <w:bidi w:val="0"/>
        <w:adjustRightInd/>
        <w:snapToGrid w:val="0"/>
        <w:spacing w:before="156" w:beforeLines="50" w:line="300" w:lineRule="auto"/>
        <w:textAlignment w:val="auto"/>
        <w:rPr>
          <w:rFonts w:ascii="黑体" w:hAnsi="黑体" w:eastAsia="黑体"/>
          <w:color w:val="auto"/>
        </w:rPr>
      </w:pPr>
      <w:r>
        <w:rPr>
          <w:rFonts w:ascii="黑体" w:hAnsi="黑体" w:eastAsia="黑体"/>
          <w:color w:val="auto"/>
        </w:rPr>
        <w:t>5.4.1.</w:t>
      </w:r>
      <w:r>
        <w:rPr>
          <w:rFonts w:hint="eastAsia" w:ascii="黑体" w:hAnsi="黑体" w:eastAsia="黑体"/>
          <w:color w:val="auto"/>
          <w:lang w:val="en-US" w:eastAsia="zh-CN"/>
        </w:rPr>
        <w:t>2.5</w:t>
      </w:r>
      <w:r>
        <w:rPr>
          <w:rFonts w:hint="eastAsia" w:ascii="黑体" w:hAnsi="黑体" w:eastAsia="黑体"/>
          <w:color w:val="auto"/>
          <w:lang w:eastAsia="zh-CN"/>
        </w:rPr>
        <w:t>　</w:t>
      </w:r>
      <w:r>
        <w:rPr>
          <w:rFonts w:hint="eastAsia" w:ascii="黑体" w:hAnsi="黑体" w:eastAsia="黑体"/>
          <w:color w:val="auto"/>
        </w:rPr>
        <w:t>耐环境应力开裂</w:t>
      </w:r>
      <w:r>
        <w:rPr>
          <w:rFonts w:hint="eastAsia"/>
          <w:color w:val="auto"/>
        </w:rPr>
        <w:t>的失效时间不应小于</w:t>
      </w:r>
      <w:r>
        <w:rPr>
          <w:color w:val="auto"/>
        </w:rPr>
        <w:t>300h</w:t>
      </w:r>
      <w:r>
        <w:rPr>
          <w:rFonts w:hint="eastAsia"/>
          <w:color w:val="auto"/>
        </w:rPr>
        <w:t>。</w:t>
      </w:r>
    </w:p>
    <w:p w14:paraId="1AD5882F">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szCs w:val="21"/>
        </w:rPr>
      </w:pPr>
      <w:r>
        <w:rPr>
          <w:rFonts w:ascii="黑体" w:hAnsi="黑体" w:eastAsia="黑体"/>
          <w:color w:val="auto"/>
        </w:rPr>
        <w:t>5.4.1.</w:t>
      </w:r>
      <w:r>
        <w:rPr>
          <w:rFonts w:hint="eastAsia" w:ascii="黑体" w:hAnsi="黑体" w:eastAsia="黑体"/>
          <w:color w:val="auto"/>
          <w:lang w:val="en-US" w:eastAsia="zh-CN"/>
        </w:rPr>
        <w:t>2.6</w:t>
      </w:r>
      <w:r>
        <w:rPr>
          <w:rFonts w:hint="eastAsia" w:ascii="黑体" w:hAnsi="黑体" w:eastAsia="黑体"/>
          <w:color w:val="auto"/>
          <w:lang w:eastAsia="zh-CN"/>
        </w:rPr>
        <w:t>　</w:t>
      </w:r>
      <w:r>
        <w:rPr>
          <w:rFonts w:hint="eastAsia" w:ascii="黑体" w:hAnsi="黑体" w:eastAsia="黑体"/>
          <w:color w:val="auto"/>
        </w:rPr>
        <w:t>长期</w:t>
      </w:r>
      <w:r>
        <w:rPr>
          <w:rFonts w:hint="eastAsia" w:ascii="黑体" w:hAnsi="黑体" w:eastAsia="黑体"/>
          <w:color w:val="auto"/>
          <w:szCs w:val="21"/>
        </w:rPr>
        <w:t>力学</w:t>
      </w:r>
      <w:r>
        <w:rPr>
          <w:rFonts w:hint="eastAsia" w:ascii="黑体" w:hAnsi="黑体" w:eastAsia="黑体"/>
          <w:color w:val="auto"/>
        </w:rPr>
        <w:t>性能</w:t>
      </w:r>
      <w:r>
        <w:rPr>
          <w:rFonts w:hint="eastAsia" w:ascii="黑体" w:hAnsi="黑体" w:eastAsia="黑体"/>
          <w:color w:val="auto"/>
          <w:lang w:eastAsia="zh-CN"/>
        </w:rPr>
        <w:t>：</w:t>
      </w:r>
      <w:r>
        <w:rPr>
          <w:rFonts w:hint="eastAsia" w:hAnsi="宋体"/>
          <w:color w:val="auto"/>
        </w:rPr>
        <w:t>在</w:t>
      </w:r>
      <w:r>
        <w:rPr>
          <w:rFonts w:hint="eastAsia" w:hAnsi="宋体"/>
          <w:color w:val="auto"/>
          <w:szCs w:val="21"/>
        </w:rPr>
        <w:t>试验拉应力</w:t>
      </w:r>
      <w:r>
        <w:rPr>
          <w:color w:val="auto"/>
          <w:kern w:val="0"/>
          <w:szCs w:val="21"/>
        </w:rPr>
        <w:t>4.0MPa</w:t>
      </w:r>
      <w:r>
        <w:rPr>
          <w:rFonts w:hint="eastAsia"/>
          <w:color w:val="auto"/>
          <w:kern w:val="0"/>
          <w:szCs w:val="21"/>
        </w:rPr>
        <w:t>、测试温度</w:t>
      </w:r>
      <w:r>
        <w:rPr>
          <w:color w:val="auto"/>
          <w:kern w:val="0"/>
          <w:szCs w:val="21"/>
        </w:rPr>
        <w:t>80</w:t>
      </w:r>
      <w:r>
        <w:rPr>
          <w:rFonts w:hAnsi="宋体"/>
          <w:color w:val="auto"/>
          <w:kern w:val="0"/>
          <w:szCs w:val="21"/>
        </w:rPr>
        <w:t>℃</w:t>
      </w:r>
      <w:r>
        <w:rPr>
          <w:rFonts w:hint="eastAsia" w:hAnsi="宋体"/>
          <w:color w:val="auto"/>
          <w:kern w:val="0"/>
          <w:szCs w:val="21"/>
        </w:rPr>
        <w:t>的条件下，</w:t>
      </w:r>
      <w:r>
        <w:rPr>
          <w:rFonts w:hint="eastAsia" w:hAnsi="宋体"/>
          <w:color w:val="auto"/>
        </w:rPr>
        <w:t>外护层长期力学性能的最短脆断失效时</w:t>
      </w:r>
      <w:r>
        <w:rPr>
          <w:rFonts w:hint="eastAsia" w:hAnsi="宋体"/>
          <w:color w:val="auto"/>
          <w:szCs w:val="21"/>
        </w:rPr>
        <w:t>间不应小于</w:t>
      </w:r>
      <w:r>
        <w:rPr>
          <w:rFonts w:hAnsi="宋体"/>
          <w:color w:val="auto"/>
          <w:szCs w:val="21"/>
        </w:rPr>
        <w:t>2 000h</w:t>
      </w:r>
      <w:r>
        <w:rPr>
          <w:rFonts w:hint="eastAsia" w:hAnsi="宋体"/>
          <w:color w:val="auto"/>
          <w:szCs w:val="21"/>
        </w:rPr>
        <w:t>。</w:t>
      </w:r>
    </w:p>
    <w:p w14:paraId="64C4BD84">
      <w:pPr>
        <w:keepNext w:val="0"/>
        <w:keepLines w:val="0"/>
        <w:pageBreakBefore w:val="0"/>
        <w:widowControl w:val="0"/>
        <w:kinsoku/>
        <w:wordWrap/>
        <w:overflowPunct/>
        <w:topLinePunct w:val="0"/>
        <w:autoSpaceDE/>
        <w:autoSpaceDN/>
        <w:bidi w:val="0"/>
        <w:adjustRightInd/>
        <w:snapToGrid w:val="0"/>
        <w:spacing w:line="300" w:lineRule="auto"/>
        <w:textAlignment w:val="auto"/>
        <w:rPr>
          <w:rFonts w:eastAsiaTheme="minorEastAsia"/>
          <w:color w:val="auto"/>
        </w:rPr>
      </w:pPr>
      <w:r>
        <w:rPr>
          <w:rFonts w:ascii="黑体" w:hAnsi="黑体" w:eastAsia="黑体"/>
          <w:color w:val="auto"/>
        </w:rPr>
        <w:t>5.4.1.</w:t>
      </w:r>
      <w:r>
        <w:rPr>
          <w:rFonts w:hint="eastAsia" w:ascii="黑体" w:hAnsi="黑体" w:eastAsia="黑体"/>
          <w:color w:val="auto"/>
          <w:lang w:val="en-US" w:eastAsia="zh-CN"/>
        </w:rPr>
        <w:t>2.7</w:t>
      </w:r>
      <w:r>
        <w:rPr>
          <w:rFonts w:hint="eastAsia" w:ascii="黑体" w:hAnsi="黑体" w:eastAsia="黑体"/>
          <w:color w:val="auto"/>
          <w:lang w:eastAsia="zh-CN"/>
        </w:rPr>
        <w:t>　</w:t>
      </w:r>
      <w:r>
        <w:rPr>
          <w:rFonts w:hint="eastAsia" w:eastAsiaTheme="minorEastAsia"/>
          <w:color w:val="auto"/>
        </w:rPr>
        <w:t>外护层任意位置</w:t>
      </w:r>
      <w:r>
        <w:rPr>
          <w:rFonts w:hint="eastAsia" w:ascii="黑体" w:hAnsi="黑体" w:eastAsia="黑体" w:cs="黑体"/>
          <w:color w:val="auto"/>
        </w:rPr>
        <w:t>环向热回缩率</w:t>
      </w:r>
      <w:r>
        <w:rPr>
          <w:rFonts w:hint="eastAsia" w:eastAsiaTheme="minorEastAsia"/>
          <w:color w:val="auto"/>
        </w:rPr>
        <w:t>不应大于</w:t>
      </w:r>
      <w:r>
        <w:rPr>
          <w:rFonts w:eastAsiaTheme="minorEastAsia"/>
          <w:color w:val="auto"/>
        </w:rPr>
        <w:t>3%</w:t>
      </w:r>
      <w:r>
        <w:rPr>
          <w:rFonts w:hint="eastAsia" w:eastAsiaTheme="minorEastAsia"/>
          <w:color w:val="auto"/>
        </w:rPr>
        <w:t>，试验后外护层表面不应出现裂纹、空洞、气泡等缺陷。</w:t>
      </w:r>
    </w:p>
    <w:p w14:paraId="239E79DF">
      <w:pPr>
        <w:snapToGrid w:val="0"/>
        <w:spacing w:before="156" w:beforeLines="50" w:after="156" w:afterLines="50" w:line="312" w:lineRule="auto"/>
        <w:jc w:val="left"/>
        <w:rPr>
          <w:rFonts w:ascii="黑体" w:hAnsi="黑体" w:eastAsia="黑体"/>
          <w:color w:val="auto"/>
          <w:kern w:val="0"/>
          <w:szCs w:val="20"/>
        </w:rPr>
      </w:pPr>
      <w:r>
        <w:rPr>
          <w:rFonts w:ascii="黑体" w:hAnsi="黑体" w:eastAsia="黑体"/>
          <w:color w:val="auto"/>
          <w:kern w:val="0"/>
          <w:szCs w:val="20"/>
        </w:rPr>
        <w:t>5.4.1.</w:t>
      </w:r>
      <w:r>
        <w:rPr>
          <w:rFonts w:hint="eastAsia" w:ascii="黑体" w:hAnsi="黑体" w:eastAsia="黑体"/>
          <w:color w:val="auto"/>
          <w:kern w:val="0"/>
          <w:szCs w:val="20"/>
          <w:lang w:val="en-US" w:eastAsia="zh-CN"/>
        </w:rPr>
        <w:t>3</w:t>
      </w:r>
      <w:r>
        <w:rPr>
          <w:rFonts w:hint="eastAsia" w:ascii="黑体" w:hAnsi="黑体" w:eastAsia="黑体"/>
          <w:color w:val="auto"/>
          <w:kern w:val="0"/>
          <w:szCs w:val="20"/>
          <w:lang w:eastAsia="zh-CN"/>
        </w:rPr>
        <w:t>　</w:t>
      </w:r>
      <w:r>
        <w:rPr>
          <w:rFonts w:hint="eastAsia" w:ascii="黑体" w:hAnsi="黑体" w:eastAsia="黑体"/>
          <w:color w:val="auto"/>
          <w:kern w:val="0"/>
          <w:szCs w:val="20"/>
        </w:rPr>
        <w:t>外径与壁厚</w:t>
      </w:r>
    </w:p>
    <w:p w14:paraId="00DE6102">
      <w:pPr>
        <w:keepNext w:val="0"/>
        <w:keepLines w:val="0"/>
        <w:pageBreakBefore w:val="0"/>
        <w:widowControl w:val="0"/>
        <w:kinsoku/>
        <w:wordWrap/>
        <w:overflowPunct/>
        <w:topLinePunct w:val="0"/>
        <w:autoSpaceDE w:val="0"/>
        <w:autoSpaceDN w:val="0"/>
        <w:bidi w:val="0"/>
        <w:adjustRightInd/>
        <w:snapToGrid w:val="0"/>
        <w:spacing w:line="300" w:lineRule="auto"/>
        <w:textAlignment w:val="auto"/>
        <w:rPr>
          <w:rFonts w:eastAsiaTheme="minorEastAsia"/>
          <w:color w:val="auto"/>
          <w:kern w:val="0"/>
          <w:szCs w:val="20"/>
        </w:rPr>
      </w:pPr>
      <w:r>
        <w:rPr>
          <w:rFonts w:ascii="黑体" w:hAnsi="黑体" w:eastAsia="黑体"/>
          <w:color w:val="auto"/>
          <w:kern w:val="0"/>
          <w:szCs w:val="20"/>
        </w:rPr>
        <w:t>5.4.1.</w:t>
      </w:r>
      <w:r>
        <w:rPr>
          <w:rFonts w:hint="eastAsia" w:ascii="黑体" w:hAnsi="黑体" w:eastAsia="黑体"/>
          <w:color w:val="auto"/>
          <w:kern w:val="0"/>
          <w:szCs w:val="20"/>
          <w:lang w:val="en-US" w:eastAsia="zh-CN"/>
        </w:rPr>
        <w:t>3</w:t>
      </w:r>
      <w:r>
        <w:rPr>
          <w:rFonts w:eastAsiaTheme="minorEastAsia"/>
          <w:color w:val="auto"/>
          <w:kern w:val="0"/>
          <w:szCs w:val="20"/>
        </w:rPr>
        <w:t>.1</w:t>
      </w:r>
      <w:r>
        <w:rPr>
          <w:rFonts w:hint="eastAsia" w:eastAsiaTheme="minorEastAsia"/>
          <w:color w:val="auto"/>
          <w:kern w:val="0"/>
          <w:szCs w:val="20"/>
          <w:lang w:eastAsia="zh-CN"/>
        </w:rPr>
        <w:t>　</w:t>
      </w:r>
      <w:r>
        <w:rPr>
          <w:rFonts w:hint="eastAsia" w:eastAsiaTheme="minorEastAsia"/>
          <w:color w:val="auto"/>
          <w:kern w:val="0"/>
          <w:szCs w:val="20"/>
        </w:rPr>
        <w:t>外护层外径和最小壁厚应符合表</w:t>
      </w:r>
      <w:r>
        <w:rPr>
          <w:rFonts w:eastAsiaTheme="minorEastAsia"/>
          <w:color w:val="auto"/>
          <w:kern w:val="0"/>
          <w:szCs w:val="20"/>
        </w:rPr>
        <w:t>5</w:t>
      </w:r>
      <w:r>
        <w:rPr>
          <w:rFonts w:hint="eastAsia" w:eastAsiaTheme="minorEastAsia"/>
          <w:color w:val="auto"/>
          <w:kern w:val="0"/>
          <w:szCs w:val="20"/>
        </w:rPr>
        <w:t>的规定。</w:t>
      </w:r>
    </w:p>
    <w:p w14:paraId="4C784B6B">
      <w:pPr>
        <w:snapToGrid w:val="0"/>
        <w:spacing w:before="156" w:beforeLines="50" w:after="156" w:afterLines="50" w:line="312" w:lineRule="auto"/>
        <w:jc w:val="center"/>
        <w:rPr>
          <w:rFonts w:ascii="黑体" w:hAnsi="黑体" w:eastAsia="黑体"/>
          <w:color w:val="auto"/>
          <w:kern w:val="0"/>
          <w:szCs w:val="21"/>
        </w:rPr>
      </w:pPr>
      <w:r>
        <w:rPr>
          <w:rFonts w:hint="eastAsia" w:ascii="黑体" w:hAnsi="黑体" w:eastAsia="黑体"/>
          <w:color w:val="auto"/>
          <w:kern w:val="0"/>
          <w:szCs w:val="21"/>
        </w:rPr>
        <w:t>表</w:t>
      </w:r>
      <w:r>
        <w:rPr>
          <w:rFonts w:ascii="黑体" w:hAnsi="黑体" w:eastAsia="黑体"/>
          <w:color w:val="auto"/>
          <w:kern w:val="0"/>
          <w:szCs w:val="21"/>
        </w:rPr>
        <w:t>5</w:t>
      </w:r>
      <w:r>
        <w:rPr>
          <w:rFonts w:hint="eastAsia" w:ascii="黑体" w:hAnsi="黑体" w:eastAsia="黑体"/>
          <w:color w:val="auto"/>
          <w:kern w:val="0"/>
          <w:szCs w:val="21"/>
          <w:lang w:eastAsia="zh-CN"/>
        </w:rPr>
        <w:t>　</w:t>
      </w:r>
      <w:r>
        <w:rPr>
          <w:rFonts w:hint="eastAsia" w:ascii="黑体" w:hAnsi="黑体" w:eastAsia="黑体"/>
          <w:color w:val="auto"/>
          <w:kern w:val="0"/>
          <w:szCs w:val="21"/>
        </w:rPr>
        <w:t>外护层外径和最小壁厚</w:t>
      </w:r>
    </w:p>
    <w:p w14:paraId="07381792">
      <w:pPr>
        <w:snapToGrid w:val="0"/>
        <w:spacing w:line="300" w:lineRule="auto"/>
        <w:jc w:val="right"/>
        <w:rPr>
          <w:rFonts w:ascii="黑体" w:hAnsi="黑体" w:eastAsia="黑体"/>
          <w:color w:val="auto"/>
          <w:kern w:val="0"/>
          <w:sz w:val="18"/>
          <w:szCs w:val="18"/>
        </w:rPr>
      </w:pPr>
      <w:r>
        <w:rPr>
          <w:rFonts w:hint="eastAsia" w:ascii="黑体" w:hAnsi="黑体" w:eastAsia="黑体"/>
          <w:color w:val="auto"/>
          <w:kern w:val="0"/>
          <w:sz w:val="18"/>
          <w:szCs w:val="18"/>
        </w:rPr>
        <w:t>单位为毫米</w:t>
      </w:r>
    </w:p>
    <w:tbl>
      <w:tblPr>
        <w:tblStyle w:val="17"/>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3"/>
      </w:tblGrid>
      <w:tr w14:paraId="3C42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top w:val="single" w:color="auto" w:sz="8" w:space="0"/>
              <w:left w:val="single" w:color="auto" w:sz="8" w:space="0"/>
              <w:bottom w:val="single" w:color="auto" w:sz="8" w:space="0"/>
            </w:tcBorders>
            <w:vAlign w:val="center"/>
          </w:tcPr>
          <w:p w14:paraId="625A4175">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外护层外径（</w:t>
            </w:r>
            <w:r>
              <w:rPr>
                <w:rFonts w:hint="default" w:eastAsiaTheme="minorEastAsia"/>
                <w:i/>
                <w:color w:val="auto"/>
                <w:sz w:val="18"/>
                <w:szCs w:val="18"/>
              </w:rPr>
              <w:t>D</w:t>
            </w:r>
            <w:r>
              <w:rPr>
                <w:rFonts w:hint="default" w:eastAsiaTheme="minorEastAsia"/>
                <w:color w:val="auto"/>
                <w:sz w:val="18"/>
                <w:szCs w:val="18"/>
                <w:vertAlign w:val="subscript"/>
              </w:rPr>
              <w:t>c</w:t>
            </w:r>
            <w:r>
              <w:rPr>
                <w:rFonts w:hint="eastAsia" w:eastAsiaTheme="minorEastAsia"/>
                <w:color w:val="auto"/>
                <w:sz w:val="18"/>
                <w:szCs w:val="18"/>
              </w:rPr>
              <w:t>）</w:t>
            </w:r>
          </w:p>
        </w:tc>
        <w:tc>
          <w:tcPr>
            <w:tcW w:w="4253" w:type="dxa"/>
            <w:tcBorders>
              <w:top w:val="single" w:color="auto" w:sz="8" w:space="0"/>
              <w:bottom w:val="single" w:color="auto" w:sz="8" w:space="0"/>
              <w:right w:val="single" w:color="auto" w:sz="8" w:space="0"/>
            </w:tcBorders>
            <w:vAlign w:val="center"/>
          </w:tcPr>
          <w:p w14:paraId="158FA1B0">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外护层最小壁厚（</w:t>
            </w:r>
            <w:r>
              <w:rPr>
                <w:rFonts w:hint="default" w:eastAsiaTheme="minorEastAsia"/>
                <w:i/>
                <w:color w:val="auto"/>
                <w:sz w:val="18"/>
                <w:szCs w:val="18"/>
              </w:rPr>
              <w:t>e</w:t>
            </w:r>
            <w:r>
              <w:rPr>
                <w:rFonts w:hint="default" w:eastAsiaTheme="minorEastAsia"/>
                <w:color w:val="auto"/>
                <w:sz w:val="18"/>
                <w:szCs w:val="18"/>
                <w:vertAlign w:val="subscript"/>
              </w:rPr>
              <w:t>min</w:t>
            </w:r>
            <w:r>
              <w:rPr>
                <w:rFonts w:hint="eastAsia" w:eastAsiaTheme="minorEastAsia"/>
                <w:color w:val="auto"/>
                <w:sz w:val="18"/>
                <w:szCs w:val="18"/>
              </w:rPr>
              <w:t>）</w:t>
            </w:r>
          </w:p>
        </w:tc>
      </w:tr>
      <w:tr w14:paraId="783D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top w:val="single" w:color="auto" w:sz="8" w:space="0"/>
              <w:left w:val="single" w:color="auto" w:sz="8" w:space="0"/>
            </w:tcBorders>
            <w:shd w:val="clear" w:color="auto" w:fill="auto"/>
            <w:vAlign w:val="center"/>
          </w:tcPr>
          <w:p w14:paraId="6CB25AC9">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194</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392</w:t>
            </w:r>
          </w:p>
        </w:tc>
        <w:tc>
          <w:tcPr>
            <w:tcW w:w="4253" w:type="dxa"/>
            <w:tcBorders>
              <w:top w:val="single" w:color="auto" w:sz="8" w:space="0"/>
              <w:right w:val="single" w:color="auto" w:sz="8" w:space="0"/>
            </w:tcBorders>
            <w:shd w:val="clear" w:color="auto" w:fill="auto"/>
            <w:vAlign w:val="center"/>
          </w:tcPr>
          <w:p w14:paraId="051A8312">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default" w:eastAsiaTheme="minorEastAsia"/>
                <w:color w:val="auto"/>
                <w:sz w:val="18"/>
                <w:szCs w:val="18"/>
              </w:rPr>
            </w:pPr>
            <w:r>
              <w:rPr>
                <w:rFonts w:hint="eastAsia" w:eastAsiaTheme="minorEastAsia"/>
                <w:color w:val="auto"/>
                <w:sz w:val="18"/>
                <w:szCs w:val="18"/>
              </w:rPr>
              <w:t>3</w:t>
            </w:r>
            <w:r>
              <w:rPr>
                <w:rFonts w:hint="default" w:eastAsiaTheme="minorEastAsia"/>
                <w:color w:val="auto"/>
                <w:sz w:val="18"/>
                <w:szCs w:val="18"/>
              </w:rPr>
              <w:t>.0</w:t>
            </w:r>
          </w:p>
        </w:tc>
      </w:tr>
      <w:tr w14:paraId="1229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78B86C87">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393</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554</w:t>
            </w:r>
          </w:p>
        </w:tc>
        <w:tc>
          <w:tcPr>
            <w:tcW w:w="4253" w:type="dxa"/>
            <w:tcBorders>
              <w:right w:val="single" w:color="auto" w:sz="8" w:space="0"/>
            </w:tcBorders>
            <w:vAlign w:val="center"/>
          </w:tcPr>
          <w:p w14:paraId="173BFDB1">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4.0</w:t>
            </w:r>
          </w:p>
        </w:tc>
      </w:tr>
      <w:tr w14:paraId="48E5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13EDC10A">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555</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658</w:t>
            </w:r>
          </w:p>
        </w:tc>
        <w:tc>
          <w:tcPr>
            <w:tcW w:w="4253" w:type="dxa"/>
            <w:tcBorders>
              <w:right w:val="single" w:color="auto" w:sz="8" w:space="0"/>
            </w:tcBorders>
            <w:vAlign w:val="center"/>
          </w:tcPr>
          <w:p w14:paraId="2A0FE272">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4.5</w:t>
            </w:r>
          </w:p>
        </w:tc>
      </w:tr>
      <w:tr w14:paraId="32D5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4C92287D">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659</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850</w:t>
            </w:r>
          </w:p>
        </w:tc>
        <w:tc>
          <w:tcPr>
            <w:tcW w:w="4253" w:type="dxa"/>
            <w:tcBorders>
              <w:right w:val="single" w:color="auto" w:sz="8" w:space="0"/>
            </w:tcBorders>
            <w:vAlign w:val="center"/>
          </w:tcPr>
          <w:p w14:paraId="77E74FE3">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5.0</w:t>
            </w:r>
          </w:p>
        </w:tc>
      </w:tr>
      <w:tr w14:paraId="6FE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620EAD4D">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851</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951</w:t>
            </w:r>
          </w:p>
        </w:tc>
        <w:tc>
          <w:tcPr>
            <w:tcW w:w="4253" w:type="dxa"/>
            <w:tcBorders>
              <w:right w:val="single" w:color="auto" w:sz="8" w:space="0"/>
            </w:tcBorders>
            <w:vAlign w:val="center"/>
          </w:tcPr>
          <w:p w14:paraId="141DFB4C">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5.5</w:t>
            </w:r>
          </w:p>
        </w:tc>
      </w:tr>
      <w:tr w14:paraId="581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6199D150">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952</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1 052</w:t>
            </w:r>
          </w:p>
        </w:tc>
        <w:tc>
          <w:tcPr>
            <w:tcW w:w="4253" w:type="dxa"/>
            <w:tcBorders>
              <w:right w:val="single" w:color="auto" w:sz="8" w:space="0"/>
            </w:tcBorders>
            <w:vAlign w:val="center"/>
          </w:tcPr>
          <w:p w14:paraId="582D14B7">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6.0</w:t>
            </w:r>
          </w:p>
        </w:tc>
      </w:tr>
      <w:tr w14:paraId="5E95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600BF95B">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1 053</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1 153</w:t>
            </w:r>
          </w:p>
        </w:tc>
        <w:tc>
          <w:tcPr>
            <w:tcW w:w="4253" w:type="dxa"/>
            <w:tcBorders>
              <w:right w:val="single" w:color="auto" w:sz="8" w:space="0"/>
            </w:tcBorders>
            <w:vAlign w:val="center"/>
          </w:tcPr>
          <w:p w14:paraId="2B41FC08">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6.5</w:t>
            </w:r>
          </w:p>
        </w:tc>
      </w:tr>
      <w:tr w14:paraId="06CD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7CB7067F">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1 154</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1 254</w:t>
            </w:r>
          </w:p>
        </w:tc>
        <w:tc>
          <w:tcPr>
            <w:tcW w:w="4253" w:type="dxa"/>
            <w:tcBorders>
              <w:right w:val="single" w:color="auto" w:sz="8" w:space="0"/>
            </w:tcBorders>
            <w:vAlign w:val="center"/>
          </w:tcPr>
          <w:p w14:paraId="7D10E222">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7.0</w:t>
            </w:r>
          </w:p>
        </w:tc>
      </w:tr>
      <w:tr w14:paraId="553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44F3B3EC">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1 25</w:t>
            </w:r>
            <w:r>
              <w:rPr>
                <w:rFonts w:hint="eastAsia" w:eastAsiaTheme="minorEastAsia"/>
                <w:color w:val="auto"/>
                <w:sz w:val="18"/>
                <w:szCs w:val="18"/>
                <w:lang w:val="en-US" w:eastAsia="zh-CN"/>
              </w:rPr>
              <w:t>5</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1 436</w:t>
            </w:r>
          </w:p>
        </w:tc>
        <w:tc>
          <w:tcPr>
            <w:tcW w:w="4253" w:type="dxa"/>
            <w:tcBorders>
              <w:right w:val="single" w:color="auto" w:sz="8" w:space="0"/>
            </w:tcBorders>
            <w:vAlign w:val="center"/>
          </w:tcPr>
          <w:p w14:paraId="4B223B86">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8.0</w:t>
            </w:r>
          </w:p>
        </w:tc>
      </w:tr>
      <w:tr w14:paraId="0ABA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tcBorders>
            <w:vAlign w:val="center"/>
          </w:tcPr>
          <w:p w14:paraId="46F72399">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1 437</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rPr>
              <w:t>1 678</w:t>
            </w:r>
          </w:p>
        </w:tc>
        <w:tc>
          <w:tcPr>
            <w:tcW w:w="4253" w:type="dxa"/>
            <w:tcBorders>
              <w:right w:val="single" w:color="auto" w:sz="8" w:space="0"/>
            </w:tcBorders>
            <w:vAlign w:val="center"/>
          </w:tcPr>
          <w:p w14:paraId="0519847E">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rPr>
              <w:t>9.0</w:t>
            </w:r>
          </w:p>
        </w:tc>
      </w:tr>
      <w:tr w14:paraId="5C61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Borders>
              <w:left w:val="single" w:color="auto" w:sz="8" w:space="0"/>
              <w:bottom w:val="single" w:color="auto" w:sz="8" w:space="0"/>
            </w:tcBorders>
            <w:vAlign w:val="center"/>
          </w:tcPr>
          <w:p w14:paraId="610D71E0">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lang w:eastAsia="zh-CN"/>
              </w:rPr>
              <w:t>1</w:t>
            </w:r>
            <w:r>
              <w:rPr>
                <w:rFonts w:hint="eastAsia" w:eastAsiaTheme="minorEastAsia"/>
                <w:color w:val="auto"/>
                <w:sz w:val="18"/>
                <w:szCs w:val="18"/>
                <w:lang w:val="en-US" w:eastAsia="zh-CN"/>
              </w:rPr>
              <w:t xml:space="preserve"> </w:t>
            </w:r>
            <w:r>
              <w:rPr>
                <w:rFonts w:hint="eastAsia" w:eastAsiaTheme="minorEastAsia"/>
                <w:color w:val="auto"/>
                <w:sz w:val="18"/>
                <w:szCs w:val="18"/>
                <w:lang w:eastAsia="zh-CN"/>
              </w:rPr>
              <w:t>679</w:t>
            </w:r>
            <w:r>
              <w:rPr>
                <w:rFonts w:hint="eastAsia"/>
                <w:color w:val="auto"/>
                <w:kern w:val="0"/>
                <w:sz w:val="18"/>
                <w:szCs w:val="18"/>
              </w:rPr>
              <w:t>＜</w:t>
            </w:r>
            <w:r>
              <w:rPr>
                <w:rFonts w:hint="default" w:eastAsia="仿宋_GB2312"/>
                <w:i/>
                <w:iCs/>
                <w:color w:val="auto"/>
                <w:kern w:val="0"/>
                <w:sz w:val="18"/>
                <w:szCs w:val="18"/>
              </w:rPr>
              <w:t>D</w:t>
            </w:r>
            <w:r>
              <w:rPr>
                <w:rFonts w:hint="default" w:eastAsia="仿宋_GB2312"/>
                <w:i/>
                <w:iCs/>
                <w:color w:val="auto"/>
                <w:kern w:val="0"/>
                <w:sz w:val="18"/>
                <w:szCs w:val="18"/>
                <w:vertAlign w:val="subscript"/>
              </w:rPr>
              <w:t>c</w:t>
            </w:r>
            <w:r>
              <w:rPr>
                <w:rFonts w:hint="default" w:ascii="宋体" w:hAnsi="宋体"/>
                <w:color w:val="auto"/>
                <w:kern w:val="0"/>
                <w:sz w:val="18"/>
                <w:szCs w:val="18"/>
              </w:rPr>
              <w:t>≤</w:t>
            </w:r>
            <w:r>
              <w:rPr>
                <w:rFonts w:hint="eastAsia" w:eastAsiaTheme="minorEastAsia"/>
                <w:color w:val="auto"/>
                <w:sz w:val="18"/>
                <w:szCs w:val="18"/>
                <w:lang w:eastAsia="zh-CN"/>
              </w:rPr>
              <w:t>1</w:t>
            </w:r>
            <w:r>
              <w:rPr>
                <w:rFonts w:hint="eastAsia" w:eastAsiaTheme="minorEastAsia"/>
                <w:color w:val="auto"/>
                <w:sz w:val="18"/>
                <w:szCs w:val="18"/>
                <w:lang w:val="en-US" w:eastAsia="zh-CN"/>
              </w:rPr>
              <w:t xml:space="preserve"> </w:t>
            </w:r>
            <w:r>
              <w:rPr>
                <w:rFonts w:hint="eastAsia" w:eastAsiaTheme="minorEastAsia"/>
                <w:color w:val="auto"/>
                <w:sz w:val="18"/>
                <w:szCs w:val="18"/>
                <w:lang w:eastAsia="zh-CN"/>
              </w:rPr>
              <w:t>884</w:t>
            </w:r>
          </w:p>
        </w:tc>
        <w:tc>
          <w:tcPr>
            <w:tcW w:w="4253" w:type="dxa"/>
            <w:tcBorders>
              <w:bottom w:val="single" w:color="auto" w:sz="8" w:space="0"/>
              <w:right w:val="single" w:color="auto" w:sz="8" w:space="0"/>
            </w:tcBorders>
            <w:vAlign w:val="center"/>
          </w:tcPr>
          <w:p w14:paraId="41379319">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eastAsia" w:eastAsiaTheme="minorEastAsia"/>
                <w:color w:val="auto"/>
                <w:sz w:val="18"/>
                <w:szCs w:val="18"/>
              </w:rPr>
            </w:pPr>
            <w:r>
              <w:rPr>
                <w:rFonts w:hint="eastAsia" w:eastAsiaTheme="minorEastAsia"/>
                <w:color w:val="auto"/>
                <w:sz w:val="18"/>
                <w:szCs w:val="18"/>
                <w:lang w:val="en-US" w:eastAsia="zh-CN"/>
              </w:rPr>
              <w:t>12.0</w:t>
            </w:r>
          </w:p>
        </w:tc>
      </w:tr>
    </w:tbl>
    <w:p w14:paraId="1FFF0234">
      <w:pPr>
        <w:snapToGrid w:val="0"/>
        <w:spacing w:before="156" w:beforeLines="50" w:line="312" w:lineRule="auto"/>
        <w:rPr>
          <w:color w:val="auto"/>
          <w:szCs w:val="21"/>
        </w:rPr>
      </w:pPr>
      <w:r>
        <w:rPr>
          <w:rFonts w:ascii="黑体" w:hAnsi="黑体" w:eastAsia="黑体"/>
          <w:color w:val="auto"/>
        </w:rPr>
        <w:t>5.4.1.</w:t>
      </w:r>
      <w:r>
        <w:rPr>
          <w:rFonts w:hint="eastAsia" w:ascii="黑体" w:hAnsi="黑体" w:eastAsia="黑体"/>
          <w:color w:val="auto"/>
          <w:lang w:val="en-US" w:eastAsia="zh-CN"/>
        </w:rPr>
        <w:t>3</w:t>
      </w:r>
      <w:r>
        <w:rPr>
          <w:rFonts w:ascii="黑体" w:hAnsi="黑体" w:eastAsia="黑体"/>
          <w:color w:val="auto"/>
        </w:rPr>
        <w:t>.2</w:t>
      </w:r>
      <w:r>
        <w:rPr>
          <w:rFonts w:hint="eastAsia" w:ascii="黑体" w:hAnsi="黑体" w:eastAsia="黑体"/>
          <w:color w:val="auto"/>
          <w:lang w:eastAsia="zh-CN"/>
        </w:rPr>
        <w:t>　</w:t>
      </w:r>
      <w:r>
        <w:rPr>
          <w:rFonts w:hint="eastAsia"/>
          <w:color w:val="auto"/>
          <w:szCs w:val="21"/>
        </w:rPr>
        <w:t>外护层外径公差应符合下列规定：</w:t>
      </w:r>
    </w:p>
    <w:p w14:paraId="6F4BA656">
      <w:pPr>
        <w:snapToGrid w:val="0"/>
        <w:spacing w:line="312" w:lineRule="auto"/>
        <w:ind w:firstLine="420" w:firstLineChars="200"/>
        <w:rPr>
          <w:color w:val="auto"/>
          <w:szCs w:val="21"/>
        </w:rPr>
      </w:pPr>
      <w:r>
        <w:rPr>
          <w:rFonts w:hint="eastAsia"/>
          <w:color w:val="auto"/>
          <w:szCs w:val="21"/>
        </w:rPr>
        <w:t>平均外径</w:t>
      </w:r>
      <w:r>
        <w:rPr>
          <w:rFonts w:hint="eastAsia"/>
          <w:i/>
          <w:color w:val="auto"/>
          <w:szCs w:val="21"/>
        </w:rPr>
        <w:t>D</w:t>
      </w:r>
      <w:r>
        <w:rPr>
          <w:color w:val="auto"/>
          <w:szCs w:val="21"/>
          <w:vertAlign w:val="subscript"/>
        </w:rPr>
        <w:t>cm</w:t>
      </w:r>
      <w:r>
        <w:rPr>
          <w:rFonts w:hint="eastAsia"/>
          <w:color w:val="auto"/>
          <w:szCs w:val="21"/>
        </w:rPr>
        <w:t>与外径</w:t>
      </w:r>
      <w:r>
        <w:rPr>
          <w:rFonts w:hint="eastAsia"/>
          <w:i/>
          <w:color w:val="auto"/>
          <w:szCs w:val="21"/>
        </w:rPr>
        <w:t>D</w:t>
      </w:r>
      <w:r>
        <w:rPr>
          <w:color w:val="auto"/>
          <w:szCs w:val="21"/>
          <w:vertAlign w:val="subscript"/>
        </w:rPr>
        <w:t>c</w:t>
      </w:r>
      <w:r>
        <w:rPr>
          <w:rFonts w:hint="eastAsia"/>
          <w:color w:val="auto"/>
          <w:szCs w:val="21"/>
        </w:rPr>
        <w:t>之差应为正值，表示为</w:t>
      </w:r>
      <w:r>
        <w:rPr>
          <w:rFonts w:hint="eastAsia"/>
          <w:color w:val="auto"/>
          <w:sz w:val="18"/>
          <w:szCs w:val="18"/>
        </w:rPr>
        <w:t>±</w:t>
      </w:r>
      <w:r>
        <w:rPr>
          <w:color w:val="auto"/>
          <w:sz w:val="18"/>
          <w:szCs w:val="18"/>
        </w:rPr>
        <w:fldChar w:fldCharType="begin"/>
      </w:r>
      <w:r>
        <w:rPr>
          <w:rFonts w:hint="eastAsia"/>
          <w:color w:val="auto"/>
          <w:sz w:val="18"/>
          <w:szCs w:val="18"/>
        </w:rPr>
        <w:instrText xml:space="preserve">eq \o(\s\up 6(</w:instrText>
      </w:r>
      <w:r>
        <w:rPr>
          <w:rFonts w:hint="eastAsia"/>
          <w:color w:val="auto"/>
          <w:sz w:val="12"/>
          <w:szCs w:val="18"/>
        </w:rPr>
        <w:instrText xml:space="preserve">x </w:instrText>
      </w:r>
      <w:r>
        <w:rPr>
          <w:rFonts w:hint="eastAsia"/>
          <w:color w:val="auto"/>
          <w:sz w:val="18"/>
          <w:szCs w:val="18"/>
        </w:rPr>
        <w:instrText xml:space="preserve">),\s\do 2(</w:instrText>
      </w:r>
      <w:r>
        <w:rPr>
          <w:rFonts w:hint="eastAsia"/>
          <w:color w:val="auto"/>
          <w:sz w:val="12"/>
          <w:szCs w:val="18"/>
        </w:rPr>
        <w:instrText xml:space="preserve">0</w:instrText>
      </w:r>
      <w:r>
        <w:rPr>
          <w:rFonts w:hint="eastAsia"/>
          <w:color w:val="auto"/>
          <w:sz w:val="18"/>
          <w:szCs w:val="18"/>
        </w:rPr>
        <w:instrText xml:space="preserve">))</w:instrText>
      </w:r>
      <w:r>
        <w:rPr>
          <w:color w:val="auto"/>
          <w:sz w:val="18"/>
          <w:szCs w:val="18"/>
        </w:rPr>
        <w:fldChar w:fldCharType="end"/>
      </w:r>
      <w:r>
        <w:rPr>
          <w:rFonts w:hint="eastAsia"/>
          <w:color w:val="auto"/>
          <w:szCs w:val="21"/>
        </w:rPr>
        <w:t>，</w:t>
      </w:r>
      <w:r>
        <w:rPr>
          <w:i/>
          <w:color w:val="auto"/>
          <w:szCs w:val="21"/>
        </w:rPr>
        <w:t>x</w:t>
      </w:r>
      <w:r>
        <w:rPr>
          <w:rFonts w:hint="eastAsia"/>
          <w:color w:val="auto"/>
          <w:szCs w:val="21"/>
        </w:rPr>
        <w:t>应按式（</w:t>
      </w:r>
      <w:r>
        <w:rPr>
          <w:color w:val="auto"/>
          <w:szCs w:val="21"/>
        </w:rPr>
        <w:t>1</w:t>
      </w:r>
      <w:r>
        <w:rPr>
          <w:rFonts w:hint="eastAsia"/>
          <w:color w:val="auto"/>
          <w:szCs w:val="21"/>
        </w:rPr>
        <w:t>）确定。外径计算结果圆整到</w:t>
      </w:r>
      <w:r>
        <w:rPr>
          <w:color w:val="auto"/>
          <w:szCs w:val="21"/>
        </w:rPr>
        <w:t>0.1mm</w:t>
      </w:r>
      <w:r>
        <w:rPr>
          <w:rFonts w:hint="eastAsia"/>
          <w:color w:val="auto"/>
          <w:szCs w:val="21"/>
        </w:rPr>
        <w:t>，小数点后第二位大于零时进一位。</w:t>
      </w:r>
    </w:p>
    <w:p w14:paraId="62498522">
      <w:pPr>
        <w:snapToGrid w:val="0"/>
        <w:spacing w:line="312" w:lineRule="auto"/>
        <w:ind w:firstLine="420" w:firstLineChars="200"/>
        <w:jc w:val="right"/>
        <w:rPr>
          <w:color w:val="auto"/>
          <w:szCs w:val="21"/>
        </w:rPr>
      </w:pPr>
      <w:r>
        <w:rPr>
          <w:color w:val="auto"/>
          <w:szCs w:val="21"/>
        </w:rPr>
        <w:t>0&lt;</w:t>
      </w:r>
      <w:r>
        <w:rPr>
          <w:i/>
          <w:color w:val="auto"/>
          <w:szCs w:val="21"/>
        </w:rPr>
        <w:t>x</w:t>
      </w:r>
      <w:r>
        <w:rPr>
          <w:rFonts w:asciiTheme="minorEastAsia" w:hAnsiTheme="minorEastAsia" w:eastAsiaTheme="minorEastAsia"/>
          <w:color w:val="auto"/>
          <w:szCs w:val="21"/>
        </w:rPr>
        <w:t>≤</w:t>
      </w:r>
      <w:r>
        <w:rPr>
          <w:color w:val="auto"/>
          <w:szCs w:val="21"/>
        </w:rPr>
        <w:t>0.03×</w:t>
      </w:r>
      <w:r>
        <w:rPr>
          <w:rFonts w:hint="eastAsia"/>
          <w:i/>
          <w:color w:val="auto"/>
          <w:szCs w:val="21"/>
        </w:rPr>
        <w:t>D</w:t>
      </w:r>
      <w:r>
        <w:rPr>
          <w:color w:val="auto"/>
          <w:szCs w:val="21"/>
          <w:vertAlign w:val="subscript"/>
        </w:rPr>
        <w:t>c</w:t>
      </w:r>
      <w:r>
        <w:rPr>
          <w:color w:val="auto"/>
          <w:szCs w:val="21"/>
        </w:rPr>
        <w:t>………………………………………</w:t>
      </w:r>
      <w:r>
        <w:rPr>
          <w:rFonts w:hint="eastAsia"/>
          <w:color w:val="auto"/>
          <w:szCs w:val="21"/>
        </w:rPr>
        <w:t>（</w:t>
      </w:r>
      <w:r>
        <w:rPr>
          <w:color w:val="auto"/>
          <w:szCs w:val="21"/>
        </w:rPr>
        <w:t>1</w:t>
      </w:r>
      <w:r>
        <w:rPr>
          <w:rFonts w:hint="eastAsia"/>
          <w:color w:val="auto"/>
          <w:szCs w:val="21"/>
        </w:rPr>
        <w:t>）</w:t>
      </w:r>
    </w:p>
    <w:p w14:paraId="68BA09AE">
      <w:pPr>
        <w:snapToGrid w:val="0"/>
        <w:spacing w:before="156" w:beforeLines="50" w:after="156" w:afterLines="50" w:line="312" w:lineRule="auto"/>
        <w:ind w:left="741" w:leftChars="203" w:hanging="315" w:hangingChars="175"/>
        <w:rPr>
          <w:color w:val="auto"/>
          <w:sz w:val="18"/>
          <w:szCs w:val="18"/>
        </w:rPr>
      </w:pPr>
      <w:r>
        <w:rPr>
          <w:rFonts w:hint="eastAsia"/>
          <w:color w:val="auto"/>
          <w:sz w:val="18"/>
          <w:szCs w:val="18"/>
        </w:rPr>
        <w:t>注：平均外径</w:t>
      </w:r>
      <w:r>
        <w:rPr>
          <w:i/>
          <w:color w:val="auto"/>
          <w:sz w:val="18"/>
          <w:szCs w:val="18"/>
        </w:rPr>
        <w:t>D</w:t>
      </w:r>
      <w:r>
        <w:rPr>
          <w:color w:val="auto"/>
          <w:sz w:val="18"/>
          <w:szCs w:val="18"/>
          <w:vertAlign w:val="subscript"/>
        </w:rPr>
        <w:t>cm</w:t>
      </w:r>
      <w:r>
        <w:rPr>
          <w:rFonts w:hint="eastAsia"/>
          <w:color w:val="auto"/>
          <w:sz w:val="18"/>
          <w:szCs w:val="18"/>
        </w:rPr>
        <w:t>是指外护层任意横断面的外圆周长除以</w:t>
      </w:r>
      <w:r>
        <w:rPr>
          <w:color w:val="auto"/>
          <w:sz w:val="18"/>
          <w:szCs w:val="18"/>
        </w:rPr>
        <w:t>π</w:t>
      </w:r>
      <w:r>
        <w:rPr>
          <w:rFonts w:hint="eastAsia"/>
          <w:color w:val="auto"/>
          <w:sz w:val="18"/>
          <w:szCs w:val="18"/>
        </w:rPr>
        <w:t>（圆周率）并向大圆整到</w:t>
      </w:r>
      <w:r>
        <w:rPr>
          <w:color w:val="auto"/>
          <w:sz w:val="18"/>
          <w:szCs w:val="18"/>
        </w:rPr>
        <w:t>0.1mm</w:t>
      </w:r>
      <w:r>
        <w:rPr>
          <w:rFonts w:hint="eastAsia"/>
          <w:color w:val="auto"/>
          <w:sz w:val="18"/>
          <w:szCs w:val="18"/>
        </w:rPr>
        <w:t>得到的值，单位为毫米（</w:t>
      </w:r>
      <w:r>
        <w:rPr>
          <w:color w:val="auto"/>
          <w:sz w:val="18"/>
          <w:szCs w:val="18"/>
        </w:rPr>
        <w:t>mm</w:t>
      </w:r>
      <w:r>
        <w:rPr>
          <w:rFonts w:hint="eastAsia"/>
          <w:color w:val="auto"/>
          <w:sz w:val="18"/>
          <w:szCs w:val="18"/>
        </w:rPr>
        <w:t>）。</w:t>
      </w:r>
    </w:p>
    <w:p w14:paraId="7C5D389A">
      <w:pPr>
        <w:snapToGrid w:val="0"/>
        <w:spacing w:before="312" w:beforeLines="100" w:after="156" w:afterLines="50" w:line="312" w:lineRule="auto"/>
        <w:rPr>
          <w:color w:val="auto"/>
          <w:sz w:val="22"/>
          <w:szCs w:val="22"/>
        </w:rPr>
      </w:pPr>
      <w:r>
        <w:rPr>
          <w:rFonts w:ascii="黑体" w:hAnsi="黑体" w:eastAsia="黑体"/>
          <w:color w:val="auto"/>
        </w:rPr>
        <w:t>5.4.1.</w:t>
      </w:r>
      <w:r>
        <w:rPr>
          <w:rFonts w:hint="eastAsia" w:ascii="黑体" w:hAnsi="黑体" w:eastAsia="黑体"/>
          <w:color w:val="auto"/>
          <w:lang w:val="en-US" w:eastAsia="zh-CN"/>
        </w:rPr>
        <w:t>3</w:t>
      </w:r>
      <w:r>
        <w:rPr>
          <w:rFonts w:ascii="黑体" w:hAnsi="黑体" w:eastAsia="黑体"/>
          <w:color w:val="auto"/>
        </w:rPr>
        <w:t>.3</w:t>
      </w:r>
      <w:r>
        <w:rPr>
          <w:rFonts w:hint="eastAsia" w:ascii="黑体" w:hAnsi="黑体" w:eastAsia="黑体"/>
          <w:color w:val="auto"/>
          <w:lang w:eastAsia="zh-CN"/>
        </w:rPr>
        <w:t>　</w:t>
      </w:r>
      <w:r>
        <w:rPr>
          <w:rFonts w:hint="eastAsia"/>
          <w:color w:val="auto"/>
        </w:rPr>
        <w:t>外护层任一点的壁厚</w:t>
      </w:r>
      <w:r>
        <w:rPr>
          <w:rFonts w:hint="eastAsia"/>
          <w:i/>
          <w:color w:val="auto"/>
        </w:rPr>
        <w:t>e</w:t>
      </w:r>
      <w:r>
        <w:rPr>
          <w:color w:val="auto"/>
          <w:vertAlign w:val="subscript"/>
        </w:rPr>
        <w:t>i</w:t>
      </w:r>
      <w:r>
        <w:rPr>
          <w:rFonts w:hint="eastAsia"/>
          <w:color w:val="auto"/>
          <w:sz w:val="22"/>
          <w:szCs w:val="22"/>
        </w:rPr>
        <w:t>不应小于表5中对应的最小壁厚</w:t>
      </w:r>
      <w:r>
        <w:rPr>
          <w:rFonts w:hint="eastAsia"/>
          <w:i/>
          <w:color w:val="auto"/>
        </w:rPr>
        <w:t>e</w:t>
      </w:r>
      <w:r>
        <w:rPr>
          <w:color w:val="auto"/>
          <w:vertAlign w:val="subscript"/>
        </w:rPr>
        <w:t>min</w:t>
      </w:r>
      <w:r>
        <w:rPr>
          <w:rFonts w:hint="eastAsia"/>
          <w:color w:val="auto"/>
          <w:sz w:val="22"/>
          <w:szCs w:val="22"/>
        </w:rPr>
        <w:t>。</w:t>
      </w:r>
    </w:p>
    <w:p w14:paraId="488E1B70">
      <w:pPr>
        <w:snapToGrid w:val="0"/>
        <w:spacing w:before="156" w:beforeLines="50" w:after="156" w:afterLines="50" w:line="312" w:lineRule="auto"/>
        <w:rPr>
          <w:rFonts w:ascii="黑体" w:hAnsi="黑体" w:eastAsia="黑体"/>
          <w:color w:val="auto"/>
        </w:rPr>
      </w:pPr>
      <w:r>
        <w:rPr>
          <w:rFonts w:hint="eastAsia" w:ascii="黑体" w:hAnsi="黑体" w:eastAsia="黑体"/>
          <w:color w:val="auto"/>
        </w:rPr>
        <w:t>5</w:t>
      </w:r>
      <w:r>
        <w:rPr>
          <w:rFonts w:ascii="黑体" w:hAnsi="黑体" w:eastAsia="黑体"/>
          <w:color w:val="auto"/>
        </w:rPr>
        <w:t>.4.2</w:t>
      </w:r>
      <w:r>
        <w:rPr>
          <w:rFonts w:hint="eastAsia" w:ascii="黑体" w:hAnsi="黑体" w:eastAsia="黑体"/>
          <w:color w:val="auto"/>
          <w:lang w:eastAsia="zh-CN"/>
        </w:rPr>
        <w:t>　</w:t>
      </w:r>
      <w:r>
        <w:rPr>
          <w:rFonts w:hint="eastAsia" w:ascii="黑体" w:hAnsi="黑体" w:eastAsia="黑体"/>
          <w:color w:val="auto"/>
          <w:kern w:val="0"/>
          <w:szCs w:val="21"/>
        </w:rPr>
        <w:t>玻璃纤维增强塑料</w:t>
      </w:r>
    </w:p>
    <w:p w14:paraId="49FC313D">
      <w:pPr>
        <w:snapToGrid w:val="0"/>
        <w:spacing w:line="312" w:lineRule="auto"/>
        <w:rPr>
          <w:rFonts w:hint="eastAsia"/>
          <w:color w:val="auto"/>
          <w:kern w:val="0"/>
          <w:szCs w:val="21"/>
        </w:rPr>
      </w:pPr>
      <w:r>
        <w:rPr>
          <w:rFonts w:hint="eastAsia" w:ascii="黑体" w:hAnsi="黑体" w:eastAsia="黑体"/>
          <w:color w:val="auto"/>
        </w:rPr>
        <w:t>5</w:t>
      </w:r>
      <w:r>
        <w:rPr>
          <w:rFonts w:ascii="黑体" w:hAnsi="黑体" w:eastAsia="黑体"/>
          <w:color w:val="auto"/>
        </w:rPr>
        <w:t>.4.2</w:t>
      </w:r>
      <w:r>
        <w:rPr>
          <w:rFonts w:ascii="黑体" w:hAnsi="黑体" w:eastAsia="黑体"/>
          <w:bCs/>
          <w:color w:val="auto"/>
        </w:rPr>
        <w:t>.1</w:t>
      </w:r>
      <w:r>
        <w:rPr>
          <w:rFonts w:hint="eastAsia" w:ascii="黑体" w:hAnsi="黑体" w:eastAsia="黑体"/>
          <w:bCs/>
          <w:color w:val="auto"/>
          <w:lang w:eastAsia="zh-CN"/>
        </w:rPr>
        <w:t>　</w:t>
      </w:r>
      <w:r>
        <w:rPr>
          <w:color w:val="auto"/>
          <w:kern w:val="0"/>
          <w:szCs w:val="21"/>
        </w:rPr>
        <w:t>不饱和聚酯树脂性能应符合GB/T 8237的规定</w:t>
      </w:r>
      <w:r>
        <w:rPr>
          <w:rFonts w:hint="eastAsia"/>
          <w:color w:val="auto"/>
          <w:kern w:val="0"/>
          <w:szCs w:val="21"/>
        </w:rPr>
        <w:t>。</w:t>
      </w:r>
    </w:p>
    <w:p w14:paraId="0A4CFB14">
      <w:pPr>
        <w:snapToGrid w:val="0"/>
        <w:spacing w:line="312" w:lineRule="auto"/>
        <w:rPr>
          <w:color w:val="auto"/>
          <w:kern w:val="0"/>
          <w:szCs w:val="21"/>
          <w:highlight w:val="none"/>
        </w:rPr>
      </w:pPr>
      <w:r>
        <w:rPr>
          <w:rFonts w:hint="eastAsia" w:ascii="黑体" w:hAnsi="黑体" w:eastAsia="黑体"/>
          <w:color w:val="auto"/>
          <w:highlight w:val="none"/>
        </w:rPr>
        <w:t>5</w:t>
      </w:r>
      <w:r>
        <w:rPr>
          <w:rFonts w:ascii="黑体" w:hAnsi="黑体" w:eastAsia="黑体"/>
          <w:color w:val="auto"/>
          <w:highlight w:val="none"/>
        </w:rPr>
        <w:t>.4.2</w:t>
      </w:r>
      <w:r>
        <w:rPr>
          <w:rFonts w:ascii="黑体" w:hAnsi="黑体" w:eastAsia="黑体"/>
          <w:bCs/>
          <w:color w:val="auto"/>
          <w:highlight w:val="none"/>
        </w:rPr>
        <w:t>.2</w:t>
      </w:r>
      <w:r>
        <w:rPr>
          <w:rFonts w:hint="eastAsia" w:eastAsia="黑体"/>
          <w:color w:val="auto"/>
          <w:kern w:val="0"/>
          <w:szCs w:val="21"/>
          <w:highlight w:val="none"/>
          <w:lang w:eastAsia="zh-CN"/>
        </w:rPr>
        <w:t>　</w:t>
      </w:r>
      <w:r>
        <w:rPr>
          <w:color w:val="auto"/>
          <w:kern w:val="0"/>
          <w:szCs w:val="21"/>
          <w:highlight w:val="none"/>
        </w:rPr>
        <w:t>增强材料应采用无碱玻璃纤维无捻纱或布，并应符合GB/T 18369的规定；当采用中碱玻璃纤维无捻纱或布时，应符合GB/T 18370的规定。</w:t>
      </w:r>
    </w:p>
    <w:p w14:paraId="562350AE">
      <w:pPr>
        <w:snapToGrid w:val="0"/>
        <w:spacing w:line="312" w:lineRule="auto"/>
        <w:rPr>
          <w:bCs/>
          <w:color w:val="auto"/>
        </w:rPr>
      </w:pPr>
      <w:r>
        <w:rPr>
          <w:rFonts w:hint="eastAsia" w:ascii="黑体" w:hAnsi="黑体" w:eastAsia="黑体"/>
          <w:color w:val="auto"/>
          <w:kern w:val="0"/>
          <w:szCs w:val="21"/>
        </w:rPr>
        <w:t>5</w:t>
      </w:r>
      <w:r>
        <w:rPr>
          <w:rFonts w:ascii="黑体" w:hAnsi="黑体" w:eastAsia="黑体"/>
          <w:color w:val="auto"/>
          <w:kern w:val="0"/>
          <w:szCs w:val="21"/>
        </w:rPr>
        <w:t>.4.2.3</w:t>
      </w:r>
      <w:r>
        <w:rPr>
          <w:rFonts w:hint="eastAsia" w:ascii="黑体" w:hAnsi="黑体" w:eastAsia="黑体"/>
          <w:color w:val="auto"/>
          <w:kern w:val="0"/>
          <w:szCs w:val="21"/>
          <w:lang w:eastAsia="zh-CN"/>
        </w:rPr>
        <w:t>　</w:t>
      </w:r>
      <w:r>
        <w:rPr>
          <w:rFonts w:hint="eastAsia"/>
          <w:color w:val="auto"/>
        </w:rPr>
        <w:t>玻璃纤维增强塑料</w:t>
      </w:r>
      <w:r>
        <w:rPr>
          <w:rFonts w:hint="eastAsia"/>
          <w:color w:val="auto"/>
          <w:kern w:val="0"/>
          <w:szCs w:val="21"/>
        </w:rPr>
        <w:t>外护层</w:t>
      </w:r>
      <w:r>
        <w:rPr>
          <w:rFonts w:hint="eastAsia" w:ascii="黑体" w:hAnsi="黑体" w:eastAsia="黑体" w:cs="黑体"/>
          <w:color w:val="auto"/>
        </w:rPr>
        <w:t>外</w:t>
      </w:r>
      <w:r>
        <w:rPr>
          <w:rFonts w:hint="eastAsia" w:ascii="黑体" w:hAnsi="黑体" w:eastAsia="黑体" w:cs="黑体"/>
          <w:color w:val="auto"/>
          <w:lang w:val="en-US" w:eastAsia="zh-CN"/>
        </w:rPr>
        <w:t>观</w:t>
      </w:r>
      <w:r>
        <w:rPr>
          <w:color w:val="auto"/>
        </w:rPr>
        <w:t>表面不应有漏胶、纤维外漏、气泡、层间脱离、显著性皱折、色调明显不均等缺陷</w:t>
      </w:r>
      <w:r>
        <w:rPr>
          <w:rFonts w:hint="eastAsia"/>
          <w:color w:val="auto"/>
        </w:rPr>
        <w:t>。</w:t>
      </w:r>
    </w:p>
    <w:p w14:paraId="223D7ACF">
      <w:pPr>
        <w:snapToGrid w:val="0"/>
        <w:spacing w:line="300" w:lineRule="auto"/>
        <w:rPr>
          <w:color w:val="auto"/>
        </w:rPr>
      </w:pPr>
      <w:r>
        <w:rPr>
          <w:rFonts w:hint="eastAsia" w:ascii="黑体" w:hAnsi="黑体" w:eastAsia="黑体"/>
          <w:color w:val="auto"/>
        </w:rPr>
        <w:t>5</w:t>
      </w:r>
      <w:r>
        <w:rPr>
          <w:rFonts w:ascii="黑体" w:hAnsi="黑体" w:eastAsia="黑体"/>
          <w:color w:val="auto"/>
        </w:rPr>
        <w:t>.4.2</w:t>
      </w:r>
      <w:r>
        <w:rPr>
          <w:rFonts w:ascii="黑体" w:hAnsi="黑体" w:eastAsia="黑体"/>
          <w:bCs/>
          <w:color w:val="auto"/>
        </w:rPr>
        <w:t>.4</w:t>
      </w:r>
      <w:r>
        <w:rPr>
          <w:rFonts w:hint="eastAsia" w:ascii="黑体" w:hAnsi="黑体" w:eastAsia="黑体"/>
          <w:bCs/>
          <w:color w:val="auto"/>
          <w:lang w:eastAsia="zh-CN"/>
        </w:rPr>
        <w:t>　</w:t>
      </w:r>
      <w:r>
        <w:rPr>
          <w:rFonts w:hint="eastAsia"/>
          <w:color w:val="auto"/>
          <w:szCs w:val="21"/>
        </w:rPr>
        <w:t>玻璃纤维增强塑料</w:t>
      </w:r>
      <w:r>
        <w:rPr>
          <w:color w:val="auto"/>
          <w:szCs w:val="21"/>
        </w:rPr>
        <w:t>外护层</w:t>
      </w:r>
      <w:r>
        <w:rPr>
          <w:rFonts w:hint="eastAsia" w:ascii="黑体" w:hAnsi="黑体" w:eastAsia="黑体" w:cs="黑体"/>
          <w:color w:val="auto"/>
          <w:szCs w:val="21"/>
          <w:lang w:val="en-US" w:eastAsia="zh-CN"/>
        </w:rPr>
        <w:t>物理</w:t>
      </w:r>
      <w:r>
        <w:rPr>
          <w:rFonts w:ascii="黑体" w:hAnsi="黑体" w:eastAsia="黑体"/>
          <w:color w:val="auto"/>
          <w:szCs w:val="21"/>
        </w:rPr>
        <w:t>性能</w:t>
      </w:r>
      <w:r>
        <w:rPr>
          <w:color w:val="auto"/>
          <w:szCs w:val="21"/>
        </w:rPr>
        <w:t>应符合表6的规定。</w:t>
      </w:r>
    </w:p>
    <w:p w14:paraId="63017DFD">
      <w:pPr>
        <w:snapToGrid w:val="0"/>
        <w:spacing w:before="156" w:beforeLines="50" w:after="156" w:afterLines="50" w:line="300" w:lineRule="auto"/>
        <w:jc w:val="center"/>
        <w:rPr>
          <w:rFonts w:ascii="黑体" w:hAnsi="黑体" w:eastAsia="黑体"/>
          <w:color w:val="auto"/>
        </w:rPr>
      </w:pPr>
      <w:r>
        <w:rPr>
          <w:rFonts w:hint="eastAsia" w:ascii="黑体" w:hAnsi="黑体" w:eastAsia="黑体"/>
          <w:color w:val="auto"/>
        </w:rPr>
        <w:t>表</w:t>
      </w:r>
      <w:r>
        <w:rPr>
          <w:rFonts w:ascii="黑体" w:hAnsi="黑体" w:eastAsia="黑体"/>
          <w:color w:val="auto"/>
        </w:rPr>
        <w:t>6</w:t>
      </w:r>
      <w:r>
        <w:rPr>
          <w:rFonts w:hint="eastAsia" w:ascii="黑体" w:hAnsi="黑体" w:eastAsia="黑体"/>
          <w:color w:val="auto"/>
          <w:lang w:eastAsia="zh-CN"/>
        </w:rPr>
        <w:t>　</w:t>
      </w:r>
      <w:r>
        <w:rPr>
          <w:rFonts w:hint="eastAsia" w:ascii="黑体" w:hAnsi="黑体" w:eastAsia="黑体"/>
          <w:color w:val="auto"/>
        </w:rPr>
        <w:t>玻璃纤维增强塑料外护层</w:t>
      </w:r>
      <w:r>
        <w:rPr>
          <w:rFonts w:hint="eastAsia" w:ascii="黑体" w:hAnsi="黑体" w:eastAsia="黑体" w:cs="黑体"/>
          <w:color w:val="auto"/>
          <w:szCs w:val="21"/>
          <w:lang w:val="en-US" w:eastAsia="zh-CN"/>
        </w:rPr>
        <w:t>物理</w:t>
      </w:r>
      <w:r>
        <w:rPr>
          <w:rFonts w:hint="eastAsia" w:ascii="黑体" w:hAnsi="黑体" w:eastAsia="黑体"/>
          <w:color w:val="auto"/>
        </w:rPr>
        <w:t>性能</w:t>
      </w:r>
    </w:p>
    <w:tbl>
      <w:tblPr>
        <w:tblStyle w:val="58"/>
        <w:tblW w:w="83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2389"/>
        <w:gridCol w:w="2389"/>
      </w:tblGrid>
      <w:tr w14:paraId="4DA9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top w:val="single" w:color="auto" w:sz="8" w:space="0"/>
              <w:left w:val="single" w:color="auto" w:sz="8" w:space="0"/>
              <w:bottom w:val="single" w:color="auto" w:sz="8" w:space="0"/>
            </w:tcBorders>
            <w:vAlign w:val="center"/>
          </w:tcPr>
          <w:p w14:paraId="00B71CB9">
            <w:pPr>
              <w:keepNext w:val="0"/>
              <w:keepLines w:val="0"/>
              <w:suppressLineNumbers w:val="0"/>
              <w:snapToGrid w:val="0"/>
              <w:spacing w:before="31" w:beforeLines="10" w:beforeAutospacing="0" w:after="31" w:afterLines="10" w:afterAutospacing="0"/>
              <w:ind w:left="0" w:right="0"/>
              <w:jc w:val="center"/>
              <w:rPr>
                <w:rFonts w:hint="default" w:ascii="Calibri" w:hAnsi="Calibri" w:eastAsiaTheme="minorEastAsia"/>
                <w:color w:val="auto"/>
                <w:sz w:val="18"/>
                <w:szCs w:val="18"/>
              </w:rPr>
            </w:pPr>
            <w:r>
              <w:rPr>
                <w:rFonts w:hint="default" w:ascii="Calibri" w:hAnsi="Calibri" w:eastAsiaTheme="minorEastAsia"/>
                <w:color w:val="auto"/>
                <w:sz w:val="18"/>
                <w:szCs w:val="18"/>
              </w:rPr>
              <w:t>性能</w:t>
            </w:r>
          </w:p>
        </w:tc>
        <w:tc>
          <w:tcPr>
            <w:tcW w:w="2389" w:type="dxa"/>
            <w:tcBorders>
              <w:top w:val="single" w:color="auto" w:sz="8" w:space="0"/>
              <w:bottom w:val="single" w:color="auto" w:sz="8" w:space="0"/>
              <w:right w:val="single" w:color="auto" w:sz="4" w:space="0"/>
            </w:tcBorders>
            <w:vAlign w:val="center"/>
          </w:tcPr>
          <w:p w14:paraId="2756FF34">
            <w:pPr>
              <w:keepNext w:val="0"/>
              <w:keepLines w:val="0"/>
              <w:suppressLineNumbers w:val="0"/>
              <w:snapToGrid w:val="0"/>
              <w:spacing w:before="31" w:beforeLines="10" w:beforeAutospacing="0" w:after="31" w:afterLines="10" w:afterAutospacing="0"/>
              <w:ind w:left="0" w:right="0"/>
              <w:jc w:val="center"/>
              <w:rPr>
                <w:rFonts w:hint="default" w:ascii="Calibri" w:hAnsi="Calibri" w:eastAsiaTheme="minorEastAsia"/>
                <w:color w:val="auto"/>
                <w:sz w:val="18"/>
                <w:szCs w:val="18"/>
              </w:rPr>
            </w:pPr>
            <w:r>
              <w:rPr>
                <w:rFonts w:hint="default" w:ascii="Calibri" w:hAnsi="Calibri" w:eastAsiaTheme="minorEastAsia"/>
                <w:color w:val="auto"/>
                <w:sz w:val="18"/>
                <w:szCs w:val="18"/>
              </w:rPr>
              <w:t>单位</w:t>
            </w:r>
          </w:p>
        </w:tc>
        <w:tc>
          <w:tcPr>
            <w:tcW w:w="2389" w:type="dxa"/>
            <w:tcBorders>
              <w:top w:val="single" w:color="auto" w:sz="8" w:space="0"/>
              <w:left w:val="single" w:color="auto" w:sz="4" w:space="0"/>
              <w:bottom w:val="single" w:color="auto" w:sz="8" w:space="0"/>
              <w:right w:val="single" w:color="auto" w:sz="8" w:space="0"/>
            </w:tcBorders>
            <w:vAlign w:val="center"/>
          </w:tcPr>
          <w:p w14:paraId="262D7594">
            <w:pPr>
              <w:keepNext w:val="0"/>
              <w:keepLines w:val="0"/>
              <w:suppressLineNumbers w:val="0"/>
              <w:snapToGrid w:val="0"/>
              <w:spacing w:before="31" w:beforeLines="10" w:beforeAutospacing="0" w:after="31" w:afterLines="10" w:afterAutospacing="0"/>
              <w:ind w:left="0" w:right="0"/>
              <w:jc w:val="center"/>
              <w:rPr>
                <w:rFonts w:hint="default" w:ascii="Calibri" w:hAnsi="Calibri" w:eastAsiaTheme="minorEastAsia"/>
                <w:color w:val="auto"/>
                <w:sz w:val="18"/>
                <w:szCs w:val="18"/>
              </w:rPr>
            </w:pPr>
            <w:r>
              <w:rPr>
                <w:rFonts w:hint="default" w:ascii="Calibri" w:hAnsi="Calibri" w:eastAsiaTheme="minorEastAsia"/>
                <w:color w:val="auto"/>
                <w:sz w:val="18"/>
                <w:szCs w:val="18"/>
              </w:rPr>
              <w:t>指标</w:t>
            </w:r>
          </w:p>
        </w:tc>
      </w:tr>
      <w:tr w14:paraId="258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top w:val="single" w:color="auto" w:sz="8" w:space="0"/>
              <w:left w:val="single" w:color="auto" w:sz="8" w:space="0"/>
            </w:tcBorders>
            <w:vAlign w:val="center"/>
          </w:tcPr>
          <w:p w14:paraId="3B6991C2">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eastAsia" w:ascii="Times New Roman" w:hAnsi="Times New Roman" w:eastAsiaTheme="minorEastAsia"/>
                <w:color w:val="auto"/>
                <w:sz w:val="18"/>
                <w:szCs w:val="18"/>
              </w:rPr>
              <w:t>表观</w:t>
            </w:r>
            <w:r>
              <w:rPr>
                <w:rFonts w:hint="default" w:ascii="Times New Roman" w:hAnsi="Times New Roman" w:eastAsiaTheme="minorEastAsia"/>
                <w:color w:val="auto"/>
                <w:sz w:val="18"/>
                <w:szCs w:val="18"/>
              </w:rPr>
              <w:t>密度</w:t>
            </w:r>
          </w:p>
        </w:tc>
        <w:tc>
          <w:tcPr>
            <w:tcW w:w="2389" w:type="dxa"/>
            <w:tcBorders>
              <w:top w:val="single" w:color="auto" w:sz="8" w:space="0"/>
              <w:right w:val="single" w:color="auto" w:sz="4" w:space="0"/>
            </w:tcBorders>
            <w:vAlign w:val="center"/>
          </w:tcPr>
          <w:p w14:paraId="21D68E0A">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kg/m</w:t>
            </w:r>
            <w:r>
              <w:rPr>
                <w:rFonts w:hint="default" w:ascii="Times New Roman" w:hAnsi="Times New Roman" w:cs="Times New Roman" w:eastAsiaTheme="minorEastAsia"/>
                <w:color w:val="auto"/>
                <w:sz w:val="18"/>
                <w:szCs w:val="18"/>
                <w:vertAlign w:val="superscript"/>
              </w:rPr>
              <w:t>3</w:t>
            </w:r>
          </w:p>
        </w:tc>
        <w:tc>
          <w:tcPr>
            <w:tcW w:w="2389" w:type="dxa"/>
            <w:tcBorders>
              <w:top w:val="single" w:color="auto" w:sz="8" w:space="0"/>
              <w:left w:val="single" w:color="auto" w:sz="4" w:space="0"/>
              <w:right w:val="single" w:color="auto" w:sz="8" w:space="0"/>
            </w:tcBorders>
            <w:vAlign w:val="center"/>
          </w:tcPr>
          <w:p w14:paraId="25DF19D4">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default" w:ascii="Times New Roman" w:hAnsi="Times New Roman" w:cs="宋体" w:eastAsiaTheme="minorEastAsia"/>
                <w:color w:val="auto"/>
                <w:sz w:val="18"/>
                <w:szCs w:val="18"/>
              </w:rPr>
              <w:t>1 800～2 000</w:t>
            </w:r>
          </w:p>
        </w:tc>
      </w:tr>
      <w:tr w14:paraId="452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left w:val="single" w:color="auto" w:sz="8" w:space="0"/>
            </w:tcBorders>
            <w:vAlign w:val="center"/>
          </w:tcPr>
          <w:p w14:paraId="56AA9F2F">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default" w:ascii="Times New Roman" w:hAnsi="Times New Roman" w:eastAsiaTheme="minorEastAsia"/>
                <w:color w:val="auto"/>
                <w:sz w:val="18"/>
                <w:szCs w:val="18"/>
              </w:rPr>
              <w:t>拉伸强度</w:t>
            </w:r>
          </w:p>
        </w:tc>
        <w:tc>
          <w:tcPr>
            <w:tcW w:w="2389" w:type="dxa"/>
            <w:tcBorders>
              <w:right w:val="single" w:color="auto" w:sz="4" w:space="0"/>
            </w:tcBorders>
            <w:vAlign w:val="center"/>
          </w:tcPr>
          <w:p w14:paraId="75DFF4F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MPa</w:t>
            </w:r>
          </w:p>
        </w:tc>
        <w:tc>
          <w:tcPr>
            <w:tcW w:w="2389" w:type="dxa"/>
            <w:tcBorders>
              <w:left w:val="single" w:color="auto" w:sz="4" w:space="0"/>
              <w:right w:val="single" w:color="auto" w:sz="8" w:space="0"/>
            </w:tcBorders>
            <w:vAlign w:val="center"/>
          </w:tcPr>
          <w:p w14:paraId="480767A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eastAsia" w:ascii="宋体" w:hAnsi="宋体" w:eastAsia="宋体" w:cs="宋体"/>
                <w:color w:val="auto"/>
                <w:sz w:val="18"/>
                <w:szCs w:val="18"/>
              </w:rPr>
              <w:t>≥</w:t>
            </w:r>
            <w:r>
              <w:rPr>
                <w:rFonts w:hint="default" w:ascii="Times New Roman" w:hAnsi="Times New Roman" w:cs="宋体" w:eastAsiaTheme="minorEastAsia"/>
                <w:color w:val="auto"/>
                <w:sz w:val="18"/>
                <w:szCs w:val="18"/>
              </w:rPr>
              <w:t>150</w:t>
            </w:r>
          </w:p>
        </w:tc>
      </w:tr>
      <w:tr w14:paraId="196B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left w:val="single" w:color="auto" w:sz="8" w:space="0"/>
            </w:tcBorders>
            <w:vAlign w:val="center"/>
          </w:tcPr>
          <w:p w14:paraId="46CAB1C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default" w:ascii="Times New Roman" w:hAnsi="Times New Roman" w:eastAsiaTheme="minorEastAsia"/>
                <w:color w:val="auto"/>
                <w:sz w:val="18"/>
                <w:szCs w:val="18"/>
              </w:rPr>
              <w:t>弯曲强度</w:t>
            </w:r>
          </w:p>
        </w:tc>
        <w:tc>
          <w:tcPr>
            <w:tcW w:w="2389" w:type="dxa"/>
            <w:tcBorders>
              <w:right w:val="single" w:color="auto" w:sz="4" w:space="0"/>
            </w:tcBorders>
            <w:vAlign w:val="center"/>
          </w:tcPr>
          <w:p w14:paraId="165729C6">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MPa</w:t>
            </w:r>
          </w:p>
        </w:tc>
        <w:tc>
          <w:tcPr>
            <w:tcW w:w="2389" w:type="dxa"/>
            <w:tcBorders>
              <w:left w:val="single" w:color="auto" w:sz="4" w:space="0"/>
              <w:right w:val="single" w:color="auto" w:sz="8" w:space="0"/>
            </w:tcBorders>
            <w:vAlign w:val="center"/>
          </w:tcPr>
          <w:p w14:paraId="42DCF37F">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default" w:ascii="宋体" w:hAnsi="宋体" w:eastAsia="宋体" w:cs="宋体"/>
                <w:color w:val="auto"/>
                <w:sz w:val="18"/>
                <w:szCs w:val="18"/>
              </w:rPr>
              <w:t>≥</w:t>
            </w:r>
            <w:r>
              <w:rPr>
                <w:rFonts w:hint="default" w:ascii="Times New Roman" w:hAnsi="Times New Roman" w:cs="宋体" w:eastAsiaTheme="minorEastAsia"/>
                <w:color w:val="auto"/>
                <w:sz w:val="18"/>
                <w:szCs w:val="18"/>
              </w:rPr>
              <w:t>50</w:t>
            </w:r>
          </w:p>
        </w:tc>
      </w:tr>
      <w:tr w14:paraId="53E9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left w:val="single" w:color="auto" w:sz="8" w:space="0"/>
            </w:tcBorders>
            <w:vAlign w:val="center"/>
          </w:tcPr>
          <w:p w14:paraId="6700077C">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default" w:ascii="Times New Roman" w:hAnsi="Times New Roman" w:eastAsiaTheme="minorEastAsia"/>
                <w:color w:val="auto"/>
                <w:sz w:val="18"/>
                <w:szCs w:val="18"/>
              </w:rPr>
              <w:t>巴氏硬度</w:t>
            </w:r>
          </w:p>
        </w:tc>
        <w:tc>
          <w:tcPr>
            <w:tcW w:w="2389" w:type="dxa"/>
            <w:tcBorders>
              <w:right w:val="single" w:color="auto" w:sz="4" w:space="0"/>
            </w:tcBorders>
            <w:vAlign w:val="center"/>
          </w:tcPr>
          <w:p w14:paraId="7656A3F8">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2389" w:type="dxa"/>
            <w:tcBorders>
              <w:left w:val="single" w:color="auto" w:sz="4" w:space="0"/>
              <w:right w:val="single" w:color="auto" w:sz="8" w:space="0"/>
            </w:tcBorders>
            <w:vAlign w:val="center"/>
          </w:tcPr>
          <w:p w14:paraId="438D17B4">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default" w:ascii="宋体" w:hAnsi="宋体" w:eastAsia="宋体" w:cs="宋体"/>
                <w:color w:val="auto"/>
                <w:sz w:val="18"/>
                <w:szCs w:val="18"/>
              </w:rPr>
              <w:t>≥</w:t>
            </w:r>
            <w:r>
              <w:rPr>
                <w:rFonts w:hint="default" w:ascii="Times New Roman" w:hAnsi="Times New Roman" w:cs="宋体" w:eastAsiaTheme="minorEastAsia"/>
                <w:color w:val="auto"/>
                <w:sz w:val="18"/>
                <w:szCs w:val="18"/>
              </w:rPr>
              <w:t>40</w:t>
            </w:r>
          </w:p>
        </w:tc>
      </w:tr>
      <w:tr w14:paraId="45EF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left w:val="single" w:color="auto" w:sz="8" w:space="0"/>
            </w:tcBorders>
            <w:vAlign w:val="center"/>
          </w:tcPr>
          <w:p w14:paraId="5C7ED9E0">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default" w:ascii="Times New Roman" w:hAnsi="Times New Roman" w:eastAsiaTheme="minorEastAsia"/>
                <w:color w:val="auto"/>
                <w:sz w:val="18"/>
                <w:szCs w:val="18"/>
              </w:rPr>
              <w:t>长期</w:t>
            </w:r>
            <w:r>
              <w:rPr>
                <w:rFonts w:hint="eastAsia" w:ascii="Times New Roman" w:hAnsi="Times New Roman" w:eastAsiaTheme="minorEastAsia"/>
                <w:color w:val="auto"/>
                <w:sz w:val="18"/>
                <w:szCs w:val="18"/>
              </w:rPr>
              <w:t>力学</w:t>
            </w:r>
            <w:r>
              <w:rPr>
                <w:rFonts w:hint="default" w:ascii="Times New Roman" w:hAnsi="Times New Roman" w:eastAsiaTheme="minorEastAsia"/>
                <w:color w:val="auto"/>
                <w:sz w:val="18"/>
                <w:szCs w:val="18"/>
              </w:rPr>
              <w:t>性能（拉伸力20MPa，80℃）</w:t>
            </w:r>
          </w:p>
        </w:tc>
        <w:tc>
          <w:tcPr>
            <w:tcW w:w="2389" w:type="dxa"/>
            <w:tcBorders>
              <w:right w:val="single" w:color="auto" w:sz="4" w:space="0"/>
            </w:tcBorders>
            <w:vAlign w:val="center"/>
          </w:tcPr>
          <w:p w14:paraId="08A137F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h</w:t>
            </w:r>
          </w:p>
        </w:tc>
        <w:tc>
          <w:tcPr>
            <w:tcW w:w="2389" w:type="dxa"/>
            <w:tcBorders>
              <w:left w:val="single" w:color="auto" w:sz="4" w:space="0"/>
              <w:right w:val="single" w:color="auto" w:sz="8" w:space="0"/>
            </w:tcBorders>
            <w:vAlign w:val="center"/>
          </w:tcPr>
          <w:p w14:paraId="146032BA">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default" w:ascii="宋体" w:hAnsi="宋体" w:eastAsia="宋体" w:cs="宋体"/>
                <w:color w:val="auto"/>
                <w:sz w:val="18"/>
                <w:szCs w:val="18"/>
              </w:rPr>
              <w:t>≥</w:t>
            </w:r>
            <w:r>
              <w:rPr>
                <w:rFonts w:hint="default" w:ascii="Times New Roman" w:hAnsi="Times New Roman" w:cs="宋体" w:eastAsiaTheme="minorEastAsia"/>
                <w:color w:val="auto"/>
                <w:sz w:val="18"/>
                <w:szCs w:val="18"/>
              </w:rPr>
              <w:t>1 500</w:t>
            </w:r>
          </w:p>
        </w:tc>
      </w:tr>
      <w:tr w14:paraId="066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Borders>
              <w:left w:val="single" w:color="auto" w:sz="8" w:space="0"/>
              <w:bottom w:val="single" w:color="auto" w:sz="8" w:space="0"/>
            </w:tcBorders>
            <w:vAlign w:val="center"/>
          </w:tcPr>
          <w:p w14:paraId="6F442984">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eastAsiaTheme="minorEastAsia"/>
                <w:color w:val="auto"/>
                <w:sz w:val="18"/>
                <w:szCs w:val="18"/>
              </w:rPr>
            </w:pPr>
            <w:r>
              <w:rPr>
                <w:rFonts w:hint="default" w:ascii="Times New Roman" w:hAnsi="Times New Roman" w:eastAsiaTheme="minorEastAsia"/>
                <w:color w:val="auto"/>
                <w:sz w:val="18"/>
                <w:szCs w:val="18"/>
              </w:rPr>
              <w:t>渗水率（</w:t>
            </w:r>
            <w:r>
              <w:rPr>
                <w:rFonts w:hint="eastAsia" w:ascii="Times New Roman" w:hAnsi="Times New Roman" w:eastAsiaTheme="minorEastAsia"/>
                <w:color w:val="auto"/>
                <w:sz w:val="18"/>
                <w:szCs w:val="18"/>
              </w:rPr>
              <w:t>浸入</w:t>
            </w:r>
            <w:r>
              <w:rPr>
                <w:rFonts w:hint="default" w:ascii="Times New Roman" w:hAnsi="Times New Roman" w:eastAsiaTheme="minorEastAsia"/>
                <w:color w:val="auto"/>
                <w:sz w:val="18"/>
                <w:szCs w:val="18"/>
              </w:rPr>
              <w:t>0.05MPa水中应无渗透）</w:t>
            </w:r>
          </w:p>
        </w:tc>
        <w:tc>
          <w:tcPr>
            <w:tcW w:w="2389" w:type="dxa"/>
            <w:tcBorders>
              <w:bottom w:val="single" w:color="auto" w:sz="8" w:space="0"/>
              <w:right w:val="single" w:color="auto" w:sz="4" w:space="0"/>
            </w:tcBorders>
            <w:vAlign w:val="center"/>
          </w:tcPr>
          <w:p w14:paraId="52C035D9">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h</w:t>
            </w:r>
          </w:p>
        </w:tc>
        <w:tc>
          <w:tcPr>
            <w:tcW w:w="2389" w:type="dxa"/>
            <w:tcBorders>
              <w:left w:val="single" w:color="auto" w:sz="4" w:space="0"/>
              <w:bottom w:val="single" w:color="auto" w:sz="8" w:space="0"/>
              <w:right w:val="single" w:color="auto" w:sz="8" w:space="0"/>
            </w:tcBorders>
            <w:vAlign w:val="center"/>
          </w:tcPr>
          <w:p w14:paraId="472D7ACA">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宋体" w:eastAsiaTheme="minorEastAsia"/>
                <w:color w:val="auto"/>
                <w:sz w:val="18"/>
                <w:szCs w:val="18"/>
              </w:rPr>
            </w:pPr>
            <w:r>
              <w:rPr>
                <w:rFonts w:hint="default" w:ascii="宋体" w:hAnsi="宋体" w:eastAsia="宋体" w:cs="宋体"/>
                <w:color w:val="auto"/>
                <w:sz w:val="18"/>
                <w:szCs w:val="18"/>
              </w:rPr>
              <w:t>≥</w:t>
            </w:r>
            <w:r>
              <w:rPr>
                <w:rFonts w:hint="default" w:ascii="Times New Roman" w:hAnsi="Times New Roman" w:cs="宋体" w:eastAsiaTheme="minorEastAsia"/>
                <w:color w:val="auto"/>
                <w:sz w:val="18"/>
                <w:szCs w:val="18"/>
              </w:rPr>
              <w:t>1</w:t>
            </w:r>
          </w:p>
        </w:tc>
      </w:tr>
    </w:tbl>
    <w:p w14:paraId="0B43AB49">
      <w:pPr>
        <w:snapToGrid w:val="0"/>
        <w:spacing w:before="156" w:beforeLines="50" w:line="300" w:lineRule="auto"/>
        <w:rPr>
          <w:rFonts w:hint="eastAsia" w:eastAsiaTheme="minorEastAsia"/>
          <w:color w:val="auto"/>
          <w:szCs w:val="21"/>
        </w:rPr>
      </w:pPr>
      <w:r>
        <w:rPr>
          <w:rFonts w:hint="eastAsia" w:ascii="黑体" w:hAnsi="黑体" w:eastAsia="黑体"/>
          <w:color w:val="auto"/>
        </w:rPr>
        <w:t>5</w:t>
      </w:r>
      <w:r>
        <w:rPr>
          <w:rFonts w:ascii="黑体" w:hAnsi="黑体" w:eastAsia="黑体"/>
          <w:color w:val="auto"/>
        </w:rPr>
        <w:t>.4.2</w:t>
      </w:r>
      <w:r>
        <w:rPr>
          <w:rFonts w:ascii="黑体" w:hAnsi="黑体" w:eastAsia="黑体"/>
          <w:bCs/>
          <w:color w:val="auto"/>
        </w:rPr>
        <w:t>.5</w:t>
      </w:r>
      <w:r>
        <w:rPr>
          <w:rFonts w:hint="eastAsia" w:ascii="黑体" w:hAnsi="黑体" w:eastAsia="黑体"/>
          <w:bCs/>
          <w:color w:val="auto"/>
          <w:lang w:eastAsia="zh-CN"/>
        </w:rPr>
        <w:t>　</w:t>
      </w:r>
      <w:r>
        <w:rPr>
          <w:rFonts w:hint="eastAsia"/>
          <w:color w:val="auto"/>
        </w:rPr>
        <w:t>玻璃纤维增强塑料外护层的</w:t>
      </w:r>
      <w:r>
        <w:rPr>
          <w:rFonts w:hint="eastAsia" w:ascii="黑体" w:hAnsi="黑体" w:eastAsia="黑体"/>
          <w:color w:val="auto"/>
        </w:rPr>
        <w:t>最小壁厚</w:t>
      </w:r>
      <w:r>
        <w:rPr>
          <w:rFonts w:hint="eastAsia"/>
          <w:color w:val="auto"/>
        </w:rPr>
        <w:t>应符合表</w:t>
      </w:r>
      <w:r>
        <w:rPr>
          <w:color w:val="auto"/>
        </w:rPr>
        <w:t>7</w:t>
      </w:r>
      <w:r>
        <w:rPr>
          <w:rFonts w:hint="eastAsia"/>
          <w:color w:val="auto"/>
        </w:rPr>
        <w:t>的规定。</w:t>
      </w:r>
      <w:r>
        <w:rPr>
          <w:rFonts w:hint="eastAsia" w:eastAsiaTheme="minorEastAsia"/>
          <w:color w:val="auto"/>
          <w:szCs w:val="21"/>
        </w:rPr>
        <w:t>可按设计要求选用其他外径的外护层，但同直径钢管外护层的最小壁厚应相同。</w:t>
      </w:r>
    </w:p>
    <w:p w14:paraId="649CDEF3">
      <w:pPr>
        <w:snapToGrid w:val="0"/>
        <w:spacing w:before="156" w:beforeLines="50" w:after="156" w:afterLines="50" w:line="300" w:lineRule="auto"/>
        <w:jc w:val="center"/>
        <w:rPr>
          <w:rFonts w:ascii="黑体" w:hAnsi="黑体" w:eastAsia="黑体"/>
          <w:color w:val="auto"/>
        </w:rPr>
      </w:pPr>
      <w:r>
        <w:rPr>
          <w:rFonts w:hint="eastAsia" w:ascii="黑体" w:hAnsi="黑体" w:eastAsia="黑体" w:cs="黑体"/>
          <w:color w:val="auto"/>
        </w:rPr>
        <w:t>表</w:t>
      </w:r>
      <w:r>
        <w:rPr>
          <w:rFonts w:ascii="黑体" w:hAnsi="黑体" w:eastAsia="黑体" w:cs="黑体"/>
          <w:color w:val="auto"/>
        </w:rPr>
        <w:t>7</w:t>
      </w:r>
      <w:r>
        <w:rPr>
          <w:rFonts w:hint="eastAsia" w:ascii="黑体" w:hAnsi="黑体" w:eastAsia="黑体" w:cs="黑体"/>
          <w:color w:val="auto"/>
          <w:lang w:eastAsia="zh-CN"/>
        </w:rPr>
        <w:t>　</w:t>
      </w:r>
      <w:r>
        <w:rPr>
          <w:rFonts w:hint="eastAsia" w:ascii="黑体" w:hAnsi="黑体" w:eastAsia="黑体" w:cs="黑体"/>
          <w:color w:val="auto"/>
        </w:rPr>
        <w:t>玻璃纤维增强塑料外护层</w:t>
      </w:r>
      <w:r>
        <w:rPr>
          <w:rFonts w:hint="eastAsia" w:ascii="黑体" w:hAnsi="黑体" w:eastAsia="黑体"/>
          <w:color w:val="auto"/>
        </w:rPr>
        <w:t>最小壁厚</w:t>
      </w:r>
    </w:p>
    <w:p w14:paraId="5F97E62D">
      <w:pPr>
        <w:snapToGrid w:val="0"/>
        <w:spacing w:line="300" w:lineRule="auto"/>
        <w:jc w:val="right"/>
        <w:rPr>
          <w:color w:val="auto"/>
          <w:sz w:val="18"/>
          <w:szCs w:val="18"/>
        </w:rPr>
      </w:pPr>
      <w:r>
        <w:rPr>
          <w:rFonts w:hint="eastAsia" w:ascii="黑体" w:hAnsi="黑体" w:eastAsia="黑体"/>
          <w:color w:val="auto"/>
          <w:sz w:val="18"/>
          <w:szCs w:val="18"/>
        </w:rPr>
        <w:t>单位为毫米</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033E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single" w:color="auto" w:sz="8" w:space="0"/>
              <w:left w:val="single" w:color="auto" w:sz="8" w:space="0"/>
              <w:bottom w:val="single" w:color="auto" w:sz="8" w:space="0"/>
            </w:tcBorders>
          </w:tcPr>
          <w:p w14:paraId="05B64679">
            <w:pPr>
              <w:keepNext w:val="0"/>
              <w:keepLines w:val="0"/>
              <w:suppressLineNumbers w:val="0"/>
              <w:snapToGrid w:val="0"/>
              <w:spacing w:before="31" w:beforeLines="10" w:beforeAutospacing="0" w:after="31" w:afterLines="10" w:afterAutospacing="0"/>
              <w:ind w:left="0" w:right="0"/>
              <w:jc w:val="center"/>
              <w:rPr>
                <w:rFonts w:hint="default" w:ascii="Calibri" w:hAnsi="Calibri" w:eastAsiaTheme="minorEastAsia"/>
                <w:color w:val="auto"/>
                <w:sz w:val="18"/>
                <w:szCs w:val="18"/>
              </w:rPr>
            </w:pPr>
            <w:r>
              <w:rPr>
                <w:rFonts w:hint="default" w:ascii="Calibri" w:hAnsi="Calibri" w:eastAsiaTheme="minorEastAsia"/>
                <w:color w:val="auto"/>
                <w:sz w:val="18"/>
                <w:szCs w:val="18"/>
              </w:rPr>
              <w:t>外护层外径</w:t>
            </w:r>
            <w:r>
              <w:rPr>
                <w:rFonts w:hint="eastAsia" w:eastAsiaTheme="minorEastAsia"/>
                <w:color w:val="auto"/>
                <w:sz w:val="18"/>
                <w:szCs w:val="18"/>
              </w:rPr>
              <w:t>（</w:t>
            </w:r>
            <w:r>
              <w:rPr>
                <w:rFonts w:hint="default" w:eastAsiaTheme="minorEastAsia"/>
                <w:i/>
                <w:color w:val="auto"/>
                <w:sz w:val="18"/>
                <w:szCs w:val="18"/>
              </w:rPr>
              <w:t>D</w:t>
            </w:r>
            <w:r>
              <w:rPr>
                <w:rFonts w:hint="default" w:eastAsiaTheme="minorEastAsia"/>
                <w:color w:val="auto"/>
                <w:sz w:val="18"/>
                <w:szCs w:val="18"/>
                <w:vertAlign w:val="subscript"/>
              </w:rPr>
              <w:t>c</w:t>
            </w:r>
            <w:r>
              <w:rPr>
                <w:rFonts w:hint="eastAsia" w:eastAsiaTheme="minorEastAsia"/>
                <w:color w:val="auto"/>
                <w:sz w:val="18"/>
                <w:szCs w:val="18"/>
              </w:rPr>
              <w:t>）</w:t>
            </w:r>
          </w:p>
        </w:tc>
        <w:tc>
          <w:tcPr>
            <w:tcW w:w="4207" w:type="dxa"/>
            <w:tcBorders>
              <w:top w:val="single" w:color="auto" w:sz="8" w:space="0"/>
              <w:bottom w:val="single" w:color="auto" w:sz="8" w:space="0"/>
              <w:right w:val="single" w:color="auto" w:sz="8" w:space="0"/>
            </w:tcBorders>
          </w:tcPr>
          <w:p w14:paraId="27A1FAD7">
            <w:pPr>
              <w:keepNext w:val="0"/>
              <w:keepLines w:val="0"/>
              <w:suppressLineNumbers w:val="0"/>
              <w:snapToGrid w:val="0"/>
              <w:spacing w:before="31" w:beforeLines="10" w:beforeAutospacing="0" w:after="31" w:afterLines="10" w:afterAutospacing="0"/>
              <w:ind w:left="0" w:right="0"/>
              <w:jc w:val="center"/>
              <w:rPr>
                <w:rFonts w:hint="default" w:ascii="Calibri" w:hAnsi="Calibri" w:eastAsiaTheme="minorEastAsia"/>
                <w:color w:val="auto"/>
                <w:sz w:val="18"/>
                <w:szCs w:val="18"/>
              </w:rPr>
            </w:pPr>
            <w:r>
              <w:rPr>
                <w:rFonts w:hint="default" w:ascii="Calibri" w:hAnsi="Calibri" w:eastAsiaTheme="minorEastAsia"/>
                <w:color w:val="auto"/>
                <w:sz w:val="18"/>
                <w:szCs w:val="18"/>
              </w:rPr>
              <w:t>最小壁厚</w:t>
            </w:r>
          </w:p>
        </w:tc>
      </w:tr>
      <w:tr w14:paraId="52F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single" w:color="auto" w:sz="8" w:space="0"/>
              <w:left w:val="single" w:color="auto" w:sz="8" w:space="0"/>
              <w:bottom w:val="single" w:color="auto" w:sz="4" w:space="0"/>
            </w:tcBorders>
            <w:shd w:val="clear" w:color="auto" w:fill="auto"/>
            <w:vAlign w:val="center"/>
          </w:tcPr>
          <w:p w14:paraId="1A0CE9D8">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194</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392</w:t>
            </w:r>
          </w:p>
        </w:tc>
        <w:tc>
          <w:tcPr>
            <w:tcW w:w="4207" w:type="dxa"/>
            <w:tcBorders>
              <w:top w:val="single" w:color="auto" w:sz="8" w:space="0"/>
              <w:bottom w:val="single" w:color="auto" w:sz="4" w:space="0"/>
              <w:right w:val="single" w:color="auto" w:sz="8" w:space="0"/>
            </w:tcBorders>
            <w:shd w:val="clear" w:color="auto" w:fill="auto"/>
            <w:vAlign w:val="center"/>
          </w:tcPr>
          <w:p w14:paraId="3AE393C2">
            <w:pPr>
              <w:keepNext w:val="0"/>
              <w:keepLines w:val="0"/>
              <w:suppressLineNumbers w:val="0"/>
              <w:tabs>
                <w:tab w:val="right" w:leader="dot" w:pos="8296"/>
              </w:tabs>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3.0</w:t>
            </w:r>
          </w:p>
        </w:tc>
      </w:tr>
      <w:tr w14:paraId="56D4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single" w:color="auto" w:sz="4" w:space="0"/>
              <w:left w:val="single" w:color="auto" w:sz="8" w:space="0"/>
            </w:tcBorders>
          </w:tcPr>
          <w:p w14:paraId="3E4DBE1F">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393</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433</w:t>
            </w:r>
          </w:p>
        </w:tc>
        <w:tc>
          <w:tcPr>
            <w:tcW w:w="4207" w:type="dxa"/>
            <w:tcBorders>
              <w:top w:val="single" w:color="auto" w:sz="4" w:space="0"/>
              <w:right w:val="single" w:color="auto" w:sz="8" w:space="0"/>
            </w:tcBorders>
          </w:tcPr>
          <w:p w14:paraId="77D1FC71">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3.5</w:t>
            </w:r>
          </w:p>
        </w:tc>
      </w:tr>
      <w:tr w14:paraId="392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tcBorders>
          </w:tcPr>
          <w:p w14:paraId="245BC1CC">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434</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554</w:t>
            </w:r>
          </w:p>
        </w:tc>
        <w:tc>
          <w:tcPr>
            <w:tcW w:w="4207" w:type="dxa"/>
            <w:tcBorders>
              <w:right w:val="single" w:color="auto" w:sz="8" w:space="0"/>
            </w:tcBorders>
          </w:tcPr>
          <w:p w14:paraId="0C1FE0FC">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4.0</w:t>
            </w:r>
          </w:p>
        </w:tc>
      </w:tr>
      <w:tr w14:paraId="6BF3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tcBorders>
          </w:tcPr>
          <w:p w14:paraId="0E50BAC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555</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760</w:t>
            </w:r>
          </w:p>
        </w:tc>
        <w:tc>
          <w:tcPr>
            <w:tcW w:w="4207" w:type="dxa"/>
            <w:tcBorders>
              <w:right w:val="single" w:color="auto" w:sz="8" w:space="0"/>
            </w:tcBorders>
          </w:tcPr>
          <w:p w14:paraId="1112C3DC">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4.5</w:t>
            </w:r>
          </w:p>
        </w:tc>
      </w:tr>
      <w:tr w14:paraId="132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tcBorders>
          </w:tcPr>
          <w:p w14:paraId="59D0D280">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761</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951</w:t>
            </w:r>
          </w:p>
        </w:tc>
        <w:tc>
          <w:tcPr>
            <w:tcW w:w="4207" w:type="dxa"/>
            <w:tcBorders>
              <w:right w:val="single" w:color="auto" w:sz="8" w:space="0"/>
            </w:tcBorders>
          </w:tcPr>
          <w:p w14:paraId="74732B5C">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5.0</w:t>
            </w:r>
          </w:p>
        </w:tc>
      </w:tr>
      <w:tr w14:paraId="0C8E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tcBorders>
          </w:tcPr>
          <w:p w14:paraId="79EFA1F5">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952</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1 194</w:t>
            </w:r>
          </w:p>
        </w:tc>
        <w:tc>
          <w:tcPr>
            <w:tcW w:w="4207" w:type="dxa"/>
            <w:tcBorders>
              <w:right w:val="single" w:color="auto" w:sz="8" w:space="0"/>
            </w:tcBorders>
          </w:tcPr>
          <w:p w14:paraId="4B5B74D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5.5</w:t>
            </w:r>
          </w:p>
        </w:tc>
      </w:tr>
      <w:tr w14:paraId="2C1B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tcBorders>
          </w:tcPr>
          <w:p w14:paraId="0AF40F29">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1 195</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1 436</w:t>
            </w:r>
          </w:p>
        </w:tc>
        <w:tc>
          <w:tcPr>
            <w:tcW w:w="4207" w:type="dxa"/>
            <w:tcBorders>
              <w:right w:val="single" w:color="auto" w:sz="8" w:space="0"/>
            </w:tcBorders>
          </w:tcPr>
          <w:p w14:paraId="3612CEE9">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6.0</w:t>
            </w:r>
          </w:p>
        </w:tc>
      </w:tr>
      <w:tr w14:paraId="0F92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left w:val="single" w:color="auto" w:sz="8" w:space="0"/>
              <w:bottom w:val="single" w:color="auto" w:sz="8" w:space="0"/>
            </w:tcBorders>
          </w:tcPr>
          <w:p w14:paraId="6ACACF08">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1 437</w:t>
            </w:r>
            <w:r>
              <w:rPr>
                <w:rFonts w:hint="default" w:ascii="Times New Roman" w:hAnsi="Times New Roman" w:cs="Times New Roman"/>
                <w:color w:val="auto"/>
                <w:kern w:val="0"/>
                <w:sz w:val="18"/>
                <w:szCs w:val="18"/>
              </w:rPr>
              <w:t>＜</w:t>
            </w:r>
            <w:r>
              <w:rPr>
                <w:rFonts w:hint="default" w:ascii="Times New Roman" w:hAnsi="Times New Roman" w:eastAsia="仿宋_GB2312" w:cs="Times New Roman"/>
                <w:i/>
                <w:iCs/>
                <w:color w:val="auto"/>
                <w:kern w:val="0"/>
                <w:sz w:val="18"/>
                <w:szCs w:val="18"/>
              </w:rPr>
              <w:t>D</w:t>
            </w:r>
            <w:r>
              <w:rPr>
                <w:rFonts w:hint="default" w:ascii="Times New Roman" w:hAnsi="Times New Roman" w:eastAsia="仿宋_GB2312" w:cs="Times New Roman"/>
                <w:i/>
                <w:iCs/>
                <w:color w:val="auto"/>
                <w:kern w:val="0"/>
                <w:sz w:val="18"/>
                <w:szCs w:val="18"/>
                <w:vertAlign w:val="subscript"/>
              </w:rPr>
              <w:t>c</w:t>
            </w:r>
            <w:r>
              <w:rPr>
                <w:rFonts w:hint="eastAsia" w:ascii="宋体" w:hAnsi="宋体" w:eastAsia="宋体" w:cs="宋体"/>
                <w:color w:val="auto"/>
                <w:kern w:val="0"/>
                <w:sz w:val="18"/>
                <w:szCs w:val="18"/>
              </w:rPr>
              <w:t>≤</w:t>
            </w:r>
            <w:r>
              <w:rPr>
                <w:rFonts w:hint="default" w:ascii="Times New Roman" w:hAnsi="Times New Roman" w:cs="Times New Roman" w:eastAsiaTheme="minorEastAsia"/>
                <w:color w:val="auto"/>
                <w:sz w:val="18"/>
                <w:szCs w:val="18"/>
              </w:rPr>
              <w:t>1 678</w:t>
            </w:r>
          </w:p>
        </w:tc>
        <w:tc>
          <w:tcPr>
            <w:tcW w:w="4207" w:type="dxa"/>
            <w:tcBorders>
              <w:bottom w:val="single" w:color="auto" w:sz="8" w:space="0"/>
              <w:right w:val="single" w:color="auto" w:sz="8" w:space="0"/>
            </w:tcBorders>
          </w:tcPr>
          <w:p w14:paraId="4A2994DB">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6.5</w:t>
            </w:r>
          </w:p>
        </w:tc>
      </w:tr>
    </w:tbl>
    <w:p w14:paraId="73956832">
      <w:pPr>
        <w:pStyle w:val="3"/>
        <w:keepNext/>
        <w:keepLines/>
        <w:pageBreakBefore w:val="0"/>
        <w:widowControl w:val="0"/>
        <w:kinsoku/>
        <w:wordWrap/>
        <w:overflowPunct/>
        <w:topLinePunct w:val="0"/>
        <w:autoSpaceDE/>
        <w:autoSpaceDN/>
        <w:bidi w:val="0"/>
        <w:adjustRightInd/>
        <w:snapToGrid w:val="0"/>
        <w:spacing w:before="313" w:beforeLines="100" w:after="156" w:afterLines="50" w:line="300" w:lineRule="auto"/>
        <w:textAlignment w:val="auto"/>
        <w:rPr>
          <w:rFonts w:ascii="黑体" w:hAnsi="黑体" w:eastAsia="黑体"/>
          <w:b w:val="0"/>
          <w:color w:val="auto"/>
          <w:sz w:val="21"/>
          <w:szCs w:val="21"/>
        </w:rPr>
      </w:pPr>
      <w:bookmarkStart w:id="47" w:name="_Toc24524"/>
      <w:bookmarkStart w:id="48" w:name="_Toc31202"/>
      <w:r>
        <w:rPr>
          <w:rFonts w:ascii="黑体" w:hAnsi="黑体" w:eastAsia="黑体"/>
          <w:b w:val="0"/>
          <w:color w:val="auto"/>
          <w:sz w:val="21"/>
          <w:szCs w:val="21"/>
        </w:rPr>
        <w:t>5.5</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保温管道</w:t>
      </w:r>
      <w:bookmarkEnd w:id="47"/>
      <w:bookmarkEnd w:id="48"/>
    </w:p>
    <w:p w14:paraId="7D59CDDF">
      <w:pPr>
        <w:snapToGrid w:val="0"/>
        <w:spacing w:before="156" w:beforeLines="50" w:after="156" w:afterLines="50" w:line="300" w:lineRule="auto"/>
        <w:rPr>
          <w:rFonts w:ascii="黑体" w:hAnsi="黑体" w:eastAsia="黑体"/>
          <w:color w:val="auto"/>
        </w:rPr>
      </w:pPr>
      <w:r>
        <w:rPr>
          <w:rFonts w:hint="eastAsia" w:ascii="黑体" w:hAnsi="黑体" w:eastAsia="黑体"/>
          <w:color w:val="auto"/>
        </w:rPr>
        <w:t>5</w:t>
      </w:r>
      <w:r>
        <w:rPr>
          <w:rFonts w:ascii="黑体" w:hAnsi="黑体" w:eastAsia="黑体"/>
          <w:color w:val="auto"/>
        </w:rPr>
        <w:t>.5.1</w:t>
      </w:r>
      <w:r>
        <w:rPr>
          <w:rFonts w:hint="eastAsia" w:ascii="黑体" w:hAnsi="黑体" w:eastAsia="黑体"/>
          <w:color w:val="auto"/>
          <w:lang w:eastAsia="zh-CN"/>
        </w:rPr>
        <w:t>　</w:t>
      </w:r>
      <w:r>
        <w:rPr>
          <w:rFonts w:hint="eastAsia" w:ascii="黑体" w:hAnsi="黑体" w:eastAsia="黑体"/>
          <w:color w:val="auto"/>
        </w:rPr>
        <w:t>外观</w:t>
      </w:r>
    </w:p>
    <w:p w14:paraId="5F908DC0">
      <w:pPr>
        <w:snapToGrid w:val="0"/>
        <w:spacing w:line="300" w:lineRule="auto"/>
        <w:rPr>
          <w:color w:val="auto"/>
          <w:szCs w:val="20"/>
        </w:rPr>
      </w:pPr>
      <w:r>
        <w:rPr>
          <w:rFonts w:ascii="黑体" w:hAnsi="黑体" w:eastAsia="黑体"/>
          <w:color w:val="auto"/>
          <w:szCs w:val="20"/>
        </w:rPr>
        <w:t>5.</w:t>
      </w:r>
      <w:r>
        <w:rPr>
          <w:rFonts w:hint="eastAsia" w:ascii="黑体" w:hAnsi="黑体" w:eastAsia="黑体"/>
          <w:color w:val="auto"/>
          <w:szCs w:val="20"/>
        </w:rPr>
        <w:t>5</w:t>
      </w:r>
      <w:r>
        <w:rPr>
          <w:rFonts w:ascii="黑体" w:hAnsi="黑体" w:eastAsia="黑体"/>
          <w:color w:val="auto"/>
          <w:szCs w:val="20"/>
        </w:rPr>
        <w:t>.1</w:t>
      </w:r>
      <w:r>
        <w:rPr>
          <w:rFonts w:hint="eastAsia" w:ascii="黑体" w:hAnsi="黑体" w:eastAsia="黑体"/>
          <w:color w:val="auto"/>
          <w:szCs w:val="20"/>
        </w:rPr>
        <w:t>.1</w:t>
      </w:r>
      <w:r>
        <w:rPr>
          <w:rFonts w:hint="eastAsia" w:eastAsia="黑体"/>
          <w:color w:val="auto"/>
          <w:szCs w:val="20"/>
          <w:lang w:eastAsia="zh-CN"/>
        </w:rPr>
        <w:t>　</w:t>
      </w:r>
      <w:r>
        <w:rPr>
          <w:color w:val="auto"/>
          <w:szCs w:val="20"/>
        </w:rPr>
        <w:t>保温管</w:t>
      </w:r>
      <w:r>
        <w:rPr>
          <w:rFonts w:hint="eastAsia"/>
          <w:color w:val="auto"/>
          <w:szCs w:val="20"/>
        </w:rPr>
        <w:t>道</w:t>
      </w:r>
      <w:r>
        <w:rPr>
          <w:color w:val="auto"/>
          <w:szCs w:val="20"/>
        </w:rPr>
        <w:t>外观表面应无明显凹坑、鼓包及裂纹</w:t>
      </w:r>
      <w:r>
        <w:rPr>
          <w:rFonts w:hint="eastAsia"/>
          <w:color w:val="auto"/>
          <w:szCs w:val="20"/>
        </w:rPr>
        <w:t>等</w:t>
      </w:r>
      <w:r>
        <w:rPr>
          <w:color w:val="auto"/>
          <w:szCs w:val="20"/>
        </w:rPr>
        <w:t>缺陷</w:t>
      </w:r>
      <w:r>
        <w:rPr>
          <w:rFonts w:hint="eastAsia"/>
          <w:color w:val="auto"/>
          <w:szCs w:val="20"/>
        </w:rPr>
        <w:t>。</w:t>
      </w:r>
    </w:p>
    <w:p w14:paraId="76E4C8F5">
      <w:pPr>
        <w:snapToGrid w:val="0"/>
        <w:spacing w:line="300" w:lineRule="auto"/>
        <w:rPr>
          <w:rFonts w:hint="eastAsia"/>
          <w:color w:val="auto"/>
          <w:lang w:eastAsia="zh-CN"/>
        </w:rPr>
      </w:pPr>
      <w:r>
        <w:rPr>
          <w:rFonts w:ascii="黑体" w:hAnsi="黑体" w:eastAsia="黑体"/>
          <w:color w:val="auto"/>
          <w:szCs w:val="20"/>
        </w:rPr>
        <w:t>5.</w:t>
      </w:r>
      <w:r>
        <w:rPr>
          <w:rFonts w:hint="eastAsia" w:ascii="黑体" w:hAnsi="黑体" w:eastAsia="黑体"/>
          <w:color w:val="auto"/>
          <w:szCs w:val="20"/>
        </w:rPr>
        <w:t>5</w:t>
      </w:r>
      <w:r>
        <w:rPr>
          <w:rFonts w:ascii="黑体" w:hAnsi="黑体" w:eastAsia="黑体"/>
          <w:color w:val="auto"/>
          <w:szCs w:val="20"/>
        </w:rPr>
        <w:t>.1</w:t>
      </w:r>
      <w:r>
        <w:rPr>
          <w:rFonts w:hint="eastAsia" w:ascii="黑体" w:hAnsi="黑体" w:eastAsia="黑体"/>
          <w:color w:val="auto"/>
          <w:szCs w:val="20"/>
        </w:rPr>
        <w:t>.2</w:t>
      </w:r>
      <w:r>
        <w:rPr>
          <w:rFonts w:hint="eastAsia" w:ascii="黑体" w:hAnsi="黑体" w:eastAsia="黑体"/>
          <w:color w:val="auto"/>
          <w:szCs w:val="20"/>
          <w:lang w:eastAsia="zh-CN"/>
        </w:rPr>
        <w:t>　</w:t>
      </w:r>
      <w:r>
        <w:rPr>
          <w:rFonts w:hint="eastAsia"/>
          <w:strike w:val="0"/>
          <w:dstrike w:val="0"/>
          <w:color w:val="auto"/>
          <w:szCs w:val="20"/>
        </w:rPr>
        <w:t>保温层端面应设置临时性防水密封，保温管及管件的工作钢管管端应有防护端帽。</w:t>
      </w:r>
    </w:p>
    <w:p w14:paraId="4F011BD3">
      <w:pPr>
        <w:autoSpaceDE w:val="0"/>
        <w:autoSpaceDN w:val="0"/>
        <w:adjustRightInd w:val="0"/>
        <w:snapToGrid w:val="0"/>
        <w:spacing w:before="156" w:beforeLines="50" w:after="156" w:afterLines="50" w:line="300" w:lineRule="auto"/>
        <w:rPr>
          <w:rFonts w:ascii="黑体" w:eastAsia="黑体"/>
          <w:color w:val="auto"/>
          <w:szCs w:val="21"/>
        </w:rPr>
      </w:pPr>
      <w:r>
        <w:rPr>
          <w:rFonts w:hint="eastAsia" w:ascii="黑体" w:hAnsi="宋体" w:eastAsia="黑体"/>
          <w:color w:val="auto"/>
          <w:kern w:val="0"/>
          <w:szCs w:val="21"/>
        </w:rPr>
        <w:t>5.5.</w:t>
      </w:r>
      <w:r>
        <w:rPr>
          <w:rFonts w:ascii="黑体" w:hAnsi="宋体" w:eastAsia="黑体"/>
          <w:color w:val="auto"/>
          <w:kern w:val="0"/>
          <w:szCs w:val="21"/>
        </w:rPr>
        <w:t>2</w:t>
      </w:r>
      <w:r>
        <w:rPr>
          <w:rFonts w:hint="eastAsia" w:hAnsi="宋体" w:eastAsia="黑体"/>
          <w:color w:val="auto"/>
          <w:kern w:val="0"/>
          <w:szCs w:val="21"/>
          <w:lang w:eastAsia="zh-CN"/>
        </w:rPr>
        <w:t>　</w:t>
      </w:r>
      <w:r>
        <w:rPr>
          <w:rFonts w:hint="eastAsia" w:ascii="黑体" w:eastAsia="黑体"/>
          <w:color w:val="auto"/>
          <w:szCs w:val="21"/>
        </w:rPr>
        <w:t>挤压变形及划痕</w:t>
      </w:r>
    </w:p>
    <w:p w14:paraId="57292FC2">
      <w:pPr>
        <w:snapToGrid w:val="0"/>
        <w:spacing w:line="300" w:lineRule="auto"/>
        <w:rPr>
          <w:rFonts w:hAnsi="宋体"/>
          <w:color w:val="auto"/>
          <w:kern w:val="0"/>
          <w:szCs w:val="21"/>
        </w:rPr>
      </w:pPr>
      <w:r>
        <w:rPr>
          <w:rFonts w:hint="eastAsia" w:ascii="黑体" w:hAnsi="黑体" w:eastAsia="黑体"/>
          <w:color w:val="auto"/>
          <w:kern w:val="0"/>
          <w:szCs w:val="21"/>
        </w:rPr>
        <w:t>5</w:t>
      </w:r>
      <w:r>
        <w:rPr>
          <w:rFonts w:ascii="黑体" w:hAnsi="黑体" w:eastAsia="黑体"/>
          <w:color w:val="auto"/>
          <w:kern w:val="0"/>
          <w:szCs w:val="21"/>
        </w:rPr>
        <w:t>.5.2.1</w:t>
      </w:r>
      <w:r>
        <w:rPr>
          <w:rFonts w:hint="eastAsia" w:hAnsi="宋体" w:eastAsia="黑体"/>
          <w:color w:val="auto"/>
          <w:kern w:val="0"/>
          <w:szCs w:val="21"/>
          <w:lang w:eastAsia="zh-CN"/>
        </w:rPr>
        <w:t>　</w:t>
      </w:r>
      <w:r>
        <w:rPr>
          <w:rFonts w:hAnsi="宋体"/>
          <w:color w:val="auto"/>
          <w:kern w:val="0"/>
          <w:szCs w:val="21"/>
        </w:rPr>
        <w:t>保温层受挤压变形时，其径向变形量不应大于其设计</w:t>
      </w:r>
      <w:r>
        <w:rPr>
          <w:rFonts w:hint="eastAsia" w:hAnsi="宋体"/>
          <w:color w:val="auto"/>
          <w:kern w:val="0"/>
          <w:szCs w:val="21"/>
        </w:rPr>
        <w:t>保</w:t>
      </w:r>
      <w:r>
        <w:rPr>
          <w:rFonts w:hAnsi="宋体"/>
          <w:color w:val="auto"/>
          <w:kern w:val="0"/>
          <w:szCs w:val="21"/>
        </w:rPr>
        <w:t>温层厚度的</w:t>
      </w:r>
      <w:r>
        <w:rPr>
          <w:color w:val="auto"/>
          <w:kern w:val="0"/>
          <w:szCs w:val="21"/>
        </w:rPr>
        <w:t>15%</w:t>
      </w:r>
      <w:r>
        <w:rPr>
          <w:rFonts w:hAnsi="宋体"/>
          <w:color w:val="auto"/>
          <w:kern w:val="0"/>
          <w:szCs w:val="21"/>
        </w:rPr>
        <w:t>。</w:t>
      </w:r>
    </w:p>
    <w:p w14:paraId="2AD57E45">
      <w:pPr>
        <w:snapToGrid w:val="0"/>
        <w:spacing w:line="300" w:lineRule="auto"/>
        <w:rPr>
          <w:rFonts w:ascii="黑体" w:hAnsi="黑体" w:eastAsia="黑体"/>
          <w:color w:val="auto"/>
        </w:rPr>
      </w:pPr>
      <w:r>
        <w:rPr>
          <w:rFonts w:ascii="黑体" w:hAnsi="黑体" w:eastAsia="黑体"/>
          <w:color w:val="auto"/>
          <w:kern w:val="0"/>
          <w:szCs w:val="21"/>
        </w:rPr>
        <w:t>5.5.2.2</w:t>
      </w:r>
      <w:r>
        <w:rPr>
          <w:rFonts w:hint="eastAsia" w:ascii="黑体" w:hAnsi="黑体" w:eastAsia="黑体"/>
          <w:color w:val="auto"/>
          <w:kern w:val="0"/>
          <w:szCs w:val="21"/>
          <w:lang w:eastAsia="zh-CN"/>
        </w:rPr>
        <w:t>　</w:t>
      </w:r>
      <w:r>
        <w:rPr>
          <w:rFonts w:hAnsi="宋体"/>
          <w:color w:val="auto"/>
          <w:kern w:val="0"/>
          <w:szCs w:val="21"/>
        </w:rPr>
        <w:t>外护层划痕深度不应大于外护层</w:t>
      </w:r>
      <w:r>
        <w:rPr>
          <w:rFonts w:hint="eastAsia" w:hAnsi="宋体"/>
          <w:color w:val="auto"/>
          <w:kern w:val="0"/>
          <w:szCs w:val="21"/>
        </w:rPr>
        <w:t>最小</w:t>
      </w:r>
      <w:r>
        <w:rPr>
          <w:rFonts w:hAnsi="宋体"/>
          <w:color w:val="auto"/>
          <w:kern w:val="0"/>
          <w:szCs w:val="21"/>
        </w:rPr>
        <w:t>壁厚的</w:t>
      </w:r>
      <w:r>
        <w:rPr>
          <w:color w:val="auto"/>
          <w:kern w:val="0"/>
          <w:szCs w:val="21"/>
        </w:rPr>
        <w:t>10%</w:t>
      </w:r>
      <w:r>
        <w:rPr>
          <w:rFonts w:hAnsi="宋体"/>
          <w:color w:val="auto"/>
          <w:kern w:val="0"/>
          <w:szCs w:val="21"/>
        </w:rPr>
        <w:t>，且不应大于</w:t>
      </w:r>
      <w:r>
        <w:rPr>
          <w:color w:val="auto"/>
          <w:kern w:val="0"/>
          <w:szCs w:val="21"/>
        </w:rPr>
        <w:t>1mm</w:t>
      </w:r>
      <w:r>
        <w:rPr>
          <w:rFonts w:hAnsi="宋体"/>
          <w:color w:val="auto"/>
          <w:kern w:val="0"/>
          <w:szCs w:val="21"/>
        </w:rPr>
        <w:t>。</w:t>
      </w:r>
    </w:p>
    <w:p w14:paraId="316C0C99">
      <w:pPr>
        <w:snapToGrid w:val="0"/>
        <w:spacing w:before="156" w:beforeLines="50" w:after="156" w:afterLines="50" w:line="300" w:lineRule="auto"/>
        <w:rPr>
          <w:rFonts w:ascii="黑体" w:eastAsia="黑体"/>
          <w:color w:val="auto"/>
          <w:szCs w:val="21"/>
        </w:rPr>
      </w:pPr>
      <w:r>
        <w:rPr>
          <w:rFonts w:hint="eastAsia" w:ascii="黑体" w:eastAsia="黑体"/>
          <w:color w:val="auto"/>
          <w:szCs w:val="21"/>
        </w:rPr>
        <w:t>5.5.</w:t>
      </w:r>
      <w:r>
        <w:rPr>
          <w:rFonts w:ascii="黑体" w:eastAsia="黑体"/>
          <w:color w:val="auto"/>
          <w:szCs w:val="21"/>
        </w:rPr>
        <w:t>3</w:t>
      </w:r>
      <w:r>
        <w:rPr>
          <w:rFonts w:hint="eastAsia" w:eastAsia="黑体"/>
          <w:color w:val="auto"/>
          <w:szCs w:val="21"/>
          <w:lang w:eastAsia="zh-CN"/>
        </w:rPr>
        <w:t>　</w:t>
      </w:r>
      <w:r>
        <w:rPr>
          <w:rFonts w:hint="eastAsia" w:ascii="黑体" w:eastAsia="黑体"/>
          <w:color w:val="auto"/>
          <w:szCs w:val="21"/>
        </w:rPr>
        <w:t>管端垂直度</w:t>
      </w:r>
    </w:p>
    <w:p w14:paraId="75399CA1">
      <w:pPr>
        <w:snapToGrid w:val="0"/>
        <w:spacing w:line="300" w:lineRule="auto"/>
        <w:ind w:firstLine="420" w:firstLineChars="200"/>
        <w:rPr>
          <w:rFonts w:hAnsi="宋体"/>
          <w:color w:val="auto"/>
          <w:kern w:val="0"/>
          <w:szCs w:val="21"/>
        </w:rPr>
      </w:pPr>
      <w:r>
        <w:rPr>
          <w:rFonts w:hint="eastAsia"/>
          <w:color w:val="auto"/>
          <w:lang w:eastAsia="zh-CN"/>
        </w:rPr>
        <w:t>保温管道管端的外护层宜与保温层平齐，应与工作钢管的轴线垂直，角度误差应小于2.5°。</w:t>
      </w:r>
    </w:p>
    <w:p w14:paraId="18ADDB63">
      <w:pPr>
        <w:tabs>
          <w:tab w:val="left" w:pos="2868"/>
        </w:tabs>
        <w:snapToGrid w:val="0"/>
        <w:spacing w:before="156" w:beforeLines="50" w:after="156" w:afterLines="50" w:line="300" w:lineRule="auto"/>
        <w:rPr>
          <w:rFonts w:ascii="黑体" w:eastAsia="黑体"/>
          <w:color w:val="auto"/>
          <w:szCs w:val="21"/>
        </w:rPr>
      </w:pPr>
      <w:r>
        <w:rPr>
          <w:rFonts w:hint="eastAsia" w:ascii="黑体" w:hAnsi="宋体" w:eastAsia="黑体"/>
          <w:color w:val="auto"/>
          <w:kern w:val="0"/>
          <w:szCs w:val="21"/>
        </w:rPr>
        <w:t>5.5.</w:t>
      </w:r>
      <w:r>
        <w:rPr>
          <w:rFonts w:ascii="黑体" w:hAnsi="宋体" w:eastAsia="黑体"/>
          <w:color w:val="auto"/>
          <w:kern w:val="0"/>
          <w:szCs w:val="21"/>
        </w:rPr>
        <w:t>4</w:t>
      </w:r>
      <w:r>
        <w:rPr>
          <w:rFonts w:hint="eastAsia" w:ascii="黑体" w:hAnsi="宋体" w:eastAsia="黑体"/>
          <w:color w:val="auto"/>
          <w:kern w:val="0"/>
          <w:szCs w:val="21"/>
          <w:lang w:eastAsia="zh-CN"/>
        </w:rPr>
        <w:t>　</w:t>
      </w:r>
      <w:r>
        <w:rPr>
          <w:rFonts w:hint="eastAsia" w:ascii="黑体" w:eastAsia="黑体"/>
          <w:color w:val="auto"/>
          <w:szCs w:val="21"/>
        </w:rPr>
        <w:t>管端焊接预留段长度</w:t>
      </w:r>
    </w:p>
    <w:p w14:paraId="04E5D162">
      <w:pPr>
        <w:tabs>
          <w:tab w:val="left" w:pos="2868"/>
        </w:tabs>
        <w:snapToGrid w:val="0"/>
        <w:spacing w:line="300" w:lineRule="auto"/>
        <w:ind w:firstLine="420" w:firstLineChars="200"/>
        <w:rPr>
          <w:rFonts w:hAnsi="宋体"/>
          <w:color w:val="auto"/>
          <w:kern w:val="0"/>
          <w:szCs w:val="21"/>
        </w:rPr>
      </w:pPr>
      <w:r>
        <w:rPr>
          <w:rFonts w:hAnsi="宋体"/>
          <w:color w:val="auto"/>
          <w:kern w:val="0"/>
          <w:szCs w:val="21"/>
        </w:rPr>
        <w:t>工作钢管</w:t>
      </w:r>
      <w:r>
        <w:rPr>
          <w:rFonts w:hint="eastAsia" w:hAnsi="宋体"/>
          <w:color w:val="auto"/>
          <w:kern w:val="0"/>
          <w:szCs w:val="21"/>
        </w:rPr>
        <w:t>两端应留出</w:t>
      </w:r>
      <w:r>
        <w:rPr>
          <w:color w:val="auto"/>
          <w:kern w:val="0"/>
          <w:szCs w:val="21"/>
        </w:rPr>
        <w:t>150mm</w:t>
      </w:r>
      <w:r>
        <w:rPr>
          <w:rFonts w:hAnsi="宋体"/>
          <w:color w:val="auto"/>
          <w:kern w:val="0"/>
          <w:szCs w:val="21"/>
        </w:rPr>
        <w:t>～</w:t>
      </w:r>
      <w:r>
        <w:rPr>
          <w:color w:val="auto"/>
          <w:kern w:val="0"/>
          <w:szCs w:val="21"/>
        </w:rPr>
        <w:t>250mm</w:t>
      </w:r>
      <w:r>
        <w:rPr>
          <w:rFonts w:hint="eastAsia" w:hAnsi="宋体"/>
          <w:color w:val="auto"/>
          <w:kern w:val="0"/>
          <w:szCs w:val="21"/>
        </w:rPr>
        <w:t>无保温层的焊接预留段</w:t>
      </w:r>
      <w:r>
        <w:rPr>
          <w:rFonts w:hAnsi="宋体"/>
          <w:color w:val="auto"/>
          <w:kern w:val="0"/>
          <w:szCs w:val="21"/>
        </w:rPr>
        <w:t>，</w:t>
      </w:r>
      <w:r>
        <w:rPr>
          <w:rFonts w:hint="eastAsia" w:hAnsi="宋体"/>
          <w:color w:val="auto"/>
          <w:kern w:val="0"/>
          <w:szCs w:val="21"/>
        </w:rPr>
        <w:t>两端预留段</w:t>
      </w:r>
      <w:r>
        <w:rPr>
          <w:rFonts w:hAnsi="宋体"/>
          <w:color w:val="auto"/>
          <w:kern w:val="0"/>
          <w:szCs w:val="21"/>
        </w:rPr>
        <w:t>长度</w:t>
      </w:r>
      <w:r>
        <w:rPr>
          <w:rFonts w:hint="eastAsia" w:hAnsi="宋体"/>
          <w:color w:val="auto"/>
          <w:kern w:val="0"/>
          <w:szCs w:val="21"/>
        </w:rPr>
        <w:t>之</w:t>
      </w:r>
      <w:r>
        <w:rPr>
          <w:rFonts w:hAnsi="宋体"/>
          <w:color w:val="auto"/>
          <w:kern w:val="0"/>
          <w:szCs w:val="21"/>
        </w:rPr>
        <w:t>差</w:t>
      </w:r>
      <w:r>
        <w:rPr>
          <w:rFonts w:hint="eastAsia" w:hAnsi="宋体"/>
          <w:color w:val="auto"/>
          <w:kern w:val="0"/>
          <w:szCs w:val="21"/>
        </w:rPr>
        <w:t>不应大于4</w:t>
      </w:r>
      <w:r>
        <w:rPr>
          <w:color w:val="auto"/>
          <w:kern w:val="0"/>
          <w:szCs w:val="21"/>
        </w:rPr>
        <w:t>0mm</w:t>
      </w:r>
      <w:r>
        <w:rPr>
          <w:rFonts w:hAnsi="宋体"/>
          <w:color w:val="auto"/>
          <w:kern w:val="0"/>
          <w:szCs w:val="21"/>
        </w:rPr>
        <w:t>。</w:t>
      </w:r>
    </w:p>
    <w:p w14:paraId="2AB2B834">
      <w:pPr>
        <w:snapToGrid w:val="0"/>
        <w:spacing w:before="156" w:beforeLines="50" w:after="156" w:afterLines="50" w:line="300" w:lineRule="auto"/>
        <w:rPr>
          <w:rFonts w:ascii="黑体" w:hAnsi="黑体" w:eastAsia="黑体"/>
          <w:color w:val="auto"/>
          <w:kern w:val="0"/>
          <w:szCs w:val="21"/>
        </w:rPr>
      </w:pPr>
      <w:r>
        <w:rPr>
          <w:rFonts w:hint="eastAsia" w:ascii="黑体" w:eastAsia="黑体"/>
          <w:color w:val="auto"/>
          <w:kern w:val="0"/>
          <w:szCs w:val="21"/>
        </w:rPr>
        <w:t>5.5.</w:t>
      </w:r>
      <w:r>
        <w:rPr>
          <w:rFonts w:ascii="黑体" w:eastAsia="黑体"/>
          <w:color w:val="auto"/>
          <w:kern w:val="0"/>
          <w:szCs w:val="21"/>
        </w:rPr>
        <w:t>5</w:t>
      </w:r>
      <w:r>
        <w:rPr>
          <w:rFonts w:hint="eastAsia" w:ascii="黑体" w:eastAsia="黑体"/>
          <w:color w:val="auto"/>
          <w:kern w:val="0"/>
          <w:szCs w:val="21"/>
          <w:lang w:eastAsia="zh-CN"/>
        </w:rPr>
        <w:t>　</w:t>
      </w:r>
      <w:r>
        <w:rPr>
          <w:rFonts w:hint="eastAsia" w:ascii="黑体" w:hAnsi="黑体" w:eastAsia="黑体"/>
          <w:color w:val="auto"/>
          <w:kern w:val="0"/>
          <w:szCs w:val="21"/>
        </w:rPr>
        <w:t>轴线偏心距</w:t>
      </w:r>
    </w:p>
    <w:p w14:paraId="0C5C47C2">
      <w:pPr>
        <w:snapToGrid w:val="0"/>
        <w:spacing w:line="300" w:lineRule="auto"/>
        <w:ind w:firstLine="420" w:firstLineChars="200"/>
        <w:rPr>
          <w:color w:val="auto"/>
          <w:kern w:val="0"/>
          <w:szCs w:val="21"/>
        </w:rPr>
      </w:pPr>
      <w:r>
        <w:rPr>
          <w:rFonts w:hAnsi="宋体"/>
          <w:color w:val="auto"/>
          <w:kern w:val="0"/>
          <w:szCs w:val="21"/>
        </w:rPr>
        <w:t>保温管任意位置外护层轴线与工作钢管轴线间的</w:t>
      </w:r>
      <w:r>
        <w:rPr>
          <w:rFonts w:hint="eastAsia" w:hAnsi="宋体"/>
          <w:color w:val="auto"/>
          <w:kern w:val="0"/>
          <w:szCs w:val="21"/>
        </w:rPr>
        <w:t>最</w:t>
      </w:r>
      <w:r>
        <w:rPr>
          <w:rFonts w:hint="eastAsia" w:ascii="宋体" w:hAnsi="宋体"/>
          <w:color w:val="auto"/>
          <w:kern w:val="0"/>
          <w:szCs w:val="21"/>
        </w:rPr>
        <w:t>大轴线偏心距</w:t>
      </w:r>
      <w:r>
        <w:rPr>
          <w:rFonts w:ascii="宋体" w:hAnsi="宋体"/>
          <w:color w:val="auto"/>
          <w:kern w:val="0"/>
          <w:szCs w:val="21"/>
        </w:rPr>
        <w:t>应</w:t>
      </w:r>
      <w:r>
        <w:rPr>
          <w:rFonts w:hAnsi="宋体"/>
          <w:color w:val="auto"/>
          <w:kern w:val="0"/>
          <w:szCs w:val="21"/>
        </w:rPr>
        <w:t>符合表</w:t>
      </w:r>
      <w:r>
        <w:rPr>
          <w:color w:val="auto"/>
          <w:kern w:val="0"/>
          <w:szCs w:val="21"/>
        </w:rPr>
        <w:t>8</w:t>
      </w:r>
      <w:r>
        <w:rPr>
          <w:rFonts w:hint="eastAsia"/>
          <w:color w:val="auto"/>
          <w:kern w:val="0"/>
          <w:szCs w:val="21"/>
        </w:rPr>
        <w:t>的</w:t>
      </w:r>
      <w:r>
        <w:rPr>
          <w:rFonts w:hAnsi="宋体"/>
          <w:color w:val="auto"/>
          <w:kern w:val="0"/>
          <w:szCs w:val="21"/>
        </w:rPr>
        <w:t>规定。</w:t>
      </w:r>
    </w:p>
    <w:p w14:paraId="185E616E">
      <w:pPr>
        <w:autoSpaceDE w:val="0"/>
        <w:autoSpaceDN w:val="0"/>
        <w:adjustRightInd w:val="0"/>
        <w:snapToGrid w:val="0"/>
        <w:spacing w:before="156" w:beforeLines="50" w:after="156" w:afterLines="50" w:line="300" w:lineRule="auto"/>
        <w:jc w:val="center"/>
        <w:rPr>
          <w:rFonts w:ascii="黑体" w:eastAsia="黑体"/>
          <w:color w:val="auto"/>
          <w:kern w:val="0"/>
          <w:szCs w:val="21"/>
        </w:rPr>
      </w:pPr>
      <w:r>
        <w:rPr>
          <w:rFonts w:hint="eastAsia" w:ascii="黑体" w:eastAsia="黑体"/>
          <w:color w:val="auto"/>
          <w:kern w:val="0"/>
          <w:szCs w:val="21"/>
        </w:rPr>
        <w:t>表</w:t>
      </w:r>
      <w:r>
        <w:rPr>
          <w:rFonts w:ascii="黑体" w:eastAsia="黑体"/>
          <w:color w:val="auto"/>
          <w:kern w:val="0"/>
          <w:szCs w:val="21"/>
        </w:rPr>
        <w:t>8</w:t>
      </w:r>
      <w:r>
        <w:rPr>
          <w:rFonts w:hint="eastAsia" w:ascii="黑体" w:eastAsia="黑体"/>
          <w:color w:val="auto"/>
          <w:kern w:val="0"/>
          <w:szCs w:val="21"/>
          <w:lang w:eastAsia="zh-CN"/>
        </w:rPr>
        <w:t>　</w:t>
      </w:r>
      <w:r>
        <w:rPr>
          <w:rFonts w:hint="eastAsia" w:ascii="黑体" w:eastAsia="黑体"/>
          <w:color w:val="auto"/>
          <w:kern w:val="0"/>
          <w:szCs w:val="21"/>
        </w:rPr>
        <w:t>外护层轴线与工作钢管轴线间的最大轴线偏心距</w:t>
      </w:r>
    </w:p>
    <w:p w14:paraId="0D96C75D">
      <w:pPr>
        <w:autoSpaceDE w:val="0"/>
        <w:autoSpaceDN w:val="0"/>
        <w:adjustRightInd w:val="0"/>
        <w:snapToGrid w:val="0"/>
        <w:spacing w:line="300" w:lineRule="auto"/>
        <w:jc w:val="right"/>
        <w:rPr>
          <w:rFonts w:ascii="黑体" w:hAnsi="黑体" w:eastAsia="黑体"/>
          <w:color w:val="auto"/>
          <w:kern w:val="0"/>
          <w:sz w:val="18"/>
          <w:szCs w:val="18"/>
        </w:rPr>
      </w:pPr>
      <w:r>
        <w:rPr>
          <w:rFonts w:hint="eastAsia" w:ascii="黑体" w:hAnsi="黑体" w:eastAsia="黑体"/>
          <w:color w:val="auto"/>
          <w:kern w:val="0"/>
          <w:sz w:val="18"/>
          <w:szCs w:val="18"/>
        </w:rPr>
        <w:t>单位为毫米</w:t>
      </w:r>
    </w:p>
    <w:tbl>
      <w:tblPr>
        <w:tblStyle w:val="1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3"/>
        <w:gridCol w:w="4241"/>
      </w:tblGrid>
      <w:tr w14:paraId="3445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8" w:space="0"/>
              <w:left w:val="single" w:color="auto" w:sz="8" w:space="0"/>
              <w:bottom w:val="single" w:color="auto" w:sz="8" w:space="0"/>
            </w:tcBorders>
          </w:tcPr>
          <w:p w14:paraId="78902317">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工作钢管公称直径</w:t>
            </w:r>
            <w:r>
              <w:rPr>
                <w:rFonts w:hint="eastAsia"/>
                <w:i/>
                <w:color w:val="auto"/>
                <w:sz w:val="18"/>
                <w:szCs w:val="18"/>
              </w:rPr>
              <w:t>DN</w:t>
            </w:r>
          </w:p>
        </w:tc>
        <w:tc>
          <w:tcPr>
            <w:tcW w:w="4241" w:type="dxa"/>
            <w:tcBorders>
              <w:top w:val="single" w:color="auto" w:sz="8" w:space="0"/>
              <w:bottom w:val="single" w:color="auto" w:sz="8" w:space="0"/>
              <w:right w:val="single" w:color="auto" w:sz="8" w:space="0"/>
            </w:tcBorders>
          </w:tcPr>
          <w:p w14:paraId="7BFD1DE2">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最大轴线偏心距</w:t>
            </w:r>
          </w:p>
        </w:tc>
      </w:tr>
      <w:tr w14:paraId="781A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8" w:space="0"/>
              <w:left w:val="single" w:color="auto" w:sz="8" w:space="0"/>
            </w:tcBorders>
          </w:tcPr>
          <w:p w14:paraId="1122443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100～250</w:t>
            </w:r>
          </w:p>
        </w:tc>
        <w:tc>
          <w:tcPr>
            <w:tcW w:w="4241" w:type="dxa"/>
            <w:tcBorders>
              <w:top w:val="single" w:color="auto" w:sz="8" w:space="0"/>
              <w:right w:val="single" w:color="auto" w:sz="8" w:space="0"/>
            </w:tcBorders>
          </w:tcPr>
          <w:p w14:paraId="13BDE3D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w:t>
            </w:r>
          </w:p>
        </w:tc>
      </w:tr>
      <w:tr w14:paraId="6CBA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8" w:space="0"/>
            </w:tcBorders>
          </w:tcPr>
          <w:p w14:paraId="545C61E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300～500</w:t>
            </w:r>
          </w:p>
        </w:tc>
        <w:tc>
          <w:tcPr>
            <w:tcW w:w="4241" w:type="dxa"/>
            <w:tcBorders>
              <w:top w:val="single" w:color="auto" w:sz="4" w:space="0"/>
              <w:right w:val="single" w:color="auto" w:sz="8" w:space="0"/>
            </w:tcBorders>
          </w:tcPr>
          <w:p w14:paraId="358C231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5.0</w:t>
            </w:r>
          </w:p>
        </w:tc>
      </w:tr>
      <w:tr w14:paraId="266D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left w:val="single" w:color="auto" w:sz="8" w:space="0"/>
            </w:tcBorders>
          </w:tcPr>
          <w:p w14:paraId="6110093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600～800</w:t>
            </w:r>
          </w:p>
        </w:tc>
        <w:tc>
          <w:tcPr>
            <w:tcW w:w="4241" w:type="dxa"/>
            <w:tcBorders>
              <w:right w:val="single" w:color="auto" w:sz="8" w:space="0"/>
            </w:tcBorders>
          </w:tcPr>
          <w:p w14:paraId="2F45336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6.0</w:t>
            </w:r>
          </w:p>
        </w:tc>
      </w:tr>
      <w:tr w14:paraId="2A72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left w:val="single" w:color="auto" w:sz="8" w:space="0"/>
            </w:tcBorders>
          </w:tcPr>
          <w:p w14:paraId="2E67739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900～1 100</w:t>
            </w:r>
          </w:p>
        </w:tc>
        <w:tc>
          <w:tcPr>
            <w:tcW w:w="4241" w:type="dxa"/>
            <w:tcBorders>
              <w:right w:val="single" w:color="auto" w:sz="8" w:space="0"/>
            </w:tcBorders>
          </w:tcPr>
          <w:p w14:paraId="18C9AF9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8.0</w:t>
            </w:r>
          </w:p>
        </w:tc>
      </w:tr>
      <w:tr w14:paraId="58E3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left w:val="single" w:color="auto" w:sz="8" w:space="0"/>
            </w:tcBorders>
          </w:tcPr>
          <w:p w14:paraId="22FB030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1 200～1 400</w:t>
            </w:r>
          </w:p>
        </w:tc>
        <w:tc>
          <w:tcPr>
            <w:tcW w:w="4241" w:type="dxa"/>
            <w:tcBorders>
              <w:right w:val="single" w:color="auto" w:sz="8" w:space="0"/>
            </w:tcBorders>
          </w:tcPr>
          <w:p w14:paraId="3523A58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10.0</w:t>
            </w:r>
          </w:p>
        </w:tc>
      </w:tr>
      <w:tr w14:paraId="58AF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left w:val="single" w:color="auto" w:sz="8" w:space="0"/>
              <w:bottom w:val="single" w:color="auto" w:sz="8" w:space="0"/>
            </w:tcBorders>
            <w:vAlign w:val="top"/>
          </w:tcPr>
          <w:p w14:paraId="1E4046D5">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 w:val="18"/>
                <w:szCs w:val="18"/>
                <w:lang w:eastAsia="zh-CN"/>
              </w:rPr>
            </w:pPr>
            <w:r>
              <w:rPr>
                <w:rFonts w:hint="default" w:ascii="Times New Roman" w:hAnsi="Times New Roman" w:cs="Times New Roman"/>
                <w:b w:val="0"/>
                <w:bCs w:val="0"/>
                <w:color w:val="auto"/>
                <w:sz w:val="18"/>
                <w:szCs w:val="18"/>
                <w:lang w:val="en-US" w:eastAsia="zh-CN"/>
              </w:rPr>
              <w:t>1 600</w:t>
            </w:r>
          </w:p>
        </w:tc>
        <w:tc>
          <w:tcPr>
            <w:tcW w:w="4241" w:type="dxa"/>
            <w:tcBorders>
              <w:bottom w:val="single" w:color="auto" w:sz="8" w:space="0"/>
              <w:right w:val="single" w:color="auto" w:sz="8" w:space="0"/>
            </w:tcBorders>
          </w:tcPr>
          <w:p w14:paraId="0FF2246B">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 w:val="18"/>
                <w:szCs w:val="18"/>
                <w:lang w:eastAsia="zh-CN"/>
              </w:rPr>
            </w:pPr>
            <w:r>
              <w:rPr>
                <w:rFonts w:hint="default" w:ascii="Times New Roman" w:hAnsi="Times New Roman" w:cs="Times New Roman"/>
                <w:color w:val="auto"/>
                <w:sz w:val="18"/>
                <w:szCs w:val="18"/>
                <w:lang w:val="en-US" w:eastAsia="zh-CN"/>
              </w:rPr>
              <w:t>12.0</w:t>
            </w:r>
          </w:p>
        </w:tc>
      </w:tr>
    </w:tbl>
    <w:p w14:paraId="62B18280">
      <w:pPr>
        <w:tabs>
          <w:tab w:val="left" w:pos="720"/>
        </w:tabs>
        <w:autoSpaceDE w:val="0"/>
        <w:autoSpaceDN w:val="0"/>
        <w:adjustRightInd w:val="0"/>
        <w:snapToGrid w:val="0"/>
        <w:spacing w:before="156" w:beforeLines="50" w:line="288" w:lineRule="auto"/>
        <w:jc w:val="left"/>
        <w:rPr>
          <w:rFonts w:ascii="黑体" w:eastAsia="黑体"/>
          <w:color w:val="auto"/>
          <w:kern w:val="0"/>
          <w:szCs w:val="21"/>
        </w:rPr>
      </w:pPr>
      <w:r>
        <w:rPr>
          <w:rFonts w:hint="eastAsia" w:ascii="黑体" w:eastAsia="黑体"/>
          <w:color w:val="auto"/>
          <w:kern w:val="0"/>
          <w:szCs w:val="21"/>
        </w:rPr>
        <w:t>5.5.</w:t>
      </w:r>
      <w:r>
        <w:rPr>
          <w:rFonts w:ascii="黑体" w:eastAsia="黑体"/>
          <w:color w:val="auto"/>
          <w:kern w:val="0"/>
          <w:szCs w:val="21"/>
        </w:rPr>
        <w:t>6</w:t>
      </w:r>
      <w:r>
        <w:rPr>
          <w:rFonts w:hint="eastAsia" w:ascii="黑体" w:eastAsia="黑体"/>
          <w:color w:val="auto"/>
          <w:kern w:val="0"/>
          <w:szCs w:val="21"/>
          <w:lang w:eastAsia="zh-CN"/>
        </w:rPr>
        <w:t>　</w:t>
      </w:r>
      <w:r>
        <w:rPr>
          <w:rFonts w:hint="eastAsia" w:ascii="宋体" w:hAnsi="宋体"/>
          <w:color w:val="auto"/>
          <w:kern w:val="0"/>
          <w:szCs w:val="21"/>
        </w:rPr>
        <w:t>保温管的</w:t>
      </w:r>
      <w:r>
        <w:rPr>
          <w:rFonts w:hint="eastAsia" w:ascii="黑体" w:eastAsia="黑体"/>
          <w:color w:val="auto"/>
          <w:kern w:val="0"/>
          <w:szCs w:val="21"/>
        </w:rPr>
        <w:t>剪切强度</w:t>
      </w:r>
      <w:r>
        <w:rPr>
          <w:rFonts w:hint="eastAsia" w:ascii="宋体" w:hAnsi="宋体"/>
          <w:color w:val="auto"/>
          <w:kern w:val="0"/>
          <w:szCs w:val="21"/>
        </w:rPr>
        <w:t>应符合下列规定：</w:t>
      </w:r>
    </w:p>
    <w:p w14:paraId="3B6440DA">
      <w:pPr>
        <w:snapToGrid w:val="0"/>
        <w:spacing w:line="300" w:lineRule="auto"/>
        <w:ind w:left="735" w:leftChars="200" w:hanging="315" w:hangingChars="150"/>
        <w:rPr>
          <w:rFonts w:hAnsi="宋体"/>
          <w:color w:val="auto"/>
          <w:kern w:val="0"/>
          <w:szCs w:val="21"/>
        </w:rPr>
      </w:pPr>
      <w:r>
        <w:rPr>
          <w:rFonts w:hint="eastAsia" w:ascii="黑体" w:hAnsi="黑体" w:eastAsia="黑体" w:cs="黑体"/>
          <w:color w:val="auto"/>
          <w:kern w:val="0"/>
          <w:szCs w:val="21"/>
        </w:rPr>
        <w:t>a）</w:t>
      </w:r>
      <w:r>
        <w:rPr>
          <w:rFonts w:hAnsi="宋体"/>
          <w:color w:val="auto"/>
          <w:kern w:val="0"/>
          <w:szCs w:val="21"/>
        </w:rPr>
        <w:t>老化前和老化后保温管的</w:t>
      </w:r>
      <w:r>
        <w:rPr>
          <w:rFonts w:hint="eastAsia" w:ascii="黑体" w:hAnsi="宋体" w:eastAsia="黑体"/>
          <w:color w:val="auto"/>
          <w:kern w:val="0"/>
          <w:szCs w:val="21"/>
        </w:rPr>
        <w:t>剪切强度</w:t>
      </w:r>
      <w:r>
        <w:rPr>
          <w:rFonts w:hint="eastAsia" w:hAnsi="宋体"/>
          <w:color w:val="auto"/>
          <w:kern w:val="0"/>
          <w:szCs w:val="21"/>
        </w:rPr>
        <w:t>均</w:t>
      </w:r>
      <w:r>
        <w:rPr>
          <w:rFonts w:hAnsi="宋体"/>
          <w:color w:val="auto"/>
          <w:kern w:val="0"/>
          <w:szCs w:val="21"/>
        </w:rPr>
        <w:t>应符合表</w:t>
      </w:r>
      <w:r>
        <w:rPr>
          <w:color w:val="auto"/>
          <w:kern w:val="0"/>
          <w:szCs w:val="21"/>
        </w:rPr>
        <w:t>9</w:t>
      </w:r>
      <w:r>
        <w:rPr>
          <w:rFonts w:hAnsi="宋体"/>
          <w:color w:val="auto"/>
          <w:kern w:val="0"/>
          <w:szCs w:val="21"/>
        </w:rPr>
        <w:t>的</w:t>
      </w:r>
      <w:r>
        <w:rPr>
          <w:rFonts w:hint="eastAsia" w:hAnsi="宋体"/>
          <w:color w:val="auto"/>
          <w:kern w:val="0"/>
          <w:szCs w:val="21"/>
        </w:rPr>
        <w:t>规定，可选择</w:t>
      </w:r>
      <w:r>
        <w:rPr>
          <w:color w:val="auto"/>
          <w:kern w:val="0"/>
          <w:szCs w:val="21"/>
        </w:rPr>
        <w:t>23</w:t>
      </w:r>
      <w:r>
        <w:rPr>
          <w:rFonts w:ascii="宋体" w:hAnsi="宋体"/>
          <w:color w:val="auto"/>
          <w:kern w:val="0"/>
          <w:szCs w:val="21"/>
        </w:rPr>
        <w:t>℃</w:t>
      </w:r>
      <w:r>
        <w:rPr>
          <w:color w:val="auto"/>
          <w:kern w:val="0"/>
          <w:szCs w:val="21"/>
        </w:rPr>
        <w:t>及1</w:t>
      </w:r>
      <w:r>
        <w:rPr>
          <w:rFonts w:hint="eastAsia"/>
          <w:color w:val="auto"/>
          <w:kern w:val="0"/>
          <w:szCs w:val="21"/>
        </w:rPr>
        <w:t>4</w:t>
      </w:r>
      <w:r>
        <w:rPr>
          <w:color w:val="auto"/>
          <w:kern w:val="0"/>
          <w:szCs w:val="21"/>
        </w:rPr>
        <w:t>0</w:t>
      </w:r>
      <w:r>
        <w:rPr>
          <w:rFonts w:ascii="宋体" w:hAnsi="宋体"/>
          <w:color w:val="auto"/>
          <w:kern w:val="0"/>
          <w:szCs w:val="21"/>
        </w:rPr>
        <w:t>℃</w:t>
      </w:r>
      <w:r>
        <w:rPr>
          <w:color w:val="auto"/>
          <w:kern w:val="0"/>
          <w:szCs w:val="21"/>
        </w:rPr>
        <w:t>条件下的轴向剪切强度，或选择23</w:t>
      </w:r>
      <w:r>
        <w:rPr>
          <w:rFonts w:ascii="宋体" w:hAnsi="宋体"/>
          <w:color w:val="auto"/>
          <w:kern w:val="0"/>
          <w:szCs w:val="21"/>
        </w:rPr>
        <w:t>℃</w:t>
      </w:r>
      <w:r>
        <w:rPr>
          <w:color w:val="auto"/>
          <w:kern w:val="0"/>
          <w:szCs w:val="21"/>
        </w:rPr>
        <w:t>条件下的切向剪切强度</w:t>
      </w:r>
      <w:r>
        <w:rPr>
          <w:rFonts w:hint="eastAsia"/>
          <w:color w:val="auto"/>
          <w:kern w:val="0"/>
          <w:szCs w:val="21"/>
        </w:rPr>
        <w:t>。</w:t>
      </w:r>
    </w:p>
    <w:p w14:paraId="4E03F198">
      <w:pPr>
        <w:snapToGrid w:val="0"/>
        <w:spacing w:before="156" w:beforeLines="50" w:after="156" w:afterLines="50" w:line="288" w:lineRule="auto"/>
        <w:jc w:val="center"/>
        <w:rPr>
          <w:rFonts w:ascii="黑体" w:eastAsia="黑体"/>
          <w:color w:val="auto"/>
          <w:kern w:val="0"/>
          <w:szCs w:val="21"/>
        </w:rPr>
      </w:pPr>
      <w:r>
        <w:rPr>
          <w:rFonts w:hint="eastAsia" w:ascii="黑体" w:hAnsi="宋体" w:eastAsia="黑体"/>
          <w:color w:val="auto"/>
          <w:kern w:val="0"/>
          <w:szCs w:val="21"/>
        </w:rPr>
        <w:t>表</w:t>
      </w:r>
      <w:r>
        <w:rPr>
          <w:rFonts w:ascii="黑体" w:eastAsia="黑体"/>
          <w:color w:val="auto"/>
          <w:kern w:val="0"/>
          <w:szCs w:val="21"/>
        </w:rPr>
        <w:t>9</w:t>
      </w:r>
      <w:r>
        <w:rPr>
          <w:rFonts w:hint="eastAsia" w:ascii="黑体" w:eastAsia="黑体"/>
          <w:color w:val="auto"/>
          <w:kern w:val="0"/>
          <w:szCs w:val="21"/>
          <w:lang w:eastAsia="zh-CN"/>
        </w:rPr>
        <w:t>　</w:t>
      </w:r>
      <w:r>
        <w:rPr>
          <w:rFonts w:hint="eastAsia" w:ascii="黑体" w:hAnsi="宋体" w:eastAsia="黑体"/>
          <w:color w:val="auto"/>
          <w:kern w:val="0"/>
          <w:szCs w:val="21"/>
        </w:rPr>
        <w:t>老化前和老化后保温管的剪切强度</w:t>
      </w:r>
    </w:p>
    <w:tbl>
      <w:tblPr>
        <w:tblStyle w:val="17"/>
        <w:tblW w:w="82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2788"/>
        <w:gridCol w:w="2670"/>
      </w:tblGrid>
      <w:tr w14:paraId="342E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Borders>
              <w:top w:val="single" w:color="auto" w:sz="8" w:space="0"/>
              <w:left w:val="single" w:color="auto" w:sz="8" w:space="0"/>
              <w:bottom w:val="single" w:color="auto" w:sz="8" w:space="0"/>
            </w:tcBorders>
            <w:vAlign w:val="center"/>
          </w:tcPr>
          <w:p w14:paraId="7A64AF9E">
            <w:pPr>
              <w:keepNext w:val="0"/>
              <w:keepLines w:val="0"/>
              <w:suppressLineNumbers w:val="0"/>
              <w:snapToGrid w:val="0"/>
              <w:spacing w:before="0" w:beforeAutospacing="0" w:after="0" w:afterAutospacing="0"/>
              <w:ind w:left="0" w:right="0"/>
              <w:jc w:val="center"/>
              <w:rPr>
                <w:rFonts w:hint="default" w:hAnsi="宋体"/>
                <w:color w:val="auto"/>
                <w:kern w:val="0"/>
                <w:sz w:val="18"/>
                <w:szCs w:val="18"/>
              </w:rPr>
            </w:pPr>
            <w:r>
              <w:rPr>
                <w:rFonts w:hint="default" w:hAnsi="宋体"/>
                <w:color w:val="auto"/>
                <w:kern w:val="0"/>
                <w:sz w:val="18"/>
                <w:szCs w:val="18"/>
              </w:rPr>
              <w:t>试验温度</w:t>
            </w:r>
          </w:p>
          <w:p w14:paraId="07A70F65">
            <w:pPr>
              <w:keepNext w:val="0"/>
              <w:keepLines w:val="0"/>
              <w:suppressLineNumbers w:val="0"/>
              <w:snapToGrid w:val="0"/>
              <w:spacing w:before="0" w:beforeAutospacing="0" w:after="0" w:afterAutospacing="0"/>
              <w:ind w:left="0" w:right="0"/>
              <w:jc w:val="center"/>
              <w:rPr>
                <w:rFonts w:hint="default"/>
                <w:color w:val="auto"/>
                <w:kern w:val="0"/>
                <w:sz w:val="18"/>
                <w:szCs w:val="18"/>
              </w:rPr>
            </w:pPr>
            <w:r>
              <w:rPr>
                <w:rFonts w:hint="default" w:hAnsi="宋体"/>
                <w:color w:val="auto"/>
                <w:kern w:val="0"/>
                <w:sz w:val="18"/>
                <w:szCs w:val="18"/>
              </w:rPr>
              <w:t>℃</w:t>
            </w:r>
          </w:p>
        </w:tc>
        <w:tc>
          <w:tcPr>
            <w:tcW w:w="2788" w:type="dxa"/>
            <w:tcBorders>
              <w:top w:val="single" w:color="auto" w:sz="8" w:space="0"/>
              <w:bottom w:val="single" w:color="auto" w:sz="8" w:space="0"/>
            </w:tcBorders>
            <w:vAlign w:val="center"/>
          </w:tcPr>
          <w:p w14:paraId="1B0E65B6">
            <w:pPr>
              <w:keepNext w:val="0"/>
              <w:keepLines w:val="0"/>
              <w:suppressLineNumbers w:val="0"/>
              <w:snapToGrid w:val="0"/>
              <w:spacing w:before="0" w:beforeAutospacing="0" w:after="0" w:afterAutospacing="0"/>
              <w:ind w:left="0" w:right="0"/>
              <w:jc w:val="center"/>
              <w:rPr>
                <w:rFonts w:hint="default" w:hAnsi="宋体"/>
                <w:color w:val="auto"/>
                <w:kern w:val="0"/>
                <w:sz w:val="18"/>
                <w:szCs w:val="18"/>
              </w:rPr>
            </w:pPr>
            <w:r>
              <w:rPr>
                <w:rFonts w:hint="default" w:hAnsi="宋体"/>
                <w:color w:val="auto"/>
                <w:kern w:val="0"/>
                <w:sz w:val="18"/>
                <w:szCs w:val="18"/>
              </w:rPr>
              <w:t>最小轴向剪切强度</w:t>
            </w:r>
          </w:p>
          <w:p w14:paraId="5F15E747">
            <w:pPr>
              <w:keepNext w:val="0"/>
              <w:keepLines w:val="0"/>
              <w:suppressLineNumbers w:val="0"/>
              <w:snapToGrid w:val="0"/>
              <w:spacing w:before="0" w:beforeAutospacing="0" w:after="0" w:afterAutospacing="0"/>
              <w:ind w:left="0" w:right="0"/>
              <w:jc w:val="center"/>
              <w:rPr>
                <w:rFonts w:hint="default"/>
                <w:color w:val="auto"/>
                <w:kern w:val="0"/>
                <w:sz w:val="18"/>
                <w:szCs w:val="18"/>
              </w:rPr>
            </w:pPr>
            <w:r>
              <w:rPr>
                <w:rFonts w:hint="default"/>
                <w:color w:val="auto"/>
                <w:kern w:val="0"/>
                <w:sz w:val="18"/>
                <w:szCs w:val="18"/>
              </w:rPr>
              <w:t>MPa</w:t>
            </w:r>
          </w:p>
        </w:tc>
        <w:tc>
          <w:tcPr>
            <w:tcW w:w="2670" w:type="dxa"/>
            <w:tcBorders>
              <w:top w:val="single" w:color="auto" w:sz="8" w:space="0"/>
              <w:bottom w:val="single" w:color="auto" w:sz="8" w:space="0"/>
              <w:right w:val="single" w:color="auto" w:sz="8" w:space="0"/>
            </w:tcBorders>
            <w:vAlign w:val="center"/>
          </w:tcPr>
          <w:p w14:paraId="7DDFE434">
            <w:pPr>
              <w:keepNext w:val="0"/>
              <w:keepLines w:val="0"/>
              <w:suppressLineNumbers w:val="0"/>
              <w:snapToGrid w:val="0"/>
              <w:spacing w:before="0" w:beforeAutospacing="0" w:after="0" w:afterAutospacing="0"/>
              <w:ind w:left="0" w:right="0"/>
              <w:jc w:val="center"/>
              <w:rPr>
                <w:rFonts w:hint="default" w:hAnsi="宋体"/>
                <w:color w:val="auto"/>
                <w:kern w:val="0"/>
                <w:sz w:val="18"/>
                <w:szCs w:val="18"/>
              </w:rPr>
            </w:pPr>
            <w:r>
              <w:rPr>
                <w:rFonts w:hint="default" w:hAnsi="宋体"/>
                <w:color w:val="auto"/>
                <w:kern w:val="0"/>
                <w:sz w:val="18"/>
                <w:szCs w:val="18"/>
              </w:rPr>
              <w:t>最小切向剪切强度</w:t>
            </w:r>
          </w:p>
          <w:p w14:paraId="24AF728E">
            <w:pPr>
              <w:keepNext w:val="0"/>
              <w:keepLines w:val="0"/>
              <w:suppressLineNumbers w:val="0"/>
              <w:snapToGrid w:val="0"/>
              <w:spacing w:before="0" w:beforeAutospacing="0" w:after="0" w:afterAutospacing="0"/>
              <w:ind w:left="0" w:right="0"/>
              <w:jc w:val="center"/>
              <w:rPr>
                <w:rFonts w:hint="default"/>
                <w:color w:val="auto"/>
                <w:kern w:val="0"/>
                <w:sz w:val="18"/>
                <w:szCs w:val="18"/>
              </w:rPr>
            </w:pPr>
            <w:r>
              <w:rPr>
                <w:rFonts w:hint="default"/>
                <w:color w:val="auto"/>
                <w:kern w:val="0"/>
                <w:sz w:val="18"/>
                <w:szCs w:val="18"/>
              </w:rPr>
              <w:t>MPa</w:t>
            </w:r>
          </w:p>
        </w:tc>
      </w:tr>
      <w:tr w14:paraId="4AAF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Borders>
              <w:top w:val="single" w:color="auto" w:sz="8" w:space="0"/>
              <w:left w:val="single" w:color="auto" w:sz="8" w:space="0"/>
            </w:tcBorders>
            <w:vAlign w:val="center"/>
          </w:tcPr>
          <w:p w14:paraId="728F3862">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23</w:t>
            </w:r>
            <w:r>
              <w:rPr>
                <w:rFonts w:hint="eastAsia" w:ascii="宋体" w:hAnsi="宋体" w:eastAsia="宋体" w:cs="宋体"/>
                <w:color w:val="auto"/>
                <w:kern w:val="0"/>
                <w:sz w:val="18"/>
                <w:szCs w:val="18"/>
              </w:rPr>
              <w:t>±</w:t>
            </w:r>
            <w:r>
              <w:rPr>
                <w:rFonts w:hint="default" w:ascii="Times New Roman" w:hAnsi="Times New Roman" w:cs="Times New Roman"/>
                <w:color w:val="auto"/>
                <w:kern w:val="0"/>
                <w:sz w:val="18"/>
                <w:szCs w:val="18"/>
              </w:rPr>
              <w:t>2</w:t>
            </w:r>
          </w:p>
        </w:tc>
        <w:tc>
          <w:tcPr>
            <w:tcW w:w="2788" w:type="dxa"/>
            <w:tcBorders>
              <w:top w:val="single" w:color="auto" w:sz="8" w:space="0"/>
            </w:tcBorders>
            <w:vAlign w:val="center"/>
          </w:tcPr>
          <w:p w14:paraId="13E57D10">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0.12</w:t>
            </w:r>
          </w:p>
        </w:tc>
        <w:tc>
          <w:tcPr>
            <w:tcW w:w="2670" w:type="dxa"/>
            <w:tcBorders>
              <w:top w:val="single" w:color="auto" w:sz="8" w:space="0"/>
              <w:right w:val="single" w:color="auto" w:sz="8" w:space="0"/>
            </w:tcBorders>
            <w:vAlign w:val="center"/>
          </w:tcPr>
          <w:p w14:paraId="72DE888F">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0.20</w:t>
            </w:r>
          </w:p>
        </w:tc>
      </w:tr>
      <w:tr w14:paraId="1CC5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Borders>
              <w:left w:val="single" w:color="auto" w:sz="8" w:space="0"/>
              <w:bottom w:val="single" w:color="auto" w:sz="8" w:space="0"/>
            </w:tcBorders>
            <w:vAlign w:val="center"/>
          </w:tcPr>
          <w:p w14:paraId="156658E5">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140</w:t>
            </w:r>
            <w:r>
              <w:rPr>
                <w:rFonts w:hint="eastAsia" w:ascii="宋体" w:hAnsi="宋体" w:eastAsia="宋体" w:cs="宋体"/>
                <w:color w:val="auto"/>
                <w:kern w:val="0"/>
                <w:sz w:val="18"/>
                <w:szCs w:val="18"/>
              </w:rPr>
              <w:t>±</w:t>
            </w:r>
            <w:r>
              <w:rPr>
                <w:rFonts w:hint="default" w:ascii="Times New Roman" w:hAnsi="Times New Roman" w:cs="Times New Roman"/>
                <w:color w:val="auto"/>
                <w:kern w:val="0"/>
                <w:sz w:val="18"/>
                <w:szCs w:val="18"/>
              </w:rPr>
              <w:t>2</w:t>
            </w:r>
          </w:p>
        </w:tc>
        <w:tc>
          <w:tcPr>
            <w:tcW w:w="2788" w:type="dxa"/>
            <w:tcBorders>
              <w:bottom w:val="single" w:color="auto" w:sz="8" w:space="0"/>
            </w:tcBorders>
            <w:vAlign w:val="center"/>
          </w:tcPr>
          <w:p w14:paraId="3994FC09">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0.08</w:t>
            </w:r>
          </w:p>
        </w:tc>
        <w:tc>
          <w:tcPr>
            <w:tcW w:w="2670" w:type="dxa"/>
            <w:tcBorders>
              <w:bottom w:val="single" w:color="auto" w:sz="8" w:space="0"/>
              <w:right w:val="single" w:color="auto" w:sz="8" w:space="0"/>
            </w:tcBorders>
            <w:vAlign w:val="center"/>
          </w:tcPr>
          <w:p w14:paraId="7E238903">
            <w:pPr>
              <w:keepNext w:val="0"/>
              <w:keepLines w:val="0"/>
              <w:suppressLineNumbers w:val="0"/>
              <w:snapToGrid w:val="0"/>
              <w:spacing w:before="31" w:beforeLines="10" w:beforeAutospacing="0" w:after="31" w:afterLines="10" w:afterAutospacing="0"/>
              <w:ind w:left="0" w:right="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bl>
    <w:p w14:paraId="7640E442">
      <w:pPr>
        <w:keepNext w:val="0"/>
        <w:keepLines w:val="0"/>
        <w:pageBreakBefore w:val="0"/>
        <w:widowControl w:val="0"/>
        <w:kinsoku/>
        <w:wordWrap/>
        <w:overflowPunct/>
        <w:topLinePunct w:val="0"/>
        <w:autoSpaceDE/>
        <w:autoSpaceDN/>
        <w:bidi w:val="0"/>
        <w:adjustRightInd/>
        <w:snapToGrid w:val="0"/>
        <w:spacing w:before="157" w:beforeLines="50" w:line="300" w:lineRule="auto"/>
        <w:ind w:left="735" w:leftChars="200" w:hanging="315" w:hangingChars="150"/>
        <w:textAlignment w:val="auto"/>
        <w:rPr>
          <w:rFonts w:hAnsi="宋体"/>
          <w:color w:val="auto"/>
          <w:kern w:val="0"/>
          <w:szCs w:val="21"/>
        </w:rPr>
      </w:pPr>
      <w:r>
        <w:rPr>
          <w:rFonts w:hint="eastAsia" w:ascii="黑体" w:hAnsi="黑体" w:eastAsia="黑体" w:cs="黑体"/>
          <w:color w:val="auto"/>
          <w:kern w:val="0"/>
          <w:szCs w:val="21"/>
        </w:rPr>
        <w:t>b）</w:t>
      </w:r>
      <w:r>
        <w:rPr>
          <w:rFonts w:hint="eastAsia" w:hAnsi="宋体"/>
          <w:color w:val="auto"/>
          <w:kern w:val="0"/>
          <w:szCs w:val="21"/>
        </w:rPr>
        <w:t>老化</w:t>
      </w:r>
      <w:r>
        <w:rPr>
          <w:rFonts w:hint="eastAsia" w:eastAsiaTheme="minorEastAsia"/>
          <w:color w:val="auto"/>
        </w:rPr>
        <w:t>试验</w:t>
      </w:r>
      <w:r>
        <w:rPr>
          <w:rFonts w:hint="eastAsia" w:hAnsi="宋体"/>
          <w:color w:val="auto"/>
          <w:kern w:val="0"/>
          <w:szCs w:val="21"/>
        </w:rPr>
        <w:t>条件应符合表</w:t>
      </w:r>
      <w:r>
        <w:rPr>
          <w:rFonts w:hAnsi="宋体"/>
          <w:color w:val="auto"/>
          <w:kern w:val="0"/>
          <w:szCs w:val="21"/>
        </w:rPr>
        <w:t>10</w:t>
      </w:r>
      <w:r>
        <w:rPr>
          <w:rFonts w:hint="eastAsia" w:hAnsi="宋体"/>
          <w:color w:val="auto"/>
          <w:kern w:val="0"/>
          <w:szCs w:val="21"/>
        </w:rPr>
        <w:t>的规定。</w:t>
      </w:r>
    </w:p>
    <w:p w14:paraId="4E472029">
      <w:pPr>
        <w:autoSpaceDE w:val="0"/>
        <w:autoSpaceDN w:val="0"/>
        <w:adjustRightInd w:val="0"/>
        <w:snapToGrid w:val="0"/>
        <w:spacing w:before="156" w:beforeLines="50" w:after="156" w:afterLines="50" w:line="288" w:lineRule="auto"/>
        <w:jc w:val="center"/>
        <w:rPr>
          <w:rFonts w:ascii="黑体" w:eastAsia="黑体"/>
          <w:color w:val="auto"/>
          <w:kern w:val="0"/>
          <w:szCs w:val="21"/>
        </w:rPr>
      </w:pPr>
      <w:r>
        <w:rPr>
          <w:rFonts w:hint="eastAsia" w:ascii="黑体" w:hAnsi="宋体" w:eastAsia="黑体"/>
          <w:color w:val="auto"/>
          <w:kern w:val="0"/>
          <w:szCs w:val="21"/>
        </w:rPr>
        <w:t>表</w:t>
      </w:r>
      <w:r>
        <w:rPr>
          <w:rFonts w:ascii="黑体" w:hAnsi="宋体" w:eastAsia="黑体"/>
          <w:color w:val="auto"/>
          <w:kern w:val="0"/>
          <w:szCs w:val="21"/>
        </w:rPr>
        <w:t>10</w:t>
      </w:r>
      <w:r>
        <w:rPr>
          <w:rFonts w:hint="eastAsia" w:ascii="黑体" w:eastAsia="黑体"/>
          <w:color w:val="auto"/>
          <w:kern w:val="0"/>
          <w:szCs w:val="21"/>
          <w:lang w:eastAsia="zh-CN"/>
        </w:rPr>
        <w:t>　</w:t>
      </w:r>
      <w:r>
        <w:rPr>
          <w:rFonts w:hint="eastAsia" w:ascii="黑体" w:hAnsi="宋体" w:eastAsia="黑体"/>
          <w:color w:val="auto"/>
          <w:kern w:val="0"/>
          <w:szCs w:val="21"/>
        </w:rPr>
        <w:t>老化试验条件</w:t>
      </w:r>
    </w:p>
    <w:tbl>
      <w:tblPr>
        <w:tblStyle w:val="17"/>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8"/>
        <w:gridCol w:w="4186"/>
      </w:tblGrid>
      <w:tr w14:paraId="11B0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68" w:type="dxa"/>
            <w:tcBorders>
              <w:top w:val="single" w:color="auto" w:sz="8" w:space="0"/>
              <w:left w:val="single" w:color="auto" w:sz="8" w:space="0"/>
              <w:bottom w:val="single" w:color="auto" w:sz="8" w:space="0"/>
            </w:tcBorders>
          </w:tcPr>
          <w:p w14:paraId="311A8FFB">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18"/>
                <w:szCs w:val="18"/>
              </w:rPr>
            </w:pPr>
            <w:r>
              <w:rPr>
                <w:rFonts w:hint="eastAsia"/>
                <w:color w:val="auto"/>
                <w:kern w:val="0"/>
                <w:sz w:val="18"/>
                <w:szCs w:val="18"/>
              </w:rPr>
              <w:t>工作</w:t>
            </w:r>
            <w:r>
              <w:rPr>
                <w:rFonts w:hint="default"/>
                <w:color w:val="auto"/>
                <w:kern w:val="0"/>
                <w:sz w:val="18"/>
                <w:szCs w:val="18"/>
              </w:rPr>
              <w:t>钢管温度</w:t>
            </w:r>
          </w:p>
          <w:p w14:paraId="7E62050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18"/>
                <w:szCs w:val="18"/>
              </w:rPr>
            </w:pPr>
            <w:r>
              <w:rPr>
                <w:rFonts w:hint="default" w:hAnsi="宋体"/>
                <w:color w:val="auto"/>
                <w:kern w:val="0"/>
                <w:sz w:val="18"/>
                <w:szCs w:val="18"/>
              </w:rPr>
              <w:t>℃</w:t>
            </w:r>
          </w:p>
        </w:tc>
        <w:tc>
          <w:tcPr>
            <w:tcW w:w="4186" w:type="dxa"/>
            <w:tcBorders>
              <w:top w:val="single" w:color="auto" w:sz="8" w:space="0"/>
              <w:bottom w:val="single" w:color="auto" w:sz="8" w:space="0"/>
              <w:right w:val="single" w:color="auto" w:sz="8" w:space="0"/>
            </w:tcBorders>
          </w:tcPr>
          <w:p w14:paraId="392017E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18"/>
                <w:szCs w:val="18"/>
              </w:rPr>
            </w:pPr>
            <w:r>
              <w:rPr>
                <w:rFonts w:hint="default"/>
                <w:color w:val="auto"/>
                <w:kern w:val="0"/>
                <w:sz w:val="18"/>
                <w:szCs w:val="18"/>
              </w:rPr>
              <w:t>热老化</w:t>
            </w:r>
            <w:r>
              <w:rPr>
                <w:rFonts w:hint="eastAsia"/>
                <w:color w:val="auto"/>
                <w:kern w:val="0"/>
                <w:sz w:val="18"/>
                <w:szCs w:val="18"/>
              </w:rPr>
              <w:t>试</w:t>
            </w:r>
            <w:r>
              <w:rPr>
                <w:rFonts w:hint="default"/>
                <w:color w:val="auto"/>
                <w:kern w:val="0"/>
                <w:sz w:val="18"/>
                <w:szCs w:val="18"/>
              </w:rPr>
              <w:t>验时间</w:t>
            </w:r>
          </w:p>
          <w:p w14:paraId="71F11C7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18"/>
                <w:szCs w:val="18"/>
              </w:rPr>
            </w:pPr>
            <w:r>
              <w:rPr>
                <w:rFonts w:hint="default"/>
                <w:color w:val="auto"/>
                <w:kern w:val="0"/>
                <w:sz w:val="18"/>
                <w:szCs w:val="18"/>
              </w:rPr>
              <w:t>h</w:t>
            </w:r>
          </w:p>
        </w:tc>
      </w:tr>
      <w:tr w14:paraId="3053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68" w:type="dxa"/>
            <w:tcBorders>
              <w:top w:val="single" w:color="auto" w:sz="8" w:space="0"/>
              <w:left w:val="single" w:color="auto" w:sz="8" w:space="0"/>
            </w:tcBorders>
            <w:vAlign w:val="center"/>
          </w:tcPr>
          <w:p w14:paraId="67629A94">
            <w:pPr>
              <w:keepNext w:val="0"/>
              <w:keepLines w:val="0"/>
              <w:suppressLineNumbers w:val="0"/>
              <w:autoSpaceDE w:val="0"/>
              <w:autoSpaceDN w:val="0"/>
              <w:adjustRightInd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160</w:t>
            </w:r>
          </w:p>
        </w:tc>
        <w:tc>
          <w:tcPr>
            <w:tcW w:w="4186" w:type="dxa"/>
            <w:tcBorders>
              <w:top w:val="single" w:color="auto" w:sz="8" w:space="0"/>
              <w:right w:val="single" w:color="auto" w:sz="8" w:space="0"/>
            </w:tcBorders>
            <w:vAlign w:val="center"/>
          </w:tcPr>
          <w:p w14:paraId="4E12BCEB">
            <w:pPr>
              <w:keepNext w:val="0"/>
              <w:keepLines w:val="0"/>
              <w:suppressLineNumbers w:val="0"/>
              <w:autoSpaceDE w:val="0"/>
              <w:autoSpaceDN w:val="0"/>
              <w:adjustRightInd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3 600</w:t>
            </w:r>
          </w:p>
        </w:tc>
      </w:tr>
      <w:tr w14:paraId="3CB1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168" w:type="dxa"/>
            <w:tcBorders>
              <w:left w:val="single" w:color="auto" w:sz="8" w:space="0"/>
              <w:bottom w:val="single" w:color="auto" w:sz="8" w:space="0"/>
            </w:tcBorders>
            <w:vAlign w:val="center"/>
          </w:tcPr>
          <w:p w14:paraId="6D377917">
            <w:pPr>
              <w:keepNext w:val="0"/>
              <w:keepLines w:val="0"/>
              <w:suppressLineNumbers w:val="0"/>
              <w:autoSpaceDE w:val="0"/>
              <w:autoSpaceDN w:val="0"/>
              <w:adjustRightInd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170</w:t>
            </w:r>
          </w:p>
        </w:tc>
        <w:tc>
          <w:tcPr>
            <w:tcW w:w="4186" w:type="dxa"/>
            <w:tcBorders>
              <w:bottom w:val="single" w:color="auto" w:sz="8" w:space="0"/>
              <w:right w:val="single" w:color="auto" w:sz="8" w:space="0"/>
            </w:tcBorders>
            <w:vAlign w:val="center"/>
          </w:tcPr>
          <w:p w14:paraId="3ECB57E8">
            <w:pPr>
              <w:keepNext w:val="0"/>
              <w:keepLines w:val="0"/>
              <w:suppressLineNumbers w:val="0"/>
              <w:autoSpaceDE w:val="0"/>
              <w:autoSpaceDN w:val="0"/>
              <w:adjustRightInd w:val="0"/>
              <w:snapToGrid w:val="0"/>
              <w:spacing w:before="31" w:beforeLines="10" w:beforeAutospacing="0" w:after="31" w:afterLines="10" w:afterAutospacing="0"/>
              <w:ind w:left="0" w:right="0"/>
              <w:jc w:val="center"/>
              <w:rPr>
                <w:rFonts w:hint="default"/>
                <w:color w:val="auto"/>
                <w:kern w:val="0"/>
                <w:sz w:val="18"/>
                <w:szCs w:val="18"/>
              </w:rPr>
            </w:pPr>
            <w:r>
              <w:rPr>
                <w:rFonts w:hint="default"/>
                <w:color w:val="auto"/>
                <w:kern w:val="0"/>
                <w:sz w:val="18"/>
                <w:szCs w:val="18"/>
              </w:rPr>
              <w:t>1 450</w:t>
            </w:r>
          </w:p>
        </w:tc>
      </w:tr>
    </w:tbl>
    <w:p w14:paraId="6929102F">
      <w:pPr>
        <w:snapToGrid w:val="0"/>
        <w:spacing w:before="312" w:beforeLines="100" w:after="156" w:afterLines="50" w:line="288" w:lineRule="auto"/>
        <w:rPr>
          <w:rFonts w:eastAsia="黑体"/>
          <w:color w:val="auto"/>
          <w:kern w:val="0"/>
          <w:szCs w:val="21"/>
        </w:rPr>
      </w:pPr>
      <w:r>
        <w:rPr>
          <w:rFonts w:hint="eastAsia" w:ascii="黑体" w:eastAsia="黑体"/>
          <w:color w:val="auto"/>
          <w:kern w:val="0"/>
          <w:szCs w:val="21"/>
        </w:rPr>
        <w:t>5.5.</w:t>
      </w:r>
      <w:r>
        <w:rPr>
          <w:rFonts w:ascii="黑体" w:eastAsia="黑体"/>
          <w:color w:val="auto"/>
          <w:kern w:val="0"/>
          <w:szCs w:val="21"/>
        </w:rPr>
        <w:t>7</w:t>
      </w:r>
      <w:r>
        <w:rPr>
          <w:rFonts w:hint="eastAsia" w:eastAsia="黑体"/>
          <w:color w:val="auto"/>
          <w:kern w:val="0"/>
          <w:szCs w:val="21"/>
          <w:lang w:eastAsia="zh-CN"/>
        </w:rPr>
        <w:t>　</w:t>
      </w:r>
      <w:r>
        <w:rPr>
          <w:rFonts w:eastAsia="黑体"/>
          <w:color w:val="auto"/>
          <w:kern w:val="0"/>
          <w:szCs w:val="21"/>
        </w:rPr>
        <w:t>抗冲击性</w:t>
      </w:r>
    </w:p>
    <w:p w14:paraId="291348E8">
      <w:pPr>
        <w:snapToGrid w:val="0"/>
        <w:spacing w:line="288" w:lineRule="auto"/>
        <w:ind w:firstLine="420" w:firstLineChars="200"/>
        <w:rPr>
          <w:rFonts w:hint="eastAsia"/>
          <w:color w:val="auto"/>
        </w:rPr>
      </w:pPr>
      <w:r>
        <w:rPr>
          <w:rFonts w:hint="eastAsia"/>
          <w:color w:val="auto"/>
        </w:rPr>
        <w:t>在20℃±1℃条件下，用重3.0kg、半球形冲击面直径为25mm的落</w:t>
      </w:r>
      <w:r>
        <w:rPr>
          <w:rFonts w:hint="eastAsia"/>
          <w:b w:val="0"/>
          <w:bCs w:val="0"/>
          <w:color w:val="auto"/>
        </w:rPr>
        <w:t>球</w:t>
      </w:r>
      <w:r>
        <w:rPr>
          <w:rFonts w:hint="eastAsia"/>
          <w:color w:val="auto"/>
        </w:rPr>
        <w:t>从2m高处落下对外护层进行冲击，外护层不应有可见的裂纹。</w:t>
      </w:r>
    </w:p>
    <w:p w14:paraId="3391ED5F">
      <w:pPr>
        <w:snapToGrid w:val="0"/>
        <w:spacing w:before="156" w:beforeLines="50" w:after="156" w:afterLines="50" w:line="288" w:lineRule="auto"/>
        <w:rPr>
          <w:rFonts w:eastAsia="黑体"/>
          <w:color w:val="auto"/>
          <w:kern w:val="0"/>
          <w:szCs w:val="21"/>
        </w:rPr>
      </w:pPr>
      <w:r>
        <w:rPr>
          <w:rFonts w:hint="eastAsia" w:ascii="黑体" w:eastAsia="黑体"/>
          <w:color w:val="auto"/>
          <w:kern w:val="0"/>
          <w:szCs w:val="21"/>
        </w:rPr>
        <w:t>5.5.</w:t>
      </w:r>
      <w:r>
        <w:rPr>
          <w:rFonts w:ascii="黑体" w:eastAsia="黑体"/>
          <w:color w:val="auto"/>
          <w:kern w:val="0"/>
          <w:szCs w:val="21"/>
        </w:rPr>
        <w:t>8</w:t>
      </w:r>
      <w:r>
        <w:rPr>
          <w:rFonts w:hint="eastAsia" w:eastAsia="黑体"/>
          <w:color w:val="auto"/>
          <w:kern w:val="0"/>
          <w:szCs w:val="21"/>
          <w:lang w:eastAsia="zh-CN"/>
        </w:rPr>
        <w:t>　</w:t>
      </w:r>
      <w:r>
        <w:rPr>
          <w:rFonts w:eastAsia="黑体"/>
          <w:color w:val="auto"/>
          <w:kern w:val="0"/>
          <w:szCs w:val="21"/>
        </w:rPr>
        <w:t>蠕变</w:t>
      </w:r>
      <w:r>
        <w:rPr>
          <w:rFonts w:hint="eastAsia" w:eastAsia="黑体"/>
          <w:color w:val="auto"/>
          <w:kern w:val="0"/>
          <w:szCs w:val="21"/>
        </w:rPr>
        <w:t>性能</w:t>
      </w:r>
    </w:p>
    <w:p w14:paraId="3FC1971D">
      <w:pPr>
        <w:snapToGrid w:val="0"/>
        <w:spacing w:line="288" w:lineRule="auto"/>
        <w:ind w:firstLine="420" w:firstLineChars="200"/>
        <w:rPr>
          <w:rFonts w:hAnsi="宋体"/>
          <w:color w:val="auto"/>
          <w:kern w:val="0"/>
          <w:szCs w:val="21"/>
        </w:rPr>
      </w:pPr>
      <w:r>
        <w:rPr>
          <w:color w:val="auto"/>
          <w:kern w:val="0"/>
          <w:szCs w:val="21"/>
        </w:rPr>
        <w:t>100h</w:t>
      </w:r>
      <w:r>
        <w:rPr>
          <w:rFonts w:hAnsi="宋体"/>
          <w:color w:val="auto"/>
          <w:kern w:val="0"/>
          <w:szCs w:val="21"/>
        </w:rPr>
        <w:t>下的蠕变量</w:t>
      </w:r>
      <w:r>
        <w:rPr>
          <w:color w:val="auto"/>
          <w:kern w:val="0"/>
          <w:szCs w:val="21"/>
        </w:rPr>
        <w:t>∆</w:t>
      </w:r>
      <w:r>
        <w:rPr>
          <w:i/>
          <w:iCs/>
          <w:color w:val="auto"/>
          <w:kern w:val="0"/>
          <w:szCs w:val="21"/>
        </w:rPr>
        <w:t>S</w:t>
      </w:r>
      <w:r>
        <w:rPr>
          <w:color w:val="auto"/>
          <w:kern w:val="0"/>
          <w:szCs w:val="21"/>
          <w:vertAlign w:val="subscript"/>
        </w:rPr>
        <w:t>100</w:t>
      </w:r>
      <w:r>
        <w:rPr>
          <w:rFonts w:hAnsi="宋体"/>
          <w:color w:val="auto"/>
          <w:kern w:val="0"/>
          <w:szCs w:val="21"/>
        </w:rPr>
        <w:t>不应</w:t>
      </w:r>
      <w:r>
        <w:rPr>
          <w:rFonts w:hint="eastAsia" w:hAnsi="宋体"/>
          <w:color w:val="auto"/>
          <w:kern w:val="0"/>
          <w:szCs w:val="21"/>
        </w:rPr>
        <w:t>大于</w:t>
      </w:r>
      <w:r>
        <w:rPr>
          <w:color w:val="auto"/>
          <w:kern w:val="0"/>
          <w:szCs w:val="21"/>
        </w:rPr>
        <w:t>2.5mm</w:t>
      </w:r>
      <w:r>
        <w:rPr>
          <w:rFonts w:hint="eastAsia" w:hAnsi="宋体"/>
          <w:color w:val="auto"/>
          <w:kern w:val="0"/>
          <w:szCs w:val="21"/>
        </w:rPr>
        <w:t>，1000h的蠕变量∆S</w:t>
      </w:r>
      <w:r>
        <w:rPr>
          <w:rFonts w:hint="eastAsia" w:hAnsi="宋体"/>
          <w:color w:val="auto"/>
          <w:kern w:val="0"/>
          <w:szCs w:val="21"/>
          <w:vertAlign w:val="subscript"/>
        </w:rPr>
        <w:t>1000</w:t>
      </w:r>
      <w:r>
        <w:rPr>
          <w:rFonts w:hint="eastAsia" w:hAnsi="宋体"/>
          <w:color w:val="auto"/>
          <w:kern w:val="0"/>
          <w:szCs w:val="21"/>
        </w:rPr>
        <w:t>不应大于4.6mm</w:t>
      </w:r>
      <w:r>
        <w:rPr>
          <w:rFonts w:hint="eastAsia"/>
          <w:color w:val="auto"/>
          <w:kern w:val="0"/>
          <w:szCs w:val="21"/>
        </w:rPr>
        <w:t>，外推</w:t>
      </w:r>
      <w:r>
        <w:rPr>
          <w:color w:val="auto"/>
          <w:kern w:val="0"/>
          <w:szCs w:val="21"/>
        </w:rPr>
        <w:t>30</w:t>
      </w:r>
      <w:r>
        <w:rPr>
          <w:rFonts w:hAnsi="宋体"/>
          <w:color w:val="auto"/>
          <w:kern w:val="0"/>
          <w:szCs w:val="21"/>
        </w:rPr>
        <w:t>年的蠕变量</w:t>
      </w:r>
      <w:r>
        <w:rPr>
          <w:color w:val="auto"/>
          <w:kern w:val="0"/>
          <w:szCs w:val="21"/>
        </w:rPr>
        <w:t>∆</w:t>
      </w:r>
      <w:r>
        <w:rPr>
          <w:i/>
          <w:iCs/>
          <w:color w:val="auto"/>
          <w:kern w:val="0"/>
          <w:szCs w:val="21"/>
        </w:rPr>
        <w:t>S</w:t>
      </w:r>
      <w:r>
        <w:rPr>
          <w:color w:val="auto"/>
          <w:kern w:val="0"/>
          <w:szCs w:val="21"/>
          <w:vertAlign w:val="subscript"/>
        </w:rPr>
        <w:t>262800</w:t>
      </w:r>
      <w:r>
        <w:rPr>
          <w:rFonts w:hAnsi="宋体"/>
          <w:color w:val="auto"/>
          <w:kern w:val="0"/>
          <w:szCs w:val="21"/>
        </w:rPr>
        <w:t>不应</w:t>
      </w:r>
      <w:r>
        <w:rPr>
          <w:rFonts w:hint="eastAsia" w:hAnsi="宋体"/>
          <w:color w:val="auto"/>
          <w:kern w:val="0"/>
          <w:szCs w:val="21"/>
        </w:rPr>
        <w:t>大于</w:t>
      </w:r>
      <w:r>
        <w:rPr>
          <w:color w:val="auto"/>
          <w:kern w:val="0"/>
          <w:szCs w:val="21"/>
        </w:rPr>
        <w:t>20mm</w:t>
      </w:r>
      <w:r>
        <w:rPr>
          <w:rFonts w:hAnsi="宋体"/>
          <w:color w:val="auto"/>
          <w:kern w:val="0"/>
          <w:szCs w:val="21"/>
        </w:rPr>
        <w:t>。</w:t>
      </w:r>
    </w:p>
    <w:p w14:paraId="5DE2479F">
      <w:pPr>
        <w:snapToGrid w:val="0"/>
        <w:spacing w:before="156" w:beforeLines="50" w:after="156" w:afterLines="50" w:line="288" w:lineRule="auto"/>
        <w:rPr>
          <w:rFonts w:ascii="黑体" w:hAnsi="黑体" w:eastAsia="黑体"/>
          <w:color w:val="auto"/>
          <w:kern w:val="0"/>
          <w:szCs w:val="21"/>
        </w:rPr>
      </w:pPr>
      <w:r>
        <w:rPr>
          <w:rFonts w:hint="eastAsia" w:ascii="黑体" w:hAnsi="黑体" w:eastAsia="黑体"/>
          <w:color w:val="auto"/>
          <w:kern w:val="0"/>
          <w:szCs w:val="21"/>
        </w:rPr>
        <w:t>5</w:t>
      </w:r>
      <w:r>
        <w:rPr>
          <w:rFonts w:ascii="黑体" w:hAnsi="黑体" w:eastAsia="黑体"/>
          <w:color w:val="auto"/>
          <w:kern w:val="0"/>
          <w:szCs w:val="21"/>
        </w:rPr>
        <w:t>.5.9</w:t>
      </w:r>
      <w:r>
        <w:rPr>
          <w:rFonts w:hint="eastAsia" w:ascii="黑体" w:hAnsi="黑体" w:eastAsia="黑体"/>
          <w:color w:val="auto"/>
          <w:kern w:val="0"/>
          <w:szCs w:val="21"/>
          <w:lang w:eastAsia="zh-CN"/>
        </w:rPr>
        <w:t>　</w:t>
      </w:r>
      <w:r>
        <w:rPr>
          <w:rFonts w:hint="eastAsia" w:ascii="黑体" w:hAnsi="黑体" w:eastAsia="黑体"/>
          <w:color w:val="auto"/>
          <w:kern w:val="0"/>
          <w:szCs w:val="21"/>
        </w:rPr>
        <w:t>保温管件高密度聚乙烯外护</w:t>
      </w:r>
      <w:r>
        <w:rPr>
          <w:rFonts w:hint="default" w:ascii="黑体" w:hAnsi="黑体" w:eastAsia="黑体"/>
          <w:color w:val="auto"/>
          <w:kern w:val="0"/>
          <w:szCs w:val="21"/>
          <w:lang w:val="en-US"/>
        </w:rPr>
        <w:t>层</w:t>
      </w:r>
      <w:r>
        <w:rPr>
          <w:rFonts w:hint="eastAsia" w:ascii="黑体" w:hAnsi="黑体" w:eastAsia="黑体"/>
          <w:color w:val="auto"/>
          <w:kern w:val="0"/>
          <w:szCs w:val="21"/>
        </w:rPr>
        <w:t>焊接</w:t>
      </w:r>
    </w:p>
    <w:p w14:paraId="0D63D669">
      <w:pPr>
        <w:snapToGrid w:val="0"/>
        <w:spacing w:line="300" w:lineRule="auto"/>
        <w:ind w:firstLine="420" w:firstLineChars="200"/>
        <w:rPr>
          <w:iCs/>
          <w:color w:val="auto"/>
          <w:kern w:val="0"/>
          <w:szCs w:val="21"/>
        </w:rPr>
      </w:pPr>
      <w:r>
        <w:rPr>
          <w:rFonts w:hint="eastAsia"/>
          <w:iCs/>
          <w:color w:val="auto"/>
          <w:kern w:val="0"/>
          <w:szCs w:val="21"/>
        </w:rPr>
        <w:t>管件高密度聚乙烯外护</w:t>
      </w:r>
      <w:r>
        <w:rPr>
          <w:rFonts w:hint="default"/>
          <w:iCs/>
          <w:color w:val="auto"/>
          <w:kern w:val="0"/>
          <w:szCs w:val="21"/>
          <w:lang w:val="en-US"/>
        </w:rPr>
        <w:t>层</w:t>
      </w:r>
      <w:r>
        <w:rPr>
          <w:rFonts w:hint="eastAsia"/>
          <w:iCs/>
          <w:color w:val="auto"/>
          <w:kern w:val="0"/>
          <w:szCs w:val="21"/>
        </w:rPr>
        <w:t>焊接应符合G</w:t>
      </w:r>
      <w:r>
        <w:rPr>
          <w:iCs/>
          <w:color w:val="auto"/>
          <w:kern w:val="0"/>
          <w:szCs w:val="21"/>
        </w:rPr>
        <w:t>B/T 29047</w:t>
      </w:r>
      <w:r>
        <w:rPr>
          <w:rFonts w:hint="eastAsia"/>
          <w:iCs/>
          <w:color w:val="auto"/>
          <w:kern w:val="0"/>
          <w:szCs w:val="21"/>
        </w:rPr>
        <w:t>的规定。</w:t>
      </w:r>
    </w:p>
    <w:p w14:paraId="5E958F8A">
      <w:pPr>
        <w:snapToGrid w:val="0"/>
        <w:spacing w:before="156" w:beforeLines="50" w:after="156" w:afterLines="50" w:line="300" w:lineRule="auto"/>
        <w:rPr>
          <w:rFonts w:ascii="黑体" w:eastAsia="黑体"/>
          <w:color w:val="auto"/>
          <w:kern w:val="0"/>
          <w:szCs w:val="21"/>
        </w:rPr>
      </w:pPr>
      <w:r>
        <w:rPr>
          <w:rFonts w:hint="eastAsia" w:ascii="黑体" w:hAnsi="黑体" w:eastAsia="黑体"/>
          <w:color w:val="auto"/>
          <w:kern w:val="0"/>
          <w:szCs w:val="21"/>
        </w:rPr>
        <w:t>5</w:t>
      </w:r>
      <w:r>
        <w:rPr>
          <w:rFonts w:ascii="黑体" w:hAnsi="黑体" w:eastAsia="黑体"/>
          <w:color w:val="auto"/>
          <w:kern w:val="0"/>
          <w:szCs w:val="21"/>
        </w:rPr>
        <w:t>.5.10</w:t>
      </w:r>
      <w:r>
        <w:rPr>
          <w:rFonts w:hint="eastAsia" w:ascii="黑体" w:hAnsi="黑体" w:eastAsia="黑体"/>
          <w:color w:val="auto"/>
          <w:kern w:val="0"/>
          <w:szCs w:val="21"/>
          <w:lang w:eastAsia="zh-CN"/>
        </w:rPr>
        <w:t>　</w:t>
      </w:r>
      <w:r>
        <w:rPr>
          <w:rFonts w:hint="eastAsia" w:ascii="黑体" w:hAnsi="黑体" w:eastAsia="黑体"/>
          <w:color w:val="auto"/>
          <w:kern w:val="0"/>
          <w:szCs w:val="21"/>
        </w:rPr>
        <w:t>保温管件</w:t>
      </w:r>
      <w:r>
        <w:rPr>
          <w:rFonts w:hint="eastAsia" w:ascii="黑体" w:eastAsia="黑体"/>
          <w:color w:val="auto"/>
          <w:kern w:val="0"/>
          <w:szCs w:val="21"/>
        </w:rPr>
        <w:t>主要尺寸</w:t>
      </w:r>
      <w:r>
        <w:rPr>
          <w:rFonts w:hint="eastAsia" w:ascii="黑体" w:eastAsia="黑体"/>
          <w:color w:val="auto"/>
          <w:szCs w:val="21"/>
        </w:rPr>
        <w:t>允许</w:t>
      </w:r>
      <w:r>
        <w:rPr>
          <w:rFonts w:hint="eastAsia" w:ascii="黑体" w:eastAsia="黑体"/>
          <w:color w:val="auto"/>
          <w:kern w:val="0"/>
          <w:szCs w:val="21"/>
        </w:rPr>
        <w:t>偏差</w:t>
      </w:r>
    </w:p>
    <w:p w14:paraId="3B87D6B3">
      <w:pPr>
        <w:snapToGrid w:val="0"/>
        <w:spacing w:line="300" w:lineRule="auto"/>
        <w:ind w:firstLine="420" w:firstLineChars="200"/>
        <w:rPr>
          <w:rFonts w:hint="eastAsia"/>
          <w:iCs/>
          <w:color w:val="auto"/>
          <w:kern w:val="0"/>
          <w:szCs w:val="21"/>
        </w:rPr>
      </w:pPr>
      <w:r>
        <w:rPr>
          <w:rFonts w:hint="eastAsia"/>
          <w:iCs/>
          <w:color w:val="auto"/>
          <w:kern w:val="0"/>
          <w:szCs w:val="21"/>
        </w:rPr>
        <w:t>保温管件主要尺寸允许偏差应符合G</w:t>
      </w:r>
      <w:r>
        <w:rPr>
          <w:iCs/>
          <w:color w:val="auto"/>
          <w:kern w:val="0"/>
          <w:szCs w:val="21"/>
        </w:rPr>
        <w:t>B/T 29047</w:t>
      </w:r>
      <w:r>
        <w:rPr>
          <w:rFonts w:hint="eastAsia"/>
          <w:iCs/>
          <w:color w:val="auto"/>
          <w:kern w:val="0"/>
          <w:szCs w:val="21"/>
        </w:rPr>
        <w:t>的规定。</w:t>
      </w:r>
    </w:p>
    <w:bookmarkEnd w:id="46"/>
    <w:p w14:paraId="72481559">
      <w:pPr>
        <w:pStyle w:val="2"/>
        <w:snapToGrid w:val="0"/>
        <w:spacing w:before="468" w:beforeLines="150" w:after="312" w:afterLines="100" w:line="300" w:lineRule="auto"/>
        <w:rPr>
          <w:rFonts w:ascii="黑体" w:hAnsi="黑体" w:eastAsia="黑体"/>
          <w:b w:val="0"/>
          <w:color w:val="auto"/>
          <w:sz w:val="21"/>
          <w:szCs w:val="21"/>
        </w:rPr>
      </w:pPr>
      <w:bookmarkStart w:id="49" w:name="_Toc78568871"/>
      <w:bookmarkStart w:id="50" w:name="_Toc10215"/>
      <w:bookmarkStart w:id="51" w:name="_Toc1408"/>
      <w:r>
        <w:rPr>
          <w:rFonts w:hint="eastAsia" w:ascii="黑体" w:hAnsi="黑体" w:eastAsia="黑体"/>
          <w:b w:val="0"/>
          <w:color w:val="auto"/>
          <w:sz w:val="21"/>
          <w:szCs w:val="21"/>
        </w:rPr>
        <w:t>6</w:t>
      </w:r>
      <w:bookmarkEnd w:id="49"/>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试验方法</w:t>
      </w:r>
      <w:bookmarkEnd w:id="50"/>
      <w:bookmarkEnd w:id="51"/>
    </w:p>
    <w:p w14:paraId="052BB806">
      <w:pPr>
        <w:adjustRightInd w:val="0"/>
        <w:snapToGrid w:val="0"/>
        <w:spacing w:before="156" w:beforeLines="50" w:after="156" w:afterLines="50" w:line="300" w:lineRule="auto"/>
        <w:rPr>
          <w:rFonts w:ascii="黑体" w:eastAsia="黑体"/>
          <w:color w:val="auto"/>
          <w:kern w:val="10"/>
          <w:szCs w:val="32"/>
        </w:rPr>
      </w:pPr>
      <w:r>
        <w:rPr>
          <w:rFonts w:ascii="黑体" w:eastAsia="黑体"/>
          <w:color w:val="auto"/>
          <w:kern w:val="10"/>
          <w:szCs w:val="32"/>
        </w:rPr>
        <w:t>6.1</w:t>
      </w:r>
      <w:r>
        <w:rPr>
          <w:rFonts w:hint="eastAsia" w:ascii="黑体" w:eastAsia="黑体"/>
          <w:color w:val="auto"/>
          <w:kern w:val="10"/>
          <w:szCs w:val="32"/>
          <w:lang w:eastAsia="zh-CN"/>
        </w:rPr>
        <w:t>　</w:t>
      </w:r>
      <w:r>
        <w:rPr>
          <w:rFonts w:hint="eastAsia" w:ascii="黑体" w:eastAsia="黑体"/>
          <w:color w:val="auto"/>
          <w:kern w:val="10"/>
          <w:szCs w:val="32"/>
        </w:rPr>
        <w:t>工作钢管</w:t>
      </w:r>
    </w:p>
    <w:p w14:paraId="24AF44CC">
      <w:pPr>
        <w:adjustRightInd w:val="0"/>
        <w:snapToGrid w:val="0"/>
        <w:spacing w:before="156" w:beforeLines="50" w:line="300" w:lineRule="auto"/>
        <w:ind w:firstLine="420" w:firstLineChars="200"/>
        <w:rPr>
          <w:bCs/>
          <w:color w:val="auto"/>
          <w:kern w:val="10"/>
        </w:rPr>
      </w:pPr>
      <w:r>
        <w:rPr>
          <w:rFonts w:hint="eastAsia"/>
          <w:bCs/>
          <w:color w:val="auto"/>
          <w:kern w:val="10"/>
        </w:rPr>
        <w:t>试验方法按GB/T 29046的规定执行。</w:t>
      </w:r>
    </w:p>
    <w:p w14:paraId="74CD434B">
      <w:pPr>
        <w:adjustRightInd w:val="0"/>
        <w:snapToGrid w:val="0"/>
        <w:spacing w:before="156" w:beforeLines="50" w:after="156" w:afterLines="50" w:line="300" w:lineRule="auto"/>
        <w:rPr>
          <w:rFonts w:ascii="黑体" w:eastAsia="黑体"/>
          <w:color w:val="auto"/>
          <w:kern w:val="10"/>
          <w:szCs w:val="32"/>
        </w:rPr>
      </w:pPr>
      <w:r>
        <w:rPr>
          <w:rFonts w:ascii="黑体" w:eastAsia="黑体"/>
          <w:color w:val="auto"/>
          <w:kern w:val="10"/>
          <w:szCs w:val="32"/>
        </w:rPr>
        <w:t>6</w:t>
      </w:r>
      <w:r>
        <w:rPr>
          <w:rFonts w:hint="eastAsia" w:ascii="黑体" w:eastAsia="黑体"/>
          <w:color w:val="auto"/>
          <w:kern w:val="10"/>
          <w:szCs w:val="32"/>
        </w:rPr>
        <w:t>.2</w:t>
      </w:r>
      <w:r>
        <w:rPr>
          <w:rFonts w:hint="eastAsia" w:ascii="黑体" w:eastAsia="黑体"/>
          <w:color w:val="auto"/>
          <w:kern w:val="10"/>
          <w:szCs w:val="32"/>
          <w:lang w:eastAsia="zh-CN"/>
        </w:rPr>
        <w:t>　</w:t>
      </w:r>
      <w:r>
        <w:rPr>
          <w:rFonts w:hint="eastAsia" w:ascii="黑体" w:eastAsia="黑体"/>
          <w:color w:val="auto"/>
          <w:kern w:val="10"/>
          <w:szCs w:val="32"/>
        </w:rPr>
        <w:t>钢制管件</w:t>
      </w:r>
    </w:p>
    <w:p w14:paraId="78F8BB7C">
      <w:pPr>
        <w:adjustRightInd w:val="0"/>
        <w:snapToGrid w:val="0"/>
        <w:spacing w:before="156" w:beforeLines="50" w:line="300" w:lineRule="auto"/>
        <w:ind w:firstLine="420" w:firstLineChars="200"/>
        <w:rPr>
          <w:bCs/>
          <w:color w:val="auto"/>
          <w:kern w:val="10"/>
        </w:rPr>
      </w:pPr>
      <w:r>
        <w:rPr>
          <w:rFonts w:hint="eastAsia"/>
          <w:bCs/>
          <w:color w:val="auto"/>
          <w:kern w:val="10"/>
        </w:rPr>
        <w:t>试验方法按GB/T 29046的规定执行。</w:t>
      </w:r>
    </w:p>
    <w:p w14:paraId="779A3315">
      <w:pPr>
        <w:adjustRightInd w:val="0"/>
        <w:snapToGrid w:val="0"/>
        <w:spacing w:before="156" w:beforeLines="50" w:line="300" w:lineRule="auto"/>
        <w:rPr>
          <w:rFonts w:ascii="黑体" w:hAnsi="宋体" w:eastAsia="黑体"/>
          <w:color w:val="auto"/>
          <w:szCs w:val="21"/>
        </w:rPr>
      </w:pPr>
      <w:r>
        <w:rPr>
          <w:rFonts w:ascii="黑体" w:hAnsi="宋体" w:eastAsia="黑体"/>
          <w:color w:val="auto"/>
          <w:szCs w:val="21"/>
        </w:rPr>
        <w:t>6</w:t>
      </w:r>
      <w:r>
        <w:rPr>
          <w:rFonts w:hint="eastAsia" w:ascii="黑体" w:hAnsi="宋体" w:eastAsia="黑体"/>
          <w:color w:val="auto"/>
          <w:szCs w:val="21"/>
        </w:rPr>
        <w:t>.3</w:t>
      </w:r>
      <w:r>
        <w:rPr>
          <w:rFonts w:hint="eastAsia" w:ascii="黑体" w:hAnsi="宋体" w:eastAsia="黑体"/>
          <w:color w:val="auto"/>
          <w:szCs w:val="21"/>
          <w:lang w:eastAsia="zh-CN"/>
        </w:rPr>
        <w:t>　</w:t>
      </w:r>
      <w:r>
        <w:rPr>
          <w:rFonts w:hint="eastAsia" w:ascii="黑体" w:hAnsi="宋体" w:eastAsia="黑体"/>
          <w:color w:val="auto"/>
          <w:szCs w:val="21"/>
        </w:rPr>
        <w:t>保温层</w:t>
      </w:r>
    </w:p>
    <w:p w14:paraId="14F9D0D5">
      <w:pPr>
        <w:keepNext w:val="0"/>
        <w:keepLines w:val="0"/>
        <w:pageBreakBefore w:val="0"/>
        <w:widowControl w:val="0"/>
        <w:kinsoku/>
        <w:wordWrap/>
        <w:overflowPunct/>
        <w:topLinePunct w:val="0"/>
        <w:autoSpaceDE/>
        <w:autoSpaceDN/>
        <w:bidi w:val="0"/>
        <w:adjustRightInd w:val="0"/>
        <w:snapToGrid w:val="0"/>
        <w:spacing w:before="156" w:beforeLines="50" w:after="157" w:afterLines="50" w:line="300" w:lineRule="auto"/>
        <w:textAlignment w:val="auto"/>
        <w:rPr>
          <w:rFonts w:hint="eastAsia" w:ascii="黑体" w:hAnsi="宋体" w:eastAsia="黑体"/>
          <w:color w:val="auto"/>
          <w:szCs w:val="21"/>
          <w:lang w:eastAsia="zh-CN"/>
        </w:rPr>
      </w:pPr>
      <w:r>
        <w:rPr>
          <w:rFonts w:hint="eastAsia" w:ascii="黑体" w:hAnsi="宋体" w:eastAsia="黑体"/>
          <w:color w:val="auto"/>
          <w:szCs w:val="21"/>
        </w:rPr>
        <w:t>6</w:t>
      </w:r>
      <w:r>
        <w:rPr>
          <w:rFonts w:ascii="黑体" w:hAnsi="宋体" w:eastAsia="黑体"/>
          <w:color w:val="auto"/>
          <w:szCs w:val="21"/>
        </w:rPr>
        <w:t>.3.1</w:t>
      </w:r>
      <w:r>
        <w:rPr>
          <w:rFonts w:hint="eastAsia" w:ascii="黑体" w:hAnsi="宋体" w:eastAsia="黑体"/>
          <w:color w:val="auto"/>
          <w:szCs w:val="21"/>
          <w:lang w:eastAsia="zh-CN"/>
        </w:rPr>
        <w:t>　</w:t>
      </w:r>
      <w:r>
        <w:rPr>
          <w:rFonts w:hint="eastAsia" w:ascii="黑体" w:hAnsi="宋体" w:eastAsia="黑体"/>
          <w:color w:val="auto"/>
          <w:szCs w:val="21"/>
          <w:lang w:val="en-US" w:eastAsia="zh-CN"/>
        </w:rPr>
        <w:t>材料</w:t>
      </w:r>
    </w:p>
    <w:p w14:paraId="28E97E01">
      <w:pPr>
        <w:adjustRightInd w:val="0"/>
        <w:snapToGrid w:val="0"/>
        <w:spacing w:line="300" w:lineRule="auto"/>
        <w:rPr>
          <w:rFonts w:ascii="黑体" w:hAnsi="宋体" w:eastAsia="黑体"/>
          <w:color w:val="auto"/>
          <w:szCs w:val="21"/>
        </w:rPr>
      </w:pPr>
      <w:r>
        <w:rPr>
          <w:rFonts w:hint="eastAsia" w:ascii="黑体" w:hAnsi="宋体" w:eastAsia="黑体"/>
          <w:color w:val="auto"/>
          <w:szCs w:val="21"/>
        </w:rPr>
        <w:t>6</w:t>
      </w:r>
      <w:r>
        <w:rPr>
          <w:rFonts w:ascii="黑体" w:hAnsi="宋体" w:eastAsia="黑体"/>
          <w:color w:val="auto"/>
          <w:szCs w:val="21"/>
        </w:rPr>
        <w:t>.3.1.1</w:t>
      </w:r>
      <w:r>
        <w:rPr>
          <w:rFonts w:hint="eastAsia" w:ascii="黑体" w:hAnsi="宋体" w:eastAsia="黑体"/>
          <w:color w:val="auto"/>
          <w:szCs w:val="21"/>
          <w:lang w:eastAsia="zh-CN"/>
        </w:rPr>
        <w:t>　</w:t>
      </w:r>
      <w:r>
        <w:rPr>
          <w:rFonts w:hint="eastAsia" w:ascii="黑体" w:hAnsi="黑体" w:eastAsia="黑体" w:cs="黑体"/>
          <w:color w:val="auto"/>
          <w:kern w:val="0"/>
          <w:szCs w:val="21"/>
        </w:rPr>
        <w:t>球硅性能</w:t>
      </w:r>
    </w:p>
    <w:p w14:paraId="274528AC">
      <w:pPr>
        <w:adjustRightInd w:val="0"/>
        <w:snapToGrid w:val="0"/>
        <w:spacing w:line="300" w:lineRule="auto"/>
        <w:rPr>
          <w:rFonts w:eastAsiaTheme="minorEastAsia"/>
          <w:color w:val="auto"/>
          <w:szCs w:val="21"/>
        </w:rPr>
      </w:pPr>
      <w:r>
        <w:rPr>
          <w:rFonts w:hint="eastAsia" w:ascii="黑体" w:hAnsi="宋体" w:eastAsia="黑体"/>
          <w:color w:val="auto"/>
          <w:szCs w:val="21"/>
        </w:rPr>
        <w:t>6</w:t>
      </w:r>
      <w:r>
        <w:rPr>
          <w:rFonts w:ascii="黑体" w:hAnsi="宋体" w:eastAsia="黑体"/>
          <w:color w:val="auto"/>
          <w:szCs w:val="21"/>
        </w:rPr>
        <w:t>.3.1.1</w:t>
      </w:r>
      <w:r>
        <w:rPr>
          <w:rFonts w:hint="eastAsia" w:ascii="黑体" w:hAnsi="宋体" w:eastAsia="黑体"/>
          <w:color w:val="auto"/>
          <w:szCs w:val="21"/>
          <w:lang w:val="en-US" w:eastAsia="zh-CN"/>
        </w:rPr>
        <w:t>.1</w:t>
      </w:r>
      <w:r>
        <w:rPr>
          <w:rFonts w:hint="eastAsia" w:ascii="黑体" w:hAnsi="宋体" w:eastAsia="黑体"/>
          <w:color w:val="auto"/>
          <w:szCs w:val="21"/>
          <w:lang w:eastAsia="zh-CN"/>
        </w:rPr>
        <w:t>　</w:t>
      </w:r>
      <w:r>
        <w:rPr>
          <w:rFonts w:ascii="黑体" w:hAnsi="黑体" w:eastAsia="黑体"/>
          <w:color w:val="auto"/>
          <w:szCs w:val="21"/>
        </w:rPr>
        <w:t>粒径</w:t>
      </w:r>
      <w:r>
        <w:rPr>
          <w:rFonts w:eastAsiaTheme="minorEastAsia"/>
          <w:color w:val="auto"/>
          <w:szCs w:val="21"/>
        </w:rPr>
        <w:t>按GB/T 3780.17</w:t>
      </w:r>
      <w:r>
        <w:rPr>
          <w:rFonts w:hint="eastAsia" w:eastAsiaTheme="minorEastAsia"/>
          <w:color w:val="auto"/>
          <w:szCs w:val="21"/>
        </w:rPr>
        <w:t>的规定，</w:t>
      </w:r>
      <w:r>
        <w:rPr>
          <w:rFonts w:eastAsiaTheme="minorEastAsia"/>
          <w:color w:val="auto"/>
          <w:szCs w:val="21"/>
        </w:rPr>
        <w:t>采用筛分法进行测量。</w:t>
      </w:r>
    </w:p>
    <w:p w14:paraId="7BC7B149">
      <w:pPr>
        <w:adjustRightInd w:val="0"/>
        <w:snapToGrid w:val="0"/>
        <w:spacing w:line="300" w:lineRule="auto"/>
        <w:rPr>
          <w:rFonts w:eastAsiaTheme="minorEastAsia"/>
          <w:strike/>
          <w:color w:val="auto"/>
          <w:szCs w:val="21"/>
        </w:rPr>
      </w:pPr>
      <w:r>
        <w:rPr>
          <w:rFonts w:hint="eastAsia" w:ascii="黑体" w:hAnsi="宋体" w:eastAsia="黑体"/>
          <w:color w:val="auto"/>
          <w:szCs w:val="21"/>
        </w:rPr>
        <w:t>6</w:t>
      </w:r>
      <w:r>
        <w:rPr>
          <w:rFonts w:ascii="黑体" w:hAnsi="宋体" w:eastAsia="黑体"/>
          <w:color w:val="auto"/>
          <w:szCs w:val="21"/>
        </w:rPr>
        <w:t>.3.1.</w:t>
      </w:r>
      <w:r>
        <w:rPr>
          <w:rFonts w:hint="eastAsia" w:ascii="黑体" w:hAnsi="宋体" w:eastAsia="黑体"/>
          <w:color w:val="auto"/>
          <w:szCs w:val="21"/>
          <w:lang w:val="en-US" w:eastAsia="zh-CN"/>
        </w:rPr>
        <w:t>1.</w:t>
      </w:r>
      <w:r>
        <w:rPr>
          <w:rFonts w:hint="eastAsia" w:ascii="黑体" w:hAnsi="宋体" w:eastAsia="黑体"/>
          <w:color w:val="auto"/>
          <w:szCs w:val="21"/>
        </w:rPr>
        <w:t>2</w:t>
      </w:r>
      <w:r>
        <w:rPr>
          <w:rFonts w:hint="eastAsia" w:ascii="黑体" w:hAnsi="宋体" w:eastAsia="黑体"/>
          <w:color w:val="auto"/>
          <w:szCs w:val="21"/>
          <w:lang w:eastAsia="zh-CN"/>
        </w:rPr>
        <w:t>　</w:t>
      </w:r>
      <w:r>
        <w:rPr>
          <w:rFonts w:hint="eastAsia" w:ascii="黑体" w:hAnsi="宋体" w:eastAsia="黑体"/>
          <w:color w:val="auto"/>
          <w:szCs w:val="21"/>
        </w:rPr>
        <w:t>堆积密度</w:t>
      </w:r>
      <w:r>
        <w:rPr>
          <w:rFonts w:eastAsiaTheme="minorEastAsia"/>
          <w:color w:val="auto"/>
          <w:szCs w:val="21"/>
        </w:rPr>
        <w:t>测量按GB/T 6286的规定执行。</w:t>
      </w:r>
      <w:r>
        <w:rPr>
          <w:rFonts w:eastAsiaTheme="minorEastAsia"/>
          <w:color w:val="auto"/>
        </w:rPr>
        <w:t>计算精确至1kg/m</w:t>
      </w:r>
      <w:r>
        <w:rPr>
          <w:rFonts w:eastAsiaTheme="minorEastAsia"/>
          <w:color w:val="auto"/>
          <w:vertAlign w:val="superscript"/>
        </w:rPr>
        <w:t>3</w:t>
      </w:r>
      <w:r>
        <w:rPr>
          <w:rFonts w:eastAsiaTheme="minorEastAsia"/>
          <w:color w:val="auto"/>
        </w:rPr>
        <w:t>，以两次测定值的算术平均值作为</w:t>
      </w:r>
      <w:r>
        <w:rPr>
          <w:rFonts w:hint="eastAsia" w:eastAsiaTheme="minorEastAsia"/>
          <w:color w:val="auto"/>
        </w:rPr>
        <w:t>测量</w:t>
      </w:r>
      <w:r>
        <w:rPr>
          <w:rFonts w:eastAsiaTheme="minorEastAsia"/>
          <w:color w:val="auto"/>
        </w:rPr>
        <w:t>结果。</w:t>
      </w:r>
    </w:p>
    <w:p w14:paraId="75812A35">
      <w:pPr>
        <w:adjustRightInd w:val="0"/>
        <w:snapToGrid w:val="0"/>
        <w:spacing w:line="300" w:lineRule="auto"/>
        <w:rPr>
          <w:rFonts w:eastAsiaTheme="minorEastAsia"/>
          <w:color w:val="auto"/>
          <w:szCs w:val="21"/>
        </w:rPr>
      </w:pPr>
      <w:r>
        <w:rPr>
          <w:rFonts w:hint="eastAsia" w:ascii="黑体" w:hAnsi="宋体" w:eastAsia="黑体"/>
          <w:color w:val="auto"/>
          <w:szCs w:val="21"/>
        </w:rPr>
        <w:t>6</w:t>
      </w:r>
      <w:r>
        <w:rPr>
          <w:rFonts w:ascii="黑体" w:hAnsi="宋体" w:eastAsia="黑体"/>
          <w:color w:val="auto"/>
          <w:szCs w:val="21"/>
        </w:rPr>
        <w:t>.3.1.</w:t>
      </w:r>
      <w:r>
        <w:rPr>
          <w:rFonts w:hint="eastAsia" w:ascii="黑体" w:hAnsi="宋体" w:eastAsia="黑体"/>
          <w:color w:val="auto"/>
          <w:szCs w:val="21"/>
          <w:lang w:val="en-US" w:eastAsia="zh-CN"/>
        </w:rPr>
        <w:t>1.3</w:t>
      </w:r>
      <w:r>
        <w:rPr>
          <w:rFonts w:hint="eastAsia" w:ascii="黑体" w:hAnsi="宋体" w:eastAsia="黑体"/>
          <w:color w:val="auto"/>
          <w:szCs w:val="21"/>
          <w:lang w:eastAsia="zh-CN"/>
        </w:rPr>
        <w:t>　</w:t>
      </w:r>
      <w:r>
        <w:rPr>
          <w:rFonts w:eastAsiaTheme="minorEastAsia"/>
          <w:color w:val="auto"/>
          <w:szCs w:val="21"/>
        </w:rPr>
        <w:t>pH值检验按下列</w:t>
      </w:r>
      <w:r>
        <w:rPr>
          <w:rFonts w:hint="eastAsia" w:eastAsiaTheme="minorEastAsia"/>
          <w:color w:val="auto"/>
          <w:szCs w:val="21"/>
        </w:rPr>
        <w:t>步骤</w:t>
      </w:r>
      <w:r>
        <w:rPr>
          <w:rFonts w:eastAsiaTheme="minorEastAsia"/>
          <w:color w:val="auto"/>
          <w:szCs w:val="21"/>
        </w:rPr>
        <w:t>：</w:t>
      </w:r>
    </w:p>
    <w:p w14:paraId="29B80239">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lang w:val="en-US" w:eastAsia="zh-CN"/>
        </w:rPr>
        <w:t>a</w:t>
      </w:r>
      <w:r>
        <w:rPr>
          <w:rFonts w:hint="eastAsia" w:ascii="黑体" w:hAnsi="黑体" w:eastAsia="黑体" w:cs="黑体"/>
          <w:color w:val="auto"/>
          <w:szCs w:val="21"/>
        </w:rPr>
        <w:t>）</w:t>
      </w:r>
      <w:r>
        <w:rPr>
          <w:rFonts w:eastAsiaTheme="minorEastAsia"/>
          <w:color w:val="auto"/>
          <w:szCs w:val="21"/>
        </w:rPr>
        <w:t>称取10g球硅</w:t>
      </w:r>
      <w:r>
        <w:rPr>
          <w:rFonts w:eastAsiaTheme="minorEastAsia"/>
          <w:color w:val="auto"/>
        </w:rPr>
        <w:t>样品</w:t>
      </w:r>
      <w:r>
        <w:rPr>
          <w:rFonts w:eastAsiaTheme="minorEastAsia"/>
          <w:color w:val="auto"/>
          <w:szCs w:val="21"/>
        </w:rPr>
        <w:t>，加入100g的纯净水，摇匀后</w:t>
      </w:r>
      <w:r>
        <w:rPr>
          <w:rFonts w:hint="eastAsia" w:eastAsiaTheme="minorEastAsia"/>
          <w:color w:val="auto"/>
          <w:szCs w:val="21"/>
        </w:rPr>
        <w:t>将</w:t>
      </w:r>
      <w:r>
        <w:rPr>
          <w:rFonts w:eastAsiaTheme="minorEastAsia"/>
          <w:color w:val="auto"/>
          <w:szCs w:val="21"/>
        </w:rPr>
        <w:t>溶液静置24h</w:t>
      </w:r>
      <w:r>
        <w:rPr>
          <w:rFonts w:hint="eastAsia" w:eastAsiaTheme="minorEastAsia"/>
          <w:color w:val="auto"/>
          <w:szCs w:val="21"/>
        </w:rPr>
        <w:t>；</w:t>
      </w:r>
    </w:p>
    <w:p w14:paraId="2984B311">
      <w:pPr>
        <w:snapToGrid w:val="0"/>
        <w:spacing w:line="300" w:lineRule="auto"/>
        <w:ind w:left="735" w:leftChars="200" w:hanging="315" w:hangingChars="150"/>
        <w:rPr>
          <w:rFonts w:eastAsiaTheme="minorEastAsia"/>
          <w:color w:val="auto"/>
          <w:szCs w:val="21"/>
        </w:rPr>
      </w:pPr>
      <w:r>
        <w:rPr>
          <w:rFonts w:hint="eastAsia" w:ascii="黑体" w:hAnsi="黑体" w:eastAsia="黑体" w:cs="黑体"/>
          <w:color w:val="auto"/>
          <w:szCs w:val="21"/>
          <w:lang w:val="en-US" w:eastAsia="zh-CN"/>
        </w:rPr>
        <w:t>b</w:t>
      </w:r>
      <w:r>
        <w:rPr>
          <w:rFonts w:hint="eastAsia" w:ascii="黑体" w:hAnsi="黑体" w:eastAsia="黑体" w:cs="黑体"/>
          <w:color w:val="auto"/>
          <w:szCs w:val="21"/>
        </w:rPr>
        <w:t>）</w:t>
      </w:r>
      <w:r>
        <w:rPr>
          <w:rFonts w:eastAsiaTheme="minorEastAsia"/>
          <w:color w:val="auto"/>
          <w:szCs w:val="21"/>
        </w:rPr>
        <w:t>过滤</w:t>
      </w:r>
      <w:r>
        <w:rPr>
          <w:rFonts w:hint="eastAsia" w:eastAsiaTheme="minorEastAsia"/>
          <w:color w:val="auto"/>
          <w:szCs w:val="21"/>
          <w:lang w:val="en-US" w:eastAsia="zh-CN"/>
        </w:rPr>
        <w:t>出</w:t>
      </w:r>
      <w:r>
        <w:rPr>
          <w:rFonts w:eastAsiaTheme="minorEastAsia"/>
          <w:color w:val="auto"/>
          <w:szCs w:val="21"/>
        </w:rPr>
        <w:t>溶液，取过滤液用pH计进行pH值测定，待数据稳定2min</w:t>
      </w:r>
      <w:r>
        <w:rPr>
          <w:rFonts w:hint="eastAsia" w:eastAsiaTheme="minorEastAsia"/>
          <w:color w:val="auto"/>
          <w:szCs w:val="21"/>
        </w:rPr>
        <w:t>～</w:t>
      </w:r>
      <w:r>
        <w:rPr>
          <w:rFonts w:eastAsiaTheme="minorEastAsia"/>
          <w:color w:val="auto"/>
          <w:szCs w:val="21"/>
        </w:rPr>
        <w:t>3min后读取数据</w:t>
      </w:r>
      <w:r>
        <w:rPr>
          <w:rFonts w:hint="eastAsia" w:eastAsiaTheme="minorEastAsia"/>
          <w:color w:val="auto"/>
          <w:szCs w:val="21"/>
          <w:lang w:eastAsia="zh-CN"/>
        </w:rPr>
        <w:t>；</w:t>
      </w:r>
    </w:p>
    <w:p w14:paraId="752CBDE9">
      <w:pPr>
        <w:snapToGrid w:val="0"/>
        <w:spacing w:line="300" w:lineRule="auto"/>
        <w:ind w:left="735" w:leftChars="200" w:hanging="315" w:hangingChars="150"/>
        <w:rPr>
          <w:rFonts w:hint="eastAsia" w:eastAsiaTheme="minorEastAsia"/>
          <w:color w:val="auto"/>
          <w:szCs w:val="21"/>
          <w:lang w:val="en-US" w:eastAsia="zh-CN"/>
        </w:rPr>
      </w:pPr>
      <w:r>
        <w:rPr>
          <w:rFonts w:hint="eastAsia" w:ascii="黑体" w:hAnsi="黑体" w:eastAsia="黑体" w:cs="黑体"/>
          <w:color w:val="auto"/>
          <w:szCs w:val="21"/>
          <w:lang w:val="en-US" w:eastAsia="zh-CN"/>
        </w:rPr>
        <w:t>c）</w:t>
      </w:r>
      <w:r>
        <w:rPr>
          <w:rFonts w:hint="eastAsia" w:eastAsiaTheme="minorEastAsia"/>
          <w:color w:val="auto"/>
          <w:szCs w:val="21"/>
          <w:lang w:val="en-US" w:eastAsia="zh-CN"/>
        </w:rPr>
        <w:t>对同一过滤液</w:t>
      </w:r>
      <w:r>
        <w:rPr>
          <w:rFonts w:hint="eastAsia" w:eastAsiaTheme="minorEastAsia"/>
          <w:color w:val="auto"/>
          <w:lang w:val="en-US" w:eastAsia="zh-CN"/>
        </w:rPr>
        <w:t>连续</w:t>
      </w:r>
      <w:r>
        <w:rPr>
          <w:rFonts w:hint="eastAsia" w:eastAsiaTheme="minorEastAsia"/>
          <w:color w:val="auto"/>
          <w:szCs w:val="21"/>
          <w:lang w:val="en-US" w:eastAsia="zh-CN"/>
        </w:rPr>
        <w:t>测定3次以上，以多次测定值的算术平均值作为测量结果。</w:t>
      </w:r>
    </w:p>
    <w:p w14:paraId="1CB4B706">
      <w:pPr>
        <w:snapToGrid w:val="0"/>
        <w:spacing w:line="300" w:lineRule="auto"/>
        <w:rPr>
          <w:rFonts w:hint="eastAsia" w:ascii="黑体" w:hAnsi="宋体" w:eastAsia="黑体"/>
          <w:color w:val="auto"/>
          <w:sz w:val="21"/>
          <w:szCs w:val="21"/>
          <w:lang w:eastAsia="zh-CN"/>
        </w:rPr>
      </w:pPr>
      <w:r>
        <w:rPr>
          <w:rFonts w:hint="eastAsia" w:ascii="黑体" w:hAnsi="宋体" w:eastAsia="黑体"/>
          <w:color w:val="auto"/>
          <w:szCs w:val="21"/>
        </w:rPr>
        <w:t>6</w:t>
      </w:r>
      <w:r>
        <w:rPr>
          <w:rFonts w:ascii="黑体" w:hAnsi="宋体" w:eastAsia="黑体"/>
          <w:color w:val="auto"/>
          <w:szCs w:val="21"/>
        </w:rPr>
        <w:t>.3.1.</w:t>
      </w:r>
      <w:r>
        <w:rPr>
          <w:rFonts w:hint="eastAsia" w:ascii="黑体" w:hAnsi="宋体" w:eastAsia="黑体"/>
          <w:color w:val="auto"/>
          <w:szCs w:val="21"/>
          <w:lang w:val="en-US" w:eastAsia="zh-CN"/>
        </w:rPr>
        <w:t>1</w:t>
      </w:r>
      <w:r>
        <w:rPr>
          <w:rFonts w:hint="eastAsia" w:ascii="黑体" w:hAnsi="宋体" w:eastAsia="黑体"/>
          <w:color w:val="auto"/>
          <w:sz w:val="21"/>
          <w:szCs w:val="21"/>
          <w:lang w:val="en-US" w:eastAsia="zh-CN"/>
        </w:rPr>
        <w:t>.4</w:t>
      </w:r>
      <w:r>
        <w:rPr>
          <w:rFonts w:hint="eastAsia" w:ascii="黑体" w:hAnsi="宋体" w:eastAsia="黑体"/>
          <w:color w:val="auto"/>
          <w:sz w:val="21"/>
          <w:szCs w:val="21"/>
          <w:lang w:eastAsia="zh-CN"/>
        </w:rPr>
        <w:t>　</w:t>
      </w:r>
      <w:r>
        <w:rPr>
          <w:rFonts w:hint="eastAsia" w:eastAsiaTheme="minorEastAsia"/>
          <w:color w:val="auto"/>
          <w:sz w:val="21"/>
          <w:szCs w:val="21"/>
          <w:lang w:val="en-US" w:eastAsia="zh-CN"/>
        </w:rPr>
        <w:t>吸油值测量按GB/T 5211.15的规定执行。</w:t>
      </w:r>
    </w:p>
    <w:p w14:paraId="13797E62">
      <w:pPr>
        <w:snapToGrid w:val="0"/>
        <w:spacing w:line="300" w:lineRule="auto"/>
        <w:rPr>
          <w:rFonts w:hint="eastAsia" w:ascii="黑体" w:hAnsi="宋体" w:eastAsia="黑体"/>
          <w:color w:val="auto"/>
          <w:sz w:val="21"/>
          <w:szCs w:val="21"/>
          <w:lang w:eastAsia="zh-CN"/>
        </w:rPr>
      </w:pPr>
      <w:r>
        <w:rPr>
          <w:rFonts w:hint="eastAsia" w:ascii="黑体" w:hAnsi="宋体" w:eastAsia="黑体"/>
          <w:color w:val="auto"/>
          <w:sz w:val="21"/>
          <w:szCs w:val="21"/>
        </w:rPr>
        <w:t>6</w:t>
      </w:r>
      <w:r>
        <w:rPr>
          <w:rFonts w:ascii="黑体" w:hAnsi="宋体" w:eastAsia="黑体"/>
          <w:color w:val="auto"/>
          <w:sz w:val="21"/>
          <w:szCs w:val="21"/>
        </w:rPr>
        <w:t>.3.1.</w:t>
      </w:r>
      <w:r>
        <w:rPr>
          <w:rFonts w:hint="eastAsia" w:ascii="黑体" w:hAnsi="宋体" w:eastAsia="黑体"/>
          <w:color w:val="auto"/>
          <w:sz w:val="21"/>
          <w:szCs w:val="21"/>
          <w:lang w:val="en-US" w:eastAsia="zh-CN"/>
        </w:rPr>
        <w:t>1.5</w:t>
      </w:r>
      <w:r>
        <w:rPr>
          <w:rFonts w:hint="eastAsia" w:ascii="黑体" w:hAnsi="宋体" w:eastAsia="黑体"/>
          <w:color w:val="auto"/>
          <w:sz w:val="21"/>
          <w:szCs w:val="21"/>
          <w:lang w:eastAsia="zh-CN"/>
        </w:rPr>
        <w:t>　</w:t>
      </w:r>
      <w:r>
        <w:rPr>
          <w:rFonts w:hint="eastAsia" w:eastAsiaTheme="minorEastAsia"/>
          <w:color w:val="auto"/>
          <w:sz w:val="21"/>
          <w:szCs w:val="21"/>
          <w:lang w:val="en-US" w:eastAsia="zh-CN"/>
        </w:rPr>
        <w:t>二氧化硅</w:t>
      </w:r>
      <w:r>
        <w:rPr>
          <w:rFonts w:hint="default" w:ascii="Times New Roman" w:hAnsi="Times New Roman" w:eastAsia="宋体" w:cs="Times New Roman"/>
          <w:color w:val="auto"/>
          <w:sz w:val="21"/>
          <w:szCs w:val="21"/>
          <w:lang w:val="en-US" w:eastAsia="zh-CN"/>
        </w:rPr>
        <w:t>（SiO₂）</w:t>
      </w:r>
      <w:r>
        <w:rPr>
          <w:rFonts w:hint="eastAsia" w:eastAsiaTheme="minorEastAsia"/>
          <w:color w:val="auto"/>
          <w:sz w:val="21"/>
          <w:szCs w:val="21"/>
          <w:lang w:val="en-US" w:eastAsia="zh-CN"/>
        </w:rPr>
        <w:t>含量</w:t>
      </w:r>
      <w:r>
        <w:rPr>
          <w:rFonts w:eastAsiaTheme="minorEastAsia"/>
          <w:color w:val="auto"/>
          <w:szCs w:val="21"/>
        </w:rPr>
        <w:t>测量</w:t>
      </w:r>
      <w:r>
        <w:rPr>
          <w:rFonts w:hint="eastAsia" w:eastAsiaTheme="minorEastAsia"/>
          <w:color w:val="auto"/>
          <w:sz w:val="21"/>
          <w:szCs w:val="21"/>
          <w:lang w:val="en-US" w:eastAsia="zh-CN"/>
        </w:rPr>
        <w:t>按GB/T 6900-2016第8章的规定执行。</w:t>
      </w:r>
    </w:p>
    <w:p w14:paraId="02CC85B2">
      <w:pPr>
        <w:snapToGrid w:val="0"/>
        <w:spacing w:line="300" w:lineRule="auto"/>
        <w:rPr>
          <w:rFonts w:hint="eastAsia"/>
          <w:color w:val="auto"/>
          <w:sz w:val="21"/>
          <w:szCs w:val="21"/>
          <w:lang w:val="en-US" w:eastAsia="zh-CN"/>
        </w:rPr>
      </w:pPr>
      <w:r>
        <w:rPr>
          <w:rFonts w:hint="eastAsia" w:ascii="黑体" w:hAnsi="宋体" w:eastAsia="黑体"/>
          <w:color w:val="auto"/>
          <w:sz w:val="21"/>
          <w:szCs w:val="21"/>
        </w:rPr>
        <w:t>6</w:t>
      </w:r>
      <w:r>
        <w:rPr>
          <w:rFonts w:ascii="黑体" w:hAnsi="宋体" w:eastAsia="黑体"/>
          <w:color w:val="auto"/>
          <w:sz w:val="21"/>
          <w:szCs w:val="21"/>
        </w:rPr>
        <w:t>.3.1.</w:t>
      </w:r>
      <w:r>
        <w:rPr>
          <w:rFonts w:hint="eastAsia" w:ascii="黑体" w:hAnsi="宋体" w:eastAsia="黑体"/>
          <w:color w:val="auto"/>
          <w:sz w:val="21"/>
          <w:szCs w:val="21"/>
          <w:lang w:val="en-US" w:eastAsia="zh-CN"/>
        </w:rPr>
        <w:t>1.6</w:t>
      </w:r>
      <w:r>
        <w:rPr>
          <w:rFonts w:hint="eastAsia" w:ascii="黑体" w:hAnsi="宋体" w:eastAsia="黑体"/>
          <w:color w:val="auto"/>
          <w:sz w:val="21"/>
          <w:szCs w:val="21"/>
          <w:lang w:eastAsia="zh-CN"/>
        </w:rPr>
        <w:t>　</w:t>
      </w:r>
      <w:r>
        <w:rPr>
          <w:rFonts w:hint="eastAsia"/>
          <w:color w:val="auto"/>
          <w:sz w:val="21"/>
          <w:szCs w:val="21"/>
          <w:lang w:eastAsia="zh-CN"/>
        </w:rPr>
        <w:t>三氧化二铝（Al</w:t>
      </w:r>
      <w:r>
        <w:rPr>
          <w:rFonts w:hint="eastAsia"/>
          <w:color w:val="auto"/>
          <w:sz w:val="21"/>
          <w:szCs w:val="21"/>
          <w:vertAlign w:val="subscript"/>
          <w:lang w:eastAsia="zh-CN"/>
        </w:rPr>
        <w:t>2</w:t>
      </w:r>
      <w:r>
        <w:rPr>
          <w:rFonts w:hint="eastAsia"/>
          <w:color w:val="auto"/>
          <w:sz w:val="21"/>
          <w:szCs w:val="21"/>
          <w:lang w:eastAsia="zh-CN"/>
        </w:rPr>
        <w:t>O</w:t>
      </w:r>
      <w:r>
        <w:rPr>
          <w:rFonts w:hint="eastAsia"/>
          <w:color w:val="auto"/>
          <w:sz w:val="21"/>
          <w:szCs w:val="21"/>
          <w:vertAlign w:val="subscript"/>
          <w:lang w:eastAsia="zh-CN"/>
        </w:rPr>
        <w:t>3</w:t>
      </w:r>
      <w:r>
        <w:rPr>
          <w:rFonts w:hint="eastAsia"/>
          <w:color w:val="auto"/>
          <w:sz w:val="21"/>
          <w:szCs w:val="21"/>
          <w:lang w:val="en-US" w:eastAsia="zh-CN"/>
        </w:rPr>
        <w:t>）含量</w:t>
      </w:r>
      <w:r>
        <w:rPr>
          <w:rFonts w:eastAsiaTheme="minorEastAsia"/>
          <w:color w:val="auto"/>
          <w:szCs w:val="21"/>
        </w:rPr>
        <w:t>测量</w:t>
      </w:r>
      <w:r>
        <w:rPr>
          <w:rFonts w:hint="eastAsia" w:eastAsiaTheme="minorEastAsia"/>
          <w:color w:val="auto"/>
          <w:sz w:val="21"/>
          <w:szCs w:val="21"/>
          <w:lang w:val="en-US" w:eastAsia="zh-CN"/>
        </w:rPr>
        <w:t>按GB/T 6900-2016第9章的规定执行。</w:t>
      </w:r>
    </w:p>
    <w:p w14:paraId="38A15B12">
      <w:pPr>
        <w:snapToGrid w:val="0"/>
        <w:spacing w:line="300" w:lineRule="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6.3.1.2</w:t>
      </w:r>
      <w:r>
        <w:rPr>
          <w:rFonts w:hint="eastAsia" w:ascii="黑体" w:hAnsi="黑体" w:eastAsia="黑体" w:cs="黑体"/>
          <w:color w:val="auto"/>
          <w:sz w:val="21"/>
          <w:szCs w:val="21"/>
          <w:lang w:eastAsia="zh-CN"/>
        </w:rPr>
        <w:t>　</w:t>
      </w:r>
      <w:r>
        <w:rPr>
          <w:rFonts w:hint="eastAsia" w:ascii="黑体" w:hAnsi="黑体" w:eastAsia="黑体" w:cs="黑体"/>
          <w:color w:val="auto"/>
          <w:sz w:val="21"/>
          <w:szCs w:val="21"/>
          <w:lang w:val="en-US" w:eastAsia="zh-CN"/>
        </w:rPr>
        <w:t>粘结剂</w:t>
      </w:r>
    </w:p>
    <w:p w14:paraId="1903AAA0">
      <w:pPr>
        <w:snapToGrid w:val="0"/>
        <w:spacing w:line="300" w:lineRule="auto"/>
        <w:ind w:left="735" w:leftChars="200" w:hanging="315" w:hangingChars="150"/>
        <w:rPr>
          <w:rFonts w:hint="default" w:eastAsiaTheme="minorEastAsia"/>
          <w:color w:val="auto"/>
          <w:szCs w:val="21"/>
          <w:lang w:val="en-US" w:eastAsia="zh-CN"/>
        </w:rPr>
      </w:pPr>
      <w:r>
        <w:rPr>
          <w:rFonts w:hint="eastAsia" w:eastAsiaTheme="minorEastAsia"/>
          <w:color w:val="auto"/>
          <w:szCs w:val="21"/>
          <w:lang w:val="en-US" w:eastAsia="zh-CN"/>
        </w:rPr>
        <w:t>检查质量证明文件。</w:t>
      </w:r>
    </w:p>
    <w:p w14:paraId="59CAB843">
      <w:pPr>
        <w:adjustRightInd w:val="0"/>
        <w:snapToGrid w:val="0"/>
        <w:spacing w:before="156" w:beforeLines="50" w:after="156" w:afterLines="50" w:line="300" w:lineRule="auto"/>
        <w:rPr>
          <w:rFonts w:eastAsiaTheme="minorEastAsia"/>
          <w:color w:val="auto"/>
        </w:rPr>
      </w:pPr>
      <w:r>
        <w:rPr>
          <w:rFonts w:hint="eastAsia" w:ascii="黑体" w:hAnsi="黑体" w:eastAsia="黑体"/>
          <w:color w:val="auto"/>
        </w:rPr>
        <w:t>6</w:t>
      </w:r>
      <w:r>
        <w:rPr>
          <w:rFonts w:ascii="黑体" w:hAnsi="黑体" w:eastAsia="黑体"/>
          <w:color w:val="auto"/>
        </w:rPr>
        <w:t>.3.2</w:t>
      </w:r>
      <w:r>
        <w:rPr>
          <w:rFonts w:hint="eastAsia" w:ascii="黑体" w:hAnsi="黑体" w:eastAsia="黑体"/>
          <w:color w:val="auto"/>
          <w:lang w:eastAsia="zh-CN"/>
        </w:rPr>
        <w:t>　</w:t>
      </w:r>
      <w:r>
        <w:rPr>
          <w:rFonts w:hint="eastAsia" w:ascii="黑体" w:hAnsi="黑体" w:eastAsia="黑体"/>
          <w:color w:val="auto"/>
        </w:rPr>
        <w:t>球硅保温层</w:t>
      </w:r>
    </w:p>
    <w:p w14:paraId="6A638BE5">
      <w:pPr>
        <w:adjustRightInd w:val="0"/>
        <w:snapToGrid w:val="0"/>
        <w:spacing w:line="300" w:lineRule="auto"/>
        <w:ind w:firstLine="420" w:firstLineChars="200"/>
        <w:rPr>
          <w:rFonts w:hint="eastAsia" w:hAnsi="黑体"/>
          <w:b w:val="0"/>
          <w:bCs w:val="0"/>
          <w:color w:val="auto"/>
        </w:rPr>
      </w:pPr>
      <w:r>
        <w:rPr>
          <w:rFonts w:hint="eastAsia" w:hAnsi="黑体"/>
          <w:b w:val="0"/>
          <w:bCs w:val="0"/>
          <w:color w:val="auto"/>
        </w:rPr>
        <w:t>球硅保温层</w:t>
      </w:r>
      <w:r>
        <w:rPr>
          <w:rFonts w:hint="eastAsia" w:ascii="黑体" w:hAnsi="黑体" w:eastAsia="黑体" w:cs="黑体"/>
          <w:b w:val="0"/>
          <w:bCs w:val="0"/>
          <w:color w:val="auto"/>
        </w:rPr>
        <w:t>物理性能</w:t>
      </w:r>
      <w:r>
        <w:rPr>
          <w:rFonts w:hint="eastAsia" w:hAnsi="黑体"/>
          <w:b w:val="0"/>
          <w:bCs w:val="0"/>
          <w:color w:val="auto"/>
        </w:rPr>
        <w:t>的试验方法按GB/T 29046的规定执行</w:t>
      </w:r>
      <w:r>
        <w:rPr>
          <w:rFonts w:hint="eastAsia" w:hAnsi="黑体"/>
          <w:b w:val="0"/>
          <w:bCs w:val="0"/>
          <w:color w:val="auto"/>
          <w:lang w:eastAsia="zh-CN"/>
        </w:rPr>
        <w:t>。</w:t>
      </w:r>
      <w:r>
        <w:rPr>
          <w:rFonts w:hint="eastAsia" w:hAnsi="黑体"/>
          <w:b w:val="0"/>
          <w:bCs w:val="0"/>
          <w:color w:val="auto"/>
        </w:rPr>
        <w:t>球硅保温层应通过水煮方式进行</w:t>
      </w:r>
      <w:r>
        <w:rPr>
          <w:rFonts w:hint="eastAsia" w:hAnsi="黑体"/>
          <w:b w:val="0"/>
          <w:bCs w:val="0"/>
          <w:color w:val="auto"/>
          <w:lang w:val="en-US" w:eastAsia="zh-CN"/>
        </w:rPr>
        <w:t>质量</w:t>
      </w:r>
      <w:r>
        <w:rPr>
          <w:rFonts w:hint="eastAsia" w:hAnsi="黑体"/>
          <w:b w:val="0"/>
          <w:bCs w:val="0"/>
          <w:color w:val="auto"/>
        </w:rPr>
        <w:t>吸水率</w:t>
      </w:r>
      <w:r>
        <w:rPr>
          <w:rFonts w:hint="eastAsia" w:hAnsi="黑体"/>
          <w:b w:val="0"/>
          <w:bCs w:val="0"/>
          <w:color w:val="auto"/>
          <w:lang w:eastAsia="zh-CN"/>
        </w:rPr>
        <w:t>、</w:t>
      </w:r>
      <w:r>
        <w:rPr>
          <w:rFonts w:hint="eastAsia" w:hAnsi="黑体"/>
          <w:b w:val="0"/>
          <w:bCs w:val="0"/>
          <w:color w:val="auto"/>
          <w:lang w:val="en-US" w:eastAsia="zh-CN"/>
        </w:rPr>
        <w:t>体积</w:t>
      </w:r>
      <w:r>
        <w:rPr>
          <w:rFonts w:hint="eastAsia" w:hAnsi="黑体"/>
          <w:b w:val="0"/>
          <w:bCs w:val="0"/>
          <w:color w:val="auto"/>
        </w:rPr>
        <w:t>吸水率及</w:t>
      </w:r>
      <w:r>
        <w:rPr>
          <w:rFonts w:hint="eastAsia" w:hAnsi="黑体"/>
          <w:b w:val="0"/>
          <w:bCs w:val="0"/>
          <w:color w:val="auto"/>
          <w:lang w:val="en-US" w:eastAsia="zh-CN"/>
        </w:rPr>
        <w:t>尺寸变化</w:t>
      </w:r>
      <w:r>
        <w:rPr>
          <w:rFonts w:hint="eastAsia" w:hAnsi="黑体"/>
          <w:b w:val="0"/>
          <w:bCs w:val="0"/>
          <w:color w:val="auto"/>
        </w:rPr>
        <w:t>率试验。</w:t>
      </w:r>
    </w:p>
    <w:p w14:paraId="00CB9C95">
      <w:pPr>
        <w:adjustRightInd w:val="0"/>
        <w:snapToGrid w:val="0"/>
        <w:spacing w:before="156" w:beforeLines="50" w:after="156" w:afterLines="50" w:line="300" w:lineRule="auto"/>
        <w:rPr>
          <w:rFonts w:ascii="黑体" w:hAnsi="黑体" w:eastAsia="黑体"/>
          <w:color w:val="auto"/>
        </w:rPr>
      </w:pPr>
      <w:r>
        <w:rPr>
          <w:rFonts w:hint="eastAsia" w:ascii="黑体" w:hAnsi="黑体" w:eastAsia="黑体"/>
          <w:color w:val="auto"/>
        </w:rPr>
        <w:t>6</w:t>
      </w:r>
      <w:r>
        <w:rPr>
          <w:rFonts w:ascii="黑体" w:hAnsi="黑体" w:eastAsia="黑体"/>
          <w:color w:val="auto"/>
        </w:rPr>
        <w:t>.3.3</w:t>
      </w:r>
      <w:r>
        <w:rPr>
          <w:rFonts w:hint="eastAsia" w:ascii="黑体" w:hAnsi="黑体" w:eastAsia="黑体"/>
          <w:color w:val="auto"/>
          <w:lang w:eastAsia="zh-CN"/>
        </w:rPr>
        <w:t>　</w:t>
      </w:r>
      <w:r>
        <w:rPr>
          <w:rFonts w:hint="eastAsia" w:ascii="黑体" w:hAnsi="黑体" w:eastAsia="黑体"/>
          <w:color w:val="auto"/>
        </w:rPr>
        <w:t>保温层厚度</w:t>
      </w:r>
    </w:p>
    <w:p w14:paraId="6C07927D">
      <w:pPr>
        <w:adjustRightInd w:val="0"/>
        <w:snapToGrid w:val="0"/>
        <w:spacing w:line="300" w:lineRule="auto"/>
        <w:ind w:firstLine="420" w:firstLineChars="200"/>
        <w:rPr>
          <w:rFonts w:hint="eastAsia" w:hAnsi="黑体"/>
          <w:color w:val="auto"/>
        </w:rPr>
      </w:pPr>
      <w:r>
        <w:rPr>
          <w:rFonts w:hint="eastAsia" w:hAnsi="黑体"/>
          <w:color w:val="auto"/>
        </w:rPr>
        <w:t>保温层厚度检验应按GB/T 29046的规定执行</w:t>
      </w:r>
      <w:r>
        <w:rPr>
          <w:rFonts w:hint="eastAsia"/>
          <w:color w:val="auto"/>
          <w:szCs w:val="20"/>
          <w:lang w:val="en-US" w:eastAsia="zh-CN"/>
        </w:rPr>
        <w:t>。</w:t>
      </w:r>
    </w:p>
    <w:p w14:paraId="6159DA26">
      <w:pPr>
        <w:adjustRightInd w:val="0"/>
        <w:snapToGrid w:val="0"/>
        <w:spacing w:before="156" w:beforeLines="50" w:after="156" w:afterLines="50" w:line="300" w:lineRule="auto"/>
        <w:rPr>
          <w:rFonts w:hAnsi="黑体"/>
          <w:color w:val="auto"/>
        </w:rPr>
      </w:pPr>
      <w:r>
        <w:rPr>
          <w:rFonts w:ascii="黑体" w:hAnsi="黑体" w:eastAsia="黑体"/>
          <w:color w:val="auto"/>
          <w:szCs w:val="21"/>
        </w:rPr>
        <w:t>6.4</w:t>
      </w:r>
      <w:r>
        <w:rPr>
          <w:rFonts w:hint="eastAsia" w:ascii="黑体" w:hAnsi="黑体" w:eastAsia="黑体"/>
          <w:color w:val="auto"/>
          <w:szCs w:val="21"/>
          <w:lang w:eastAsia="zh-CN"/>
        </w:rPr>
        <w:t>　</w:t>
      </w:r>
      <w:r>
        <w:rPr>
          <w:rFonts w:hint="eastAsia" w:ascii="黑体" w:hAnsi="黑体" w:eastAsia="黑体"/>
          <w:color w:val="auto"/>
          <w:szCs w:val="21"/>
        </w:rPr>
        <w:t>外护层</w:t>
      </w:r>
    </w:p>
    <w:p w14:paraId="5341AB0D">
      <w:pPr>
        <w:adjustRightInd w:val="0"/>
        <w:snapToGrid w:val="0"/>
        <w:spacing w:before="156" w:beforeLines="50" w:after="156" w:afterLines="50" w:line="300" w:lineRule="auto"/>
        <w:rPr>
          <w:bCs/>
          <w:color w:val="auto"/>
          <w:kern w:val="10"/>
        </w:rPr>
      </w:pPr>
      <w:r>
        <w:rPr>
          <w:rFonts w:hint="eastAsia" w:ascii="黑体" w:hAnsi="黑体" w:eastAsia="黑体"/>
          <w:color w:val="auto"/>
        </w:rPr>
        <w:t>6</w:t>
      </w:r>
      <w:r>
        <w:rPr>
          <w:rFonts w:ascii="黑体" w:hAnsi="黑体" w:eastAsia="黑体"/>
          <w:color w:val="auto"/>
        </w:rPr>
        <w:t>.4.1</w:t>
      </w:r>
      <w:r>
        <w:rPr>
          <w:rFonts w:hint="eastAsia" w:ascii="黑体" w:hAnsi="黑体" w:eastAsia="黑体"/>
          <w:color w:val="auto"/>
          <w:lang w:eastAsia="zh-CN"/>
        </w:rPr>
        <w:t>　</w:t>
      </w:r>
      <w:r>
        <w:rPr>
          <w:rFonts w:hint="eastAsia" w:ascii="黑体" w:hAnsi="黑体" w:eastAsia="黑体"/>
          <w:color w:val="auto"/>
        </w:rPr>
        <w:t>高密度聚乙烯</w:t>
      </w:r>
    </w:p>
    <w:p w14:paraId="3CF07FBC">
      <w:pPr>
        <w:adjustRightInd w:val="0"/>
        <w:snapToGrid w:val="0"/>
        <w:spacing w:line="300" w:lineRule="auto"/>
        <w:ind w:firstLine="420" w:firstLineChars="200"/>
        <w:rPr>
          <w:bCs/>
          <w:color w:val="auto"/>
          <w:kern w:val="10"/>
        </w:rPr>
      </w:pPr>
      <w:r>
        <w:rPr>
          <w:rFonts w:hint="eastAsia"/>
          <w:bCs/>
          <w:color w:val="auto"/>
          <w:kern w:val="10"/>
        </w:rPr>
        <w:t>试验方法按GB/T 29046的规定执行。</w:t>
      </w:r>
    </w:p>
    <w:p w14:paraId="2C4EF785">
      <w:pPr>
        <w:adjustRightInd w:val="0"/>
        <w:snapToGrid w:val="0"/>
        <w:spacing w:before="156" w:beforeLines="50" w:after="156" w:afterLines="50" w:line="300" w:lineRule="auto"/>
        <w:rPr>
          <w:rFonts w:ascii="黑体" w:hAnsi="黑体" w:eastAsia="黑体"/>
          <w:color w:val="auto"/>
        </w:rPr>
      </w:pPr>
      <w:r>
        <w:rPr>
          <w:rFonts w:hint="eastAsia" w:ascii="黑体" w:hAnsi="黑体" w:eastAsia="黑体"/>
          <w:color w:val="auto"/>
        </w:rPr>
        <w:t>6</w:t>
      </w:r>
      <w:r>
        <w:rPr>
          <w:rFonts w:ascii="黑体" w:hAnsi="黑体" w:eastAsia="黑体"/>
          <w:color w:val="auto"/>
        </w:rPr>
        <w:t>.4.2</w:t>
      </w:r>
      <w:r>
        <w:rPr>
          <w:rFonts w:hint="eastAsia" w:ascii="黑体" w:hAnsi="黑体" w:eastAsia="黑体"/>
          <w:color w:val="auto"/>
          <w:lang w:eastAsia="zh-CN"/>
        </w:rPr>
        <w:t>　</w:t>
      </w:r>
      <w:r>
        <w:rPr>
          <w:rFonts w:hint="eastAsia" w:ascii="黑体" w:hAnsi="黑体" w:eastAsia="黑体"/>
          <w:color w:val="auto"/>
        </w:rPr>
        <w:t>玻璃纤维增强塑料</w:t>
      </w:r>
    </w:p>
    <w:p w14:paraId="1AFD09AA">
      <w:pPr>
        <w:adjustRightInd w:val="0"/>
        <w:snapToGrid w:val="0"/>
        <w:spacing w:line="300" w:lineRule="auto"/>
        <w:ind w:firstLine="420" w:firstLineChars="200"/>
        <w:rPr>
          <w:rFonts w:ascii="黑体" w:hAnsi="黑体" w:eastAsia="黑体"/>
          <w:strike/>
          <w:dstrike w:val="0"/>
          <w:color w:val="auto"/>
        </w:rPr>
      </w:pPr>
      <w:r>
        <w:rPr>
          <w:rFonts w:hint="eastAsia"/>
          <w:bCs/>
          <w:color w:val="auto"/>
          <w:kern w:val="10"/>
        </w:rPr>
        <w:t>试验方法按GB/T 29046的规定执行。</w:t>
      </w:r>
    </w:p>
    <w:p w14:paraId="362659F5">
      <w:pPr>
        <w:adjustRightInd w:val="0"/>
        <w:snapToGrid w:val="0"/>
        <w:spacing w:before="156" w:beforeLines="50" w:after="156" w:afterLines="50" w:line="300" w:lineRule="auto"/>
        <w:rPr>
          <w:rFonts w:ascii="黑体" w:hAnsi="黑体" w:eastAsia="黑体"/>
          <w:color w:val="auto"/>
          <w:szCs w:val="21"/>
        </w:rPr>
      </w:pPr>
      <w:r>
        <w:rPr>
          <w:rFonts w:ascii="黑体" w:hAnsi="黑体" w:eastAsia="黑体"/>
          <w:color w:val="auto"/>
          <w:szCs w:val="21"/>
        </w:rPr>
        <w:t>6</w:t>
      </w:r>
      <w:r>
        <w:rPr>
          <w:rFonts w:hint="eastAsia" w:ascii="黑体" w:hAnsi="黑体" w:eastAsia="黑体"/>
          <w:color w:val="auto"/>
          <w:szCs w:val="21"/>
        </w:rPr>
        <w:t>.5</w:t>
      </w:r>
      <w:r>
        <w:rPr>
          <w:rFonts w:hint="eastAsia" w:ascii="黑体" w:hAnsi="黑体" w:eastAsia="黑体"/>
          <w:color w:val="auto"/>
          <w:szCs w:val="21"/>
          <w:lang w:eastAsia="zh-CN"/>
        </w:rPr>
        <w:t>　</w:t>
      </w:r>
      <w:r>
        <w:rPr>
          <w:rFonts w:hint="eastAsia" w:ascii="黑体" w:hAnsi="黑体" w:eastAsia="黑体"/>
          <w:color w:val="auto"/>
          <w:szCs w:val="21"/>
        </w:rPr>
        <w:t>保温管道</w:t>
      </w:r>
    </w:p>
    <w:p w14:paraId="76EFEAB0">
      <w:pPr>
        <w:adjustRightInd w:val="0"/>
        <w:snapToGrid w:val="0"/>
        <w:spacing w:line="300" w:lineRule="auto"/>
        <w:ind w:firstLine="420" w:firstLineChars="200"/>
        <w:rPr>
          <w:bCs/>
          <w:color w:val="auto"/>
          <w:kern w:val="10"/>
        </w:rPr>
      </w:pPr>
      <w:r>
        <w:rPr>
          <w:rFonts w:hint="eastAsia"/>
          <w:bCs/>
          <w:color w:val="auto"/>
          <w:kern w:val="10"/>
        </w:rPr>
        <w:t>试验方法按GB/T 29046的规定执行。</w:t>
      </w:r>
    </w:p>
    <w:p w14:paraId="03F78E0A">
      <w:pPr>
        <w:pStyle w:val="2"/>
        <w:snapToGrid w:val="0"/>
        <w:spacing w:before="312" w:beforeLines="100" w:after="312" w:afterLines="100" w:line="300" w:lineRule="auto"/>
        <w:rPr>
          <w:rFonts w:ascii="黑体" w:hAnsi="黑体" w:eastAsia="黑体"/>
          <w:b w:val="0"/>
          <w:color w:val="auto"/>
          <w:sz w:val="21"/>
          <w:szCs w:val="21"/>
        </w:rPr>
      </w:pPr>
      <w:bookmarkStart w:id="52" w:name="_Toc2247"/>
      <w:bookmarkStart w:id="53" w:name="_Toc22308"/>
      <w:r>
        <w:rPr>
          <w:rFonts w:hint="eastAsia" w:ascii="黑体" w:hAnsi="黑体" w:eastAsia="黑体"/>
          <w:b w:val="0"/>
          <w:color w:val="auto"/>
          <w:sz w:val="21"/>
          <w:szCs w:val="21"/>
        </w:rPr>
        <w:t>7</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检验规则</w:t>
      </w:r>
      <w:bookmarkEnd w:id="52"/>
      <w:bookmarkEnd w:id="53"/>
    </w:p>
    <w:p w14:paraId="2337F482">
      <w:pPr>
        <w:pStyle w:val="3"/>
        <w:snapToGrid w:val="0"/>
        <w:spacing w:before="156" w:beforeLines="50" w:after="156" w:afterLines="50" w:line="300" w:lineRule="auto"/>
        <w:rPr>
          <w:rFonts w:ascii="黑体" w:hAnsi="黑体" w:eastAsia="黑体"/>
          <w:b w:val="0"/>
          <w:color w:val="auto"/>
          <w:sz w:val="21"/>
          <w:szCs w:val="21"/>
        </w:rPr>
      </w:pPr>
      <w:bookmarkStart w:id="54" w:name="_Toc26624"/>
      <w:bookmarkStart w:id="55" w:name="_Toc17970"/>
      <w:bookmarkStart w:id="56" w:name="_Toc78568872"/>
      <w:r>
        <w:rPr>
          <w:rFonts w:ascii="黑体" w:hAnsi="黑体" w:eastAsia="黑体"/>
          <w:b w:val="0"/>
          <w:color w:val="auto"/>
          <w:sz w:val="21"/>
          <w:szCs w:val="21"/>
        </w:rPr>
        <w:t>7.1</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检验分类</w:t>
      </w:r>
      <w:bookmarkEnd w:id="54"/>
      <w:bookmarkEnd w:id="55"/>
      <w:bookmarkEnd w:id="56"/>
    </w:p>
    <w:p w14:paraId="4E059A11">
      <w:pPr>
        <w:snapToGrid w:val="0"/>
        <w:spacing w:line="300" w:lineRule="auto"/>
        <w:rPr>
          <w:color w:val="auto"/>
        </w:rPr>
      </w:pPr>
      <w:r>
        <w:rPr>
          <w:rFonts w:ascii="黑体" w:hAnsi="黑体" w:eastAsia="黑体"/>
          <w:color w:val="auto"/>
        </w:rPr>
        <w:t>7</w:t>
      </w:r>
      <w:r>
        <w:rPr>
          <w:rFonts w:hint="eastAsia" w:ascii="黑体" w:hAnsi="黑体" w:eastAsia="黑体"/>
          <w:color w:val="auto"/>
        </w:rPr>
        <w:t>.1.1</w:t>
      </w:r>
      <w:r>
        <w:rPr>
          <w:rFonts w:hint="eastAsia" w:eastAsia="黑体"/>
          <w:color w:val="auto"/>
          <w:lang w:eastAsia="zh-CN"/>
        </w:rPr>
        <w:t>　</w:t>
      </w:r>
      <w:r>
        <w:rPr>
          <w:rFonts w:hint="eastAsia"/>
          <w:color w:val="auto"/>
        </w:rPr>
        <w:t>检验分出厂检验和型式检验。</w:t>
      </w:r>
    </w:p>
    <w:p w14:paraId="7BF294AB">
      <w:pPr>
        <w:snapToGrid w:val="0"/>
        <w:spacing w:line="300" w:lineRule="auto"/>
        <w:rPr>
          <w:rFonts w:hint="eastAsia"/>
          <w:color w:val="auto"/>
          <w:szCs w:val="21"/>
        </w:rPr>
      </w:pPr>
      <w:bookmarkStart w:id="57" w:name="_Toc78568873"/>
      <w:r>
        <w:rPr>
          <w:rFonts w:ascii="黑体" w:hAnsi="黑体" w:eastAsia="黑体"/>
          <w:color w:val="auto"/>
        </w:rPr>
        <w:t>7</w:t>
      </w:r>
      <w:r>
        <w:rPr>
          <w:rFonts w:hint="eastAsia" w:ascii="黑体" w:hAnsi="黑体" w:eastAsia="黑体"/>
          <w:color w:val="auto"/>
        </w:rPr>
        <w:t>.1.</w:t>
      </w:r>
      <w:r>
        <w:rPr>
          <w:rFonts w:ascii="黑体" w:hAnsi="黑体" w:eastAsia="黑体"/>
          <w:color w:val="auto"/>
        </w:rPr>
        <w:t>2</w:t>
      </w:r>
      <w:r>
        <w:rPr>
          <w:rFonts w:hint="eastAsia" w:ascii="黑体" w:hAnsi="黑体" w:eastAsia="黑体"/>
          <w:color w:val="auto"/>
          <w:lang w:eastAsia="zh-CN"/>
        </w:rPr>
        <w:t>　</w:t>
      </w:r>
      <w:r>
        <w:rPr>
          <w:rFonts w:hint="eastAsia"/>
          <w:color w:val="auto"/>
          <w:szCs w:val="21"/>
        </w:rPr>
        <w:t>检验项目应按</w:t>
      </w:r>
      <w:r>
        <w:rPr>
          <w:color w:val="auto"/>
          <w:szCs w:val="21"/>
        </w:rPr>
        <w:t>表</w:t>
      </w:r>
      <w:r>
        <w:rPr>
          <w:rFonts w:hint="eastAsia"/>
          <w:color w:val="auto"/>
          <w:szCs w:val="21"/>
        </w:rPr>
        <w:t>1</w:t>
      </w:r>
      <w:r>
        <w:rPr>
          <w:color w:val="auto"/>
          <w:szCs w:val="21"/>
        </w:rPr>
        <w:t>1的规定</w:t>
      </w:r>
      <w:r>
        <w:rPr>
          <w:rFonts w:hint="eastAsia"/>
          <w:color w:val="auto"/>
          <w:szCs w:val="21"/>
        </w:rPr>
        <w:t>执行。</w:t>
      </w:r>
    </w:p>
    <w:p w14:paraId="5202C4EF">
      <w:pPr>
        <w:snapToGrid w:val="0"/>
        <w:spacing w:line="300" w:lineRule="auto"/>
        <w:jc w:val="center"/>
        <w:rPr>
          <w:rFonts w:hint="eastAsia"/>
          <w:color w:val="auto"/>
          <w:szCs w:val="21"/>
        </w:rPr>
      </w:pPr>
      <w:r>
        <w:rPr>
          <w:rFonts w:hint="eastAsia" w:ascii="黑体" w:hAnsi="宋体" w:eastAsia="黑体"/>
          <w:color w:val="auto"/>
          <w:kern w:val="0"/>
          <w:szCs w:val="21"/>
        </w:rPr>
        <w:t>表</w:t>
      </w:r>
      <w:r>
        <w:rPr>
          <w:rFonts w:hint="eastAsia" w:ascii="黑体" w:eastAsia="黑体"/>
          <w:color w:val="auto"/>
          <w:kern w:val="0"/>
          <w:szCs w:val="21"/>
        </w:rPr>
        <w:t>1</w:t>
      </w:r>
      <w:r>
        <w:rPr>
          <w:rFonts w:ascii="黑体" w:eastAsia="黑体"/>
          <w:color w:val="auto"/>
          <w:kern w:val="0"/>
          <w:szCs w:val="21"/>
        </w:rPr>
        <w:t>1</w:t>
      </w:r>
      <w:r>
        <w:rPr>
          <w:rFonts w:hint="eastAsia" w:ascii="黑体" w:eastAsia="黑体"/>
          <w:color w:val="auto"/>
          <w:kern w:val="0"/>
          <w:szCs w:val="21"/>
          <w:lang w:eastAsia="zh-CN"/>
        </w:rPr>
        <w:t>　</w:t>
      </w:r>
      <w:r>
        <w:rPr>
          <w:rFonts w:hint="eastAsia" w:ascii="黑体" w:hAnsi="宋体" w:eastAsia="黑体"/>
          <w:color w:val="auto"/>
          <w:kern w:val="0"/>
          <w:szCs w:val="21"/>
        </w:rPr>
        <w:t>检验项目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57"/>
        <w:gridCol w:w="772"/>
        <w:gridCol w:w="1586"/>
        <w:gridCol w:w="889"/>
        <w:gridCol w:w="975"/>
        <w:gridCol w:w="975"/>
        <w:gridCol w:w="975"/>
        <w:gridCol w:w="975"/>
      </w:tblGrid>
      <w:tr w14:paraId="090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gridSpan w:val="4"/>
            <w:vMerge w:val="restart"/>
            <w:tcBorders>
              <w:top w:val="single" w:color="auto" w:sz="8" w:space="0"/>
              <w:left w:val="single" w:color="auto" w:sz="8" w:space="0"/>
              <w:bottom w:val="single" w:color="auto" w:sz="8" w:space="0"/>
            </w:tcBorders>
            <w:vAlign w:val="center"/>
          </w:tcPr>
          <w:p w14:paraId="0745A5B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default"/>
                <w:color w:val="auto"/>
                <w:kern w:val="0"/>
                <w:sz w:val="18"/>
                <w:szCs w:val="18"/>
              </w:rPr>
              <w:t>检验项目</w:t>
            </w:r>
          </w:p>
        </w:tc>
        <w:tc>
          <w:tcPr>
            <w:tcW w:w="1864" w:type="dxa"/>
            <w:gridSpan w:val="2"/>
            <w:tcBorders>
              <w:top w:val="single" w:color="auto" w:sz="8" w:space="0"/>
              <w:bottom w:val="single" w:color="auto" w:sz="4" w:space="0"/>
            </w:tcBorders>
            <w:vAlign w:val="center"/>
          </w:tcPr>
          <w:p w14:paraId="41595DC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default"/>
                <w:color w:val="auto"/>
                <w:kern w:val="0"/>
                <w:sz w:val="18"/>
                <w:szCs w:val="18"/>
              </w:rPr>
              <w:t>出厂检验</w:t>
            </w:r>
          </w:p>
        </w:tc>
        <w:tc>
          <w:tcPr>
            <w:tcW w:w="975" w:type="dxa"/>
            <w:vMerge w:val="restart"/>
            <w:tcBorders>
              <w:top w:val="single" w:color="auto" w:sz="8" w:space="0"/>
              <w:bottom w:val="single" w:color="auto" w:sz="8" w:space="0"/>
            </w:tcBorders>
            <w:shd w:val="clear" w:color="auto" w:fill="auto"/>
            <w:vAlign w:val="center"/>
          </w:tcPr>
          <w:p w14:paraId="7E6502B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型式检验</w:t>
            </w:r>
          </w:p>
        </w:tc>
        <w:tc>
          <w:tcPr>
            <w:tcW w:w="975" w:type="dxa"/>
            <w:vMerge w:val="restart"/>
            <w:tcBorders>
              <w:top w:val="single" w:color="auto" w:sz="8" w:space="0"/>
              <w:bottom w:val="single" w:color="auto" w:sz="8" w:space="0"/>
            </w:tcBorders>
            <w:shd w:val="clear" w:color="auto" w:fill="auto"/>
            <w:vAlign w:val="center"/>
          </w:tcPr>
          <w:p w14:paraId="1E68E4B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要求</w:t>
            </w:r>
          </w:p>
        </w:tc>
        <w:tc>
          <w:tcPr>
            <w:tcW w:w="975" w:type="dxa"/>
            <w:vMerge w:val="restart"/>
            <w:tcBorders>
              <w:top w:val="single" w:color="auto" w:sz="8" w:space="0"/>
              <w:bottom w:val="single" w:color="auto" w:sz="8" w:space="0"/>
              <w:right w:val="single" w:color="auto" w:sz="8" w:space="0"/>
            </w:tcBorders>
            <w:shd w:val="clear" w:color="auto" w:fill="auto"/>
            <w:vAlign w:val="center"/>
          </w:tcPr>
          <w:p w14:paraId="4213F39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试验方法</w:t>
            </w:r>
          </w:p>
        </w:tc>
      </w:tr>
      <w:tr w14:paraId="0C83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gridSpan w:val="4"/>
            <w:vMerge w:val="continue"/>
            <w:tcBorders>
              <w:top w:val="single" w:color="auto" w:sz="8" w:space="0"/>
              <w:left w:val="single" w:color="auto" w:sz="8" w:space="0"/>
              <w:bottom w:val="single" w:color="auto" w:sz="8" w:space="0"/>
            </w:tcBorders>
            <w:vAlign w:val="center"/>
          </w:tcPr>
          <w:p w14:paraId="438BB2F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89" w:type="dxa"/>
            <w:tcBorders>
              <w:top w:val="single" w:color="auto" w:sz="4" w:space="0"/>
              <w:bottom w:val="single" w:color="auto" w:sz="8" w:space="0"/>
            </w:tcBorders>
            <w:shd w:val="clear" w:color="auto" w:fill="auto"/>
            <w:vAlign w:val="center"/>
          </w:tcPr>
          <w:p w14:paraId="71B1CDE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全部检验</w:t>
            </w:r>
          </w:p>
        </w:tc>
        <w:tc>
          <w:tcPr>
            <w:tcW w:w="975" w:type="dxa"/>
            <w:tcBorders>
              <w:top w:val="single" w:color="auto" w:sz="4" w:space="0"/>
              <w:bottom w:val="single" w:color="auto" w:sz="8" w:space="0"/>
            </w:tcBorders>
            <w:shd w:val="clear" w:color="auto" w:fill="auto"/>
            <w:vAlign w:val="center"/>
          </w:tcPr>
          <w:p w14:paraId="401787D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抽样检验</w:t>
            </w:r>
          </w:p>
        </w:tc>
        <w:tc>
          <w:tcPr>
            <w:tcW w:w="975" w:type="dxa"/>
            <w:vMerge w:val="continue"/>
            <w:tcBorders>
              <w:top w:val="single" w:color="auto" w:sz="8" w:space="0"/>
              <w:bottom w:val="single" w:color="auto" w:sz="8" w:space="0"/>
            </w:tcBorders>
            <w:vAlign w:val="center"/>
          </w:tcPr>
          <w:p w14:paraId="2B3065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975" w:type="dxa"/>
            <w:vMerge w:val="continue"/>
            <w:tcBorders>
              <w:top w:val="single" w:color="auto" w:sz="8" w:space="0"/>
              <w:bottom w:val="single" w:color="auto" w:sz="8" w:space="0"/>
            </w:tcBorders>
            <w:vAlign w:val="center"/>
          </w:tcPr>
          <w:p w14:paraId="61C01F7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975" w:type="dxa"/>
            <w:vMerge w:val="continue"/>
            <w:tcBorders>
              <w:top w:val="single" w:color="auto" w:sz="8" w:space="0"/>
              <w:bottom w:val="single" w:color="auto" w:sz="8" w:space="0"/>
              <w:right w:val="single" w:color="auto" w:sz="8" w:space="0"/>
            </w:tcBorders>
            <w:vAlign w:val="center"/>
          </w:tcPr>
          <w:p w14:paraId="3E83FA3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r>
      <w:tr w14:paraId="0B26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restart"/>
            <w:tcBorders>
              <w:top w:val="single" w:color="auto" w:sz="8" w:space="0"/>
              <w:left w:val="single" w:color="auto" w:sz="8" w:space="0"/>
              <w:bottom w:val="single" w:color="auto" w:sz="8" w:space="0"/>
            </w:tcBorders>
            <w:vAlign w:val="center"/>
          </w:tcPr>
          <w:p w14:paraId="003A0D1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default"/>
                <w:color w:val="auto"/>
                <w:kern w:val="0"/>
                <w:sz w:val="18"/>
                <w:szCs w:val="18"/>
              </w:rPr>
              <w:t>工</w:t>
            </w:r>
          </w:p>
          <w:p w14:paraId="29D1B65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default"/>
                <w:color w:val="auto"/>
                <w:kern w:val="0"/>
                <w:sz w:val="18"/>
                <w:szCs w:val="18"/>
              </w:rPr>
              <w:t>作</w:t>
            </w:r>
          </w:p>
          <w:p w14:paraId="0DE2A3D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default"/>
                <w:color w:val="auto"/>
                <w:kern w:val="0"/>
                <w:sz w:val="18"/>
                <w:szCs w:val="18"/>
              </w:rPr>
              <w:t>管</w:t>
            </w:r>
          </w:p>
        </w:tc>
        <w:tc>
          <w:tcPr>
            <w:tcW w:w="3215" w:type="dxa"/>
            <w:gridSpan w:val="3"/>
            <w:tcBorders>
              <w:top w:val="single" w:color="auto" w:sz="8" w:space="0"/>
              <w:bottom w:val="single" w:color="auto" w:sz="4" w:space="0"/>
            </w:tcBorders>
            <w:shd w:val="clear" w:color="auto" w:fill="auto"/>
            <w:vAlign w:val="center"/>
          </w:tcPr>
          <w:p w14:paraId="548CCA8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性能</w:t>
            </w:r>
            <w:r>
              <w:rPr>
                <w:rFonts w:hint="eastAsia"/>
                <w:color w:val="auto"/>
                <w:sz w:val="18"/>
                <w:szCs w:val="18"/>
                <w:vertAlign w:val="superscript"/>
              </w:rPr>
              <w:t>a</w:t>
            </w:r>
          </w:p>
        </w:tc>
        <w:tc>
          <w:tcPr>
            <w:tcW w:w="889" w:type="dxa"/>
            <w:tcBorders>
              <w:top w:val="single" w:color="auto" w:sz="8" w:space="0"/>
            </w:tcBorders>
            <w:shd w:val="clear" w:color="auto" w:fill="auto"/>
            <w:vAlign w:val="center"/>
          </w:tcPr>
          <w:p w14:paraId="19C4FAB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tcBorders>
              <w:top w:val="single" w:color="auto" w:sz="8" w:space="0"/>
            </w:tcBorders>
            <w:shd w:val="clear" w:color="auto" w:fill="auto"/>
            <w:vAlign w:val="center"/>
          </w:tcPr>
          <w:p w14:paraId="7C969F2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tcBorders>
              <w:top w:val="single" w:color="auto" w:sz="8" w:space="0"/>
            </w:tcBorders>
            <w:shd w:val="clear" w:color="auto" w:fill="auto"/>
            <w:vAlign w:val="center"/>
          </w:tcPr>
          <w:p w14:paraId="2A1185F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tcBorders>
              <w:top w:val="single" w:color="auto" w:sz="8" w:space="0"/>
            </w:tcBorders>
            <w:shd w:val="clear" w:color="auto" w:fill="auto"/>
            <w:vAlign w:val="center"/>
          </w:tcPr>
          <w:p w14:paraId="38B23BD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.1.1</w:t>
            </w:r>
          </w:p>
        </w:tc>
        <w:tc>
          <w:tcPr>
            <w:tcW w:w="975" w:type="dxa"/>
            <w:tcBorders>
              <w:top w:val="single" w:color="auto" w:sz="8" w:space="0"/>
              <w:right w:val="single" w:color="auto" w:sz="8" w:space="0"/>
            </w:tcBorders>
            <w:shd w:val="clear" w:color="auto" w:fill="auto"/>
            <w:vAlign w:val="center"/>
          </w:tcPr>
          <w:p w14:paraId="00749CC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.1</w:t>
            </w:r>
          </w:p>
        </w:tc>
      </w:tr>
      <w:tr w14:paraId="0A55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top w:val="single" w:color="auto" w:sz="8" w:space="0"/>
              <w:left w:val="single" w:color="auto" w:sz="8" w:space="0"/>
            </w:tcBorders>
            <w:vAlign w:val="center"/>
          </w:tcPr>
          <w:p w14:paraId="39417E5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tcBorders>
              <w:top w:val="single" w:color="auto" w:sz="4" w:space="0"/>
            </w:tcBorders>
            <w:shd w:val="clear" w:color="auto" w:fill="auto"/>
            <w:vAlign w:val="center"/>
          </w:tcPr>
          <w:p w14:paraId="7E027CD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材质</w:t>
            </w:r>
          </w:p>
        </w:tc>
        <w:tc>
          <w:tcPr>
            <w:tcW w:w="889" w:type="dxa"/>
            <w:shd w:val="clear" w:color="auto" w:fill="auto"/>
            <w:vAlign w:val="center"/>
          </w:tcPr>
          <w:p w14:paraId="3564775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27AE71E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2C2756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C42664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.1.2</w:t>
            </w:r>
          </w:p>
        </w:tc>
        <w:tc>
          <w:tcPr>
            <w:tcW w:w="975" w:type="dxa"/>
            <w:tcBorders>
              <w:right w:val="single" w:color="auto" w:sz="8" w:space="0"/>
            </w:tcBorders>
            <w:shd w:val="clear" w:color="auto" w:fill="auto"/>
            <w:vAlign w:val="center"/>
          </w:tcPr>
          <w:p w14:paraId="637696E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.1</w:t>
            </w:r>
          </w:p>
        </w:tc>
      </w:tr>
      <w:tr w14:paraId="168D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80AC04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66BD4DB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公称直径、外径、壁厚及尺寸公差</w:t>
            </w:r>
          </w:p>
        </w:tc>
        <w:tc>
          <w:tcPr>
            <w:tcW w:w="889" w:type="dxa"/>
            <w:shd w:val="clear" w:color="auto" w:fill="auto"/>
            <w:vAlign w:val="center"/>
          </w:tcPr>
          <w:p w14:paraId="4734174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D060BE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9AF285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900FE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.1.3</w:t>
            </w:r>
          </w:p>
        </w:tc>
        <w:tc>
          <w:tcPr>
            <w:tcW w:w="975" w:type="dxa"/>
            <w:tcBorders>
              <w:right w:val="single" w:color="auto" w:sz="8" w:space="0"/>
            </w:tcBorders>
            <w:shd w:val="clear" w:color="auto" w:fill="auto"/>
            <w:vAlign w:val="center"/>
          </w:tcPr>
          <w:p w14:paraId="423029B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.1</w:t>
            </w:r>
          </w:p>
        </w:tc>
      </w:tr>
      <w:tr w14:paraId="29B1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C60516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6794A61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外观</w:t>
            </w:r>
          </w:p>
        </w:tc>
        <w:tc>
          <w:tcPr>
            <w:tcW w:w="889" w:type="dxa"/>
            <w:shd w:val="clear" w:color="auto" w:fill="auto"/>
            <w:vAlign w:val="center"/>
          </w:tcPr>
          <w:p w14:paraId="1076D38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151ECE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21F273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58493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.1.4</w:t>
            </w:r>
          </w:p>
        </w:tc>
        <w:tc>
          <w:tcPr>
            <w:tcW w:w="975" w:type="dxa"/>
            <w:tcBorders>
              <w:right w:val="single" w:color="auto" w:sz="8" w:space="0"/>
            </w:tcBorders>
            <w:shd w:val="clear" w:color="auto" w:fill="auto"/>
            <w:vAlign w:val="center"/>
          </w:tcPr>
          <w:p w14:paraId="5640C31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.1</w:t>
            </w:r>
          </w:p>
        </w:tc>
      </w:tr>
      <w:tr w14:paraId="01AC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restart"/>
            <w:tcBorders>
              <w:left w:val="single" w:color="auto" w:sz="8" w:space="0"/>
            </w:tcBorders>
            <w:vAlign w:val="center"/>
          </w:tcPr>
          <w:p w14:paraId="6FB9E0B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钢</w:t>
            </w:r>
          </w:p>
          <w:p w14:paraId="4E2B155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制</w:t>
            </w:r>
          </w:p>
          <w:p w14:paraId="2F0DCE3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管</w:t>
            </w:r>
          </w:p>
          <w:p w14:paraId="6599E29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kern w:val="0"/>
                <w:sz w:val="18"/>
                <w:szCs w:val="18"/>
              </w:rPr>
              <w:t>件</w:t>
            </w:r>
          </w:p>
        </w:tc>
        <w:tc>
          <w:tcPr>
            <w:tcW w:w="857" w:type="dxa"/>
            <w:vMerge w:val="restart"/>
            <w:vAlign w:val="center"/>
          </w:tcPr>
          <w:p w14:paraId="5581A68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rPr>
            </w:pPr>
            <w:r>
              <w:rPr>
                <w:rFonts w:hint="eastAsia"/>
                <w:color w:val="auto"/>
                <w:sz w:val="18"/>
                <w:szCs w:val="18"/>
              </w:rPr>
              <w:t>材</w:t>
            </w:r>
          </w:p>
          <w:p w14:paraId="7539513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sz w:val="18"/>
                <w:szCs w:val="18"/>
              </w:rPr>
              <w:t>料</w:t>
            </w:r>
          </w:p>
        </w:tc>
        <w:tc>
          <w:tcPr>
            <w:tcW w:w="2358" w:type="dxa"/>
            <w:gridSpan w:val="2"/>
            <w:shd w:val="clear" w:color="auto" w:fill="auto"/>
            <w:vAlign w:val="center"/>
          </w:tcPr>
          <w:p w14:paraId="4FC3872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性能</w:t>
            </w:r>
            <w:r>
              <w:rPr>
                <w:rFonts w:hint="eastAsia"/>
                <w:color w:val="auto"/>
                <w:sz w:val="18"/>
                <w:szCs w:val="18"/>
                <w:vertAlign w:val="superscript"/>
              </w:rPr>
              <w:t>a</w:t>
            </w:r>
          </w:p>
        </w:tc>
        <w:tc>
          <w:tcPr>
            <w:tcW w:w="889" w:type="dxa"/>
            <w:shd w:val="clear" w:color="auto" w:fill="auto"/>
            <w:vAlign w:val="center"/>
          </w:tcPr>
          <w:p w14:paraId="038DFF7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226A48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3FF421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DB0615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.2.1.1</w:t>
            </w:r>
          </w:p>
        </w:tc>
        <w:tc>
          <w:tcPr>
            <w:tcW w:w="975" w:type="dxa"/>
            <w:tcBorders>
              <w:right w:val="single" w:color="auto" w:sz="8" w:space="0"/>
            </w:tcBorders>
            <w:shd w:val="clear" w:color="auto" w:fill="auto"/>
            <w:vAlign w:val="center"/>
          </w:tcPr>
          <w:p w14:paraId="2B58059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7CD0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EA6E4D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B0FEAF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0D07E83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材质</w:t>
            </w:r>
          </w:p>
        </w:tc>
        <w:tc>
          <w:tcPr>
            <w:tcW w:w="889" w:type="dxa"/>
            <w:shd w:val="clear" w:color="auto" w:fill="auto"/>
            <w:vAlign w:val="center"/>
          </w:tcPr>
          <w:p w14:paraId="6209CD6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7D0E1B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F3A040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6182C8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.2.1.2</w:t>
            </w:r>
          </w:p>
        </w:tc>
        <w:tc>
          <w:tcPr>
            <w:tcW w:w="975" w:type="dxa"/>
            <w:tcBorders>
              <w:right w:val="single" w:color="auto" w:sz="8" w:space="0"/>
            </w:tcBorders>
            <w:shd w:val="clear" w:color="auto" w:fill="auto"/>
            <w:vAlign w:val="center"/>
          </w:tcPr>
          <w:p w14:paraId="2F0C6ED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3C8E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2C8131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0F2CC4E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7ACADD5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公称直径、外径、壁厚及尺寸公差</w:t>
            </w:r>
          </w:p>
        </w:tc>
        <w:tc>
          <w:tcPr>
            <w:tcW w:w="889" w:type="dxa"/>
            <w:shd w:val="clear" w:color="auto" w:fill="auto"/>
            <w:vAlign w:val="center"/>
          </w:tcPr>
          <w:p w14:paraId="6F1B160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13E219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EB081B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79BA7E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.2.1.3</w:t>
            </w:r>
          </w:p>
        </w:tc>
        <w:tc>
          <w:tcPr>
            <w:tcW w:w="975" w:type="dxa"/>
            <w:tcBorders>
              <w:right w:val="single" w:color="auto" w:sz="8" w:space="0"/>
            </w:tcBorders>
            <w:shd w:val="clear" w:color="auto" w:fill="auto"/>
            <w:vAlign w:val="center"/>
          </w:tcPr>
          <w:p w14:paraId="4C2307E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2513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6DCE2F9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30EA703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1A4BDF8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外观</w:t>
            </w:r>
          </w:p>
        </w:tc>
        <w:tc>
          <w:tcPr>
            <w:tcW w:w="889" w:type="dxa"/>
            <w:shd w:val="clear" w:color="auto" w:fill="auto"/>
            <w:vAlign w:val="center"/>
          </w:tcPr>
          <w:p w14:paraId="14851B9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15E4CE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975BF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3755D5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.2.1.4</w:t>
            </w:r>
          </w:p>
        </w:tc>
        <w:tc>
          <w:tcPr>
            <w:tcW w:w="975" w:type="dxa"/>
            <w:tcBorders>
              <w:right w:val="single" w:color="auto" w:sz="8" w:space="0"/>
            </w:tcBorders>
            <w:shd w:val="clear" w:color="auto" w:fill="auto"/>
            <w:vAlign w:val="center"/>
          </w:tcPr>
          <w:p w14:paraId="081230A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2D7D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A3D5E9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restart"/>
            <w:vAlign w:val="center"/>
          </w:tcPr>
          <w:p w14:paraId="243A2AA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default"/>
                <w:color w:val="auto"/>
                <w:sz w:val="18"/>
                <w:szCs w:val="18"/>
              </w:rPr>
            </w:pPr>
            <w:r>
              <w:rPr>
                <w:rFonts w:hint="default"/>
                <w:color w:val="auto"/>
                <w:sz w:val="18"/>
                <w:szCs w:val="18"/>
              </w:rPr>
              <w:t>弯</w:t>
            </w:r>
          </w:p>
          <w:p w14:paraId="183E1C1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default"/>
                <w:color w:val="auto"/>
                <w:sz w:val="18"/>
                <w:szCs w:val="18"/>
              </w:rPr>
            </w:pPr>
            <w:r>
              <w:rPr>
                <w:rFonts w:hint="default"/>
                <w:color w:val="auto"/>
                <w:sz w:val="18"/>
                <w:szCs w:val="18"/>
              </w:rPr>
              <w:t>头</w:t>
            </w:r>
          </w:p>
          <w:p w14:paraId="0F3A03D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default"/>
                <w:color w:val="auto"/>
                <w:sz w:val="18"/>
                <w:szCs w:val="18"/>
              </w:rPr>
            </w:pPr>
            <w:r>
              <w:rPr>
                <w:rFonts w:hint="default"/>
                <w:color w:val="auto"/>
                <w:sz w:val="18"/>
                <w:szCs w:val="18"/>
              </w:rPr>
              <w:t>与</w:t>
            </w:r>
          </w:p>
          <w:p w14:paraId="3250DAB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default"/>
                <w:color w:val="auto"/>
                <w:sz w:val="18"/>
                <w:szCs w:val="18"/>
              </w:rPr>
            </w:pPr>
            <w:r>
              <w:rPr>
                <w:rFonts w:hint="default"/>
                <w:color w:val="auto"/>
                <w:sz w:val="18"/>
                <w:szCs w:val="18"/>
              </w:rPr>
              <w:t>弯</w:t>
            </w:r>
          </w:p>
          <w:p w14:paraId="5EC5ABA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default"/>
                <w:color w:val="auto"/>
                <w:sz w:val="18"/>
                <w:szCs w:val="18"/>
              </w:rPr>
              <w:t>管</w:t>
            </w:r>
          </w:p>
        </w:tc>
        <w:tc>
          <w:tcPr>
            <w:tcW w:w="2358" w:type="dxa"/>
            <w:gridSpan w:val="2"/>
            <w:shd w:val="clear" w:color="auto" w:fill="auto"/>
            <w:vAlign w:val="center"/>
          </w:tcPr>
          <w:p w14:paraId="3833353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弯曲部分外观</w:t>
            </w:r>
          </w:p>
        </w:tc>
        <w:tc>
          <w:tcPr>
            <w:tcW w:w="889" w:type="dxa"/>
            <w:shd w:val="clear" w:color="auto" w:fill="auto"/>
            <w:vAlign w:val="center"/>
          </w:tcPr>
          <w:p w14:paraId="11AC1BE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30FBE4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1721B8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411BF1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.2.2.2</w:t>
            </w:r>
          </w:p>
        </w:tc>
        <w:tc>
          <w:tcPr>
            <w:tcW w:w="975" w:type="dxa"/>
            <w:tcBorders>
              <w:right w:val="single" w:color="auto" w:sz="8" w:space="0"/>
            </w:tcBorders>
            <w:shd w:val="clear" w:color="auto" w:fill="auto"/>
            <w:vAlign w:val="center"/>
          </w:tcPr>
          <w:p w14:paraId="64888F0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55C7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4489BE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9577B8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17C57B9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最小壁厚</w:t>
            </w:r>
          </w:p>
        </w:tc>
        <w:tc>
          <w:tcPr>
            <w:tcW w:w="889" w:type="dxa"/>
            <w:shd w:val="clear" w:color="auto" w:fill="auto"/>
            <w:vAlign w:val="center"/>
          </w:tcPr>
          <w:p w14:paraId="5530A9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1A8264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2033292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EBC7AD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.2.2.3</w:t>
            </w:r>
          </w:p>
        </w:tc>
        <w:tc>
          <w:tcPr>
            <w:tcW w:w="975" w:type="dxa"/>
            <w:tcBorders>
              <w:right w:val="single" w:color="auto" w:sz="8" w:space="0"/>
            </w:tcBorders>
            <w:shd w:val="clear" w:color="auto" w:fill="auto"/>
            <w:vAlign w:val="center"/>
          </w:tcPr>
          <w:p w14:paraId="638E766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0576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6E23AD1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32A2D2C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454647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弯曲部分椭圆度</w:t>
            </w:r>
          </w:p>
        </w:tc>
        <w:tc>
          <w:tcPr>
            <w:tcW w:w="889" w:type="dxa"/>
            <w:shd w:val="clear" w:color="auto" w:fill="auto"/>
            <w:vAlign w:val="center"/>
          </w:tcPr>
          <w:p w14:paraId="1356675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7679D0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655D0C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BBDCB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.2.2.4</w:t>
            </w:r>
          </w:p>
        </w:tc>
        <w:tc>
          <w:tcPr>
            <w:tcW w:w="975" w:type="dxa"/>
            <w:tcBorders>
              <w:right w:val="single" w:color="auto" w:sz="8" w:space="0"/>
            </w:tcBorders>
            <w:shd w:val="clear" w:color="auto" w:fill="auto"/>
            <w:vAlign w:val="center"/>
          </w:tcPr>
          <w:p w14:paraId="370AB98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75F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7D77C5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972547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5D32CAB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弯曲半径</w:t>
            </w:r>
          </w:p>
        </w:tc>
        <w:tc>
          <w:tcPr>
            <w:tcW w:w="889" w:type="dxa"/>
            <w:shd w:val="clear" w:color="auto" w:fill="auto"/>
            <w:vAlign w:val="center"/>
          </w:tcPr>
          <w:p w14:paraId="42C078A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5B591A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761C0E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A80ACA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.2.2.5</w:t>
            </w:r>
          </w:p>
        </w:tc>
        <w:tc>
          <w:tcPr>
            <w:tcW w:w="975" w:type="dxa"/>
            <w:tcBorders>
              <w:right w:val="single" w:color="auto" w:sz="8" w:space="0"/>
            </w:tcBorders>
            <w:shd w:val="clear" w:color="auto" w:fill="auto"/>
            <w:vAlign w:val="center"/>
          </w:tcPr>
          <w:p w14:paraId="7D4DE1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4ADE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7F453B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D41241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0D95FF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直管段长度</w:t>
            </w:r>
          </w:p>
        </w:tc>
        <w:tc>
          <w:tcPr>
            <w:tcW w:w="889" w:type="dxa"/>
            <w:shd w:val="clear" w:color="auto" w:fill="auto"/>
            <w:vAlign w:val="center"/>
          </w:tcPr>
          <w:p w14:paraId="1BCC3AD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D95C85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54E202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E9DA0A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.2.2.6</w:t>
            </w:r>
          </w:p>
        </w:tc>
        <w:tc>
          <w:tcPr>
            <w:tcW w:w="975" w:type="dxa"/>
            <w:tcBorders>
              <w:right w:val="single" w:color="auto" w:sz="8" w:space="0"/>
            </w:tcBorders>
            <w:shd w:val="clear" w:color="auto" w:fill="auto"/>
            <w:vAlign w:val="center"/>
          </w:tcPr>
          <w:p w14:paraId="5A6B3DC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103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9E77C7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FE9BBD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13EEAF0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弯曲角度偏差</w:t>
            </w:r>
          </w:p>
        </w:tc>
        <w:tc>
          <w:tcPr>
            <w:tcW w:w="889" w:type="dxa"/>
            <w:shd w:val="clear" w:color="auto" w:fill="auto"/>
            <w:vAlign w:val="center"/>
          </w:tcPr>
          <w:p w14:paraId="5B85EAF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00DDC1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125C80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58A55B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.2.2.7</w:t>
            </w:r>
          </w:p>
        </w:tc>
        <w:tc>
          <w:tcPr>
            <w:tcW w:w="975" w:type="dxa"/>
            <w:tcBorders>
              <w:right w:val="single" w:color="auto" w:sz="8" w:space="0"/>
            </w:tcBorders>
            <w:shd w:val="clear" w:color="auto" w:fill="auto"/>
            <w:vAlign w:val="center"/>
          </w:tcPr>
          <w:p w14:paraId="690AFE4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145E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A7BBA3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restart"/>
            <w:vAlign w:val="center"/>
          </w:tcPr>
          <w:p w14:paraId="7D56533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default"/>
                <w:color w:val="auto"/>
                <w:sz w:val="18"/>
                <w:szCs w:val="18"/>
              </w:rPr>
              <w:t>三通</w:t>
            </w:r>
          </w:p>
        </w:tc>
        <w:tc>
          <w:tcPr>
            <w:tcW w:w="2358" w:type="dxa"/>
            <w:gridSpan w:val="2"/>
            <w:shd w:val="clear" w:color="auto" w:fill="auto"/>
            <w:vAlign w:val="center"/>
          </w:tcPr>
          <w:p w14:paraId="5C9269F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冷拔三通直管段长度</w:t>
            </w:r>
          </w:p>
        </w:tc>
        <w:tc>
          <w:tcPr>
            <w:tcW w:w="889" w:type="dxa"/>
            <w:shd w:val="clear" w:color="auto" w:fill="auto"/>
            <w:vAlign w:val="center"/>
          </w:tcPr>
          <w:p w14:paraId="707E1C1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D55769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27B524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A405E8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.2.3.</w:t>
            </w:r>
            <w:r>
              <w:rPr>
                <w:rFonts w:hint="eastAsia"/>
                <w:color w:val="auto"/>
                <w:sz w:val="18"/>
                <w:szCs w:val="18"/>
                <w:lang w:val="en-US" w:eastAsia="zh-CN"/>
              </w:rPr>
              <w:t>3</w:t>
            </w:r>
          </w:p>
        </w:tc>
        <w:tc>
          <w:tcPr>
            <w:tcW w:w="975" w:type="dxa"/>
            <w:tcBorders>
              <w:right w:val="single" w:color="auto" w:sz="8" w:space="0"/>
            </w:tcBorders>
            <w:shd w:val="clear" w:color="auto" w:fill="auto"/>
            <w:vAlign w:val="center"/>
          </w:tcPr>
          <w:p w14:paraId="71ABC38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5E21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DB7B36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5E96BDD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4D3D57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支管与主管</w:t>
            </w:r>
            <w:r>
              <w:rPr>
                <w:rFonts w:hint="eastAsia"/>
                <w:color w:val="auto"/>
                <w:sz w:val="18"/>
                <w:szCs w:val="18"/>
              </w:rPr>
              <w:t>角度允许偏差</w:t>
            </w:r>
          </w:p>
        </w:tc>
        <w:tc>
          <w:tcPr>
            <w:tcW w:w="889" w:type="dxa"/>
            <w:shd w:val="clear" w:color="auto" w:fill="auto"/>
            <w:vAlign w:val="center"/>
          </w:tcPr>
          <w:p w14:paraId="4639A10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0151D5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4A5BA0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C3FB22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.2.3.4</w:t>
            </w:r>
          </w:p>
        </w:tc>
        <w:tc>
          <w:tcPr>
            <w:tcW w:w="975" w:type="dxa"/>
            <w:tcBorders>
              <w:right w:val="single" w:color="auto" w:sz="8" w:space="0"/>
            </w:tcBorders>
            <w:shd w:val="clear" w:color="auto" w:fill="auto"/>
            <w:vAlign w:val="center"/>
          </w:tcPr>
          <w:p w14:paraId="63823D7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4FA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CB04F4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Align w:val="center"/>
          </w:tcPr>
          <w:p w14:paraId="01D228D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sz w:val="18"/>
                <w:szCs w:val="18"/>
              </w:rPr>
              <w:t>异径管</w:t>
            </w:r>
          </w:p>
        </w:tc>
        <w:tc>
          <w:tcPr>
            <w:tcW w:w="2358" w:type="dxa"/>
            <w:gridSpan w:val="2"/>
            <w:shd w:val="clear" w:color="auto" w:fill="auto"/>
            <w:vAlign w:val="center"/>
          </w:tcPr>
          <w:p w14:paraId="5EAE09B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异径管</w:t>
            </w:r>
            <w:r>
              <w:rPr>
                <w:rFonts w:hint="eastAsia"/>
                <w:color w:val="auto"/>
                <w:sz w:val="18"/>
                <w:szCs w:val="18"/>
              </w:rPr>
              <w:t>直管段长度</w:t>
            </w:r>
          </w:p>
        </w:tc>
        <w:tc>
          <w:tcPr>
            <w:tcW w:w="889" w:type="dxa"/>
            <w:shd w:val="clear" w:color="auto" w:fill="auto"/>
            <w:vAlign w:val="center"/>
          </w:tcPr>
          <w:p w14:paraId="1CBAD7B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715533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3A9D89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64A135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.2.4</w:t>
            </w:r>
          </w:p>
        </w:tc>
        <w:tc>
          <w:tcPr>
            <w:tcW w:w="975" w:type="dxa"/>
            <w:tcBorders>
              <w:right w:val="single" w:color="auto" w:sz="8" w:space="0"/>
            </w:tcBorders>
            <w:shd w:val="clear" w:color="auto" w:fill="auto"/>
            <w:vAlign w:val="center"/>
          </w:tcPr>
          <w:p w14:paraId="5F6DAEB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1D14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FE4BCC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restart"/>
            <w:vAlign w:val="center"/>
          </w:tcPr>
          <w:p w14:paraId="1022ACA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sz w:val="18"/>
                <w:szCs w:val="18"/>
                <w:lang w:val="en-US" w:eastAsia="zh-CN"/>
              </w:rPr>
              <w:t>焊接</w:t>
            </w:r>
          </w:p>
        </w:tc>
        <w:tc>
          <w:tcPr>
            <w:tcW w:w="2358" w:type="dxa"/>
            <w:gridSpan w:val="2"/>
            <w:shd w:val="clear" w:color="auto" w:fill="auto"/>
            <w:vAlign w:val="center"/>
          </w:tcPr>
          <w:p w14:paraId="7703ACF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焊缝质量</w:t>
            </w:r>
          </w:p>
        </w:tc>
        <w:tc>
          <w:tcPr>
            <w:tcW w:w="889" w:type="dxa"/>
            <w:shd w:val="clear" w:color="auto" w:fill="auto"/>
            <w:vAlign w:val="center"/>
          </w:tcPr>
          <w:p w14:paraId="0BAE8C6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F939EC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CA2941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FCEE3B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.2.6.1</w:t>
            </w:r>
          </w:p>
        </w:tc>
        <w:tc>
          <w:tcPr>
            <w:tcW w:w="975" w:type="dxa"/>
            <w:tcBorders>
              <w:right w:val="single" w:color="auto" w:sz="8" w:space="0"/>
            </w:tcBorders>
            <w:shd w:val="clear" w:color="auto" w:fill="auto"/>
            <w:vAlign w:val="center"/>
          </w:tcPr>
          <w:p w14:paraId="3F1DE8F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65D8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F550E0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3E2FB5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5E06BA0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密封性</w:t>
            </w:r>
          </w:p>
        </w:tc>
        <w:tc>
          <w:tcPr>
            <w:tcW w:w="889" w:type="dxa"/>
            <w:shd w:val="clear" w:color="auto" w:fill="auto"/>
            <w:vAlign w:val="center"/>
          </w:tcPr>
          <w:p w14:paraId="1E913C9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C0DA9E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28D7268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C80345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.2.6.2</w:t>
            </w:r>
          </w:p>
        </w:tc>
        <w:tc>
          <w:tcPr>
            <w:tcW w:w="975" w:type="dxa"/>
            <w:tcBorders>
              <w:right w:val="single" w:color="auto" w:sz="8" w:space="0"/>
            </w:tcBorders>
            <w:shd w:val="clear" w:color="auto" w:fill="auto"/>
            <w:vAlign w:val="center"/>
          </w:tcPr>
          <w:p w14:paraId="0056132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.2</w:t>
            </w:r>
          </w:p>
        </w:tc>
      </w:tr>
      <w:tr w14:paraId="41EC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restart"/>
            <w:tcBorders>
              <w:left w:val="single" w:color="auto" w:sz="8" w:space="0"/>
            </w:tcBorders>
            <w:vAlign w:val="center"/>
          </w:tcPr>
          <w:p w14:paraId="1F7C993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保</w:t>
            </w:r>
          </w:p>
          <w:p w14:paraId="415AA40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温</w:t>
            </w:r>
          </w:p>
          <w:p w14:paraId="5A2EB50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kern w:val="0"/>
                <w:sz w:val="18"/>
                <w:szCs w:val="18"/>
              </w:rPr>
              <w:t>层</w:t>
            </w:r>
          </w:p>
        </w:tc>
        <w:tc>
          <w:tcPr>
            <w:tcW w:w="857" w:type="dxa"/>
            <w:vMerge w:val="restart"/>
            <w:vAlign w:val="center"/>
          </w:tcPr>
          <w:p w14:paraId="4437EE3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ascii="宋体" w:hAnsi="宋体"/>
                <w:color w:val="auto"/>
                <w:sz w:val="18"/>
                <w:szCs w:val="18"/>
              </w:rPr>
              <w:t>材料</w:t>
            </w:r>
          </w:p>
        </w:tc>
        <w:tc>
          <w:tcPr>
            <w:tcW w:w="2358" w:type="dxa"/>
            <w:gridSpan w:val="2"/>
            <w:shd w:val="clear" w:color="auto" w:fill="auto"/>
            <w:vAlign w:val="center"/>
          </w:tcPr>
          <w:p w14:paraId="0BD065E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球硅</w:t>
            </w:r>
          </w:p>
        </w:tc>
        <w:tc>
          <w:tcPr>
            <w:tcW w:w="889" w:type="dxa"/>
            <w:shd w:val="clear" w:color="auto" w:fill="auto"/>
            <w:vAlign w:val="center"/>
          </w:tcPr>
          <w:p w14:paraId="258C765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89CB4A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189A03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93CC06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.3.1</w:t>
            </w:r>
            <w:r>
              <w:rPr>
                <w:rFonts w:hint="eastAsia"/>
                <w:color w:val="auto"/>
                <w:sz w:val="18"/>
                <w:szCs w:val="18"/>
                <w:lang w:val="en-US" w:eastAsia="zh-CN"/>
              </w:rPr>
              <w:t>.1</w:t>
            </w:r>
          </w:p>
        </w:tc>
        <w:tc>
          <w:tcPr>
            <w:tcW w:w="975" w:type="dxa"/>
            <w:tcBorders>
              <w:right w:val="single" w:color="auto" w:sz="8" w:space="0"/>
            </w:tcBorders>
            <w:shd w:val="clear" w:color="auto" w:fill="auto"/>
            <w:vAlign w:val="center"/>
          </w:tcPr>
          <w:p w14:paraId="45D2274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.3.1</w:t>
            </w:r>
            <w:r>
              <w:rPr>
                <w:rFonts w:hint="eastAsia"/>
                <w:color w:val="auto"/>
                <w:sz w:val="18"/>
                <w:szCs w:val="18"/>
                <w:lang w:val="en-US" w:eastAsia="zh-CN"/>
              </w:rPr>
              <w:t>.1</w:t>
            </w:r>
          </w:p>
        </w:tc>
      </w:tr>
      <w:tr w14:paraId="2F46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D962F3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09585BB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shd w:val="clear" w:color="auto" w:fill="auto"/>
            <w:vAlign w:val="center"/>
          </w:tcPr>
          <w:p w14:paraId="4313F8B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粘结剂</w:t>
            </w:r>
          </w:p>
        </w:tc>
        <w:tc>
          <w:tcPr>
            <w:tcW w:w="889" w:type="dxa"/>
            <w:shd w:val="clear" w:color="auto" w:fill="auto"/>
            <w:vAlign w:val="center"/>
          </w:tcPr>
          <w:p w14:paraId="5274D63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0DD2F2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92118D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54038D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.3.1</w:t>
            </w:r>
            <w:r>
              <w:rPr>
                <w:rFonts w:hint="eastAsia"/>
                <w:color w:val="auto"/>
                <w:sz w:val="18"/>
                <w:szCs w:val="18"/>
                <w:lang w:val="en-US" w:eastAsia="zh-CN"/>
              </w:rPr>
              <w:t>.2</w:t>
            </w:r>
          </w:p>
        </w:tc>
        <w:tc>
          <w:tcPr>
            <w:tcW w:w="975" w:type="dxa"/>
            <w:tcBorders>
              <w:right w:val="single" w:color="auto" w:sz="8" w:space="0"/>
            </w:tcBorders>
            <w:shd w:val="clear" w:color="auto" w:fill="auto"/>
            <w:vAlign w:val="center"/>
          </w:tcPr>
          <w:p w14:paraId="4C1446F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6.3.1.2</w:t>
            </w:r>
          </w:p>
        </w:tc>
      </w:tr>
      <w:tr w14:paraId="243F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F40751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restart"/>
            <w:vAlign w:val="center"/>
          </w:tcPr>
          <w:p w14:paraId="6CB72E5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球</w:t>
            </w:r>
          </w:p>
          <w:p w14:paraId="17F4337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硅</w:t>
            </w:r>
          </w:p>
          <w:p w14:paraId="09189F5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保</w:t>
            </w:r>
          </w:p>
          <w:p w14:paraId="425995D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温</w:t>
            </w:r>
          </w:p>
          <w:p w14:paraId="09A5636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层</w:t>
            </w:r>
          </w:p>
        </w:tc>
        <w:tc>
          <w:tcPr>
            <w:tcW w:w="772" w:type="dxa"/>
            <w:vMerge w:val="restart"/>
            <w:vAlign w:val="center"/>
          </w:tcPr>
          <w:p w14:paraId="27BCD8C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物</w:t>
            </w:r>
          </w:p>
          <w:p w14:paraId="5CC4DC1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理</w:t>
            </w:r>
          </w:p>
          <w:p w14:paraId="43876CD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ascii="宋体" w:hAnsi="宋体"/>
                <w:color w:val="auto"/>
                <w:sz w:val="18"/>
                <w:szCs w:val="18"/>
              </w:rPr>
            </w:pPr>
            <w:r>
              <w:rPr>
                <w:rFonts w:hint="eastAsia" w:ascii="宋体" w:hAnsi="宋体"/>
                <w:color w:val="auto"/>
                <w:sz w:val="18"/>
                <w:szCs w:val="18"/>
              </w:rPr>
              <w:t>性</w:t>
            </w:r>
          </w:p>
          <w:p w14:paraId="45C9EC6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ascii="宋体" w:hAnsi="宋体"/>
                <w:color w:val="auto"/>
                <w:sz w:val="18"/>
                <w:szCs w:val="18"/>
              </w:rPr>
              <w:t>能</w:t>
            </w:r>
          </w:p>
        </w:tc>
        <w:tc>
          <w:tcPr>
            <w:tcW w:w="1586" w:type="dxa"/>
            <w:shd w:val="clear" w:color="auto" w:fill="auto"/>
            <w:vAlign w:val="center"/>
          </w:tcPr>
          <w:p w14:paraId="28AE403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表观密度</w:t>
            </w:r>
          </w:p>
        </w:tc>
        <w:tc>
          <w:tcPr>
            <w:tcW w:w="889" w:type="dxa"/>
            <w:shd w:val="clear" w:color="auto" w:fill="auto"/>
            <w:vAlign w:val="center"/>
          </w:tcPr>
          <w:p w14:paraId="04062E9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D54ECF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580FE0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216426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60DE005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4E9B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11DB81B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BA6D69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084927E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42FEC03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质量含水率</w:t>
            </w:r>
          </w:p>
        </w:tc>
        <w:tc>
          <w:tcPr>
            <w:tcW w:w="889" w:type="dxa"/>
            <w:shd w:val="clear" w:color="auto" w:fill="auto"/>
            <w:vAlign w:val="center"/>
          </w:tcPr>
          <w:p w14:paraId="027EBB5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DE45ED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43696C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0537D3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672AA9D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4087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2131BD8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595B87B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3D31024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3765DB7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闭孔率</w:t>
            </w:r>
          </w:p>
        </w:tc>
        <w:tc>
          <w:tcPr>
            <w:tcW w:w="889" w:type="dxa"/>
            <w:shd w:val="clear" w:color="auto" w:fill="auto"/>
            <w:vAlign w:val="center"/>
          </w:tcPr>
          <w:p w14:paraId="5E7461C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776073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EAE1C7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47DF90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5C5197A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689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A922EB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8D314B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69628F0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259FB5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抗压强度</w:t>
            </w:r>
          </w:p>
        </w:tc>
        <w:tc>
          <w:tcPr>
            <w:tcW w:w="889" w:type="dxa"/>
            <w:shd w:val="clear" w:color="auto" w:fill="auto"/>
            <w:vAlign w:val="center"/>
          </w:tcPr>
          <w:p w14:paraId="5CB0FA2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5ECDA2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194C8B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86C33C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1B96FE6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53AC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4F421D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4615794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3586A8C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33228D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抗弯强度</w:t>
            </w:r>
          </w:p>
        </w:tc>
        <w:tc>
          <w:tcPr>
            <w:tcW w:w="889" w:type="dxa"/>
            <w:shd w:val="clear" w:color="auto" w:fill="auto"/>
            <w:vAlign w:val="center"/>
          </w:tcPr>
          <w:p w14:paraId="2706C1E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0D5214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01C193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43E9AD4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4F52351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0FEB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76B5F1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31DEE7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7949D7F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545688B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憎水率</w:t>
            </w:r>
          </w:p>
        </w:tc>
        <w:tc>
          <w:tcPr>
            <w:tcW w:w="889" w:type="dxa"/>
            <w:shd w:val="clear" w:color="auto" w:fill="auto"/>
            <w:vAlign w:val="center"/>
          </w:tcPr>
          <w:p w14:paraId="0490440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63A11E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9A4E3A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455D3A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08AE3AD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40BA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623DA2B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EFDB49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1687D69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11EF444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平均</w:t>
            </w:r>
            <w:r>
              <w:rPr>
                <w:rFonts w:hint="eastAsia" w:ascii="宋体" w:hAnsi="宋体"/>
                <w:color w:val="auto"/>
                <w:sz w:val="18"/>
                <w:szCs w:val="18"/>
              </w:rPr>
              <w:t>导热系数</w:t>
            </w:r>
          </w:p>
        </w:tc>
        <w:tc>
          <w:tcPr>
            <w:tcW w:w="889" w:type="dxa"/>
            <w:shd w:val="clear" w:color="auto" w:fill="auto"/>
            <w:vAlign w:val="center"/>
          </w:tcPr>
          <w:p w14:paraId="1F6CBF3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56659B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11C958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8CCF39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6D58D7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41FF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C4C528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742DAC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5D21462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DDBFF0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耐热性能</w:t>
            </w:r>
          </w:p>
        </w:tc>
        <w:tc>
          <w:tcPr>
            <w:tcW w:w="889" w:type="dxa"/>
            <w:shd w:val="clear" w:color="auto" w:fill="auto"/>
            <w:vAlign w:val="center"/>
          </w:tcPr>
          <w:p w14:paraId="3C8B9C4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EBDA9F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BC1999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418D3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6EBC5E7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2341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5D12FC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97FBBD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6A43049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F53B22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质量吸水率</w:t>
            </w:r>
          </w:p>
        </w:tc>
        <w:tc>
          <w:tcPr>
            <w:tcW w:w="889" w:type="dxa"/>
            <w:shd w:val="clear" w:color="auto" w:fill="auto"/>
            <w:vAlign w:val="center"/>
          </w:tcPr>
          <w:p w14:paraId="19FA9BF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26AAF7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10678E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8689AD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3A9A1EB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773D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D8E920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E1BEC0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0172A14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0BDD4D3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
              </w:rPr>
            </w:pPr>
            <w:r>
              <w:rPr>
                <w:rFonts w:hint="eastAsia" w:ascii="Times New Roman" w:hAnsi="Times New Roman" w:eastAsia="宋体" w:cs="Times New Roman"/>
                <w:color w:val="auto"/>
                <w:kern w:val="2"/>
                <w:sz w:val="18"/>
                <w:szCs w:val="18"/>
                <w:lang w:val="en-US" w:eastAsia="zh-CN" w:bidi="ar"/>
              </w:rPr>
              <w:t>体积吸水率</w:t>
            </w:r>
          </w:p>
        </w:tc>
        <w:tc>
          <w:tcPr>
            <w:tcW w:w="889" w:type="dxa"/>
            <w:shd w:val="clear" w:color="auto" w:fill="auto"/>
            <w:vAlign w:val="center"/>
          </w:tcPr>
          <w:p w14:paraId="2340EBC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5A6FCA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91027F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EFEADB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35C5113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03D1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054CD8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1C72BC3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19695DB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57F2B9F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
              </w:rPr>
            </w:pPr>
            <w:r>
              <w:rPr>
                <w:rFonts w:hint="eastAsia" w:ascii="Times New Roman" w:hAnsi="Times New Roman" w:eastAsia="宋体" w:cs="Times New Roman"/>
                <w:color w:val="auto"/>
                <w:kern w:val="2"/>
                <w:sz w:val="18"/>
                <w:szCs w:val="18"/>
                <w:lang w:val="en-US" w:eastAsia="zh-CN" w:bidi="ar"/>
              </w:rPr>
              <w:t>尺寸变化率</w:t>
            </w:r>
          </w:p>
        </w:tc>
        <w:tc>
          <w:tcPr>
            <w:tcW w:w="889" w:type="dxa"/>
            <w:shd w:val="clear" w:color="auto" w:fill="auto"/>
            <w:vAlign w:val="center"/>
          </w:tcPr>
          <w:p w14:paraId="3C338D8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727C4B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D49A6E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EA0F1E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43C2AA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6164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63D18F9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551D60C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42E17AA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8912D3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
              </w:rPr>
            </w:pPr>
            <w:r>
              <w:rPr>
                <w:rFonts w:hint="eastAsia" w:ascii="Times New Roman" w:hAnsi="Times New Roman" w:eastAsia="宋体" w:cs="Times New Roman"/>
                <w:color w:val="auto"/>
                <w:kern w:val="2"/>
                <w:sz w:val="18"/>
                <w:szCs w:val="18"/>
                <w:lang w:val="en-US" w:eastAsia="zh-CN" w:bidi="ar"/>
              </w:rPr>
              <w:t>空洞</w:t>
            </w:r>
          </w:p>
        </w:tc>
        <w:tc>
          <w:tcPr>
            <w:tcW w:w="889" w:type="dxa"/>
            <w:shd w:val="clear" w:color="auto" w:fill="auto"/>
            <w:vAlign w:val="center"/>
          </w:tcPr>
          <w:p w14:paraId="5729355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127B67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E29EA1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06A06B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w:t>
            </w:r>
            <w:r>
              <w:rPr>
                <w:rFonts w:hint="eastAsia"/>
                <w:color w:val="auto"/>
                <w:sz w:val="18"/>
                <w:szCs w:val="18"/>
                <w:lang w:val="en-US" w:eastAsia="zh-CN"/>
              </w:rPr>
              <w:t>3.1</w:t>
            </w:r>
          </w:p>
        </w:tc>
        <w:tc>
          <w:tcPr>
            <w:tcW w:w="975" w:type="dxa"/>
            <w:tcBorders>
              <w:right w:val="single" w:color="auto" w:sz="8" w:space="0"/>
            </w:tcBorders>
            <w:shd w:val="clear" w:color="auto" w:fill="auto"/>
            <w:vAlign w:val="center"/>
          </w:tcPr>
          <w:p w14:paraId="505F74E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.3.2</w:t>
            </w:r>
          </w:p>
        </w:tc>
      </w:tr>
      <w:tr w14:paraId="49F8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54B685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432CA39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vAlign w:val="center"/>
          </w:tcPr>
          <w:p w14:paraId="2B51DE3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保温层厚度</w:t>
            </w:r>
          </w:p>
        </w:tc>
        <w:tc>
          <w:tcPr>
            <w:tcW w:w="889" w:type="dxa"/>
            <w:shd w:val="clear" w:color="auto" w:fill="auto"/>
            <w:vAlign w:val="center"/>
          </w:tcPr>
          <w:p w14:paraId="03C09DC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9D3901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9AD3C6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B384B8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.3.3</w:t>
            </w:r>
            <w:r>
              <w:rPr>
                <w:rFonts w:hint="eastAsia"/>
                <w:color w:val="auto"/>
                <w:sz w:val="18"/>
                <w:szCs w:val="18"/>
                <w:lang w:val="en-US" w:eastAsia="zh-CN"/>
              </w:rPr>
              <w:t>.2</w:t>
            </w:r>
          </w:p>
        </w:tc>
        <w:tc>
          <w:tcPr>
            <w:tcW w:w="975" w:type="dxa"/>
            <w:tcBorders>
              <w:right w:val="single" w:color="auto" w:sz="8" w:space="0"/>
            </w:tcBorders>
            <w:shd w:val="clear" w:color="auto" w:fill="auto"/>
            <w:vAlign w:val="center"/>
          </w:tcPr>
          <w:p w14:paraId="078E992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6.3.3</w:t>
            </w:r>
          </w:p>
        </w:tc>
      </w:tr>
      <w:tr w14:paraId="57F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restart"/>
            <w:tcBorders>
              <w:left w:val="single" w:color="auto" w:sz="8" w:space="0"/>
            </w:tcBorders>
            <w:vAlign w:val="center"/>
          </w:tcPr>
          <w:p w14:paraId="1BB532E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外</w:t>
            </w:r>
          </w:p>
          <w:p w14:paraId="22A3691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护</w:t>
            </w:r>
          </w:p>
          <w:p w14:paraId="11EF74A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eastAsia="宋体"/>
                <w:color w:val="auto"/>
                <w:sz w:val="18"/>
                <w:szCs w:val="18"/>
                <w:vertAlign w:val="baseline"/>
                <w:lang w:val="en-US" w:eastAsia="zh-CN"/>
              </w:rPr>
            </w:pPr>
            <w:r>
              <w:rPr>
                <w:rFonts w:hint="eastAsia"/>
                <w:color w:val="auto"/>
                <w:sz w:val="18"/>
                <w:szCs w:val="18"/>
                <w:vertAlign w:val="baseline"/>
                <w:lang w:val="en-US" w:eastAsia="zh-CN"/>
              </w:rPr>
              <w:t>层</w:t>
            </w:r>
          </w:p>
        </w:tc>
        <w:tc>
          <w:tcPr>
            <w:tcW w:w="857" w:type="dxa"/>
            <w:vMerge w:val="restart"/>
            <w:vAlign w:val="center"/>
          </w:tcPr>
          <w:p w14:paraId="2F660C9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高</w:t>
            </w:r>
          </w:p>
          <w:p w14:paraId="39214A7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密</w:t>
            </w:r>
          </w:p>
          <w:p w14:paraId="68F0197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度</w:t>
            </w:r>
          </w:p>
          <w:p w14:paraId="0F2C88D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聚</w:t>
            </w:r>
          </w:p>
          <w:p w14:paraId="3180291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乙</w:t>
            </w:r>
          </w:p>
          <w:p w14:paraId="3CEA2E8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kern w:val="0"/>
                <w:sz w:val="18"/>
                <w:szCs w:val="18"/>
              </w:rPr>
              <w:t>烯</w:t>
            </w:r>
          </w:p>
        </w:tc>
        <w:tc>
          <w:tcPr>
            <w:tcW w:w="2358" w:type="dxa"/>
            <w:gridSpan w:val="2"/>
            <w:vAlign w:val="center"/>
          </w:tcPr>
          <w:p w14:paraId="5746934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sz w:val="18"/>
                <w:szCs w:val="18"/>
                <w:vertAlign w:val="baseline"/>
                <w:lang w:val="en-US" w:eastAsia="zh-CN"/>
              </w:rPr>
              <w:t>外观</w:t>
            </w:r>
          </w:p>
        </w:tc>
        <w:tc>
          <w:tcPr>
            <w:tcW w:w="889" w:type="dxa"/>
            <w:shd w:val="clear" w:color="auto" w:fill="auto"/>
            <w:vAlign w:val="center"/>
          </w:tcPr>
          <w:p w14:paraId="3BBC2A2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21CFAB5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561B37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4196B39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.4.1.1</w:t>
            </w:r>
          </w:p>
        </w:tc>
        <w:tc>
          <w:tcPr>
            <w:tcW w:w="975" w:type="dxa"/>
            <w:tcBorders>
              <w:right w:val="single" w:color="auto" w:sz="8" w:space="0"/>
            </w:tcBorders>
            <w:shd w:val="clear" w:color="auto" w:fill="auto"/>
            <w:vAlign w:val="center"/>
          </w:tcPr>
          <w:p w14:paraId="49ACE5A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2031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188BAE2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9C490D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restart"/>
            <w:vAlign w:val="center"/>
          </w:tcPr>
          <w:p w14:paraId="49BAB9C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物</w:t>
            </w:r>
          </w:p>
          <w:p w14:paraId="33D565E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理</w:t>
            </w:r>
          </w:p>
          <w:p w14:paraId="41C8A0E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性</w:t>
            </w:r>
          </w:p>
          <w:p w14:paraId="35D1F2A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eastAsia="宋体"/>
                <w:color w:val="auto"/>
                <w:sz w:val="18"/>
                <w:szCs w:val="18"/>
                <w:vertAlign w:val="baseline"/>
                <w:lang w:val="en-US" w:eastAsia="zh-CN"/>
              </w:rPr>
            </w:pPr>
            <w:r>
              <w:rPr>
                <w:rFonts w:hint="eastAsia"/>
                <w:color w:val="auto"/>
                <w:sz w:val="18"/>
                <w:szCs w:val="18"/>
                <w:vertAlign w:val="baseline"/>
                <w:lang w:val="en-US" w:eastAsia="zh-CN"/>
              </w:rPr>
              <w:t>能</w:t>
            </w:r>
          </w:p>
        </w:tc>
        <w:tc>
          <w:tcPr>
            <w:tcW w:w="1586" w:type="dxa"/>
            <w:shd w:val="clear" w:color="auto" w:fill="auto"/>
            <w:vAlign w:val="center"/>
          </w:tcPr>
          <w:p w14:paraId="5666B6C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表观密度</w:t>
            </w:r>
          </w:p>
        </w:tc>
        <w:tc>
          <w:tcPr>
            <w:tcW w:w="889" w:type="dxa"/>
            <w:shd w:val="clear" w:color="auto" w:fill="auto"/>
            <w:vAlign w:val="center"/>
          </w:tcPr>
          <w:p w14:paraId="52C3962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E3110C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AE3ACC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32283B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.4.1.2</w:t>
            </w:r>
            <w:r>
              <w:rPr>
                <w:rFonts w:hint="eastAsia"/>
                <w:color w:val="auto"/>
                <w:sz w:val="18"/>
                <w:szCs w:val="18"/>
                <w:lang w:val="en-US" w:eastAsia="zh-CN"/>
              </w:rPr>
              <w:t>.1</w:t>
            </w:r>
          </w:p>
        </w:tc>
        <w:tc>
          <w:tcPr>
            <w:tcW w:w="975" w:type="dxa"/>
            <w:tcBorders>
              <w:right w:val="single" w:color="auto" w:sz="8" w:space="0"/>
            </w:tcBorders>
            <w:shd w:val="clear" w:color="auto" w:fill="auto"/>
            <w:vAlign w:val="center"/>
          </w:tcPr>
          <w:p w14:paraId="37177A1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0343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1FF37A6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EC0AD0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1D5609E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1E0247A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炭黑含量</w:t>
            </w:r>
          </w:p>
        </w:tc>
        <w:tc>
          <w:tcPr>
            <w:tcW w:w="889" w:type="dxa"/>
            <w:shd w:val="clear" w:color="auto" w:fill="auto"/>
            <w:vAlign w:val="center"/>
          </w:tcPr>
          <w:p w14:paraId="53808CF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B4CA51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BDA071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50ED68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2.2</w:t>
            </w:r>
          </w:p>
        </w:tc>
        <w:tc>
          <w:tcPr>
            <w:tcW w:w="975" w:type="dxa"/>
            <w:tcBorders>
              <w:right w:val="single" w:color="auto" w:sz="8" w:space="0"/>
            </w:tcBorders>
            <w:shd w:val="clear" w:color="auto" w:fill="auto"/>
            <w:vAlign w:val="center"/>
          </w:tcPr>
          <w:p w14:paraId="5F97468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4101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44A199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FBCDA0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4BB7F1A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687BD8A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炭黑弥散度</w:t>
            </w:r>
          </w:p>
        </w:tc>
        <w:tc>
          <w:tcPr>
            <w:tcW w:w="889" w:type="dxa"/>
            <w:shd w:val="clear" w:color="auto" w:fill="auto"/>
            <w:vAlign w:val="center"/>
          </w:tcPr>
          <w:p w14:paraId="6D43703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60A8ED6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0962ED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22647E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2.3</w:t>
            </w:r>
          </w:p>
        </w:tc>
        <w:tc>
          <w:tcPr>
            <w:tcW w:w="975" w:type="dxa"/>
            <w:tcBorders>
              <w:right w:val="single" w:color="auto" w:sz="8" w:space="0"/>
            </w:tcBorders>
            <w:shd w:val="clear" w:color="auto" w:fill="auto"/>
            <w:vAlign w:val="center"/>
          </w:tcPr>
          <w:p w14:paraId="6A6E36C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43EE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8B2A30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9A6E01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76F5EB0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4B8990B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拉伸屈服强度与断裂伸长率</w:t>
            </w:r>
          </w:p>
        </w:tc>
        <w:tc>
          <w:tcPr>
            <w:tcW w:w="889" w:type="dxa"/>
            <w:shd w:val="clear" w:color="auto" w:fill="auto"/>
            <w:vAlign w:val="center"/>
          </w:tcPr>
          <w:p w14:paraId="7124BF0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69F4E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42EF7F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F6953B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2.4</w:t>
            </w:r>
          </w:p>
        </w:tc>
        <w:tc>
          <w:tcPr>
            <w:tcW w:w="975" w:type="dxa"/>
            <w:tcBorders>
              <w:right w:val="single" w:color="auto" w:sz="8" w:space="0"/>
            </w:tcBorders>
            <w:shd w:val="clear" w:color="auto" w:fill="auto"/>
            <w:vAlign w:val="center"/>
          </w:tcPr>
          <w:p w14:paraId="35F981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0F7C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648155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542CB7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76E801F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0D63C09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耐环境应力开裂</w:t>
            </w:r>
          </w:p>
        </w:tc>
        <w:tc>
          <w:tcPr>
            <w:tcW w:w="889" w:type="dxa"/>
            <w:shd w:val="clear" w:color="auto" w:fill="auto"/>
            <w:vAlign w:val="center"/>
          </w:tcPr>
          <w:p w14:paraId="5A6978A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DB80EF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3A5E7C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328425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2.5</w:t>
            </w:r>
          </w:p>
        </w:tc>
        <w:tc>
          <w:tcPr>
            <w:tcW w:w="975" w:type="dxa"/>
            <w:tcBorders>
              <w:right w:val="single" w:color="auto" w:sz="8" w:space="0"/>
            </w:tcBorders>
            <w:shd w:val="clear" w:color="auto" w:fill="auto"/>
            <w:vAlign w:val="center"/>
          </w:tcPr>
          <w:p w14:paraId="1C71849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7A24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BF3511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BE7DEC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64A841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23EFC96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长期力学性能</w:t>
            </w:r>
          </w:p>
        </w:tc>
        <w:tc>
          <w:tcPr>
            <w:tcW w:w="889" w:type="dxa"/>
            <w:shd w:val="clear" w:color="auto" w:fill="auto"/>
            <w:vAlign w:val="center"/>
          </w:tcPr>
          <w:p w14:paraId="364652C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662F01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A06784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F148CF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2.6</w:t>
            </w:r>
          </w:p>
        </w:tc>
        <w:tc>
          <w:tcPr>
            <w:tcW w:w="975" w:type="dxa"/>
            <w:tcBorders>
              <w:right w:val="single" w:color="auto" w:sz="8" w:space="0"/>
            </w:tcBorders>
            <w:shd w:val="clear" w:color="auto" w:fill="auto"/>
            <w:vAlign w:val="center"/>
          </w:tcPr>
          <w:p w14:paraId="5C09EE3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541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E0042B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1F4F21F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034504F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16002E3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环向热回缩率</w:t>
            </w:r>
          </w:p>
        </w:tc>
        <w:tc>
          <w:tcPr>
            <w:tcW w:w="889" w:type="dxa"/>
            <w:shd w:val="clear" w:color="auto" w:fill="auto"/>
            <w:vAlign w:val="center"/>
          </w:tcPr>
          <w:p w14:paraId="768E537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40EA62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8E5225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5080F5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2.7</w:t>
            </w:r>
          </w:p>
        </w:tc>
        <w:tc>
          <w:tcPr>
            <w:tcW w:w="975" w:type="dxa"/>
            <w:tcBorders>
              <w:right w:val="single" w:color="auto" w:sz="8" w:space="0"/>
            </w:tcBorders>
            <w:shd w:val="clear" w:color="auto" w:fill="auto"/>
            <w:vAlign w:val="center"/>
          </w:tcPr>
          <w:p w14:paraId="37098D1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211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2A8FDB9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126DB65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vAlign w:val="center"/>
          </w:tcPr>
          <w:p w14:paraId="25C9358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外径与壁厚</w:t>
            </w:r>
          </w:p>
        </w:tc>
        <w:tc>
          <w:tcPr>
            <w:tcW w:w="889" w:type="dxa"/>
            <w:shd w:val="clear" w:color="auto" w:fill="auto"/>
            <w:vAlign w:val="center"/>
          </w:tcPr>
          <w:p w14:paraId="1AA1BDB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61AE51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91ED4F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08C9FB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.4.1.</w:t>
            </w:r>
            <w:r>
              <w:rPr>
                <w:rFonts w:hint="eastAsia"/>
                <w:color w:val="auto"/>
                <w:sz w:val="18"/>
                <w:szCs w:val="18"/>
                <w:lang w:val="en-US" w:eastAsia="zh-CN"/>
              </w:rPr>
              <w:t>3</w:t>
            </w:r>
          </w:p>
        </w:tc>
        <w:tc>
          <w:tcPr>
            <w:tcW w:w="975" w:type="dxa"/>
            <w:tcBorders>
              <w:right w:val="single" w:color="auto" w:sz="8" w:space="0"/>
            </w:tcBorders>
            <w:shd w:val="clear" w:color="auto" w:fill="auto"/>
            <w:vAlign w:val="center"/>
          </w:tcPr>
          <w:p w14:paraId="3D880BF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.4.1</w:t>
            </w:r>
          </w:p>
        </w:tc>
      </w:tr>
      <w:tr w14:paraId="0AD8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6596082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restart"/>
            <w:vAlign w:val="center"/>
          </w:tcPr>
          <w:p w14:paraId="41373A7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玻</w:t>
            </w:r>
          </w:p>
          <w:p w14:paraId="1315454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璃</w:t>
            </w:r>
          </w:p>
          <w:p w14:paraId="61121E9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纤</w:t>
            </w:r>
          </w:p>
          <w:p w14:paraId="3DE0EF5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维</w:t>
            </w:r>
          </w:p>
          <w:p w14:paraId="3C89E90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增</w:t>
            </w:r>
          </w:p>
          <w:p w14:paraId="626F71F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强</w:t>
            </w:r>
          </w:p>
          <w:p w14:paraId="0D17641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塑</w:t>
            </w:r>
          </w:p>
          <w:p w14:paraId="6C17DFC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kern w:val="0"/>
                <w:sz w:val="18"/>
                <w:szCs w:val="18"/>
              </w:rPr>
              <w:t>料</w:t>
            </w:r>
          </w:p>
        </w:tc>
        <w:tc>
          <w:tcPr>
            <w:tcW w:w="2358" w:type="dxa"/>
            <w:gridSpan w:val="2"/>
            <w:shd w:val="clear" w:color="auto" w:fill="auto"/>
            <w:vAlign w:val="center"/>
          </w:tcPr>
          <w:p w14:paraId="22F19B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外观</w:t>
            </w:r>
          </w:p>
        </w:tc>
        <w:tc>
          <w:tcPr>
            <w:tcW w:w="889" w:type="dxa"/>
            <w:shd w:val="clear" w:color="auto" w:fill="auto"/>
            <w:vAlign w:val="center"/>
          </w:tcPr>
          <w:p w14:paraId="19CD7EF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7855960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0293C2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3A40694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.4.2.3</w:t>
            </w:r>
          </w:p>
        </w:tc>
        <w:tc>
          <w:tcPr>
            <w:tcW w:w="975" w:type="dxa"/>
            <w:tcBorders>
              <w:right w:val="single" w:color="auto" w:sz="8" w:space="0"/>
            </w:tcBorders>
            <w:shd w:val="clear" w:color="auto" w:fill="auto"/>
            <w:vAlign w:val="center"/>
          </w:tcPr>
          <w:p w14:paraId="6E1D555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3FA2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6E47FC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6F71069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restart"/>
            <w:vAlign w:val="center"/>
          </w:tcPr>
          <w:p w14:paraId="570A15E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物</w:t>
            </w:r>
          </w:p>
          <w:p w14:paraId="67F9AB2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理</w:t>
            </w:r>
          </w:p>
          <w:p w14:paraId="24C0836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lang w:val="en-US" w:eastAsia="zh-CN"/>
              </w:rPr>
            </w:pPr>
            <w:r>
              <w:rPr>
                <w:rFonts w:hint="eastAsia"/>
                <w:color w:val="auto"/>
                <w:sz w:val="18"/>
                <w:szCs w:val="18"/>
                <w:vertAlign w:val="baseline"/>
                <w:lang w:val="en-US" w:eastAsia="zh-CN"/>
              </w:rPr>
              <w:t>性</w:t>
            </w:r>
          </w:p>
          <w:p w14:paraId="30C0696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default" w:eastAsia="宋体"/>
                <w:color w:val="auto"/>
                <w:sz w:val="18"/>
                <w:szCs w:val="18"/>
                <w:vertAlign w:val="baseline"/>
                <w:lang w:val="en-US" w:eastAsia="zh-CN"/>
              </w:rPr>
            </w:pPr>
            <w:r>
              <w:rPr>
                <w:rFonts w:hint="eastAsia"/>
                <w:color w:val="auto"/>
                <w:sz w:val="18"/>
                <w:szCs w:val="18"/>
                <w:vertAlign w:val="baseline"/>
                <w:lang w:val="en-US" w:eastAsia="zh-CN"/>
              </w:rPr>
              <w:t>能</w:t>
            </w:r>
          </w:p>
        </w:tc>
        <w:tc>
          <w:tcPr>
            <w:tcW w:w="1586" w:type="dxa"/>
            <w:shd w:val="clear" w:color="auto" w:fill="auto"/>
            <w:vAlign w:val="center"/>
          </w:tcPr>
          <w:p w14:paraId="683DB2C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表观</w:t>
            </w:r>
            <w:r>
              <w:rPr>
                <w:rFonts w:hint="default"/>
                <w:color w:val="auto"/>
                <w:sz w:val="18"/>
                <w:szCs w:val="18"/>
              </w:rPr>
              <w:t>密度</w:t>
            </w:r>
          </w:p>
        </w:tc>
        <w:tc>
          <w:tcPr>
            <w:tcW w:w="889" w:type="dxa"/>
            <w:shd w:val="clear" w:color="auto" w:fill="auto"/>
            <w:vAlign w:val="center"/>
          </w:tcPr>
          <w:p w14:paraId="374DAEB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FC15B8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6F5B138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2BE86FF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6DD19AE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4338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FE76A7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73D59C9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72E093D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579817D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拉伸强度</w:t>
            </w:r>
          </w:p>
        </w:tc>
        <w:tc>
          <w:tcPr>
            <w:tcW w:w="889" w:type="dxa"/>
            <w:shd w:val="clear" w:color="auto" w:fill="auto"/>
            <w:vAlign w:val="center"/>
          </w:tcPr>
          <w:p w14:paraId="1743503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DAAA3B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4138937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007216B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3185FE3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080C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421CE8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540D720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3B14E1D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2040576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弯曲强度</w:t>
            </w:r>
          </w:p>
        </w:tc>
        <w:tc>
          <w:tcPr>
            <w:tcW w:w="889" w:type="dxa"/>
            <w:shd w:val="clear" w:color="auto" w:fill="auto"/>
            <w:vAlign w:val="center"/>
          </w:tcPr>
          <w:p w14:paraId="48CD0BD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F12B3A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6DC5A5F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02EDD9E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7A8E8E2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5DE3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306CB3C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043BE82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388A3F9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75558AC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巴氏硬度</w:t>
            </w:r>
          </w:p>
        </w:tc>
        <w:tc>
          <w:tcPr>
            <w:tcW w:w="889" w:type="dxa"/>
            <w:shd w:val="clear" w:color="auto" w:fill="auto"/>
            <w:vAlign w:val="center"/>
          </w:tcPr>
          <w:p w14:paraId="003F331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3224D26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7B6AF57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200F102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0FBE286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166B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239D349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577991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0355F46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28CFAC2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长期</w:t>
            </w:r>
            <w:r>
              <w:rPr>
                <w:rFonts w:hint="eastAsia"/>
                <w:color w:val="auto"/>
                <w:sz w:val="18"/>
                <w:szCs w:val="18"/>
                <w:lang w:val="en-US" w:eastAsia="zh-CN"/>
              </w:rPr>
              <w:t>力学</w:t>
            </w:r>
            <w:r>
              <w:rPr>
                <w:rFonts w:hint="eastAsia"/>
                <w:color w:val="auto"/>
                <w:sz w:val="18"/>
                <w:szCs w:val="18"/>
              </w:rPr>
              <w:t>性能</w:t>
            </w:r>
          </w:p>
        </w:tc>
        <w:tc>
          <w:tcPr>
            <w:tcW w:w="889" w:type="dxa"/>
            <w:shd w:val="clear" w:color="auto" w:fill="auto"/>
            <w:vAlign w:val="center"/>
          </w:tcPr>
          <w:p w14:paraId="6C04828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5E40A29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3790C07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CD8FBC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4D16A2D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sz w:val="18"/>
                <w:szCs w:val="18"/>
              </w:rPr>
              <w:t>6</w:t>
            </w:r>
            <w:r>
              <w:rPr>
                <w:rFonts w:hint="default"/>
                <w:color w:val="auto"/>
                <w:sz w:val="18"/>
                <w:szCs w:val="18"/>
              </w:rPr>
              <w:t>.4.2</w:t>
            </w:r>
          </w:p>
        </w:tc>
      </w:tr>
      <w:tr w14:paraId="7E59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1C03E8B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1C2FF62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772" w:type="dxa"/>
            <w:vMerge w:val="continue"/>
            <w:vAlign w:val="center"/>
          </w:tcPr>
          <w:p w14:paraId="6852BFD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1586" w:type="dxa"/>
            <w:shd w:val="clear" w:color="auto" w:fill="auto"/>
            <w:vAlign w:val="center"/>
          </w:tcPr>
          <w:p w14:paraId="5F98C86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渗水率</w:t>
            </w:r>
          </w:p>
        </w:tc>
        <w:tc>
          <w:tcPr>
            <w:tcW w:w="889" w:type="dxa"/>
            <w:shd w:val="clear" w:color="auto" w:fill="auto"/>
            <w:vAlign w:val="center"/>
          </w:tcPr>
          <w:p w14:paraId="3533299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4DB818F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4F53C4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DD2551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.4.2.4</w:t>
            </w:r>
          </w:p>
        </w:tc>
        <w:tc>
          <w:tcPr>
            <w:tcW w:w="975" w:type="dxa"/>
            <w:tcBorders>
              <w:right w:val="single" w:color="auto" w:sz="8" w:space="0"/>
            </w:tcBorders>
            <w:shd w:val="clear" w:color="auto" w:fill="auto"/>
            <w:vAlign w:val="center"/>
          </w:tcPr>
          <w:p w14:paraId="35C8642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.4.2</w:t>
            </w:r>
          </w:p>
        </w:tc>
      </w:tr>
      <w:tr w14:paraId="6AAB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F8F23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857" w:type="dxa"/>
            <w:vMerge w:val="continue"/>
            <w:vAlign w:val="center"/>
          </w:tcPr>
          <w:p w14:paraId="2D96873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2358" w:type="dxa"/>
            <w:gridSpan w:val="2"/>
            <w:vAlign w:val="center"/>
          </w:tcPr>
          <w:p w14:paraId="188EB9C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最小壁厚</w:t>
            </w:r>
          </w:p>
        </w:tc>
        <w:tc>
          <w:tcPr>
            <w:tcW w:w="889" w:type="dxa"/>
            <w:shd w:val="clear" w:color="auto" w:fill="auto"/>
            <w:vAlign w:val="center"/>
          </w:tcPr>
          <w:p w14:paraId="39CFDCC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04EC117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780247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163C036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sz w:val="18"/>
                <w:szCs w:val="18"/>
              </w:rPr>
              <w:t>5</w:t>
            </w:r>
            <w:r>
              <w:rPr>
                <w:rFonts w:hint="default"/>
                <w:color w:val="auto"/>
                <w:sz w:val="18"/>
                <w:szCs w:val="18"/>
              </w:rPr>
              <w:t>.4.2.5</w:t>
            </w:r>
          </w:p>
        </w:tc>
        <w:tc>
          <w:tcPr>
            <w:tcW w:w="975" w:type="dxa"/>
            <w:tcBorders>
              <w:right w:val="single" w:color="auto" w:sz="8" w:space="0"/>
            </w:tcBorders>
            <w:shd w:val="clear" w:color="auto" w:fill="auto"/>
            <w:vAlign w:val="center"/>
          </w:tcPr>
          <w:p w14:paraId="4D16757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sz w:val="18"/>
                <w:szCs w:val="18"/>
              </w:rPr>
              <w:t>6</w:t>
            </w:r>
            <w:r>
              <w:rPr>
                <w:rFonts w:hint="default"/>
                <w:color w:val="auto"/>
                <w:sz w:val="18"/>
                <w:szCs w:val="18"/>
              </w:rPr>
              <w:t>.4.2</w:t>
            </w:r>
          </w:p>
        </w:tc>
      </w:tr>
      <w:tr w14:paraId="222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restart"/>
            <w:tcBorders>
              <w:left w:val="single" w:color="auto" w:sz="8" w:space="0"/>
            </w:tcBorders>
            <w:vAlign w:val="center"/>
          </w:tcPr>
          <w:p w14:paraId="78FD2261">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保</w:t>
            </w:r>
          </w:p>
          <w:p w14:paraId="4933C1E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温</w:t>
            </w:r>
          </w:p>
          <w:p w14:paraId="61B2F18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textAlignment w:val="center"/>
              <w:rPr>
                <w:rFonts w:hint="default"/>
                <w:color w:val="auto"/>
                <w:kern w:val="0"/>
                <w:sz w:val="18"/>
                <w:szCs w:val="18"/>
              </w:rPr>
            </w:pPr>
            <w:r>
              <w:rPr>
                <w:rFonts w:hint="eastAsia"/>
                <w:color w:val="auto"/>
                <w:kern w:val="0"/>
                <w:sz w:val="18"/>
                <w:szCs w:val="18"/>
              </w:rPr>
              <w:t>管</w:t>
            </w:r>
          </w:p>
          <w:p w14:paraId="01B4304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r>
              <w:rPr>
                <w:rFonts w:hint="eastAsia"/>
                <w:color w:val="auto"/>
                <w:kern w:val="0"/>
                <w:sz w:val="18"/>
                <w:szCs w:val="18"/>
              </w:rPr>
              <w:t>道</w:t>
            </w:r>
          </w:p>
        </w:tc>
        <w:tc>
          <w:tcPr>
            <w:tcW w:w="3215" w:type="dxa"/>
            <w:gridSpan w:val="3"/>
            <w:shd w:val="clear" w:color="auto" w:fill="auto"/>
            <w:vAlign w:val="center"/>
          </w:tcPr>
          <w:p w14:paraId="1183EA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Calibri" w:hAnsi="Calibri" w:eastAsia="宋体" w:cs="Times New Roman"/>
                <w:color w:val="auto"/>
                <w:kern w:val="2"/>
                <w:sz w:val="18"/>
                <w:szCs w:val="18"/>
                <w:lang w:val="en-US" w:eastAsia="zh-CN" w:bidi="ar-SA"/>
              </w:rPr>
            </w:pPr>
            <w:r>
              <w:rPr>
                <w:rFonts w:hint="eastAsia" w:ascii="Calibri" w:hAnsi="Calibri"/>
                <w:color w:val="auto"/>
                <w:sz w:val="18"/>
                <w:szCs w:val="18"/>
              </w:rPr>
              <w:t>外观</w:t>
            </w:r>
          </w:p>
        </w:tc>
        <w:tc>
          <w:tcPr>
            <w:tcW w:w="889" w:type="dxa"/>
            <w:shd w:val="clear" w:color="auto" w:fill="auto"/>
            <w:vAlign w:val="center"/>
          </w:tcPr>
          <w:p w14:paraId="3FB38BA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top"/>
          </w:tcPr>
          <w:p w14:paraId="5ECCBFD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F0E415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13E4491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.5.1</w:t>
            </w:r>
          </w:p>
        </w:tc>
        <w:tc>
          <w:tcPr>
            <w:tcW w:w="975" w:type="dxa"/>
            <w:tcBorders>
              <w:right w:val="single" w:color="auto" w:sz="8" w:space="0"/>
            </w:tcBorders>
            <w:shd w:val="clear" w:color="auto" w:fill="auto"/>
            <w:vAlign w:val="center"/>
          </w:tcPr>
          <w:p w14:paraId="1ED5E58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7353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4AD14B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1CA39D2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Calibri" w:hAnsi="Calibri" w:eastAsia="宋体" w:cs="Times New Roman"/>
                <w:color w:val="auto"/>
                <w:kern w:val="2"/>
                <w:sz w:val="18"/>
                <w:szCs w:val="18"/>
                <w:lang w:val="en-US" w:eastAsia="zh-CN" w:bidi="ar-SA"/>
              </w:rPr>
            </w:pPr>
            <w:r>
              <w:rPr>
                <w:rFonts w:hint="eastAsia"/>
                <w:color w:val="auto"/>
                <w:kern w:val="0"/>
                <w:sz w:val="18"/>
                <w:szCs w:val="18"/>
              </w:rPr>
              <w:t>挤压变形及划痕</w:t>
            </w:r>
          </w:p>
        </w:tc>
        <w:tc>
          <w:tcPr>
            <w:tcW w:w="889" w:type="dxa"/>
            <w:shd w:val="clear" w:color="auto" w:fill="auto"/>
            <w:vAlign w:val="center"/>
          </w:tcPr>
          <w:p w14:paraId="5CD4125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top"/>
          </w:tcPr>
          <w:p w14:paraId="34B771C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7E6DA74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4AE3CB4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.5.2</w:t>
            </w:r>
          </w:p>
        </w:tc>
        <w:tc>
          <w:tcPr>
            <w:tcW w:w="975" w:type="dxa"/>
            <w:tcBorders>
              <w:right w:val="single" w:color="auto" w:sz="8" w:space="0"/>
            </w:tcBorders>
            <w:shd w:val="clear" w:color="auto" w:fill="auto"/>
            <w:vAlign w:val="center"/>
          </w:tcPr>
          <w:p w14:paraId="1A30DAA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61E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A3F212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1F92501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管端垂直度</w:t>
            </w:r>
          </w:p>
        </w:tc>
        <w:tc>
          <w:tcPr>
            <w:tcW w:w="889" w:type="dxa"/>
            <w:shd w:val="clear" w:color="auto" w:fill="auto"/>
            <w:vAlign w:val="center"/>
          </w:tcPr>
          <w:p w14:paraId="355FC79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top"/>
          </w:tcPr>
          <w:p w14:paraId="52CEAA3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152B3C0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D859EF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.5.3</w:t>
            </w:r>
          </w:p>
        </w:tc>
        <w:tc>
          <w:tcPr>
            <w:tcW w:w="975" w:type="dxa"/>
            <w:tcBorders>
              <w:right w:val="single" w:color="auto" w:sz="8" w:space="0"/>
            </w:tcBorders>
            <w:shd w:val="clear" w:color="auto" w:fill="auto"/>
            <w:vAlign w:val="center"/>
          </w:tcPr>
          <w:p w14:paraId="191A166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10AD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26BEF59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30983A92">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Calibri" w:hAnsi="Calibri" w:eastAsia="宋体" w:cs="Times New Roman"/>
                <w:color w:val="auto"/>
                <w:kern w:val="2"/>
                <w:sz w:val="18"/>
                <w:szCs w:val="18"/>
                <w:lang w:val="en-US" w:eastAsia="zh-CN" w:bidi="ar-SA"/>
              </w:rPr>
            </w:pPr>
            <w:r>
              <w:rPr>
                <w:rFonts w:hint="eastAsia"/>
                <w:color w:val="auto"/>
                <w:kern w:val="0"/>
                <w:sz w:val="18"/>
                <w:szCs w:val="18"/>
              </w:rPr>
              <w:t>管端焊接预留段长度</w:t>
            </w:r>
          </w:p>
        </w:tc>
        <w:tc>
          <w:tcPr>
            <w:tcW w:w="889" w:type="dxa"/>
            <w:shd w:val="clear" w:color="auto" w:fill="auto"/>
            <w:vAlign w:val="center"/>
          </w:tcPr>
          <w:p w14:paraId="65F2A8B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top"/>
          </w:tcPr>
          <w:p w14:paraId="3813EA9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kern w:val="0"/>
                <w:sz w:val="18"/>
                <w:szCs w:val="18"/>
              </w:rPr>
              <w:t>—</w:t>
            </w:r>
          </w:p>
        </w:tc>
        <w:tc>
          <w:tcPr>
            <w:tcW w:w="975" w:type="dxa"/>
            <w:shd w:val="clear" w:color="auto" w:fill="auto"/>
            <w:vAlign w:val="center"/>
          </w:tcPr>
          <w:p w14:paraId="2F4921A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19C0D9F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.5.4</w:t>
            </w:r>
          </w:p>
        </w:tc>
        <w:tc>
          <w:tcPr>
            <w:tcW w:w="975" w:type="dxa"/>
            <w:tcBorders>
              <w:right w:val="single" w:color="auto" w:sz="8" w:space="0"/>
            </w:tcBorders>
            <w:shd w:val="clear" w:color="auto" w:fill="auto"/>
            <w:vAlign w:val="center"/>
          </w:tcPr>
          <w:p w14:paraId="642640D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39FC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5DB6310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592B0AE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Calibri" w:hAnsi="Calibri" w:eastAsia="宋体" w:cs="Times New Roman"/>
                <w:color w:val="auto"/>
                <w:kern w:val="2"/>
                <w:sz w:val="18"/>
                <w:szCs w:val="18"/>
                <w:lang w:val="en-US" w:eastAsia="zh-CN" w:bidi="ar-SA"/>
              </w:rPr>
            </w:pPr>
            <w:r>
              <w:rPr>
                <w:rFonts w:hint="eastAsia"/>
                <w:color w:val="auto"/>
                <w:kern w:val="0"/>
                <w:sz w:val="18"/>
                <w:szCs w:val="18"/>
              </w:rPr>
              <w:t>轴线偏心距</w:t>
            </w:r>
          </w:p>
        </w:tc>
        <w:tc>
          <w:tcPr>
            <w:tcW w:w="889" w:type="dxa"/>
            <w:shd w:val="clear" w:color="auto" w:fill="auto"/>
            <w:vAlign w:val="center"/>
          </w:tcPr>
          <w:p w14:paraId="40C5FF1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top"/>
          </w:tcPr>
          <w:p w14:paraId="3A149FE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45AABCD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Calibri" w:hAnsi="Calibri" w:eastAsia="宋体" w:cs="Times New Roman"/>
                <w:color w:val="auto"/>
                <w:kern w:val="2"/>
                <w:sz w:val="18"/>
                <w:szCs w:val="18"/>
                <w:lang w:val="en-US" w:eastAsia="zh-CN" w:bidi="ar-SA"/>
              </w:rPr>
            </w:pPr>
            <w:r>
              <w:rPr>
                <w:rFonts w:hint="default"/>
                <w:color w:val="auto"/>
                <w:kern w:val="0"/>
                <w:sz w:val="18"/>
                <w:szCs w:val="18"/>
              </w:rPr>
              <w:t>√</w:t>
            </w:r>
          </w:p>
        </w:tc>
        <w:tc>
          <w:tcPr>
            <w:tcW w:w="975" w:type="dxa"/>
            <w:shd w:val="clear" w:color="auto" w:fill="auto"/>
            <w:vAlign w:val="center"/>
          </w:tcPr>
          <w:p w14:paraId="3160610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.5.5</w:t>
            </w:r>
          </w:p>
        </w:tc>
        <w:tc>
          <w:tcPr>
            <w:tcW w:w="975" w:type="dxa"/>
            <w:tcBorders>
              <w:right w:val="single" w:color="auto" w:sz="8" w:space="0"/>
            </w:tcBorders>
            <w:shd w:val="clear" w:color="auto" w:fill="auto"/>
            <w:vAlign w:val="center"/>
          </w:tcPr>
          <w:p w14:paraId="63A8758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4ED9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4F8FAA9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73EC163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剪切强度</w:t>
            </w:r>
          </w:p>
        </w:tc>
        <w:tc>
          <w:tcPr>
            <w:tcW w:w="889" w:type="dxa"/>
            <w:shd w:val="clear" w:color="auto" w:fill="auto"/>
            <w:vAlign w:val="center"/>
          </w:tcPr>
          <w:p w14:paraId="0E594E3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top"/>
          </w:tcPr>
          <w:p w14:paraId="13EF5D8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34B293C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52D304E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.5.6</w:t>
            </w:r>
          </w:p>
        </w:tc>
        <w:tc>
          <w:tcPr>
            <w:tcW w:w="975" w:type="dxa"/>
            <w:tcBorders>
              <w:right w:val="single" w:color="auto" w:sz="8" w:space="0"/>
            </w:tcBorders>
            <w:shd w:val="clear" w:color="auto" w:fill="auto"/>
            <w:vAlign w:val="center"/>
          </w:tcPr>
          <w:p w14:paraId="0F0EF03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685C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029BAE9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1B7DC0E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抗冲击性</w:t>
            </w:r>
          </w:p>
        </w:tc>
        <w:tc>
          <w:tcPr>
            <w:tcW w:w="889" w:type="dxa"/>
            <w:shd w:val="clear" w:color="auto" w:fill="auto"/>
            <w:vAlign w:val="center"/>
          </w:tcPr>
          <w:p w14:paraId="1F6B857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top"/>
          </w:tcPr>
          <w:p w14:paraId="0F31A11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35D00F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5D78FF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.5.7</w:t>
            </w:r>
          </w:p>
        </w:tc>
        <w:tc>
          <w:tcPr>
            <w:tcW w:w="975" w:type="dxa"/>
            <w:tcBorders>
              <w:right w:val="single" w:color="auto" w:sz="8" w:space="0"/>
            </w:tcBorders>
            <w:shd w:val="clear" w:color="auto" w:fill="auto"/>
            <w:vAlign w:val="center"/>
          </w:tcPr>
          <w:p w14:paraId="1BF92DC9">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6CD4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EA3327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726F2C6D">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蠕变性能</w:t>
            </w:r>
          </w:p>
        </w:tc>
        <w:tc>
          <w:tcPr>
            <w:tcW w:w="889" w:type="dxa"/>
            <w:shd w:val="clear" w:color="auto" w:fill="auto"/>
            <w:vAlign w:val="center"/>
          </w:tcPr>
          <w:p w14:paraId="1FCE9C3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top"/>
          </w:tcPr>
          <w:p w14:paraId="7D2F5FD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7195D90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2052B4A4">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5</w:t>
            </w:r>
            <w:r>
              <w:rPr>
                <w:rFonts w:hint="default"/>
                <w:color w:val="auto"/>
                <w:sz w:val="18"/>
                <w:szCs w:val="18"/>
              </w:rPr>
              <w:t>.5.8</w:t>
            </w:r>
          </w:p>
        </w:tc>
        <w:tc>
          <w:tcPr>
            <w:tcW w:w="975" w:type="dxa"/>
            <w:tcBorders>
              <w:right w:val="single" w:color="auto" w:sz="8" w:space="0"/>
            </w:tcBorders>
            <w:shd w:val="clear" w:color="auto" w:fill="auto"/>
            <w:vAlign w:val="center"/>
          </w:tcPr>
          <w:p w14:paraId="7ABB98BA">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4F2C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tcBorders>
            <w:vAlign w:val="center"/>
          </w:tcPr>
          <w:p w14:paraId="7FE4C8C5">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shd w:val="clear" w:color="auto" w:fill="auto"/>
            <w:vAlign w:val="center"/>
          </w:tcPr>
          <w:p w14:paraId="54B3AF4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保温管件高密度聚乙烯外护层焊接</w:t>
            </w:r>
          </w:p>
        </w:tc>
        <w:tc>
          <w:tcPr>
            <w:tcW w:w="889" w:type="dxa"/>
            <w:shd w:val="clear" w:color="auto" w:fill="auto"/>
            <w:vAlign w:val="center"/>
          </w:tcPr>
          <w:p w14:paraId="120E3A43">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top"/>
          </w:tcPr>
          <w:p w14:paraId="0DBA8F2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shd w:val="clear" w:color="auto" w:fill="auto"/>
            <w:vAlign w:val="center"/>
          </w:tcPr>
          <w:p w14:paraId="0D98831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shd w:val="clear" w:color="auto" w:fill="auto"/>
            <w:vAlign w:val="center"/>
          </w:tcPr>
          <w:p w14:paraId="6DB0E9C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5.5.9</w:t>
            </w:r>
          </w:p>
        </w:tc>
        <w:tc>
          <w:tcPr>
            <w:tcW w:w="975" w:type="dxa"/>
            <w:tcBorders>
              <w:right w:val="single" w:color="auto" w:sz="8" w:space="0"/>
            </w:tcBorders>
            <w:shd w:val="clear" w:color="auto" w:fill="auto"/>
            <w:vAlign w:val="center"/>
          </w:tcPr>
          <w:p w14:paraId="3B178830">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480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Merge w:val="continue"/>
            <w:tcBorders>
              <w:left w:val="single" w:color="auto" w:sz="8" w:space="0"/>
              <w:bottom w:val="single" w:color="auto" w:sz="8" w:space="0"/>
            </w:tcBorders>
            <w:vAlign w:val="center"/>
          </w:tcPr>
          <w:p w14:paraId="0A21972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right="0"/>
              <w:jc w:val="center"/>
              <w:rPr>
                <w:rFonts w:hint="eastAsia"/>
                <w:color w:val="auto"/>
                <w:sz w:val="18"/>
                <w:szCs w:val="18"/>
                <w:vertAlign w:val="baseline"/>
              </w:rPr>
            </w:pPr>
          </w:p>
        </w:tc>
        <w:tc>
          <w:tcPr>
            <w:tcW w:w="3215" w:type="dxa"/>
            <w:gridSpan w:val="3"/>
            <w:tcBorders>
              <w:bottom w:val="single" w:color="auto" w:sz="8" w:space="0"/>
            </w:tcBorders>
            <w:shd w:val="clear" w:color="auto" w:fill="auto"/>
            <w:vAlign w:val="center"/>
          </w:tcPr>
          <w:p w14:paraId="22CD03F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保温管件主要尺寸允许偏差</w:t>
            </w:r>
          </w:p>
        </w:tc>
        <w:tc>
          <w:tcPr>
            <w:tcW w:w="889" w:type="dxa"/>
            <w:tcBorders>
              <w:bottom w:val="single" w:color="auto" w:sz="8" w:space="0"/>
            </w:tcBorders>
            <w:shd w:val="clear" w:color="auto" w:fill="auto"/>
            <w:vAlign w:val="center"/>
          </w:tcPr>
          <w:p w14:paraId="1BB67437">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tcBorders>
              <w:bottom w:val="single" w:color="auto" w:sz="8" w:space="0"/>
            </w:tcBorders>
            <w:shd w:val="clear" w:color="auto" w:fill="auto"/>
            <w:vAlign w:val="top"/>
          </w:tcPr>
          <w:p w14:paraId="5A1FB4BE">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w:t>
            </w:r>
          </w:p>
        </w:tc>
        <w:tc>
          <w:tcPr>
            <w:tcW w:w="975" w:type="dxa"/>
            <w:tcBorders>
              <w:bottom w:val="single" w:color="auto" w:sz="8" w:space="0"/>
            </w:tcBorders>
            <w:shd w:val="clear" w:color="auto" w:fill="auto"/>
            <w:vAlign w:val="center"/>
          </w:tcPr>
          <w:p w14:paraId="5BBBB968">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color w:val="auto"/>
                <w:kern w:val="0"/>
                <w:sz w:val="18"/>
                <w:szCs w:val="18"/>
              </w:rPr>
              <w:t>√</w:t>
            </w:r>
          </w:p>
        </w:tc>
        <w:tc>
          <w:tcPr>
            <w:tcW w:w="975" w:type="dxa"/>
            <w:tcBorders>
              <w:bottom w:val="single" w:color="auto" w:sz="8" w:space="0"/>
            </w:tcBorders>
            <w:shd w:val="clear" w:color="auto" w:fill="auto"/>
            <w:vAlign w:val="center"/>
          </w:tcPr>
          <w:p w14:paraId="579DBA7B">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color w:val="auto"/>
                <w:sz w:val="18"/>
                <w:szCs w:val="18"/>
              </w:rPr>
              <w:t>5.5.10</w:t>
            </w:r>
          </w:p>
        </w:tc>
        <w:tc>
          <w:tcPr>
            <w:tcW w:w="975" w:type="dxa"/>
            <w:tcBorders>
              <w:bottom w:val="single" w:color="auto" w:sz="8" w:space="0"/>
              <w:right w:val="single" w:color="auto" w:sz="8" w:space="0"/>
            </w:tcBorders>
            <w:shd w:val="clear" w:color="auto" w:fill="auto"/>
            <w:vAlign w:val="center"/>
          </w:tcPr>
          <w:p w14:paraId="028C7FF6">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6</w:t>
            </w:r>
            <w:r>
              <w:rPr>
                <w:rFonts w:hint="default"/>
                <w:color w:val="auto"/>
                <w:sz w:val="18"/>
                <w:szCs w:val="18"/>
              </w:rPr>
              <w:t>.5</w:t>
            </w:r>
          </w:p>
        </w:tc>
      </w:tr>
      <w:tr w14:paraId="7696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tcBorders>
              <w:top w:val="single" w:color="auto" w:sz="8" w:space="0"/>
              <w:left w:val="single" w:color="auto" w:sz="8" w:space="0"/>
              <w:bottom w:val="single" w:color="auto" w:sz="8" w:space="0"/>
              <w:right w:val="single" w:color="auto" w:sz="8" w:space="0"/>
            </w:tcBorders>
            <w:vAlign w:val="center"/>
          </w:tcPr>
          <w:p w14:paraId="494E042F">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firstLine="180" w:firstLineChars="100"/>
              <w:jc w:val="both"/>
              <w:textAlignment w:val="center"/>
              <w:rPr>
                <w:rFonts w:hint="eastAsia"/>
                <w:color w:val="auto"/>
                <w:sz w:val="18"/>
                <w:szCs w:val="18"/>
              </w:rPr>
            </w:pPr>
            <w:r>
              <w:rPr>
                <w:rFonts w:hint="eastAsia" w:asciiTheme="minorEastAsia" w:hAnsiTheme="minorEastAsia" w:eastAsiaTheme="minorEastAsia"/>
                <w:color w:val="auto"/>
                <w:kern w:val="0"/>
                <w:sz w:val="18"/>
                <w:szCs w:val="18"/>
              </w:rPr>
              <w:t>注：“√”为检验项目；“—”为非检验项目。</w:t>
            </w:r>
          </w:p>
        </w:tc>
      </w:tr>
      <w:tr w14:paraId="7B6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tcBorders>
              <w:top w:val="single" w:color="auto" w:sz="8" w:space="0"/>
              <w:left w:val="single" w:color="auto" w:sz="8" w:space="0"/>
              <w:bottom w:val="single" w:color="auto" w:sz="8" w:space="0"/>
              <w:right w:val="single" w:color="auto" w:sz="8" w:space="0"/>
            </w:tcBorders>
            <w:vAlign w:val="center"/>
          </w:tcPr>
          <w:p w14:paraId="056B4AFC">
            <w:pPr>
              <w:keepNext w:val="0"/>
              <w:keepLines w:val="0"/>
              <w:pageBreakBefore w:val="0"/>
              <w:widowControl w:val="0"/>
              <w:suppressLineNumbers w:val="0"/>
              <w:kinsoku/>
              <w:wordWrap/>
              <w:overflowPunct/>
              <w:topLinePunct w:val="0"/>
              <w:autoSpaceDE/>
              <w:autoSpaceDN/>
              <w:bidi w:val="0"/>
              <w:adjustRightInd/>
              <w:snapToGrid w:val="0"/>
              <w:spacing w:before="32" w:beforeLines="10" w:beforeAutospacing="0" w:after="32" w:afterLines="10" w:afterAutospacing="0" w:line="240" w:lineRule="auto"/>
              <w:ind w:left="0" w:leftChars="0" w:right="0" w:rightChars="0" w:firstLine="180" w:firstLineChars="100"/>
              <w:jc w:val="both"/>
              <w:textAlignment w:val="center"/>
              <w:rPr>
                <w:rFonts w:hint="eastAsia"/>
                <w:color w:val="auto"/>
                <w:sz w:val="18"/>
                <w:szCs w:val="18"/>
              </w:rPr>
            </w:pPr>
            <w:r>
              <w:rPr>
                <w:rFonts w:hint="eastAsia"/>
                <w:color w:val="auto"/>
                <w:sz w:val="18"/>
                <w:szCs w:val="18"/>
                <w:vertAlign w:val="superscript"/>
              </w:rPr>
              <w:t>a</w:t>
            </w:r>
            <w:r>
              <w:rPr>
                <w:rFonts w:hint="default"/>
                <w:color w:val="auto"/>
                <w:sz w:val="18"/>
                <w:szCs w:val="18"/>
                <w:vertAlign w:val="superscript"/>
              </w:rPr>
              <w:t xml:space="preserve">   </w:t>
            </w:r>
            <w:r>
              <w:rPr>
                <w:rFonts w:hint="eastAsia"/>
                <w:color w:val="auto"/>
                <w:sz w:val="18"/>
                <w:szCs w:val="18"/>
              </w:rPr>
              <w:t>出厂检验检查原材料的质量证明文件。</w:t>
            </w:r>
          </w:p>
        </w:tc>
      </w:tr>
    </w:tbl>
    <w:p w14:paraId="4B70626E">
      <w:pPr>
        <w:pStyle w:val="3"/>
        <w:snapToGrid w:val="0"/>
        <w:spacing w:before="312" w:beforeLines="100" w:after="156" w:afterLines="50" w:line="300" w:lineRule="auto"/>
        <w:rPr>
          <w:rFonts w:ascii="黑体" w:hAnsi="黑体" w:eastAsia="黑体"/>
          <w:b w:val="0"/>
          <w:color w:val="auto"/>
          <w:sz w:val="21"/>
          <w:szCs w:val="21"/>
        </w:rPr>
      </w:pPr>
      <w:bookmarkStart w:id="58" w:name="_Toc2151"/>
      <w:bookmarkStart w:id="59" w:name="_Toc15576"/>
      <w:r>
        <w:rPr>
          <w:rFonts w:ascii="黑体" w:hAnsi="黑体" w:eastAsia="黑体"/>
          <w:b w:val="0"/>
          <w:color w:val="auto"/>
          <w:sz w:val="21"/>
          <w:szCs w:val="21"/>
        </w:rPr>
        <w:t>7</w:t>
      </w:r>
      <w:r>
        <w:rPr>
          <w:rFonts w:hint="eastAsia" w:ascii="黑体" w:hAnsi="黑体" w:eastAsia="黑体"/>
          <w:b w:val="0"/>
          <w:color w:val="auto"/>
          <w:sz w:val="21"/>
          <w:szCs w:val="21"/>
        </w:rPr>
        <w:t>.</w:t>
      </w:r>
      <w:r>
        <w:rPr>
          <w:rFonts w:ascii="黑体" w:hAnsi="黑体" w:eastAsia="黑体"/>
          <w:b w:val="0"/>
          <w:color w:val="auto"/>
          <w:sz w:val="21"/>
          <w:szCs w:val="21"/>
        </w:rPr>
        <w:t>2</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出厂检验</w:t>
      </w:r>
      <w:bookmarkEnd w:id="57"/>
      <w:bookmarkEnd w:id="58"/>
      <w:bookmarkEnd w:id="59"/>
    </w:p>
    <w:p w14:paraId="3D4520B9">
      <w:pPr>
        <w:snapToGrid w:val="0"/>
        <w:spacing w:line="300" w:lineRule="auto"/>
        <w:rPr>
          <w:rFonts w:ascii="宋体" w:hAnsi="宋体"/>
          <w:color w:val="auto"/>
        </w:rPr>
      </w:pPr>
      <w:r>
        <w:rPr>
          <w:rFonts w:ascii="黑体" w:hAnsi="宋体" w:eastAsia="黑体"/>
          <w:color w:val="auto"/>
        </w:rPr>
        <w:t>7</w:t>
      </w:r>
      <w:r>
        <w:rPr>
          <w:rFonts w:hint="eastAsia" w:ascii="黑体" w:hAnsi="宋体" w:eastAsia="黑体"/>
          <w:color w:val="auto"/>
        </w:rPr>
        <w:t>.2.1</w:t>
      </w:r>
      <w:r>
        <w:rPr>
          <w:rFonts w:hint="eastAsia" w:ascii="黑体" w:hAnsi="宋体" w:eastAsia="黑体"/>
          <w:color w:val="auto"/>
          <w:lang w:eastAsia="zh-CN"/>
        </w:rPr>
        <w:t>　</w:t>
      </w:r>
      <w:r>
        <w:rPr>
          <w:rFonts w:hint="eastAsia"/>
          <w:color w:val="auto"/>
          <w:szCs w:val="21"/>
        </w:rPr>
        <w:t>产品应经制造厂质量检验部门检验，合格后方可出厂，出厂时应附</w:t>
      </w:r>
      <w:r>
        <w:rPr>
          <w:color w:val="auto"/>
          <w:szCs w:val="21"/>
        </w:rPr>
        <w:t>检验合格报告</w:t>
      </w:r>
      <w:r>
        <w:rPr>
          <w:rFonts w:hint="eastAsia"/>
          <w:color w:val="auto"/>
          <w:szCs w:val="21"/>
        </w:rPr>
        <w:t>。</w:t>
      </w:r>
    </w:p>
    <w:p w14:paraId="1E4D3AB6">
      <w:pPr>
        <w:snapToGrid w:val="0"/>
        <w:spacing w:line="300" w:lineRule="auto"/>
        <w:rPr>
          <w:color w:val="auto"/>
          <w:szCs w:val="21"/>
        </w:rPr>
      </w:pPr>
      <w:r>
        <w:rPr>
          <w:rFonts w:ascii="黑体" w:hAnsi="宋体" w:eastAsia="黑体"/>
          <w:color w:val="auto"/>
        </w:rPr>
        <w:t>7</w:t>
      </w:r>
      <w:r>
        <w:rPr>
          <w:rFonts w:hint="eastAsia" w:ascii="黑体" w:hAnsi="宋体" w:eastAsia="黑体"/>
          <w:color w:val="auto"/>
        </w:rPr>
        <w:t>.2.2</w:t>
      </w:r>
      <w:r>
        <w:rPr>
          <w:rFonts w:hint="eastAsia" w:ascii="黑体" w:hAnsi="宋体" w:eastAsia="黑体"/>
          <w:color w:val="auto"/>
          <w:lang w:eastAsia="zh-CN"/>
        </w:rPr>
        <w:t>　</w:t>
      </w:r>
      <w:r>
        <w:rPr>
          <w:rFonts w:hint="eastAsia" w:ascii="宋体" w:hAnsi="宋体"/>
          <w:color w:val="auto"/>
        </w:rPr>
        <w:t>出厂检验分为全部检</w:t>
      </w:r>
      <w:r>
        <w:rPr>
          <w:rFonts w:hint="eastAsia"/>
          <w:color w:val="auto"/>
          <w:szCs w:val="21"/>
        </w:rPr>
        <w:t>验</w:t>
      </w:r>
      <w:r>
        <w:rPr>
          <w:rFonts w:hint="eastAsia" w:ascii="宋体" w:hAnsi="宋体"/>
          <w:color w:val="auto"/>
        </w:rPr>
        <w:t>和抽样检</w:t>
      </w:r>
      <w:r>
        <w:rPr>
          <w:rFonts w:hint="eastAsia"/>
          <w:color w:val="auto"/>
          <w:szCs w:val="21"/>
        </w:rPr>
        <w:t>验</w:t>
      </w:r>
      <w:r>
        <w:rPr>
          <w:rFonts w:hint="eastAsia" w:ascii="宋体" w:hAnsi="宋体"/>
          <w:color w:val="auto"/>
        </w:rPr>
        <w:t>。</w:t>
      </w:r>
    </w:p>
    <w:p w14:paraId="230E98B2">
      <w:pPr>
        <w:snapToGrid w:val="0"/>
        <w:spacing w:line="300" w:lineRule="auto"/>
        <w:rPr>
          <w:rFonts w:ascii="宋体" w:hAnsi="宋体"/>
          <w:color w:val="auto"/>
        </w:rPr>
      </w:pPr>
      <w:bookmarkStart w:id="60" w:name="_Toc277341653"/>
      <w:bookmarkStart w:id="61" w:name="_Toc277341893"/>
      <w:bookmarkStart w:id="62" w:name="_Toc271612539"/>
      <w:r>
        <w:rPr>
          <w:rFonts w:ascii="黑体" w:eastAsia="黑体"/>
          <w:color w:val="auto"/>
        </w:rPr>
        <w:t>7</w:t>
      </w:r>
      <w:r>
        <w:rPr>
          <w:rFonts w:hint="eastAsia" w:ascii="黑体" w:eastAsia="黑体"/>
          <w:color w:val="auto"/>
        </w:rPr>
        <w:t>.2.3</w:t>
      </w:r>
      <w:r>
        <w:rPr>
          <w:rFonts w:hint="eastAsia" w:ascii="黑体" w:eastAsia="黑体"/>
          <w:color w:val="auto"/>
          <w:lang w:eastAsia="zh-CN"/>
        </w:rPr>
        <w:t>　</w:t>
      </w:r>
      <w:r>
        <w:rPr>
          <w:rFonts w:hint="eastAsia" w:ascii="宋体" w:hAnsi="宋体"/>
          <w:color w:val="auto"/>
        </w:rPr>
        <w:t>全部检验的项目应对所有产品逐件进行检验。</w:t>
      </w:r>
    </w:p>
    <w:p w14:paraId="08E806F3">
      <w:pPr>
        <w:snapToGrid w:val="0"/>
        <w:spacing w:line="300" w:lineRule="auto"/>
        <w:rPr>
          <w:color w:val="auto"/>
          <w:szCs w:val="21"/>
        </w:rPr>
      </w:pPr>
      <w:r>
        <w:rPr>
          <w:rFonts w:ascii="黑体" w:eastAsia="黑体"/>
          <w:color w:val="auto"/>
        </w:rPr>
        <w:t>7</w:t>
      </w:r>
      <w:r>
        <w:rPr>
          <w:rFonts w:hint="eastAsia" w:ascii="黑体" w:eastAsia="黑体"/>
          <w:color w:val="auto"/>
        </w:rPr>
        <w:t>.2.4</w:t>
      </w:r>
      <w:r>
        <w:rPr>
          <w:rFonts w:hint="eastAsia" w:ascii="黑体" w:eastAsia="黑体"/>
          <w:color w:val="auto"/>
          <w:lang w:eastAsia="zh-CN"/>
        </w:rPr>
        <w:t>　</w:t>
      </w:r>
      <w:r>
        <w:rPr>
          <w:rFonts w:hint="eastAsia" w:ascii="宋体" w:hAnsi="宋体"/>
          <w:color w:val="auto"/>
        </w:rPr>
        <w:t>抽样</w:t>
      </w:r>
      <w:bookmarkEnd w:id="60"/>
      <w:bookmarkEnd w:id="61"/>
      <w:bookmarkEnd w:id="62"/>
      <w:r>
        <w:rPr>
          <w:rFonts w:hint="eastAsia" w:ascii="宋体" w:hAnsi="宋体"/>
          <w:color w:val="auto"/>
        </w:rPr>
        <w:t>应</w:t>
      </w:r>
      <w:r>
        <w:rPr>
          <w:rFonts w:hint="eastAsia" w:ascii="宋体" w:hAnsi="宋体"/>
          <w:color w:val="auto"/>
          <w:lang w:val="en-US" w:eastAsia="zh-CN"/>
        </w:rPr>
        <w:t>按</w:t>
      </w:r>
      <w:r>
        <w:rPr>
          <w:rFonts w:hint="eastAsia" w:ascii="宋体" w:hAnsi="宋体"/>
          <w:color w:val="auto"/>
        </w:rPr>
        <w:t>下列规定</w:t>
      </w:r>
      <w:r>
        <w:rPr>
          <w:rFonts w:hint="eastAsia" w:ascii="宋体" w:hAnsi="宋体"/>
          <w:color w:val="auto"/>
          <w:lang w:val="en-US" w:eastAsia="zh-CN"/>
        </w:rPr>
        <w:t>执行</w:t>
      </w:r>
      <w:r>
        <w:rPr>
          <w:rFonts w:hint="eastAsia" w:ascii="宋体" w:hAnsi="宋体"/>
          <w:color w:val="auto"/>
        </w:rPr>
        <w:t>：</w:t>
      </w:r>
    </w:p>
    <w:p w14:paraId="2799C766">
      <w:pPr>
        <w:snapToGrid w:val="0"/>
        <w:spacing w:line="300" w:lineRule="auto"/>
        <w:ind w:left="735" w:leftChars="200" w:hanging="315" w:hangingChars="150"/>
        <w:rPr>
          <w:rFonts w:eastAsiaTheme="minorEastAsia"/>
          <w:color w:val="auto"/>
          <w:sz w:val="21"/>
          <w:szCs w:val="21"/>
        </w:rPr>
      </w:pPr>
      <w:r>
        <w:rPr>
          <w:rFonts w:hint="eastAsia" w:ascii="黑体" w:hAnsi="黑体" w:eastAsia="黑体" w:cs="黑体"/>
          <w:color w:val="auto"/>
        </w:rPr>
        <w:t>a）</w:t>
      </w:r>
      <w:r>
        <w:rPr>
          <w:rFonts w:eastAsiaTheme="minorEastAsia"/>
          <w:color w:val="auto"/>
        </w:rPr>
        <w:t>保温管</w:t>
      </w:r>
      <w:r>
        <w:rPr>
          <w:rFonts w:eastAsiaTheme="minorEastAsia"/>
          <w:color w:val="auto"/>
          <w:kern w:val="0"/>
          <w:szCs w:val="21"/>
        </w:rPr>
        <w:t>抽样</w:t>
      </w:r>
      <w:r>
        <w:rPr>
          <w:rFonts w:eastAsiaTheme="minorEastAsia"/>
          <w:color w:val="auto"/>
        </w:rPr>
        <w:t>检验应</w:t>
      </w:r>
      <w:r>
        <w:rPr>
          <w:rFonts w:eastAsiaTheme="minorEastAsia"/>
          <w:color w:val="auto"/>
          <w:kern w:val="0"/>
          <w:szCs w:val="21"/>
        </w:rPr>
        <w:t>按</w:t>
      </w:r>
      <w:r>
        <w:rPr>
          <w:rFonts w:eastAsiaTheme="minorEastAsia"/>
          <w:color w:val="auto"/>
        </w:rPr>
        <w:t>每台保温制作设备生产的保温管每季度抽检1次，每次抽检1根，每季度累计生产量达到20km时，应增加1次检验。检验应均布于全年的生产过程中。抽检项目应包含表11</w:t>
      </w:r>
      <w:r>
        <w:rPr>
          <w:rFonts w:ascii="宋体" w:hAnsi="宋体" w:eastAsia="宋体" w:cs="宋体"/>
          <w:b w:val="0"/>
          <w:bCs w:val="0"/>
          <w:color w:val="auto"/>
          <w:spacing w:val="8"/>
          <w:sz w:val="21"/>
          <w:szCs w:val="21"/>
        </w:rPr>
        <w:t>中工作钢管、保温</w:t>
      </w:r>
      <w:r>
        <w:rPr>
          <w:rFonts w:ascii="宋体" w:hAnsi="宋体" w:eastAsia="宋体" w:cs="宋体"/>
          <w:b w:val="0"/>
          <w:bCs w:val="0"/>
          <w:color w:val="auto"/>
          <w:spacing w:val="7"/>
          <w:sz w:val="21"/>
          <w:szCs w:val="21"/>
        </w:rPr>
        <w:t>层</w:t>
      </w:r>
      <w:r>
        <w:rPr>
          <w:rFonts w:ascii="宋体" w:hAnsi="宋体" w:eastAsia="宋体" w:cs="宋体"/>
          <w:b w:val="0"/>
          <w:bCs w:val="0"/>
          <w:color w:val="auto"/>
          <w:spacing w:val="8"/>
          <w:sz w:val="21"/>
          <w:szCs w:val="21"/>
        </w:rPr>
        <w:t>、外护层</w:t>
      </w:r>
      <w:r>
        <w:rPr>
          <w:rFonts w:ascii="宋体" w:hAnsi="宋体" w:eastAsia="宋体" w:cs="宋体"/>
          <w:color w:val="auto"/>
          <w:spacing w:val="7"/>
          <w:sz w:val="21"/>
          <w:szCs w:val="21"/>
        </w:rPr>
        <w:t>和保温管</w:t>
      </w:r>
      <w:r>
        <w:rPr>
          <w:rFonts w:hint="eastAsia" w:ascii="宋体" w:hAnsi="宋体" w:cs="宋体"/>
          <w:color w:val="auto"/>
          <w:spacing w:val="7"/>
          <w:sz w:val="21"/>
          <w:szCs w:val="21"/>
          <w:lang w:val="en-US" w:eastAsia="zh-CN"/>
        </w:rPr>
        <w:t>道</w:t>
      </w:r>
      <w:r>
        <w:rPr>
          <w:rFonts w:ascii="宋体" w:hAnsi="宋体" w:eastAsia="宋体" w:cs="宋体"/>
          <w:color w:val="auto"/>
          <w:spacing w:val="7"/>
          <w:sz w:val="21"/>
          <w:szCs w:val="21"/>
        </w:rPr>
        <w:t>。</w:t>
      </w:r>
    </w:p>
    <w:p w14:paraId="5E8FB4F9">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rPr>
        <w:t>b）</w:t>
      </w:r>
      <w:r>
        <w:rPr>
          <w:rFonts w:eastAsiaTheme="minorEastAsia"/>
          <w:color w:val="auto"/>
          <w:kern w:val="0"/>
          <w:szCs w:val="21"/>
        </w:rPr>
        <w:t>保温管件抽样检</w:t>
      </w:r>
      <w:r>
        <w:rPr>
          <w:rFonts w:eastAsiaTheme="minorEastAsia"/>
          <w:color w:val="auto"/>
        </w:rPr>
        <w:t>验应</w:t>
      </w:r>
      <w:r>
        <w:rPr>
          <w:rFonts w:eastAsiaTheme="minorEastAsia"/>
          <w:color w:val="auto"/>
          <w:kern w:val="0"/>
          <w:szCs w:val="21"/>
        </w:rPr>
        <w:t>符合下列规定：</w:t>
      </w:r>
    </w:p>
    <w:p w14:paraId="00B8C314">
      <w:pPr>
        <w:snapToGrid w:val="0"/>
        <w:spacing w:line="300" w:lineRule="auto"/>
        <w:ind w:left="986" w:leftChars="333" w:hanging="287" w:hangingChars="137"/>
        <w:rPr>
          <w:rFonts w:eastAsiaTheme="minorEastAsia"/>
          <w:color w:val="auto"/>
        </w:rPr>
      </w:pPr>
      <w:r>
        <w:rPr>
          <w:rFonts w:hint="eastAsia" w:ascii="黑体" w:hAnsi="黑体" w:eastAsia="黑体" w:cs="黑体"/>
          <w:color w:val="auto"/>
        </w:rPr>
        <w:t>1）</w:t>
      </w:r>
      <w:r>
        <w:rPr>
          <w:rFonts w:eastAsiaTheme="minorEastAsia"/>
          <w:color w:val="auto"/>
        </w:rPr>
        <w:t>每台保温制作设备生产的保温管件应每季度抽检1次，每次抽检1件，每季度累计生产量达到200件时，应增加1次检验；抽检项目应包含表11中钢制管件、外护层、保温层和保温管件。</w:t>
      </w:r>
    </w:p>
    <w:p w14:paraId="6E2903E1">
      <w:pPr>
        <w:snapToGrid w:val="0"/>
        <w:spacing w:line="300" w:lineRule="auto"/>
        <w:ind w:left="986" w:leftChars="333" w:hanging="287" w:hangingChars="137"/>
        <w:rPr>
          <w:rFonts w:hint="eastAsia"/>
          <w:color w:val="auto"/>
        </w:rPr>
      </w:pPr>
      <w:r>
        <w:rPr>
          <w:rFonts w:hint="eastAsia" w:ascii="黑体" w:hAnsi="黑体" w:eastAsia="黑体" w:cs="黑体"/>
          <w:color w:val="auto"/>
        </w:rPr>
        <w:t>2）</w:t>
      </w:r>
      <w:r>
        <w:rPr>
          <w:rFonts w:eastAsiaTheme="minorEastAsia"/>
          <w:color w:val="auto"/>
        </w:rPr>
        <w:t>管件钢</w:t>
      </w:r>
      <w:r>
        <w:rPr>
          <w:rFonts w:hint="eastAsia"/>
          <w:color w:val="auto"/>
        </w:rPr>
        <w:t>焊缝无损检测抽样比例应符合表1</w:t>
      </w:r>
      <w:r>
        <w:rPr>
          <w:color w:val="auto"/>
        </w:rPr>
        <w:t>2</w:t>
      </w:r>
      <w:r>
        <w:rPr>
          <w:rFonts w:hint="eastAsia"/>
          <w:color w:val="auto"/>
        </w:rPr>
        <w:t>的规定。</w:t>
      </w:r>
    </w:p>
    <w:p w14:paraId="0DFD8804">
      <w:pPr>
        <w:snapToGrid w:val="0"/>
        <w:spacing w:before="156" w:beforeLines="50" w:after="156" w:afterLines="50" w:line="300" w:lineRule="auto"/>
        <w:jc w:val="center"/>
        <w:rPr>
          <w:rFonts w:ascii="黑体" w:eastAsia="黑体"/>
          <w:color w:val="auto"/>
        </w:rPr>
      </w:pPr>
      <w:r>
        <w:rPr>
          <w:rFonts w:hint="eastAsia" w:ascii="黑体" w:eastAsia="黑体"/>
          <w:color w:val="auto"/>
        </w:rPr>
        <w:t>表1</w:t>
      </w:r>
      <w:r>
        <w:rPr>
          <w:rFonts w:ascii="黑体" w:eastAsia="黑体"/>
          <w:color w:val="auto"/>
        </w:rPr>
        <w:t>2</w:t>
      </w:r>
      <w:r>
        <w:rPr>
          <w:rFonts w:hint="eastAsia" w:ascii="黑体" w:eastAsia="黑体"/>
          <w:color w:val="auto"/>
          <w:lang w:eastAsia="zh-CN"/>
        </w:rPr>
        <w:t>　</w:t>
      </w:r>
      <w:r>
        <w:rPr>
          <w:rFonts w:hint="eastAsia" w:ascii="黑体" w:eastAsia="黑体"/>
          <w:color w:val="auto"/>
        </w:rPr>
        <w:t>管件钢焊缝无损检测抽样比例</w:t>
      </w:r>
    </w:p>
    <w:tbl>
      <w:tblPr>
        <w:tblStyle w:val="17"/>
        <w:tblW w:w="848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2814"/>
        <w:gridCol w:w="2779"/>
      </w:tblGrid>
      <w:tr w14:paraId="4203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8" w:space="0"/>
              <w:left w:val="single" w:color="auto" w:sz="8" w:space="0"/>
              <w:bottom w:val="single" w:color="auto" w:sz="8" w:space="0"/>
            </w:tcBorders>
            <w:vAlign w:val="center"/>
          </w:tcPr>
          <w:p w14:paraId="10B03CA7">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公称直径</w:t>
            </w:r>
          </w:p>
        </w:tc>
        <w:tc>
          <w:tcPr>
            <w:tcW w:w="2814" w:type="dxa"/>
            <w:tcBorders>
              <w:top w:val="single" w:color="auto" w:sz="8" w:space="0"/>
              <w:bottom w:val="single" w:color="auto" w:sz="8" w:space="0"/>
            </w:tcBorders>
            <w:vAlign w:val="center"/>
          </w:tcPr>
          <w:p w14:paraId="234D9825">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射线探伤比例</w:t>
            </w:r>
          </w:p>
        </w:tc>
        <w:tc>
          <w:tcPr>
            <w:tcW w:w="2779" w:type="dxa"/>
            <w:tcBorders>
              <w:top w:val="single" w:color="auto" w:sz="8" w:space="0"/>
              <w:bottom w:val="single" w:color="auto" w:sz="8" w:space="0"/>
              <w:right w:val="single" w:color="auto" w:sz="8" w:space="0"/>
            </w:tcBorders>
            <w:vAlign w:val="center"/>
          </w:tcPr>
          <w:p w14:paraId="004C94BA">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超声波探伤比例</w:t>
            </w:r>
          </w:p>
        </w:tc>
      </w:tr>
      <w:tr w14:paraId="775C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8" w:space="0"/>
              <w:left w:val="single" w:color="auto" w:sz="8" w:space="0"/>
            </w:tcBorders>
            <w:vAlign w:val="center"/>
          </w:tcPr>
          <w:p w14:paraId="24733E7E">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kern w:val="0"/>
                <w:sz w:val="18"/>
                <w:szCs w:val="18"/>
              </w:rPr>
              <w:t>DN</w:t>
            </w:r>
            <w:r>
              <w:rPr>
                <w:rFonts w:hint="default" w:ascii="Times New Roman" w:hAnsi="Times New Roman" w:cs="Times New Roman"/>
                <w:color w:val="auto"/>
                <w:sz w:val="18"/>
                <w:szCs w:val="18"/>
              </w:rPr>
              <w:t>&lt;</w:t>
            </w:r>
            <w:r>
              <w:rPr>
                <w:rFonts w:hint="default"/>
                <w:color w:val="auto"/>
                <w:kern w:val="0"/>
                <w:sz w:val="18"/>
                <w:szCs w:val="18"/>
              </w:rPr>
              <w:t>300</w:t>
            </w:r>
          </w:p>
        </w:tc>
        <w:tc>
          <w:tcPr>
            <w:tcW w:w="2814" w:type="dxa"/>
            <w:tcBorders>
              <w:top w:val="single" w:color="auto" w:sz="8" w:space="0"/>
            </w:tcBorders>
            <w:vAlign w:val="center"/>
          </w:tcPr>
          <w:p w14:paraId="0AAC29D1">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eastAsia"/>
                <w:color w:val="auto"/>
                <w:sz w:val="18"/>
                <w:szCs w:val="18"/>
              </w:rPr>
              <w:t>10</w:t>
            </w:r>
            <w:r>
              <w:rPr>
                <w:rFonts w:hint="default"/>
                <w:color w:val="auto"/>
                <w:sz w:val="18"/>
                <w:szCs w:val="18"/>
              </w:rPr>
              <w:t>%</w:t>
            </w:r>
          </w:p>
        </w:tc>
        <w:tc>
          <w:tcPr>
            <w:tcW w:w="2779" w:type="dxa"/>
            <w:tcBorders>
              <w:top w:val="single" w:color="auto" w:sz="8" w:space="0"/>
              <w:right w:val="single" w:color="auto" w:sz="8" w:space="0"/>
            </w:tcBorders>
            <w:vAlign w:val="center"/>
          </w:tcPr>
          <w:p w14:paraId="44795A51">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20%</w:t>
            </w:r>
          </w:p>
        </w:tc>
      </w:tr>
      <w:tr w14:paraId="317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left w:val="single" w:color="auto" w:sz="8" w:space="0"/>
            </w:tcBorders>
            <w:vAlign w:val="center"/>
          </w:tcPr>
          <w:p w14:paraId="33CF98A9">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300</w:t>
            </w:r>
            <w:r>
              <w:rPr>
                <w:rFonts w:hint="default" w:ascii="宋体" w:hAnsi="宋体"/>
                <w:color w:val="auto"/>
                <w:sz w:val="18"/>
                <w:szCs w:val="18"/>
              </w:rPr>
              <w:t>≤</w:t>
            </w:r>
            <w:r>
              <w:rPr>
                <w:rFonts w:hint="default"/>
                <w:color w:val="auto"/>
                <w:sz w:val="18"/>
                <w:szCs w:val="18"/>
              </w:rPr>
              <w:t>DN</w:t>
            </w:r>
            <w:r>
              <w:rPr>
                <w:rFonts w:hint="default" w:ascii="Times New Roman" w:hAnsi="Times New Roman" w:eastAsia="宋体" w:cs="Times New Roman"/>
                <w:color w:val="auto"/>
                <w:kern w:val="0"/>
                <w:sz w:val="18"/>
                <w:szCs w:val="18"/>
              </w:rPr>
              <w:t>&lt;</w:t>
            </w:r>
            <w:r>
              <w:rPr>
                <w:rFonts w:hint="default"/>
                <w:color w:val="auto"/>
                <w:kern w:val="0"/>
                <w:sz w:val="18"/>
                <w:szCs w:val="18"/>
              </w:rPr>
              <w:t>600</w:t>
            </w:r>
          </w:p>
        </w:tc>
        <w:tc>
          <w:tcPr>
            <w:tcW w:w="2814" w:type="dxa"/>
            <w:vAlign w:val="center"/>
          </w:tcPr>
          <w:p w14:paraId="05D7CB9C">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eastAsia"/>
                <w:color w:val="auto"/>
                <w:sz w:val="18"/>
                <w:szCs w:val="18"/>
              </w:rPr>
              <w:t>2</w:t>
            </w:r>
            <w:r>
              <w:rPr>
                <w:rFonts w:hint="default"/>
                <w:color w:val="auto"/>
                <w:sz w:val="18"/>
                <w:szCs w:val="18"/>
              </w:rPr>
              <w:t>5%</w:t>
            </w:r>
          </w:p>
        </w:tc>
        <w:tc>
          <w:tcPr>
            <w:tcW w:w="2779" w:type="dxa"/>
            <w:tcBorders>
              <w:right w:val="single" w:color="auto" w:sz="8" w:space="0"/>
            </w:tcBorders>
            <w:vAlign w:val="center"/>
          </w:tcPr>
          <w:p w14:paraId="1CE65671">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50%</w:t>
            </w:r>
          </w:p>
        </w:tc>
      </w:tr>
      <w:tr w14:paraId="5E4C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left w:val="single" w:color="auto" w:sz="8" w:space="0"/>
              <w:bottom w:val="single" w:color="auto" w:sz="8" w:space="0"/>
            </w:tcBorders>
            <w:vAlign w:val="center"/>
          </w:tcPr>
          <w:p w14:paraId="7A37644D">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DN</w:t>
            </w:r>
            <w:r>
              <w:rPr>
                <w:rFonts w:hint="default" w:ascii="宋体" w:hAnsi="宋体"/>
                <w:color w:val="auto"/>
                <w:sz w:val="18"/>
                <w:szCs w:val="18"/>
              </w:rPr>
              <w:t>≥</w:t>
            </w:r>
            <w:r>
              <w:rPr>
                <w:rFonts w:hint="default"/>
                <w:color w:val="auto"/>
                <w:sz w:val="18"/>
                <w:szCs w:val="18"/>
              </w:rPr>
              <w:t>600</w:t>
            </w:r>
          </w:p>
        </w:tc>
        <w:tc>
          <w:tcPr>
            <w:tcW w:w="2814" w:type="dxa"/>
            <w:tcBorders>
              <w:bottom w:val="single" w:color="auto" w:sz="8" w:space="0"/>
            </w:tcBorders>
            <w:vAlign w:val="center"/>
          </w:tcPr>
          <w:p w14:paraId="38F2BB8E">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sz w:val="18"/>
                <w:szCs w:val="18"/>
              </w:rPr>
              <w:t>100%</w:t>
            </w:r>
          </w:p>
        </w:tc>
        <w:tc>
          <w:tcPr>
            <w:tcW w:w="2779" w:type="dxa"/>
            <w:tcBorders>
              <w:bottom w:val="single" w:color="auto" w:sz="8" w:space="0"/>
              <w:right w:val="single" w:color="auto" w:sz="8" w:space="0"/>
            </w:tcBorders>
            <w:vAlign w:val="center"/>
          </w:tcPr>
          <w:p w14:paraId="7F90C995">
            <w:pPr>
              <w:keepNext w:val="0"/>
              <w:keepLines w:val="0"/>
              <w:suppressLineNumbers w:val="0"/>
              <w:snapToGrid w:val="0"/>
              <w:spacing w:before="31" w:beforeLines="10" w:beforeAutospacing="0" w:after="31" w:afterLines="10" w:afterAutospacing="0"/>
              <w:ind w:left="0" w:right="0"/>
              <w:jc w:val="center"/>
              <w:rPr>
                <w:rFonts w:hint="default"/>
                <w:color w:val="auto"/>
                <w:sz w:val="18"/>
                <w:szCs w:val="18"/>
              </w:rPr>
            </w:pPr>
            <w:r>
              <w:rPr>
                <w:rFonts w:hint="default"/>
                <w:color w:val="auto"/>
                <w:kern w:val="0"/>
                <w:sz w:val="18"/>
                <w:szCs w:val="18"/>
              </w:rPr>
              <w:t>—</w:t>
            </w:r>
          </w:p>
        </w:tc>
      </w:tr>
    </w:tbl>
    <w:p w14:paraId="117D5423">
      <w:pPr>
        <w:keepNext w:val="0"/>
        <w:keepLines w:val="0"/>
        <w:pageBreakBefore w:val="0"/>
        <w:widowControl w:val="0"/>
        <w:kinsoku/>
        <w:wordWrap/>
        <w:overflowPunct/>
        <w:topLinePunct w:val="0"/>
        <w:autoSpaceDE/>
        <w:autoSpaceDN/>
        <w:bidi w:val="0"/>
        <w:adjustRightInd/>
        <w:snapToGrid w:val="0"/>
        <w:spacing w:before="157" w:beforeLines="50" w:line="300" w:lineRule="auto"/>
        <w:textAlignment w:val="auto"/>
        <w:rPr>
          <w:rFonts w:hint="eastAsia" w:ascii="宋体" w:hAnsi="宋体" w:eastAsia="宋体" w:cs="宋体"/>
          <w:color w:val="auto"/>
          <w:lang w:eastAsia="zh-CN"/>
        </w:rPr>
      </w:pPr>
      <w:r>
        <w:rPr>
          <w:rFonts w:ascii="黑体" w:eastAsia="黑体"/>
          <w:color w:val="auto"/>
        </w:rPr>
        <w:t>7</w:t>
      </w:r>
      <w:r>
        <w:rPr>
          <w:rFonts w:hint="eastAsia" w:ascii="黑体" w:eastAsia="黑体"/>
          <w:color w:val="auto"/>
        </w:rPr>
        <w:t>.2.</w:t>
      </w:r>
      <w:r>
        <w:rPr>
          <w:rFonts w:hint="eastAsia" w:ascii="黑体" w:eastAsia="黑体"/>
          <w:color w:val="auto"/>
          <w:lang w:val="en-US" w:eastAsia="zh-CN"/>
        </w:rPr>
        <w:t>5</w:t>
      </w:r>
      <w:r>
        <w:rPr>
          <w:rFonts w:hint="eastAsia" w:ascii="黑体" w:eastAsia="黑体"/>
          <w:color w:val="auto"/>
          <w:lang w:eastAsia="zh-CN"/>
        </w:rPr>
        <w:t>　</w:t>
      </w:r>
      <w:r>
        <w:rPr>
          <w:rFonts w:hint="eastAsia" w:ascii="宋体" w:hAnsi="宋体" w:eastAsia="宋体" w:cs="宋体"/>
          <w:color w:val="auto"/>
          <w:lang w:eastAsia="zh-CN"/>
        </w:rPr>
        <w:t>当</w:t>
      </w:r>
      <w:r>
        <w:rPr>
          <w:rFonts w:hint="eastAsia" w:ascii="宋体" w:hAnsi="宋体" w:cs="宋体"/>
          <w:color w:val="auto"/>
          <w:lang w:val="en-US" w:eastAsia="zh-CN"/>
        </w:rPr>
        <w:t>出厂</w:t>
      </w:r>
      <w:r>
        <w:rPr>
          <w:rFonts w:hint="eastAsia" w:ascii="宋体" w:hAnsi="宋体" w:eastAsia="宋体" w:cs="宋体"/>
          <w:color w:val="auto"/>
          <w:lang w:eastAsia="zh-CN"/>
        </w:rPr>
        <w:t>检验出现不合格时，应在同批产品中加倍抽样，复检其不合格项目，当仍不合格时，则该批产品为不合格。</w:t>
      </w:r>
    </w:p>
    <w:p w14:paraId="75F3F10D">
      <w:pPr>
        <w:keepNext w:val="0"/>
        <w:keepLines w:val="0"/>
        <w:pageBreakBefore w:val="0"/>
        <w:widowControl w:val="0"/>
        <w:kinsoku/>
        <w:wordWrap/>
        <w:overflowPunct/>
        <w:topLinePunct w:val="0"/>
        <w:autoSpaceDE/>
        <w:autoSpaceDN/>
        <w:bidi w:val="0"/>
        <w:adjustRightInd/>
        <w:snapToGrid w:val="0"/>
        <w:spacing w:before="157" w:beforeLines="50" w:line="300" w:lineRule="auto"/>
        <w:textAlignment w:val="auto"/>
        <w:rPr>
          <w:rFonts w:hint="eastAsia"/>
          <w:color w:val="auto"/>
        </w:rPr>
      </w:pPr>
      <w:r>
        <w:rPr>
          <w:rFonts w:ascii="黑体" w:eastAsia="黑体"/>
          <w:color w:val="auto"/>
        </w:rPr>
        <w:t>7</w:t>
      </w:r>
      <w:r>
        <w:rPr>
          <w:rFonts w:hint="eastAsia" w:ascii="黑体" w:eastAsia="黑体"/>
          <w:color w:val="auto"/>
        </w:rPr>
        <w:t>.2.</w:t>
      </w:r>
      <w:r>
        <w:rPr>
          <w:rFonts w:hint="eastAsia" w:ascii="黑体" w:eastAsia="黑体"/>
          <w:color w:val="auto"/>
          <w:lang w:val="en-US" w:eastAsia="zh-CN"/>
        </w:rPr>
        <w:t>6</w:t>
      </w:r>
      <w:r>
        <w:rPr>
          <w:rFonts w:hint="eastAsia" w:ascii="黑体" w:eastAsia="黑体"/>
          <w:color w:val="auto"/>
          <w:lang w:eastAsia="zh-CN"/>
        </w:rPr>
        <w:t>　</w:t>
      </w:r>
      <w:r>
        <w:rPr>
          <w:rFonts w:hint="eastAsia" w:ascii="宋体" w:hAnsi="宋体" w:eastAsia="宋体" w:cs="宋体"/>
          <w:color w:val="auto"/>
          <w:lang w:eastAsia="zh-CN"/>
        </w:rPr>
        <w:t>不合格</w:t>
      </w:r>
      <w:r>
        <w:rPr>
          <w:rFonts w:hint="eastAsia" w:ascii="宋体" w:hAnsi="宋体" w:cs="宋体"/>
          <w:color w:val="auto"/>
          <w:lang w:val="en-US" w:eastAsia="zh-CN"/>
        </w:rPr>
        <w:t>批次的产品可全部对不合格项</w:t>
      </w:r>
      <w:r>
        <w:rPr>
          <w:rFonts w:hint="eastAsia" w:ascii="宋体" w:hAnsi="宋体" w:eastAsia="宋体" w:cs="宋体"/>
          <w:color w:val="auto"/>
          <w:lang w:eastAsia="zh-CN"/>
        </w:rPr>
        <w:t>目</w:t>
      </w:r>
      <w:r>
        <w:rPr>
          <w:rFonts w:hint="eastAsia" w:ascii="宋体" w:hAnsi="宋体" w:cs="宋体"/>
          <w:color w:val="auto"/>
          <w:lang w:val="en-US" w:eastAsia="zh-CN"/>
        </w:rPr>
        <w:t>进行检验，检验为合格的产品可出厂。</w:t>
      </w:r>
    </w:p>
    <w:p w14:paraId="47EE4D81">
      <w:pPr>
        <w:pStyle w:val="3"/>
        <w:snapToGrid w:val="0"/>
        <w:spacing w:before="156" w:beforeLines="50" w:after="156" w:afterLines="50" w:line="300" w:lineRule="auto"/>
        <w:rPr>
          <w:rFonts w:ascii="黑体" w:hAnsi="黑体" w:eastAsia="黑体"/>
          <w:b w:val="0"/>
          <w:color w:val="auto"/>
          <w:sz w:val="21"/>
          <w:szCs w:val="21"/>
        </w:rPr>
      </w:pPr>
      <w:bookmarkStart w:id="63" w:name="_Toc78568874"/>
      <w:bookmarkStart w:id="64" w:name="_Toc17051"/>
      <w:bookmarkStart w:id="65" w:name="_Toc7613"/>
      <w:r>
        <w:rPr>
          <w:rFonts w:ascii="黑体" w:hAnsi="黑体" w:eastAsia="黑体"/>
          <w:b w:val="0"/>
          <w:color w:val="auto"/>
          <w:sz w:val="21"/>
          <w:szCs w:val="21"/>
        </w:rPr>
        <w:t>7</w:t>
      </w:r>
      <w:r>
        <w:rPr>
          <w:rFonts w:hint="eastAsia" w:ascii="黑体" w:hAnsi="黑体" w:eastAsia="黑体"/>
          <w:b w:val="0"/>
          <w:color w:val="auto"/>
          <w:sz w:val="21"/>
          <w:szCs w:val="21"/>
        </w:rPr>
        <w:t>.3</w:t>
      </w:r>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型式检验</w:t>
      </w:r>
      <w:bookmarkEnd w:id="63"/>
      <w:bookmarkEnd w:id="64"/>
      <w:bookmarkEnd w:id="65"/>
    </w:p>
    <w:p w14:paraId="481034C4">
      <w:pPr>
        <w:tabs>
          <w:tab w:val="left" w:pos="720"/>
        </w:tabs>
        <w:snapToGrid w:val="0"/>
        <w:spacing w:line="300" w:lineRule="auto"/>
        <w:rPr>
          <w:color w:val="auto"/>
          <w:kern w:val="0"/>
          <w:szCs w:val="21"/>
        </w:rPr>
      </w:pPr>
      <w:r>
        <w:rPr>
          <w:rFonts w:ascii="黑体" w:eastAsia="黑体"/>
          <w:color w:val="auto"/>
          <w:szCs w:val="21"/>
        </w:rPr>
        <w:t>7</w:t>
      </w:r>
      <w:r>
        <w:rPr>
          <w:rFonts w:hint="eastAsia" w:ascii="黑体" w:eastAsia="黑体"/>
          <w:color w:val="auto"/>
          <w:szCs w:val="21"/>
        </w:rPr>
        <w:t>.3.1</w:t>
      </w:r>
      <w:r>
        <w:rPr>
          <w:rFonts w:hint="eastAsia" w:eastAsia="黑体"/>
          <w:color w:val="auto"/>
          <w:szCs w:val="21"/>
          <w:lang w:eastAsia="zh-CN"/>
        </w:rPr>
        <w:t>　</w:t>
      </w:r>
      <w:r>
        <w:rPr>
          <w:rFonts w:hint="eastAsia" w:hAnsi="宋体"/>
          <w:color w:val="auto"/>
          <w:kern w:val="0"/>
          <w:szCs w:val="21"/>
        </w:rPr>
        <w:t>凡</w:t>
      </w:r>
      <w:r>
        <w:rPr>
          <w:rFonts w:hAnsi="宋体"/>
          <w:color w:val="auto"/>
          <w:kern w:val="0"/>
          <w:szCs w:val="21"/>
        </w:rPr>
        <w:t>有下列情况之一</w:t>
      </w:r>
      <w:r>
        <w:rPr>
          <w:rFonts w:hint="eastAsia" w:hAnsi="宋体"/>
          <w:color w:val="auto"/>
          <w:kern w:val="0"/>
          <w:szCs w:val="21"/>
        </w:rPr>
        <w:t>者</w:t>
      </w:r>
      <w:r>
        <w:rPr>
          <w:rFonts w:hAnsi="宋体"/>
          <w:color w:val="auto"/>
          <w:kern w:val="0"/>
          <w:szCs w:val="21"/>
        </w:rPr>
        <w:t>，应进行型式检验：</w:t>
      </w:r>
    </w:p>
    <w:p w14:paraId="14DB63DB">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kern w:val="0"/>
          <w:szCs w:val="21"/>
        </w:rPr>
        <w:t>a）</w:t>
      </w:r>
      <w:r>
        <w:rPr>
          <w:rFonts w:eastAsiaTheme="minorEastAsia"/>
          <w:color w:val="auto"/>
          <w:kern w:val="0"/>
          <w:szCs w:val="21"/>
        </w:rPr>
        <w:t>新产品的试制、定型鉴定或老产品转厂生产时；</w:t>
      </w:r>
    </w:p>
    <w:p w14:paraId="76194A03">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kern w:val="0"/>
          <w:szCs w:val="21"/>
        </w:rPr>
        <w:t>b）</w:t>
      </w:r>
      <w:r>
        <w:rPr>
          <w:rFonts w:eastAsiaTheme="minorEastAsia"/>
          <w:color w:val="auto"/>
          <w:kern w:val="0"/>
          <w:szCs w:val="21"/>
        </w:rPr>
        <w:t>正常生产时，每</w:t>
      </w:r>
      <w:r>
        <w:rPr>
          <w:rFonts w:hint="eastAsia" w:eastAsiaTheme="minorEastAsia"/>
          <w:color w:val="auto"/>
          <w:kern w:val="0"/>
          <w:szCs w:val="21"/>
        </w:rPr>
        <w:t>2</w:t>
      </w:r>
      <w:r>
        <w:rPr>
          <w:rFonts w:eastAsiaTheme="minorEastAsia"/>
          <w:color w:val="auto"/>
          <w:kern w:val="0"/>
          <w:szCs w:val="21"/>
        </w:rPr>
        <w:t>年或</w:t>
      </w:r>
      <w:r>
        <w:rPr>
          <w:rFonts w:hint="eastAsia" w:eastAsiaTheme="minorEastAsia"/>
          <w:color w:val="auto"/>
          <w:kern w:val="0"/>
          <w:szCs w:val="21"/>
        </w:rPr>
        <w:t>2年内</w:t>
      </w:r>
      <w:r>
        <w:rPr>
          <w:rFonts w:eastAsiaTheme="minorEastAsia"/>
          <w:color w:val="auto"/>
          <w:kern w:val="0"/>
          <w:szCs w:val="21"/>
        </w:rPr>
        <w:t>保温管累计产量达到</w:t>
      </w:r>
      <w:r>
        <w:rPr>
          <w:rFonts w:hint="eastAsia" w:eastAsiaTheme="minorEastAsia"/>
          <w:color w:val="auto"/>
          <w:kern w:val="0"/>
          <w:szCs w:val="21"/>
        </w:rPr>
        <w:t>1</w:t>
      </w:r>
      <w:r>
        <w:rPr>
          <w:rFonts w:eastAsiaTheme="minorEastAsia"/>
          <w:color w:val="auto"/>
          <w:kern w:val="0"/>
          <w:szCs w:val="21"/>
        </w:rPr>
        <w:t>00km、保温管件累计产量达到1</w:t>
      </w:r>
      <w:r>
        <w:rPr>
          <w:rFonts w:hint="eastAsia" w:eastAsiaTheme="minorEastAsia"/>
          <w:color w:val="auto"/>
          <w:kern w:val="0"/>
          <w:szCs w:val="21"/>
          <w:lang w:val="en-US" w:eastAsia="zh-CN"/>
        </w:rPr>
        <w:t xml:space="preserve"> </w:t>
      </w:r>
      <w:r>
        <w:rPr>
          <w:rFonts w:eastAsiaTheme="minorEastAsia"/>
          <w:color w:val="auto"/>
          <w:kern w:val="0"/>
          <w:szCs w:val="21"/>
        </w:rPr>
        <w:t>500件时；</w:t>
      </w:r>
    </w:p>
    <w:p w14:paraId="6996BCCD">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kern w:val="0"/>
          <w:szCs w:val="21"/>
        </w:rPr>
        <w:t>c）</w:t>
      </w:r>
      <w:r>
        <w:rPr>
          <w:rFonts w:eastAsiaTheme="minorEastAsia"/>
          <w:color w:val="auto"/>
          <w:kern w:val="0"/>
          <w:szCs w:val="21"/>
        </w:rPr>
        <w:t>正式生产后，主要生产设备、工艺及材料的牌号及配方等有较大改变，可能影响产品性能时；</w:t>
      </w:r>
    </w:p>
    <w:p w14:paraId="3870E6FA">
      <w:pPr>
        <w:snapToGrid w:val="0"/>
        <w:spacing w:line="300" w:lineRule="auto"/>
        <w:ind w:left="735" w:leftChars="200" w:hanging="315" w:hangingChars="150"/>
        <w:rPr>
          <w:rFonts w:eastAsiaTheme="minorEastAsia"/>
          <w:color w:val="auto"/>
          <w:kern w:val="0"/>
          <w:szCs w:val="21"/>
        </w:rPr>
      </w:pPr>
      <w:r>
        <w:rPr>
          <w:rFonts w:hint="eastAsia" w:ascii="黑体" w:hAnsi="黑体" w:eastAsia="黑体" w:cs="黑体"/>
          <w:color w:val="auto"/>
          <w:kern w:val="0"/>
          <w:szCs w:val="21"/>
        </w:rPr>
        <w:t>d）</w:t>
      </w:r>
      <w:r>
        <w:rPr>
          <w:rFonts w:eastAsiaTheme="minorEastAsia"/>
          <w:color w:val="auto"/>
          <w:kern w:val="0"/>
          <w:szCs w:val="21"/>
        </w:rPr>
        <w:t>产品停产1年后，恢复生产时；</w:t>
      </w:r>
    </w:p>
    <w:p w14:paraId="178B1AAC">
      <w:pPr>
        <w:snapToGrid w:val="0"/>
        <w:spacing w:line="300" w:lineRule="auto"/>
        <w:ind w:left="735" w:leftChars="200" w:hanging="315" w:hangingChars="150"/>
        <w:rPr>
          <w:color w:val="auto"/>
          <w:szCs w:val="21"/>
        </w:rPr>
      </w:pPr>
      <w:r>
        <w:rPr>
          <w:rFonts w:hint="eastAsia" w:ascii="黑体" w:hAnsi="黑体" w:eastAsia="黑体" w:cs="黑体"/>
          <w:color w:val="auto"/>
          <w:kern w:val="0"/>
          <w:szCs w:val="21"/>
        </w:rPr>
        <w:t>e）</w:t>
      </w:r>
      <w:r>
        <w:rPr>
          <w:rFonts w:eastAsiaTheme="minorEastAsia"/>
          <w:color w:val="auto"/>
          <w:kern w:val="0"/>
          <w:szCs w:val="21"/>
        </w:rPr>
        <w:t>出厂检验结果与上次</w:t>
      </w:r>
      <w:r>
        <w:rPr>
          <w:rFonts w:hAnsi="宋体"/>
          <w:color w:val="auto"/>
          <w:kern w:val="0"/>
          <w:szCs w:val="21"/>
        </w:rPr>
        <w:t>型式检验有较大差异时</w:t>
      </w:r>
      <w:r>
        <w:rPr>
          <w:rFonts w:hint="eastAsia" w:hAnsi="宋体"/>
          <w:color w:val="auto"/>
          <w:kern w:val="0"/>
          <w:szCs w:val="21"/>
        </w:rPr>
        <w:t>。</w:t>
      </w:r>
    </w:p>
    <w:p w14:paraId="387778EF">
      <w:pPr>
        <w:snapToGrid w:val="0"/>
        <w:spacing w:line="300" w:lineRule="auto"/>
        <w:rPr>
          <w:color w:val="auto"/>
          <w:kern w:val="0"/>
          <w:szCs w:val="21"/>
        </w:rPr>
      </w:pPr>
      <w:r>
        <w:rPr>
          <w:rFonts w:ascii="黑体" w:eastAsia="黑体"/>
          <w:color w:val="auto"/>
          <w:kern w:val="0"/>
          <w:szCs w:val="21"/>
        </w:rPr>
        <w:t>7</w:t>
      </w:r>
      <w:r>
        <w:rPr>
          <w:rFonts w:hint="eastAsia" w:ascii="黑体" w:eastAsia="黑体"/>
          <w:color w:val="auto"/>
          <w:kern w:val="0"/>
          <w:szCs w:val="21"/>
        </w:rPr>
        <w:t>.3.</w:t>
      </w:r>
      <w:r>
        <w:rPr>
          <w:rFonts w:hint="eastAsia" w:ascii="黑体" w:eastAsia="黑体"/>
          <w:color w:val="auto"/>
          <w:kern w:val="0"/>
          <w:szCs w:val="21"/>
          <w:lang w:val="en-US" w:eastAsia="zh-CN"/>
        </w:rPr>
        <w:t>2</w:t>
      </w:r>
      <w:r>
        <w:rPr>
          <w:rFonts w:hint="eastAsia" w:ascii="黑体" w:eastAsia="黑体"/>
          <w:color w:val="auto"/>
          <w:kern w:val="0"/>
          <w:szCs w:val="21"/>
          <w:lang w:eastAsia="zh-CN"/>
        </w:rPr>
        <w:t>　</w:t>
      </w:r>
      <w:r>
        <w:rPr>
          <w:rFonts w:hint="eastAsia"/>
          <w:color w:val="auto"/>
          <w:kern w:val="0"/>
          <w:szCs w:val="21"/>
        </w:rPr>
        <w:t>型式检验抽样应符合下列规定：</w:t>
      </w:r>
    </w:p>
    <w:p w14:paraId="2F3904B0">
      <w:pPr>
        <w:snapToGrid w:val="0"/>
        <w:spacing w:line="300" w:lineRule="auto"/>
        <w:ind w:left="735" w:leftChars="200" w:hanging="315" w:hangingChars="150"/>
        <w:rPr>
          <w:rFonts w:eastAsiaTheme="minorEastAsia"/>
          <w:color w:val="auto"/>
        </w:rPr>
      </w:pPr>
      <w:r>
        <w:rPr>
          <w:rFonts w:hint="eastAsia" w:ascii="黑体" w:hAnsi="黑体" w:eastAsia="黑体" w:cs="黑体"/>
          <w:color w:val="auto"/>
          <w:kern w:val="0"/>
          <w:szCs w:val="21"/>
        </w:rPr>
        <w:t>a）</w:t>
      </w:r>
      <w:r>
        <w:rPr>
          <w:rFonts w:eastAsiaTheme="minorEastAsia"/>
          <w:color w:val="auto"/>
          <w:kern w:val="0"/>
          <w:szCs w:val="21"/>
        </w:rPr>
        <w:t>对于7.3.1中规定的a）、b）、c）、d）四种情况的型式检验取样范围仅代表a）、b）、c）、d）四种状况下所生产的规格，每一选定规格仅代表向下0.5倍直径，向上2倍直径的范围</w:t>
      </w:r>
      <w:r>
        <w:rPr>
          <w:rFonts w:eastAsiaTheme="minorEastAsia"/>
          <w:color w:val="auto"/>
        </w:rPr>
        <w:t>；</w:t>
      </w:r>
    </w:p>
    <w:p w14:paraId="2DB92EBA">
      <w:pPr>
        <w:snapToGrid w:val="0"/>
        <w:spacing w:line="300" w:lineRule="auto"/>
        <w:ind w:left="735" w:leftChars="200" w:hanging="315" w:hangingChars="150"/>
        <w:rPr>
          <w:rFonts w:eastAsiaTheme="minorEastAsia"/>
          <w:color w:val="auto"/>
        </w:rPr>
      </w:pPr>
      <w:r>
        <w:rPr>
          <w:rFonts w:hint="eastAsia" w:ascii="黑体" w:hAnsi="黑体" w:eastAsia="黑体" w:cs="黑体"/>
          <w:color w:val="auto"/>
        </w:rPr>
        <w:t>b）</w:t>
      </w:r>
      <w:r>
        <w:rPr>
          <w:rFonts w:eastAsiaTheme="minorEastAsia"/>
          <w:color w:val="auto"/>
          <w:kern w:val="0"/>
          <w:szCs w:val="21"/>
        </w:rPr>
        <w:t>对于7.3.1中规定的e）的型式检验取样范围应代表生产厂区的所有规格，每一选定规格仅代表向下0.5倍直径，向上2倍直径的范围</w:t>
      </w:r>
      <w:r>
        <w:rPr>
          <w:rFonts w:eastAsiaTheme="minorEastAsia"/>
          <w:color w:val="auto"/>
        </w:rPr>
        <w:t>；</w:t>
      </w:r>
    </w:p>
    <w:p w14:paraId="594CFC9C">
      <w:pPr>
        <w:snapToGrid w:val="0"/>
        <w:spacing w:line="300" w:lineRule="auto"/>
        <w:ind w:left="735" w:leftChars="200" w:hanging="315" w:hangingChars="150"/>
        <w:rPr>
          <w:rFonts w:eastAsiaTheme="minorEastAsia"/>
          <w:color w:val="auto"/>
        </w:rPr>
      </w:pPr>
      <w:r>
        <w:rPr>
          <w:rFonts w:hint="eastAsia" w:ascii="黑体" w:hAnsi="黑体" w:eastAsia="黑体" w:cs="黑体"/>
          <w:color w:val="auto"/>
        </w:rPr>
        <w:t>c）</w:t>
      </w:r>
      <w:r>
        <w:rPr>
          <w:rFonts w:eastAsiaTheme="minorEastAsia"/>
          <w:color w:val="auto"/>
          <w:szCs w:val="21"/>
        </w:rPr>
        <w:t>每种选定的规格抽取1件。</w:t>
      </w:r>
    </w:p>
    <w:p w14:paraId="4084C335">
      <w:pPr>
        <w:snapToGrid w:val="0"/>
        <w:spacing w:line="300" w:lineRule="auto"/>
        <w:rPr>
          <w:color w:val="auto"/>
        </w:rPr>
      </w:pPr>
      <w:r>
        <w:rPr>
          <w:rFonts w:ascii="黑体" w:eastAsia="黑体"/>
          <w:color w:val="auto"/>
          <w:kern w:val="0"/>
          <w:szCs w:val="21"/>
        </w:rPr>
        <w:t>7</w:t>
      </w:r>
      <w:r>
        <w:rPr>
          <w:rFonts w:hint="eastAsia" w:ascii="黑体" w:eastAsia="黑体"/>
          <w:color w:val="auto"/>
          <w:kern w:val="0"/>
          <w:szCs w:val="21"/>
        </w:rPr>
        <w:t>.3.</w:t>
      </w:r>
      <w:r>
        <w:rPr>
          <w:rFonts w:hint="eastAsia" w:ascii="黑体" w:eastAsia="黑体"/>
          <w:color w:val="auto"/>
          <w:kern w:val="0"/>
          <w:szCs w:val="21"/>
          <w:lang w:val="en-US" w:eastAsia="zh-CN"/>
        </w:rPr>
        <w:t>3</w:t>
      </w:r>
      <w:r>
        <w:rPr>
          <w:rFonts w:hint="eastAsia" w:ascii="黑体" w:eastAsia="黑体"/>
          <w:color w:val="auto"/>
          <w:kern w:val="0"/>
          <w:szCs w:val="21"/>
          <w:lang w:eastAsia="zh-CN"/>
        </w:rPr>
        <w:t>　</w:t>
      </w:r>
      <w:r>
        <w:rPr>
          <w:rFonts w:hint="eastAsia"/>
          <w:color w:val="auto"/>
          <w:kern w:val="0"/>
          <w:szCs w:val="21"/>
        </w:rPr>
        <w:t>当型式检验</w:t>
      </w:r>
      <w:r>
        <w:rPr>
          <w:rFonts w:hint="eastAsia"/>
          <w:color w:val="auto"/>
          <w:szCs w:val="21"/>
        </w:rPr>
        <w:t>出现</w:t>
      </w:r>
      <w:r>
        <w:rPr>
          <w:color w:val="auto"/>
          <w:szCs w:val="21"/>
        </w:rPr>
        <w:t>不合格时，应在同批产品中加倍抽样，</w:t>
      </w:r>
      <w:r>
        <w:rPr>
          <w:bCs/>
          <w:color w:val="auto"/>
          <w:szCs w:val="21"/>
        </w:rPr>
        <w:t>复检其不合格项目，</w:t>
      </w:r>
      <w:r>
        <w:rPr>
          <w:rFonts w:hint="eastAsia"/>
          <w:color w:val="auto"/>
          <w:szCs w:val="21"/>
        </w:rPr>
        <w:t>当</w:t>
      </w:r>
      <w:r>
        <w:rPr>
          <w:color w:val="auto"/>
          <w:szCs w:val="21"/>
        </w:rPr>
        <w:t>仍不合格时，则该批产品为不合格。</w:t>
      </w:r>
    </w:p>
    <w:p w14:paraId="2FFA7F34">
      <w:pPr>
        <w:pStyle w:val="2"/>
        <w:snapToGrid w:val="0"/>
        <w:spacing w:before="312" w:beforeLines="100" w:after="312" w:afterLines="100" w:line="300" w:lineRule="auto"/>
        <w:rPr>
          <w:rFonts w:ascii="黑体" w:hAnsi="黑体" w:eastAsia="黑体"/>
          <w:b w:val="0"/>
          <w:color w:val="auto"/>
          <w:sz w:val="21"/>
          <w:szCs w:val="21"/>
        </w:rPr>
      </w:pPr>
      <w:bookmarkStart w:id="66" w:name="_Toc30710"/>
      <w:bookmarkStart w:id="67" w:name="_Toc17591"/>
      <w:r>
        <w:rPr>
          <w:rFonts w:ascii="黑体" w:hAnsi="黑体" w:eastAsia="黑体"/>
          <w:b w:val="0"/>
          <w:color w:val="auto"/>
          <w:sz w:val="21"/>
          <w:szCs w:val="21"/>
        </w:rPr>
        <w:t>8</w:t>
      </w:r>
      <w:bookmarkStart w:id="68" w:name="_Toc78568879"/>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标志、运输和贮存</w:t>
      </w:r>
      <w:bookmarkEnd w:id="66"/>
      <w:bookmarkEnd w:id="67"/>
      <w:bookmarkEnd w:id="68"/>
    </w:p>
    <w:p w14:paraId="0B19A05D">
      <w:pPr>
        <w:pStyle w:val="3"/>
        <w:snapToGrid w:val="0"/>
        <w:spacing w:before="156" w:beforeLines="50" w:after="156" w:afterLines="50" w:line="300" w:lineRule="auto"/>
        <w:rPr>
          <w:rFonts w:ascii="黑体" w:hAnsi="黑体" w:eastAsia="黑体"/>
          <w:b w:val="0"/>
          <w:color w:val="auto"/>
          <w:sz w:val="21"/>
          <w:szCs w:val="21"/>
        </w:rPr>
      </w:pPr>
      <w:bookmarkStart w:id="69" w:name="_Toc21166"/>
      <w:bookmarkStart w:id="70" w:name="_Toc24831"/>
      <w:r>
        <w:rPr>
          <w:rFonts w:ascii="黑体" w:hAnsi="黑体" w:eastAsia="黑体"/>
          <w:b w:val="0"/>
          <w:color w:val="auto"/>
          <w:sz w:val="21"/>
          <w:szCs w:val="21"/>
        </w:rPr>
        <w:t>8.1</w:t>
      </w:r>
      <w:bookmarkStart w:id="71" w:name="_Toc78568880"/>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标志</w:t>
      </w:r>
      <w:bookmarkEnd w:id="69"/>
      <w:bookmarkEnd w:id="70"/>
      <w:bookmarkEnd w:id="71"/>
    </w:p>
    <w:p w14:paraId="176DF38D">
      <w:pPr>
        <w:snapToGrid w:val="0"/>
        <w:spacing w:line="300" w:lineRule="auto"/>
        <w:rPr>
          <w:color w:val="auto"/>
        </w:rPr>
      </w:pPr>
      <w:r>
        <w:rPr>
          <w:rFonts w:hint="eastAsia" w:ascii="黑体" w:hAnsi="黑体" w:eastAsia="黑体"/>
          <w:color w:val="auto"/>
        </w:rPr>
        <w:t>8</w:t>
      </w:r>
      <w:r>
        <w:rPr>
          <w:rFonts w:ascii="黑体" w:hAnsi="黑体" w:eastAsia="黑体"/>
          <w:color w:val="auto"/>
        </w:rPr>
        <w:t>.1.1</w:t>
      </w:r>
      <w:r>
        <w:rPr>
          <w:rFonts w:hint="eastAsia" w:eastAsia="黑体"/>
          <w:color w:val="auto"/>
          <w:lang w:eastAsia="zh-CN"/>
        </w:rPr>
        <w:t>　</w:t>
      </w:r>
      <w:r>
        <w:rPr>
          <w:rFonts w:hint="eastAsia"/>
          <w:color w:val="auto"/>
        </w:rPr>
        <w:t>保温管道上应设置永久性标志，标志不应损伤外护层。</w:t>
      </w:r>
    </w:p>
    <w:p w14:paraId="42C69416">
      <w:pPr>
        <w:snapToGrid w:val="0"/>
        <w:spacing w:line="300" w:lineRule="auto"/>
        <w:rPr>
          <w:color w:val="auto"/>
        </w:rPr>
      </w:pPr>
      <w:bookmarkStart w:id="72" w:name="_Toc78568881"/>
      <w:r>
        <w:rPr>
          <w:rFonts w:ascii="黑体" w:hAnsi="黑体" w:eastAsia="黑体"/>
          <w:color w:val="auto"/>
        </w:rPr>
        <w:t>8</w:t>
      </w:r>
      <w:r>
        <w:rPr>
          <w:rFonts w:hint="eastAsia" w:ascii="黑体" w:hAnsi="黑体" w:eastAsia="黑体"/>
          <w:color w:val="auto"/>
        </w:rPr>
        <w:t>.1.</w:t>
      </w:r>
      <w:r>
        <w:rPr>
          <w:rFonts w:ascii="黑体" w:hAnsi="黑体" w:eastAsia="黑体"/>
          <w:color w:val="auto"/>
        </w:rPr>
        <w:t>2</w:t>
      </w:r>
      <w:bookmarkEnd w:id="72"/>
      <w:r>
        <w:rPr>
          <w:rFonts w:hint="eastAsia" w:eastAsia="黑体"/>
          <w:color w:val="auto"/>
          <w:lang w:eastAsia="zh-CN"/>
        </w:rPr>
        <w:t>　</w:t>
      </w:r>
      <w:r>
        <w:rPr>
          <w:rFonts w:hint="eastAsia"/>
          <w:color w:val="auto"/>
        </w:rPr>
        <w:t>保温管道生产者至少应在保温管道上标志：</w:t>
      </w:r>
    </w:p>
    <w:p w14:paraId="6123DDFA">
      <w:pPr>
        <w:snapToGrid w:val="0"/>
        <w:spacing w:line="300" w:lineRule="auto"/>
        <w:ind w:firstLine="420" w:firstLineChars="200"/>
        <w:rPr>
          <w:color w:val="auto"/>
        </w:rPr>
      </w:pPr>
      <w:r>
        <w:rPr>
          <w:rFonts w:hint="eastAsia" w:ascii="黑体" w:hAnsi="黑体" w:eastAsia="黑体" w:cs="黑体"/>
          <w:color w:val="auto"/>
          <w:lang w:val="en-US" w:eastAsia="zh-CN"/>
        </w:rPr>
        <w:t>a</w:t>
      </w:r>
      <w:r>
        <w:rPr>
          <w:rFonts w:hint="eastAsia" w:ascii="黑体" w:hAnsi="黑体" w:eastAsia="黑体" w:cs="黑体"/>
          <w:color w:val="auto"/>
        </w:rPr>
        <w:t>）</w:t>
      </w:r>
      <w:r>
        <w:rPr>
          <w:rFonts w:hint="eastAsia"/>
          <w:color w:val="auto"/>
        </w:rPr>
        <w:t>钢管外径、壁厚和保温管外径；</w:t>
      </w:r>
    </w:p>
    <w:p w14:paraId="532B14E6">
      <w:pPr>
        <w:snapToGrid w:val="0"/>
        <w:spacing w:line="300" w:lineRule="auto"/>
        <w:ind w:firstLine="420" w:firstLineChars="200"/>
        <w:rPr>
          <w:color w:val="auto"/>
        </w:rPr>
      </w:pPr>
      <w:r>
        <w:rPr>
          <w:rFonts w:hint="eastAsia" w:ascii="黑体" w:hAnsi="黑体" w:eastAsia="黑体" w:cs="黑体"/>
          <w:color w:val="auto"/>
          <w:lang w:val="en-US" w:eastAsia="zh-CN"/>
        </w:rPr>
        <w:t>b</w:t>
      </w:r>
      <w:r>
        <w:rPr>
          <w:rFonts w:hint="eastAsia" w:ascii="黑体" w:hAnsi="黑体" w:eastAsia="黑体" w:cs="黑体"/>
          <w:color w:val="auto"/>
        </w:rPr>
        <w:t>）</w:t>
      </w:r>
      <w:r>
        <w:rPr>
          <w:rFonts w:hint="eastAsia"/>
          <w:color w:val="auto"/>
        </w:rPr>
        <w:t>钢材规格及等级；</w:t>
      </w:r>
    </w:p>
    <w:p w14:paraId="7B488C8C">
      <w:pPr>
        <w:snapToGrid w:val="0"/>
        <w:spacing w:line="300" w:lineRule="auto"/>
        <w:ind w:firstLine="420" w:firstLineChars="200"/>
        <w:rPr>
          <w:color w:val="auto"/>
        </w:rPr>
      </w:pPr>
      <w:r>
        <w:rPr>
          <w:rFonts w:hint="eastAsia" w:ascii="黑体" w:hAnsi="黑体" w:eastAsia="黑体" w:cs="黑体"/>
          <w:color w:val="auto"/>
          <w:lang w:val="en-US" w:eastAsia="zh-CN"/>
        </w:rPr>
        <w:t>c</w:t>
      </w:r>
      <w:r>
        <w:rPr>
          <w:rFonts w:hint="eastAsia" w:ascii="黑体" w:hAnsi="黑体" w:eastAsia="黑体" w:cs="黑体"/>
          <w:color w:val="auto"/>
        </w:rPr>
        <w:t>）</w:t>
      </w:r>
      <w:r>
        <w:rPr>
          <w:rFonts w:hint="eastAsia"/>
          <w:color w:val="auto"/>
        </w:rPr>
        <w:t>制造商标志；</w:t>
      </w:r>
    </w:p>
    <w:p w14:paraId="25FFF0C5">
      <w:pPr>
        <w:snapToGrid w:val="0"/>
        <w:spacing w:line="300" w:lineRule="auto"/>
        <w:ind w:firstLine="420" w:firstLineChars="200"/>
        <w:rPr>
          <w:color w:val="auto"/>
        </w:rPr>
      </w:pPr>
      <w:r>
        <w:rPr>
          <w:rFonts w:hint="eastAsia" w:ascii="黑体" w:hAnsi="黑体" w:eastAsia="黑体" w:cs="黑体"/>
          <w:color w:val="auto"/>
          <w:lang w:val="en-US" w:eastAsia="zh-CN"/>
        </w:rPr>
        <w:t>d</w:t>
      </w:r>
      <w:r>
        <w:rPr>
          <w:rFonts w:hint="eastAsia" w:ascii="黑体" w:hAnsi="黑体" w:eastAsia="黑体" w:cs="黑体"/>
          <w:color w:val="auto"/>
        </w:rPr>
        <w:t>）</w:t>
      </w:r>
      <w:r>
        <w:rPr>
          <w:rFonts w:hint="eastAsia"/>
          <w:color w:val="auto"/>
        </w:rPr>
        <w:t>产品标准代号；</w:t>
      </w:r>
    </w:p>
    <w:p w14:paraId="6756416F">
      <w:pPr>
        <w:snapToGrid w:val="0"/>
        <w:spacing w:line="300" w:lineRule="auto"/>
        <w:ind w:firstLine="420" w:firstLineChars="200"/>
        <w:rPr>
          <w:color w:val="auto"/>
        </w:rPr>
      </w:pPr>
      <w:r>
        <w:rPr>
          <w:rFonts w:hint="eastAsia" w:ascii="黑体" w:hAnsi="黑体" w:eastAsia="黑体" w:cs="黑体"/>
          <w:color w:val="auto"/>
          <w:lang w:val="en-US" w:eastAsia="zh-CN"/>
        </w:rPr>
        <w:t>e</w:t>
      </w:r>
      <w:r>
        <w:rPr>
          <w:rFonts w:hint="eastAsia" w:ascii="黑体" w:hAnsi="黑体" w:eastAsia="黑体" w:cs="黑体"/>
          <w:color w:val="auto"/>
        </w:rPr>
        <w:t>）</w:t>
      </w:r>
      <w:r>
        <w:rPr>
          <w:rFonts w:hint="eastAsia"/>
          <w:color w:val="auto"/>
        </w:rPr>
        <w:t>生产日期或生产批号（可用符号表示）。</w:t>
      </w:r>
    </w:p>
    <w:p w14:paraId="6E89EB12">
      <w:pPr>
        <w:pStyle w:val="3"/>
        <w:snapToGrid w:val="0"/>
        <w:spacing w:before="156" w:beforeLines="50" w:after="156" w:afterLines="50" w:line="300" w:lineRule="auto"/>
        <w:rPr>
          <w:rFonts w:ascii="黑体" w:hAnsi="黑体" w:eastAsia="黑体"/>
          <w:b w:val="0"/>
          <w:color w:val="auto"/>
          <w:sz w:val="21"/>
          <w:szCs w:val="21"/>
        </w:rPr>
      </w:pPr>
      <w:bookmarkStart w:id="73" w:name="_Toc14485"/>
      <w:bookmarkStart w:id="74" w:name="_Toc13174"/>
      <w:r>
        <w:rPr>
          <w:rFonts w:ascii="黑体" w:hAnsi="黑体" w:eastAsia="黑体"/>
          <w:b w:val="0"/>
          <w:color w:val="auto"/>
          <w:sz w:val="21"/>
          <w:szCs w:val="21"/>
        </w:rPr>
        <w:t>8.2</w:t>
      </w:r>
      <w:bookmarkStart w:id="75" w:name="_Toc78568883"/>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运输</w:t>
      </w:r>
      <w:bookmarkEnd w:id="73"/>
      <w:bookmarkEnd w:id="74"/>
      <w:bookmarkEnd w:id="75"/>
    </w:p>
    <w:p w14:paraId="299DE71F">
      <w:pPr>
        <w:snapToGrid w:val="0"/>
        <w:spacing w:line="300" w:lineRule="auto"/>
        <w:ind w:firstLine="420" w:firstLineChars="200"/>
        <w:rPr>
          <w:color w:val="auto"/>
        </w:rPr>
      </w:pPr>
      <w:r>
        <w:rPr>
          <w:rFonts w:hint="eastAsia"/>
          <w:color w:val="auto"/>
        </w:rPr>
        <w:t>保温管应采用吊带或其他不伤及保温管的方法吊装，不应用钢丝绳直接吊装；在装卸过程中，不应碰撞、抛摔和在地面拖拉滚动。长途运输过程中，保温管应固定牢靠。不应损伤外护层及保温层。</w:t>
      </w:r>
    </w:p>
    <w:p w14:paraId="1F35CCF4">
      <w:pPr>
        <w:pStyle w:val="3"/>
        <w:snapToGrid w:val="0"/>
        <w:spacing w:before="156" w:beforeLines="50" w:after="156" w:afterLines="50" w:line="300" w:lineRule="auto"/>
        <w:rPr>
          <w:rFonts w:ascii="黑体" w:hAnsi="黑体" w:eastAsia="黑体"/>
          <w:b w:val="0"/>
          <w:color w:val="auto"/>
          <w:sz w:val="21"/>
          <w:szCs w:val="21"/>
        </w:rPr>
      </w:pPr>
      <w:bookmarkStart w:id="76" w:name="_Toc12648"/>
      <w:bookmarkStart w:id="77" w:name="_Toc30034"/>
      <w:r>
        <w:rPr>
          <w:rFonts w:ascii="黑体" w:hAnsi="黑体" w:eastAsia="黑体"/>
          <w:b w:val="0"/>
          <w:color w:val="auto"/>
          <w:sz w:val="21"/>
          <w:szCs w:val="21"/>
        </w:rPr>
        <w:t>8.3</w:t>
      </w:r>
      <w:bookmarkStart w:id="78" w:name="_Toc78568884"/>
      <w:r>
        <w:rPr>
          <w:rFonts w:hint="eastAsia" w:ascii="黑体" w:hAnsi="黑体" w:eastAsia="黑体"/>
          <w:b w:val="0"/>
          <w:color w:val="auto"/>
          <w:sz w:val="21"/>
          <w:szCs w:val="21"/>
          <w:lang w:eastAsia="zh-CN"/>
        </w:rPr>
        <w:t>　</w:t>
      </w:r>
      <w:r>
        <w:rPr>
          <w:rFonts w:hint="eastAsia" w:ascii="黑体" w:hAnsi="黑体" w:eastAsia="黑体"/>
          <w:b w:val="0"/>
          <w:color w:val="auto"/>
          <w:sz w:val="21"/>
          <w:szCs w:val="21"/>
        </w:rPr>
        <w:t>贮存</w:t>
      </w:r>
      <w:bookmarkEnd w:id="76"/>
      <w:bookmarkEnd w:id="77"/>
      <w:bookmarkEnd w:id="78"/>
    </w:p>
    <w:p w14:paraId="501EF4C0">
      <w:pPr>
        <w:snapToGrid w:val="0"/>
        <w:spacing w:line="300" w:lineRule="auto"/>
        <w:rPr>
          <w:color w:val="auto"/>
        </w:rPr>
      </w:pPr>
      <w:bookmarkStart w:id="79" w:name="_Toc78568885"/>
      <w:r>
        <w:rPr>
          <w:rFonts w:ascii="黑体" w:hAnsi="黑体" w:eastAsia="黑体"/>
          <w:color w:val="auto"/>
        </w:rPr>
        <w:t>8</w:t>
      </w:r>
      <w:r>
        <w:rPr>
          <w:rFonts w:hint="eastAsia" w:ascii="黑体" w:hAnsi="黑体" w:eastAsia="黑体"/>
          <w:color w:val="auto"/>
        </w:rPr>
        <w:t>.3.1</w:t>
      </w:r>
      <w:r>
        <w:rPr>
          <w:rFonts w:hint="eastAsia" w:eastAsia="黑体"/>
          <w:color w:val="auto"/>
          <w:lang w:eastAsia="zh-CN"/>
        </w:rPr>
        <w:t>　</w:t>
      </w:r>
      <w:r>
        <w:rPr>
          <w:rFonts w:hint="eastAsia"/>
          <w:color w:val="auto"/>
        </w:rPr>
        <w:t>保温管堆放场地应符合下列规定：</w:t>
      </w:r>
      <w:bookmarkEnd w:id="79"/>
    </w:p>
    <w:p w14:paraId="5A69D1B0">
      <w:pPr>
        <w:snapToGrid w:val="0"/>
        <w:spacing w:line="300" w:lineRule="auto"/>
        <w:ind w:left="735" w:leftChars="200" w:hanging="315" w:hangingChars="150"/>
        <w:rPr>
          <w:color w:val="auto"/>
        </w:rPr>
      </w:pPr>
      <w:r>
        <w:rPr>
          <w:rFonts w:hint="eastAsia" w:ascii="黑体" w:hAnsi="黑体" w:eastAsia="黑体" w:cs="黑体"/>
          <w:color w:val="auto"/>
          <w:lang w:val="en-US" w:eastAsia="zh-CN"/>
        </w:rPr>
        <w:t>a</w:t>
      </w:r>
      <w:r>
        <w:rPr>
          <w:rFonts w:hint="eastAsia" w:ascii="黑体" w:hAnsi="黑体" w:eastAsia="黑体" w:cs="黑体"/>
          <w:color w:val="auto"/>
        </w:rPr>
        <w:t>）</w:t>
      </w:r>
      <w:r>
        <w:rPr>
          <w:rFonts w:hint="eastAsia"/>
          <w:color w:val="auto"/>
        </w:rPr>
        <w:t>地面应平整无碎石等坚硬杂物；地面应有足够的承载能力保证堆放后不发生塌陷和倾倒事故；</w:t>
      </w:r>
    </w:p>
    <w:p w14:paraId="664F6511">
      <w:pPr>
        <w:snapToGrid w:val="0"/>
        <w:spacing w:line="300" w:lineRule="auto"/>
        <w:ind w:left="735" w:leftChars="200" w:hanging="315" w:hangingChars="150"/>
        <w:rPr>
          <w:color w:val="auto"/>
        </w:rPr>
      </w:pPr>
      <w:r>
        <w:rPr>
          <w:rFonts w:hint="eastAsia" w:ascii="黑体" w:hAnsi="黑体" w:eastAsia="黑体" w:cs="黑体"/>
          <w:color w:val="auto"/>
          <w:lang w:val="en-US" w:eastAsia="zh-CN"/>
        </w:rPr>
        <w:t>b</w:t>
      </w:r>
      <w:r>
        <w:rPr>
          <w:rFonts w:hint="eastAsia" w:ascii="黑体" w:hAnsi="黑体" w:eastAsia="黑体" w:cs="黑体"/>
          <w:color w:val="auto"/>
        </w:rPr>
        <w:t>）</w:t>
      </w:r>
      <w:r>
        <w:rPr>
          <w:rFonts w:hint="eastAsia"/>
          <w:color w:val="auto"/>
        </w:rPr>
        <w:t>堆放场地应设置排水设施，场地不应积水；</w:t>
      </w:r>
    </w:p>
    <w:p w14:paraId="2A071C8E">
      <w:pPr>
        <w:snapToGrid w:val="0"/>
        <w:spacing w:line="300" w:lineRule="auto"/>
        <w:ind w:left="735" w:leftChars="200" w:hanging="315" w:hangingChars="150"/>
        <w:rPr>
          <w:color w:val="auto"/>
        </w:rPr>
      </w:pPr>
      <w:r>
        <w:rPr>
          <w:rFonts w:hint="eastAsia" w:ascii="黑体" w:hAnsi="黑体" w:eastAsia="黑体" w:cs="黑体"/>
          <w:color w:val="auto"/>
          <w:lang w:val="en-US" w:eastAsia="zh-CN"/>
        </w:rPr>
        <w:t>c</w:t>
      </w:r>
      <w:r>
        <w:rPr>
          <w:rFonts w:hint="eastAsia" w:ascii="黑体" w:hAnsi="黑体" w:eastAsia="黑体" w:cs="黑体"/>
          <w:color w:val="auto"/>
        </w:rPr>
        <w:t>）</w:t>
      </w:r>
      <w:r>
        <w:rPr>
          <w:rFonts w:hint="eastAsia"/>
          <w:color w:val="auto"/>
        </w:rPr>
        <w:t>堆放场地应设置管托，管托应确保保温管外护层下表面高于地面150mm。</w:t>
      </w:r>
    </w:p>
    <w:p w14:paraId="70C52A6A">
      <w:pPr>
        <w:snapToGrid w:val="0"/>
        <w:spacing w:line="300" w:lineRule="auto"/>
        <w:rPr>
          <w:color w:val="auto"/>
        </w:rPr>
      </w:pPr>
      <w:bookmarkStart w:id="80" w:name="_Toc78568886"/>
      <w:r>
        <w:rPr>
          <w:rFonts w:ascii="黑体" w:hAnsi="黑体" w:eastAsia="黑体"/>
          <w:color w:val="auto"/>
        </w:rPr>
        <w:t>8</w:t>
      </w:r>
      <w:r>
        <w:rPr>
          <w:rFonts w:hint="eastAsia" w:ascii="黑体" w:hAnsi="黑体" w:eastAsia="黑体"/>
          <w:color w:val="auto"/>
        </w:rPr>
        <w:t>.3.2</w:t>
      </w:r>
      <w:r>
        <w:rPr>
          <w:rFonts w:hint="eastAsia" w:eastAsia="黑体"/>
          <w:color w:val="auto"/>
          <w:lang w:eastAsia="zh-CN"/>
        </w:rPr>
        <w:t>　</w:t>
      </w:r>
      <w:r>
        <w:rPr>
          <w:rFonts w:hint="eastAsia"/>
          <w:color w:val="auto"/>
        </w:rPr>
        <w:t>保温管堆放高度不应大于2.0m。</w:t>
      </w:r>
      <w:bookmarkEnd w:id="80"/>
    </w:p>
    <w:p w14:paraId="354A4432">
      <w:pPr>
        <w:snapToGrid w:val="0"/>
        <w:spacing w:line="300" w:lineRule="auto"/>
        <w:rPr>
          <w:color w:val="auto"/>
        </w:rPr>
      </w:pPr>
      <w:bookmarkStart w:id="81" w:name="_Toc78568887"/>
      <w:r>
        <w:rPr>
          <w:rFonts w:ascii="黑体" w:hAnsi="黑体" w:eastAsia="黑体"/>
          <w:color w:val="auto"/>
        </w:rPr>
        <w:t>8.3.3</w:t>
      </w:r>
      <w:r>
        <w:rPr>
          <w:rFonts w:hint="eastAsia" w:eastAsia="黑体"/>
          <w:color w:val="auto"/>
          <w:lang w:eastAsia="zh-CN"/>
        </w:rPr>
        <w:t>　</w:t>
      </w:r>
      <w:r>
        <w:rPr>
          <w:rFonts w:hint="eastAsia"/>
          <w:color w:val="auto"/>
        </w:rPr>
        <w:t>保温管不应受到烈日照射、雨淋和浸泡，露天存放时宜用蓬布遮盖，堆放处应远离热源和火源。</w:t>
      </w:r>
      <w:bookmarkEnd w:id="8"/>
      <w:bookmarkEnd w:id="9"/>
      <w:bookmarkEnd w:id="10"/>
      <w:bookmarkEnd w:id="81"/>
    </w:p>
    <w:p w14:paraId="2934C2F1">
      <w:pPr>
        <w:snapToGrid/>
        <w:spacing w:line="240" w:lineRule="auto"/>
        <w:rPr>
          <w:color w:val="auto"/>
        </w:rPr>
      </w:pPr>
    </w:p>
    <w:p w14:paraId="5C44CA89">
      <w:pPr>
        <w:snapToGrid/>
        <w:spacing w:line="240" w:lineRule="auto"/>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2465070</wp:posOffset>
                </wp:positionH>
                <wp:positionV relativeFrom="paragraph">
                  <wp:posOffset>7620</wp:posOffset>
                </wp:positionV>
                <wp:extent cx="1026160" cy="0"/>
                <wp:effectExtent l="0" t="6350" r="0" b="6350"/>
                <wp:wrapNone/>
                <wp:docPr id="5" name="自选图形 16"/>
                <wp:cNvGraphicFramePr/>
                <a:graphic xmlns:a="http://schemas.openxmlformats.org/drawingml/2006/main">
                  <a:graphicData uri="http://schemas.microsoft.com/office/word/2010/wordprocessingShape">
                    <wps:wsp>
                      <wps:cNvCnPr/>
                      <wps:spPr>
                        <a:xfrm>
                          <a:off x="0" y="0"/>
                          <a:ext cx="102616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4.1pt;margin-top:0.6pt;height:0pt;width:80.8pt;z-index:251662336;mso-width-relative:page;mso-height-relative:page;" filled="f" stroked="t" coordsize="21600,21600" o:gfxdata="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DxY50gAAAAcBAAAPAAAAAAAAAAEAIAAAACIAAABkcnMvZG93bnJldi54bWxQSwECFAAUAAAA&#10;CACHTuJAcQuVn/QBAADlAwAADgAAAAAAAAABACAAAAAhAQAAZHJzL2Uyb0RvYy54bWxQSwUGAAAA&#10;AAYABgBZAQAAhwUAAAAA&#10;">
                <v:fill on="f" focussize="0,0"/>
                <v:stroke weight="1pt" color="#000000" joinstyle="round"/>
                <v:imagedata o:title=""/>
                <o:lock v:ext="edit" aspectratio="f"/>
              </v:shape>
            </w:pict>
          </mc:Fallback>
        </mc:AlternateContent>
      </w:r>
    </w:p>
    <w:sectPr>
      <w:footerReference r:id="rId5" w:type="default"/>
      <w:pgSz w:w="11906" w:h="16838"/>
      <w:pgMar w:top="1440" w:right="1797" w:bottom="1440" w:left="1797" w:header="964" w:footer="107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830360"/>
    </w:sdtPr>
    <w:sdtEndPr>
      <w:rPr>
        <w:sz w:val="21"/>
        <w:szCs w:val="21"/>
      </w:rPr>
    </w:sdtEndPr>
    <w:sdtContent>
      <w:p w14:paraId="7AF67FC5">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w:t>
        </w:r>
        <w:r>
          <w:rPr>
            <w:sz w:val="21"/>
            <w:szCs w:val="21"/>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969251"/>
    </w:sdtPr>
    <w:sdtContent>
      <w:p w14:paraId="5014862A">
        <w:pPr>
          <w:pStyle w:val="10"/>
          <w:jc w:val="center"/>
        </w:pPr>
        <w:r>
          <w:fldChar w:fldCharType="begin"/>
        </w:r>
        <w:r>
          <w:instrText xml:space="preserve">PAGE   \* MERGEFORMAT</w:instrText>
        </w:r>
        <w:r>
          <w:fldChar w:fldCharType="separate"/>
        </w:r>
        <w:r>
          <w:rPr>
            <w:lang w:val="zh-CN"/>
          </w:rPr>
          <w:t>14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888C">
    <w:pPr>
      <w:pStyle w:val="43"/>
      <w:wordWrap w:val="0"/>
      <w:snapToGrid w:val="0"/>
      <w:spacing w:after="0"/>
      <w:rPr>
        <w:rFonts w:ascii="Times New Roman"/>
      </w:rPr>
    </w:pPr>
    <w:r>
      <w:rPr>
        <w:rFonts w:hint="eastAsia" w:ascii="Times New Roman"/>
        <w:lang w:val="en-US" w:eastAsia="zh-CN"/>
      </w:rPr>
      <w:t>CJ/T</w:t>
    </w:r>
    <w:r>
      <w:rPr>
        <w:rFonts w:ascii="Times New Roman"/>
      </w:rPr>
      <w:t xml:space="preserve"> </w:t>
    </w:r>
    <w:r>
      <w:rPr>
        <w:rFonts w:hint="eastAsia" w:ascii="Times New Roman"/>
        <w:lang w:val="en-US" w:eastAsia="zh-CN"/>
      </w:rPr>
      <w:t>XXXX</w:t>
    </w:r>
    <w:r>
      <w:rPr>
        <w:rFonts w:ascii="Times New Roman"/>
      </w:rPr>
      <w:t>-</w:t>
    </w:r>
    <w:r>
      <w:rPr>
        <w:rFonts w:hint="eastAsia" w:ascii="Times New Roman"/>
        <w:lang w:val="en-US" w:eastAsia="zh-CN"/>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A8E"/>
    <w:multiLevelType w:val="multilevel"/>
    <w:tmpl w:val="4FAC4A8E"/>
    <w:lvl w:ilvl="0" w:tentative="0">
      <w:start w:val="1"/>
      <w:numFmt w:val="decimal"/>
      <w:pStyle w:val="55"/>
      <w:lvlText w:val="%1"/>
      <w:lvlJc w:val="left"/>
      <w:pPr>
        <w:tabs>
          <w:tab w:val="left" w:pos="0"/>
        </w:tabs>
      </w:pPr>
      <w:rPr>
        <w:rFonts w:hint="eastAsia" w:ascii="黑体" w:eastAsia="黑体"/>
      </w:rPr>
    </w:lvl>
    <w:lvl w:ilvl="1" w:tentative="0">
      <w:start w:val="1"/>
      <w:numFmt w:val="decimal"/>
      <w:lvlText w:val="%1.%2"/>
      <w:lvlJc w:val="left"/>
      <w:pPr>
        <w:tabs>
          <w:tab w:val="left" w:pos="0"/>
        </w:tabs>
        <w:ind w:left="360" w:hanging="360"/>
      </w:pPr>
      <w:rPr>
        <w:rFonts w:hint="eastAsia" w:ascii="黑体" w:eastAsia="黑体"/>
      </w:rPr>
    </w:lvl>
    <w:lvl w:ilvl="2" w:tentative="0">
      <w:start w:val="1"/>
      <w:numFmt w:val="decimal"/>
      <w:lvlText w:val="%1.%2.%3"/>
      <w:lvlJc w:val="left"/>
      <w:pPr>
        <w:tabs>
          <w:tab w:val="left" w:pos="0"/>
        </w:tabs>
        <w:ind w:left="720" w:hanging="720"/>
      </w:pPr>
      <w:rPr>
        <w:rFonts w:hint="default" w:ascii="Times New Roman" w:hAnsi="Times New Roman" w:eastAsia="黑体" w:cs="Times New Roman"/>
      </w:rPr>
    </w:lvl>
    <w:lvl w:ilvl="3" w:tentative="0">
      <w:start w:val="1"/>
      <w:numFmt w:val="decimal"/>
      <w:lvlText w:val="%1.%2.%3.%4"/>
      <w:lvlJc w:val="left"/>
      <w:pPr>
        <w:tabs>
          <w:tab w:val="left" w:pos="1080"/>
        </w:tabs>
        <w:ind w:left="1080" w:hanging="1080"/>
      </w:pPr>
      <w:rPr>
        <w:rFonts w:hint="eastAsia" w:ascii="黑体" w:eastAsia="黑体"/>
      </w:rPr>
    </w:lvl>
    <w:lvl w:ilvl="4" w:tentative="0">
      <w:start w:val="1"/>
      <w:numFmt w:val="decimal"/>
      <w:lvlText w:val="%1.%2.%3.%4.%5"/>
      <w:lvlJc w:val="left"/>
      <w:pPr>
        <w:tabs>
          <w:tab w:val="left" w:pos="1080"/>
        </w:tabs>
        <w:ind w:left="1080" w:hanging="1080"/>
      </w:pPr>
      <w:rPr>
        <w:rFonts w:hint="eastAsia" w:ascii="黑体" w:eastAsia="黑体"/>
      </w:rPr>
    </w:lvl>
    <w:lvl w:ilvl="5" w:tentative="0">
      <w:start w:val="1"/>
      <w:numFmt w:val="decimal"/>
      <w:lvlText w:val="%1.%2.%3.%4.%5.%6"/>
      <w:lvlJc w:val="left"/>
      <w:pPr>
        <w:tabs>
          <w:tab w:val="left" w:pos="1440"/>
        </w:tabs>
        <w:ind w:left="1440" w:hanging="1440"/>
      </w:pPr>
      <w:rPr>
        <w:rFonts w:hint="eastAsia" w:ascii="黑体" w:eastAsia="黑体"/>
      </w:rPr>
    </w:lvl>
    <w:lvl w:ilvl="6" w:tentative="0">
      <w:start w:val="1"/>
      <w:numFmt w:val="decimal"/>
      <w:lvlText w:val="%1.%2.%3.%4.%5.%6.%7"/>
      <w:lvlJc w:val="left"/>
      <w:pPr>
        <w:tabs>
          <w:tab w:val="left" w:pos="1440"/>
        </w:tabs>
        <w:ind w:left="1440" w:hanging="1440"/>
      </w:pPr>
      <w:rPr>
        <w:rFonts w:hint="eastAsia" w:ascii="黑体" w:eastAsia="黑体"/>
      </w:rPr>
    </w:lvl>
    <w:lvl w:ilvl="7" w:tentative="0">
      <w:start w:val="1"/>
      <w:numFmt w:val="decimal"/>
      <w:lvlText w:val="%1.%2.%3.%4.%5.%6.%7.%8"/>
      <w:lvlJc w:val="left"/>
      <w:pPr>
        <w:tabs>
          <w:tab w:val="left" w:pos="1800"/>
        </w:tabs>
        <w:ind w:left="1800" w:hanging="1800"/>
      </w:pPr>
      <w:rPr>
        <w:rFonts w:hint="eastAsia" w:ascii="黑体" w:eastAsia="黑体"/>
      </w:rPr>
    </w:lvl>
    <w:lvl w:ilvl="8" w:tentative="0">
      <w:start w:val="1"/>
      <w:numFmt w:val="decimal"/>
      <w:lvlText w:val="%1.%2.%3.%4.%5.%6.%7.%8.%9"/>
      <w:lvlJc w:val="left"/>
      <w:pPr>
        <w:tabs>
          <w:tab w:val="left" w:pos="1800"/>
        </w:tabs>
        <w:ind w:left="1800" w:hanging="1800"/>
      </w:pPr>
      <w:rPr>
        <w:rFonts w:hint="eastAsia" w:asci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TNmNTdjMzA1NzZiOTRmZjY0ODQ1YWRjNGRkMGMifQ=="/>
  </w:docVars>
  <w:rsids>
    <w:rsidRoot w:val="001436D3"/>
    <w:rsid w:val="00022661"/>
    <w:rsid w:val="00022E0A"/>
    <w:rsid w:val="00027677"/>
    <w:rsid w:val="00027B41"/>
    <w:rsid w:val="00027FB3"/>
    <w:rsid w:val="0003068A"/>
    <w:rsid w:val="00031055"/>
    <w:rsid w:val="00032609"/>
    <w:rsid w:val="00032908"/>
    <w:rsid w:val="00034BD4"/>
    <w:rsid w:val="00041173"/>
    <w:rsid w:val="000416B0"/>
    <w:rsid w:val="00041FCF"/>
    <w:rsid w:val="00044CA6"/>
    <w:rsid w:val="000450CE"/>
    <w:rsid w:val="00046D8B"/>
    <w:rsid w:val="00050A6C"/>
    <w:rsid w:val="0005144D"/>
    <w:rsid w:val="00053B0F"/>
    <w:rsid w:val="00054DBD"/>
    <w:rsid w:val="000570F5"/>
    <w:rsid w:val="00060F12"/>
    <w:rsid w:val="00062E82"/>
    <w:rsid w:val="00063103"/>
    <w:rsid w:val="00063C3F"/>
    <w:rsid w:val="00065138"/>
    <w:rsid w:val="000708A5"/>
    <w:rsid w:val="00070EBE"/>
    <w:rsid w:val="0007316F"/>
    <w:rsid w:val="00073232"/>
    <w:rsid w:val="000735BE"/>
    <w:rsid w:val="000775DE"/>
    <w:rsid w:val="00080D26"/>
    <w:rsid w:val="000831B6"/>
    <w:rsid w:val="00084D89"/>
    <w:rsid w:val="0009121D"/>
    <w:rsid w:val="00093BB7"/>
    <w:rsid w:val="00093C2A"/>
    <w:rsid w:val="00095038"/>
    <w:rsid w:val="000A0207"/>
    <w:rsid w:val="000A2705"/>
    <w:rsid w:val="000A3A0D"/>
    <w:rsid w:val="000A3C39"/>
    <w:rsid w:val="000A4E88"/>
    <w:rsid w:val="000A591B"/>
    <w:rsid w:val="000A62FD"/>
    <w:rsid w:val="000A7057"/>
    <w:rsid w:val="000A772C"/>
    <w:rsid w:val="000B079F"/>
    <w:rsid w:val="000B13C4"/>
    <w:rsid w:val="000B29F9"/>
    <w:rsid w:val="000B3AA7"/>
    <w:rsid w:val="000B5EFC"/>
    <w:rsid w:val="000B6076"/>
    <w:rsid w:val="000C0E42"/>
    <w:rsid w:val="000C11E6"/>
    <w:rsid w:val="000C17E1"/>
    <w:rsid w:val="000C2A6A"/>
    <w:rsid w:val="000C5008"/>
    <w:rsid w:val="000C6FFB"/>
    <w:rsid w:val="000C75A4"/>
    <w:rsid w:val="000C790F"/>
    <w:rsid w:val="000C7A67"/>
    <w:rsid w:val="000D2F04"/>
    <w:rsid w:val="000D5980"/>
    <w:rsid w:val="000D6E32"/>
    <w:rsid w:val="000D733A"/>
    <w:rsid w:val="000D7C11"/>
    <w:rsid w:val="000E1D72"/>
    <w:rsid w:val="000E2849"/>
    <w:rsid w:val="000E2B16"/>
    <w:rsid w:val="000E321F"/>
    <w:rsid w:val="000E3DCB"/>
    <w:rsid w:val="000E5EED"/>
    <w:rsid w:val="000F062C"/>
    <w:rsid w:val="000F468D"/>
    <w:rsid w:val="000F4D68"/>
    <w:rsid w:val="000F6DB8"/>
    <w:rsid w:val="00100536"/>
    <w:rsid w:val="00100B88"/>
    <w:rsid w:val="0010427B"/>
    <w:rsid w:val="0010440C"/>
    <w:rsid w:val="00104CB7"/>
    <w:rsid w:val="00110BAA"/>
    <w:rsid w:val="001128C5"/>
    <w:rsid w:val="0011347E"/>
    <w:rsid w:val="00114129"/>
    <w:rsid w:val="00114BB7"/>
    <w:rsid w:val="00114F63"/>
    <w:rsid w:val="0011552E"/>
    <w:rsid w:val="00120BDD"/>
    <w:rsid w:val="00123F0D"/>
    <w:rsid w:val="00124F95"/>
    <w:rsid w:val="00125E64"/>
    <w:rsid w:val="00127E07"/>
    <w:rsid w:val="0013036D"/>
    <w:rsid w:val="00132BC7"/>
    <w:rsid w:val="00133E2A"/>
    <w:rsid w:val="001365BF"/>
    <w:rsid w:val="00136DA3"/>
    <w:rsid w:val="00137AE8"/>
    <w:rsid w:val="00140C4B"/>
    <w:rsid w:val="00142214"/>
    <w:rsid w:val="001430FA"/>
    <w:rsid w:val="00143572"/>
    <w:rsid w:val="001436D3"/>
    <w:rsid w:val="001522D4"/>
    <w:rsid w:val="001555B6"/>
    <w:rsid w:val="0015584B"/>
    <w:rsid w:val="00156EC9"/>
    <w:rsid w:val="0015773F"/>
    <w:rsid w:val="00157AB1"/>
    <w:rsid w:val="001614A0"/>
    <w:rsid w:val="001629FA"/>
    <w:rsid w:val="001656EB"/>
    <w:rsid w:val="001705E9"/>
    <w:rsid w:val="0017274E"/>
    <w:rsid w:val="00173E3B"/>
    <w:rsid w:val="00181294"/>
    <w:rsid w:val="0018263F"/>
    <w:rsid w:val="0018302C"/>
    <w:rsid w:val="00186926"/>
    <w:rsid w:val="00191829"/>
    <w:rsid w:val="00193AD8"/>
    <w:rsid w:val="00193C4A"/>
    <w:rsid w:val="00195407"/>
    <w:rsid w:val="001A04AA"/>
    <w:rsid w:val="001A13C1"/>
    <w:rsid w:val="001A1DC3"/>
    <w:rsid w:val="001A305B"/>
    <w:rsid w:val="001A6A07"/>
    <w:rsid w:val="001A79DF"/>
    <w:rsid w:val="001A7FEC"/>
    <w:rsid w:val="001B03A0"/>
    <w:rsid w:val="001B04B3"/>
    <w:rsid w:val="001B0A7D"/>
    <w:rsid w:val="001B2E6C"/>
    <w:rsid w:val="001B3909"/>
    <w:rsid w:val="001B3B2A"/>
    <w:rsid w:val="001B53F2"/>
    <w:rsid w:val="001B6E03"/>
    <w:rsid w:val="001C0F16"/>
    <w:rsid w:val="001C1172"/>
    <w:rsid w:val="001C2B9F"/>
    <w:rsid w:val="001C3822"/>
    <w:rsid w:val="001C6902"/>
    <w:rsid w:val="001D0985"/>
    <w:rsid w:val="001D1BC2"/>
    <w:rsid w:val="001D3F8D"/>
    <w:rsid w:val="001D5FA6"/>
    <w:rsid w:val="001D769C"/>
    <w:rsid w:val="001E186E"/>
    <w:rsid w:val="001E1F81"/>
    <w:rsid w:val="001E6474"/>
    <w:rsid w:val="001F0753"/>
    <w:rsid w:val="001F0DCD"/>
    <w:rsid w:val="001F2330"/>
    <w:rsid w:val="001F68B3"/>
    <w:rsid w:val="001F6FD0"/>
    <w:rsid w:val="0020169C"/>
    <w:rsid w:val="00202000"/>
    <w:rsid w:val="002025B7"/>
    <w:rsid w:val="00202B4F"/>
    <w:rsid w:val="00205845"/>
    <w:rsid w:val="00206BB1"/>
    <w:rsid w:val="0021705C"/>
    <w:rsid w:val="002173DB"/>
    <w:rsid w:val="0022076D"/>
    <w:rsid w:val="00220EE2"/>
    <w:rsid w:val="00221E25"/>
    <w:rsid w:val="002237B3"/>
    <w:rsid w:val="00224650"/>
    <w:rsid w:val="00226B9C"/>
    <w:rsid w:val="0022786A"/>
    <w:rsid w:val="00227C98"/>
    <w:rsid w:val="00232E40"/>
    <w:rsid w:val="0023429E"/>
    <w:rsid w:val="002352F9"/>
    <w:rsid w:val="00236A4D"/>
    <w:rsid w:val="00243178"/>
    <w:rsid w:val="002449D9"/>
    <w:rsid w:val="0024735D"/>
    <w:rsid w:val="002503F7"/>
    <w:rsid w:val="002507B5"/>
    <w:rsid w:val="00251C12"/>
    <w:rsid w:val="002522C7"/>
    <w:rsid w:val="002523AC"/>
    <w:rsid w:val="002533CD"/>
    <w:rsid w:val="002536E2"/>
    <w:rsid w:val="00254D37"/>
    <w:rsid w:val="0025641E"/>
    <w:rsid w:val="00256D04"/>
    <w:rsid w:val="00260329"/>
    <w:rsid w:val="00260784"/>
    <w:rsid w:val="002630BB"/>
    <w:rsid w:val="00266747"/>
    <w:rsid w:val="0026746A"/>
    <w:rsid w:val="00274C82"/>
    <w:rsid w:val="00275358"/>
    <w:rsid w:val="00275B0E"/>
    <w:rsid w:val="00277BD4"/>
    <w:rsid w:val="00281CBA"/>
    <w:rsid w:val="00282842"/>
    <w:rsid w:val="002832F8"/>
    <w:rsid w:val="00285491"/>
    <w:rsid w:val="002856F6"/>
    <w:rsid w:val="0028629D"/>
    <w:rsid w:val="00287581"/>
    <w:rsid w:val="00291677"/>
    <w:rsid w:val="00291AEC"/>
    <w:rsid w:val="00292C0B"/>
    <w:rsid w:val="002936C3"/>
    <w:rsid w:val="002943B1"/>
    <w:rsid w:val="00295292"/>
    <w:rsid w:val="00295F28"/>
    <w:rsid w:val="002A3564"/>
    <w:rsid w:val="002A4797"/>
    <w:rsid w:val="002A5953"/>
    <w:rsid w:val="002B7588"/>
    <w:rsid w:val="002C36F8"/>
    <w:rsid w:val="002D2C95"/>
    <w:rsid w:val="002D340A"/>
    <w:rsid w:val="002D5BA1"/>
    <w:rsid w:val="002E31FE"/>
    <w:rsid w:val="002E4345"/>
    <w:rsid w:val="002E6906"/>
    <w:rsid w:val="002F0E0B"/>
    <w:rsid w:val="002F1848"/>
    <w:rsid w:val="002F5464"/>
    <w:rsid w:val="00300B52"/>
    <w:rsid w:val="003012F9"/>
    <w:rsid w:val="0030149B"/>
    <w:rsid w:val="00302229"/>
    <w:rsid w:val="0030337B"/>
    <w:rsid w:val="00303515"/>
    <w:rsid w:val="00304562"/>
    <w:rsid w:val="00304B09"/>
    <w:rsid w:val="00304C92"/>
    <w:rsid w:val="003055DC"/>
    <w:rsid w:val="00305720"/>
    <w:rsid w:val="00306FB5"/>
    <w:rsid w:val="00307D6C"/>
    <w:rsid w:val="00310EF5"/>
    <w:rsid w:val="003111EF"/>
    <w:rsid w:val="00314E84"/>
    <w:rsid w:val="0031522F"/>
    <w:rsid w:val="003246D1"/>
    <w:rsid w:val="0032629E"/>
    <w:rsid w:val="00326D22"/>
    <w:rsid w:val="00327EF1"/>
    <w:rsid w:val="00330CB3"/>
    <w:rsid w:val="00332150"/>
    <w:rsid w:val="00333693"/>
    <w:rsid w:val="0033447C"/>
    <w:rsid w:val="0033500A"/>
    <w:rsid w:val="003378FE"/>
    <w:rsid w:val="00341030"/>
    <w:rsid w:val="00341845"/>
    <w:rsid w:val="00342B6F"/>
    <w:rsid w:val="00343255"/>
    <w:rsid w:val="00343642"/>
    <w:rsid w:val="00344465"/>
    <w:rsid w:val="00346140"/>
    <w:rsid w:val="00346EC9"/>
    <w:rsid w:val="00350FAC"/>
    <w:rsid w:val="0035322E"/>
    <w:rsid w:val="003553B1"/>
    <w:rsid w:val="003623EA"/>
    <w:rsid w:val="00362415"/>
    <w:rsid w:val="003731CA"/>
    <w:rsid w:val="0037568E"/>
    <w:rsid w:val="00375CE1"/>
    <w:rsid w:val="0037603F"/>
    <w:rsid w:val="00377FD8"/>
    <w:rsid w:val="00382E3A"/>
    <w:rsid w:val="00386E41"/>
    <w:rsid w:val="00391CDF"/>
    <w:rsid w:val="00393685"/>
    <w:rsid w:val="00393DCB"/>
    <w:rsid w:val="00396AA6"/>
    <w:rsid w:val="003975C3"/>
    <w:rsid w:val="003A0277"/>
    <w:rsid w:val="003A10CE"/>
    <w:rsid w:val="003A1B1C"/>
    <w:rsid w:val="003A1C36"/>
    <w:rsid w:val="003A22B7"/>
    <w:rsid w:val="003A2685"/>
    <w:rsid w:val="003A3039"/>
    <w:rsid w:val="003A30C3"/>
    <w:rsid w:val="003A3F83"/>
    <w:rsid w:val="003A4ADF"/>
    <w:rsid w:val="003A7A4D"/>
    <w:rsid w:val="003B04AC"/>
    <w:rsid w:val="003B0C82"/>
    <w:rsid w:val="003B114A"/>
    <w:rsid w:val="003B1339"/>
    <w:rsid w:val="003B6A7B"/>
    <w:rsid w:val="003C0BD8"/>
    <w:rsid w:val="003C0FF3"/>
    <w:rsid w:val="003C1794"/>
    <w:rsid w:val="003C4AC7"/>
    <w:rsid w:val="003C4B69"/>
    <w:rsid w:val="003D1CE0"/>
    <w:rsid w:val="003D2513"/>
    <w:rsid w:val="003D3749"/>
    <w:rsid w:val="003D51F1"/>
    <w:rsid w:val="003D708E"/>
    <w:rsid w:val="003E65D9"/>
    <w:rsid w:val="003F3632"/>
    <w:rsid w:val="003F4CB7"/>
    <w:rsid w:val="003F5873"/>
    <w:rsid w:val="003F5C31"/>
    <w:rsid w:val="003F6725"/>
    <w:rsid w:val="0040234D"/>
    <w:rsid w:val="00404DB3"/>
    <w:rsid w:val="00406C97"/>
    <w:rsid w:val="004113D9"/>
    <w:rsid w:val="00412BDE"/>
    <w:rsid w:val="004133AC"/>
    <w:rsid w:val="00415B50"/>
    <w:rsid w:val="00417A65"/>
    <w:rsid w:val="004200AD"/>
    <w:rsid w:val="004229CD"/>
    <w:rsid w:val="00423D6D"/>
    <w:rsid w:val="004252F0"/>
    <w:rsid w:val="00426B45"/>
    <w:rsid w:val="00427386"/>
    <w:rsid w:val="004275ED"/>
    <w:rsid w:val="00427D81"/>
    <w:rsid w:val="00430D18"/>
    <w:rsid w:val="004310B8"/>
    <w:rsid w:val="00433E01"/>
    <w:rsid w:val="00434D46"/>
    <w:rsid w:val="00435BB2"/>
    <w:rsid w:val="00437A33"/>
    <w:rsid w:val="00437DDE"/>
    <w:rsid w:val="0044007A"/>
    <w:rsid w:val="00440176"/>
    <w:rsid w:val="00441145"/>
    <w:rsid w:val="00444CD7"/>
    <w:rsid w:val="0044677A"/>
    <w:rsid w:val="00453BC8"/>
    <w:rsid w:val="0045521E"/>
    <w:rsid w:val="0046030F"/>
    <w:rsid w:val="00460427"/>
    <w:rsid w:val="004606B2"/>
    <w:rsid w:val="00463009"/>
    <w:rsid w:val="00464CC8"/>
    <w:rsid w:val="00466FCF"/>
    <w:rsid w:val="00472395"/>
    <w:rsid w:val="004762F1"/>
    <w:rsid w:val="00476605"/>
    <w:rsid w:val="00477107"/>
    <w:rsid w:val="00481619"/>
    <w:rsid w:val="00481697"/>
    <w:rsid w:val="00481F0A"/>
    <w:rsid w:val="0048373D"/>
    <w:rsid w:val="00484148"/>
    <w:rsid w:val="00484A94"/>
    <w:rsid w:val="00487B5F"/>
    <w:rsid w:val="00490D64"/>
    <w:rsid w:val="004A036F"/>
    <w:rsid w:val="004A22C7"/>
    <w:rsid w:val="004A53A7"/>
    <w:rsid w:val="004A6C42"/>
    <w:rsid w:val="004B2FD3"/>
    <w:rsid w:val="004C1D2B"/>
    <w:rsid w:val="004C359F"/>
    <w:rsid w:val="004C496F"/>
    <w:rsid w:val="004C4F54"/>
    <w:rsid w:val="004D234C"/>
    <w:rsid w:val="004D42CE"/>
    <w:rsid w:val="004D449E"/>
    <w:rsid w:val="004D496D"/>
    <w:rsid w:val="004D5517"/>
    <w:rsid w:val="004D6A00"/>
    <w:rsid w:val="004D7574"/>
    <w:rsid w:val="004E14FA"/>
    <w:rsid w:val="004E2502"/>
    <w:rsid w:val="004E2DB8"/>
    <w:rsid w:val="004E370E"/>
    <w:rsid w:val="004E6140"/>
    <w:rsid w:val="004F2F60"/>
    <w:rsid w:val="004F4E27"/>
    <w:rsid w:val="004F5106"/>
    <w:rsid w:val="004F5299"/>
    <w:rsid w:val="004F69C5"/>
    <w:rsid w:val="004F708A"/>
    <w:rsid w:val="005004D4"/>
    <w:rsid w:val="00505C08"/>
    <w:rsid w:val="00507685"/>
    <w:rsid w:val="00507FC3"/>
    <w:rsid w:val="00516593"/>
    <w:rsid w:val="00517232"/>
    <w:rsid w:val="005217C8"/>
    <w:rsid w:val="00521E3F"/>
    <w:rsid w:val="00522986"/>
    <w:rsid w:val="0052308C"/>
    <w:rsid w:val="00523615"/>
    <w:rsid w:val="00525AC9"/>
    <w:rsid w:val="00526426"/>
    <w:rsid w:val="00530F95"/>
    <w:rsid w:val="005332CE"/>
    <w:rsid w:val="00533F07"/>
    <w:rsid w:val="00534153"/>
    <w:rsid w:val="00535211"/>
    <w:rsid w:val="00536938"/>
    <w:rsid w:val="00536C00"/>
    <w:rsid w:val="005401E8"/>
    <w:rsid w:val="0054255E"/>
    <w:rsid w:val="005458E4"/>
    <w:rsid w:val="0054722D"/>
    <w:rsid w:val="00551B69"/>
    <w:rsid w:val="00553537"/>
    <w:rsid w:val="0055542B"/>
    <w:rsid w:val="00555D4D"/>
    <w:rsid w:val="00556A40"/>
    <w:rsid w:val="00557328"/>
    <w:rsid w:val="0055796D"/>
    <w:rsid w:val="00557AD9"/>
    <w:rsid w:val="00560113"/>
    <w:rsid w:val="00561FE3"/>
    <w:rsid w:val="005664DC"/>
    <w:rsid w:val="00570F5B"/>
    <w:rsid w:val="00571940"/>
    <w:rsid w:val="00571D13"/>
    <w:rsid w:val="005720A6"/>
    <w:rsid w:val="0057230B"/>
    <w:rsid w:val="0057337E"/>
    <w:rsid w:val="00574CA7"/>
    <w:rsid w:val="005770D6"/>
    <w:rsid w:val="00577808"/>
    <w:rsid w:val="005800FA"/>
    <w:rsid w:val="00581F3C"/>
    <w:rsid w:val="00584027"/>
    <w:rsid w:val="005867C7"/>
    <w:rsid w:val="00586826"/>
    <w:rsid w:val="005868C1"/>
    <w:rsid w:val="00586BC9"/>
    <w:rsid w:val="00591E5B"/>
    <w:rsid w:val="00591F7A"/>
    <w:rsid w:val="00592FE5"/>
    <w:rsid w:val="00593D90"/>
    <w:rsid w:val="00594733"/>
    <w:rsid w:val="00594AA3"/>
    <w:rsid w:val="00595EF9"/>
    <w:rsid w:val="005A2EC4"/>
    <w:rsid w:val="005A68D0"/>
    <w:rsid w:val="005A782A"/>
    <w:rsid w:val="005A7F5E"/>
    <w:rsid w:val="005B3322"/>
    <w:rsid w:val="005C4C08"/>
    <w:rsid w:val="005D0287"/>
    <w:rsid w:val="005D16CD"/>
    <w:rsid w:val="005D2533"/>
    <w:rsid w:val="005D654A"/>
    <w:rsid w:val="005D6C99"/>
    <w:rsid w:val="005E053E"/>
    <w:rsid w:val="005E057C"/>
    <w:rsid w:val="005E698F"/>
    <w:rsid w:val="00600F5D"/>
    <w:rsid w:val="00603D37"/>
    <w:rsid w:val="00603DDF"/>
    <w:rsid w:val="00605260"/>
    <w:rsid w:val="006148A2"/>
    <w:rsid w:val="00615991"/>
    <w:rsid w:val="00617C84"/>
    <w:rsid w:val="00617FE2"/>
    <w:rsid w:val="00620DA2"/>
    <w:rsid w:val="00620FA1"/>
    <w:rsid w:val="00623996"/>
    <w:rsid w:val="0063115C"/>
    <w:rsid w:val="00631550"/>
    <w:rsid w:val="006377C0"/>
    <w:rsid w:val="00646CD1"/>
    <w:rsid w:val="00647082"/>
    <w:rsid w:val="00647DF3"/>
    <w:rsid w:val="006528FB"/>
    <w:rsid w:val="00652C16"/>
    <w:rsid w:val="006545EC"/>
    <w:rsid w:val="0065570A"/>
    <w:rsid w:val="00657C93"/>
    <w:rsid w:val="00660205"/>
    <w:rsid w:val="006618FD"/>
    <w:rsid w:val="00662E75"/>
    <w:rsid w:val="006643C1"/>
    <w:rsid w:val="0067200C"/>
    <w:rsid w:val="00672FEE"/>
    <w:rsid w:val="00673A7C"/>
    <w:rsid w:val="00675051"/>
    <w:rsid w:val="00677BB2"/>
    <w:rsid w:val="0068000A"/>
    <w:rsid w:val="00680033"/>
    <w:rsid w:val="00680A25"/>
    <w:rsid w:val="00680A8B"/>
    <w:rsid w:val="00682147"/>
    <w:rsid w:val="00682297"/>
    <w:rsid w:val="006829C0"/>
    <w:rsid w:val="006840DB"/>
    <w:rsid w:val="006847D2"/>
    <w:rsid w:val="006854B0"/>
    <w:rsid w:val="0068724B"/>
    <w:rsid w:val="006914D7"/>
    <w:rsid w:val="0069167D"/>
    <w:rsid w:val="00692B35"/>
    <w:rsid w:val="00694400"/>
    <w:rsid w:val="00695839"/>
    <w:rsid w:val="006959BB"/>
    <w:rsid w:val="00695CE7"/>
    <w:rsid w:val="006A0847"/>
    <w:rsid w:val="006A0A67"/>
    <w:rsid w:val="006A0DC5"/>
    <w:rsid w:val="006A0E67"/>
    <w:rsid w:val="006A21E2"/>
    <w:rsid w:val="006B02C2"/>
    <w:rsid w:val="006B211E"/>
    <w:rsid w:val="006B2911"/>
    <w:rsid w:val="006B3DC3"/>
    <w:rsid w:val="006B5D5A"/>
    <w:rsid w:val="006B60CB"/>
    <w:rsid w:val="006B6846"/>
    <w:rsid w:val="006B7826"/>
    <w:rsid w:val="006C06FC"/>
    <w:rsid w:val="006C35D3"/>
    <w:rsid w:val="006C3C09"/>
    <w:rsid w:val="006C41B5"/>
    <w:rsid w:val="006D1290"/>
    <w:rsid w:val="006D1941"/>
    <w:rsid w:val="006D7200"/>
    <w:rsid w:val="006D760A"/>
    <w:rsid w:val="006E0A5A"/>
    <w:rsid w:val="006E3D04"/>
    <w:rsid w:val="006E576C"/>
    <w:rsid w:val="006E639C"/>
    <w:rsid w:val="006F07AF"/>
    <w:rsid w:val="006F1762"/>
    <w:rsid w:val="006F1B9B"/>
    <w:rsid w:val="006F41FE"/>
    <w:rsid w:val="006F43BC"/>
    <w:rsid w:val="006F4F5F"/>
    <w:rsid w:val="00702657"/>
    <w:rsid w:val="0070300C"/>
    <w:rsid w:val="00704286"/>
    <w:rsid w:val="0070472B"/>
    <w:rsid w:val="00704D1E"/>
    <w:rsid w:val="00706D51"/>
    <w:rsid w:val="0070737E"/>
    <w:rsid w:val="00714A75"/>
    <w:rsid w:val="00714BB3"/>
    <w:rsid w:val="00715D80"/>
    <w:rsid w:val="007164A4"/>
    <w:rsid w:val="00717D5E"/>
    <w:rsid w:val="00720304"/>
    <w:rsid w:val="00720AA7"/>
    <w:rsid w:val="00720FB6"/>
    <w:rsid w:val="0073195D"/>
    <w:rsid w:val="0073250B"/>
    <w:rsid w:val="00733A11"/>
    <w:rsid w:val="00733CE2"/>
    <w:rsid w:val="0073550B"/>
    <w:rsid w:val="00735E9D"/>
    <w:rsid w:val="007427EE"/>
    <w:rsid w:val="007461FD"/>
    <w:rsid w:val="00750A1A"/>
    <w:rsid w:val="00750D33"/>
    <w:rsid w:val="007510D5"/>
    <w:rsid w:val="00751D03"/>
    <w:rsid w:val="00752DAD"/>
    <w:rsid w:val="00753B58"/>
    <w:rsid w:val="00755389"/>
    <w:rsid w:val="00755CC3"/>
    <w:rsid w:val="00755D99"/>
    <w:rsid w:val="00763621"/>
    <w:rsid w:val="0076623C"/>
    <w:rsid w:val="00773217"/>
    <w:rsid w:val="00777130"/>
    <w:rsid w:val="00777839"/>
    <w:rsid w:val="00777DE4"/>
    <w:rsid w:val="00780DA3"/>
    <w:rsid w:val="00781A59"/>
    <w:rsid w:val="007820ED"/>
    <w:rsid w:val="007823DA"/>
    <w:rsid w:val="00786631"/>
    <w:rsid w:val="00786921"/>
    <w:rsid w:val="00791D8E"/>
    <w:rsid w:val="0079448E"/>
    <w:rsid w:val="00794714"/>
    <w:rsid w:val="0079753B"/>
    <w:rsid w:val="007A044F"/>
    <w:rsid w:val="007A04AB"/>
    <w:rsid w:val="007A10D1"/>
    <w:rsid w:val="007A1411"/>
    <w:rsid w:val="007A1525"/>
    <w:rsid w:val="007A2D96"/>
    <w:rsid w:val="007A3062"/>
    <w:rsid w:val="007A48A2"/>
    <w:rsid w:val="007A4EF8"/>
    <w:rsid w:val="007A5628"/>
    <w:rsid w:val="007B0FFF"/>
    <w:rsid w:val="007B1129"/>
    <w:rsid w:val="007B3BD4"/>
    <w:rsid w:val="007B6FE9"/>
    <w:rsid w:val="007C0A37"/>
    <w:rsid w:val="007C10F3"/>
    <w:rsid w:val="007C25BD"/>
    <w:rsid w:val="007C45C7"/>
    <w:rsid w:val="007C45D4"/>
    <w:rsid w:val="007C517C"/>
    <w:rsid w:val="007C525F"/>
    <w:rsid w:val="007C5F26"/>
    <w:rsid w:val="007D1D2C"/>
    <w:rsid w:val="007D5BB0"/>
    <w:rsid w:val="007D6FA3"/>
    <w:rsid w:val="007D7212"/>
    <w:rsid w:val="007E0175"/>
    <w:rsid w:val="007E2D9B"/>
    <w:rsid w:val="007E378F"/>
    <w:rsid w:val="007E388F"/>
    <w:rsid w:val="007E5D57"/>
    <w:rsid w:val="007E6F0D"/>
    <w:rsid w:val="007F1F43"/>
    <w:rsid w:val="007F2AD9"/>
    <w:rsid w:val="007F671D"/>
    <w:rsid w:val="007F6A09"/>
    <w:rsid w:val="00801CC6"/>
    <w:rsid w:val="0080577A"/>
    <w:rsid w:val="00805A96"/>
    <w:rsid w:val="008060E4"/>
    <w:rsid w:val="00811CAB"/>
    <w:rsid w:val="00811ED9"/>
    <w:rsid w:val="00812F2E"/>
    <w:rsid w:val="00813C4C"/>
    <w:rsid w:val="00813D7C"/>
    <w:rsid w:val="0081560F"/>
    <w:rsid w:val="008177FB"/>
    <w:rsid w:val="008214BD"/>
    <w:rsid w:val="00824B14"/>
    <w:rsid w:val="00826ACF"/>
    <w:rsid w:val="00827F3D"/>
    <w:rsid w:val="00832985"/>
    <w:rsid w:val="0083466F"/>
    <w:rsid w:val="00835301"/>
    <w:rsid w:val="00843253"/>
    <w:rsid w:val="008444D7"/>
    <w:rsid w:val="00846221"/>
    <w:rsid w:val="00850B9D"/>
    <w:rsid w:val="008520E1"/>
    <w:rsid w:val="0085252D"/>
    <w:rsid w:val="00852B4C"/>
    <w:rsid w:val="00853260"/>
    <w:rsid w:val="008562CC"/>
    <w:rsid w:val="008635E2"/>
    <w:rsid w:val="00867DB2"/>
    <w:rsid w:val="008710D7"/>
    <w:rsid w:val="008736B8"/>
    <w:rsid w:val="008740C7"/>
    <w:rsid w:val="00874330"/>
    <w:rsid w:val="00877327"/>
    <w:rsid w:val="00880834"/>
    <w:rsid w:val="008815F6"/>
    <w:rsid w:val="00885EAB"/>
    <w:rsid w:val="00885F94"/>
    <w:rsid w:val="0089062E"/>
    <w:rsid w:val="00891620"/>
    <w:rsid w:val="00892388"/>
    <w:rsid w:val="008967D1"/>
    <w:rsid w:val="008A29DC"/>
    <w:rsid w:val="008A3018"/>
    <w:rsid w:val="008A57BD"/>
    <w:rsid w:val="008A65A6"/>
    <w:rsid w:val="008B06FA"/>
    <w:rsid w:val="008B1675"/>
    <w:rsid w:val="008B3579"/>
    <w:rsid w:val="008B450D"/>
    <w:rsid w:val="008B5206"/>
    <w:rsid w:val="008B5D05"/>
    <w:rsid w:val="008B6878"/>
    <w:rsid w:val="008C3930"/>
    <w:rsid w:val="008C4C44"/>
    <w:rsid w:val="008D0757"/>
    <w:rsid w:val="008D6AB9"/>
    <w:rsid w:val="008E21E8"/>
    <w:rsid w:val="008E2347"/>
    <w:rsid w:val="008E3D9A"/>
    <w:rsid w:val="008E643C"/>
    <w:rsid w:val="008F0751"/>
    <w:rsid w:val="008F1550"/>
    <w:rsid w:val="008F2133"/>
    <w:rsid w:val="008F38C7"/>
    <w:rsid w:val="008F58E3"/>
    <w:rsid w:val="00900514"/>
    <w:rsid w:val="0090174E"/>
    <w:rsid w:val="00903FAE"/>
    <w:rsid w:val="00906592"/>
    <w:rsid w:val="009070FE"/>
    <w:rsid w:val="009107F7"/>
    <w:rsid w:val="00911D45"/>
    <w:rsid w:val="00913CB0"/>
    <w:rsid w:val="0091674B"/>
    <w:rsid w:val="009169C9"/>
    <w:rsid w:val="00920F38"/>
    <w:rsid w:val="009218DF"/>
    <w:rsid w:val="00923AB1"/>
    <w:rsid w:val="009256CC"/>
    <w:rsid w:val="00931522"/>
    <w:rsid w:val="00935551"/>
    <w:rsid w:val="00936080"/>
    <w:rsid w:val="00936C99"/>
    <w:rsid w:val="00941680"/>
    <w:rsid w:val="00941930"/>
    <w:rsid w:val="00941D7C"/>
    <w:rsid w:val="00942D7C"/>
    <w:rsid w:val="0094497A"/>
    <w:rsid w:val="00952D42"/>
    <w:rsid w:val="00953B0A"/>
    <w:rsid w:val="00953D90"/>
    <w:rsid w:val="00953E27"/>
    <w:rsid w:val="00955F43"/>
    <w:rsid w:val="00957B6C"/>
    <w:rsid w:val="0096277F"/>
    <w:rsid w:val="009629D1"/>
    <w:rsid w:val="009630D9"/>
    <w:rsid w:val="00965CCC"/>
    <w:rsid w:val="009664DA"/>
    <w:rsid w:val="00970C2D"/>
    <w:rsid w:val="0097201D"/>
    <w:rsid w:val="0097377D"/>
    <w:rsid w:val="00980149"/>
    <w:rsid w:val="009806B6"/>
    <w:rsid w:val="00981B06"/>
    <w:rsid w:val="00981E35"/>
    <w:rsid w:val="0098207D"/>
    <w:rsid w:val="00982363"/>
    <w:rsid w:val="00984183"/>
    <w:rsid w:val="00991A3C"/>
    <w:rsid w:val="009945BC"/>
    <w:rsid w:val="0099796A"/>
    <w:rsid w:val="009A04D9"/>
    <w:rsid w:val="009A1BC6"/>
    <w:rsid w:val="009A4A68"/>
    <w:rsid w:val="009A5D55"/>
    <w:rsid w:val="009B0349"/>
    <w:rsid w:val="009B0F3C"/>
    <w:rsid w:val="009B362D"/>
    <w:rsid w:val="009B4C57"/>
    <w:rsid w:val="009B500F"/>
    <w:rsid w:val="009B62CC"/>
    <w:rsid w:val="009B6FBD"/>
    <w:rsid w:val="009B7A61"/>
    <w:rsid w:val="009C263F"/>
    <w:rsid w:val="009C430D"/>
    <w:rsid w:val="009C579E"/>
    <w:rsid w:val="009C6A54"/>
    <w:rsid w:val="009C7FAD"/>
    <w:rsid w:val="009D3ACC"/>
    <w:rsid w:val="009D5216"/>
    <w:rsid w:val="009D5F98"/>
    <w:rsid w:val="009E0909"/>
    <w:rsid w:val="009E09E3"/>
    <w:rsid w:val="009E478A"/>
    <w:rsid w:val="009E5371"/>
    <w:rsid w:val="009E58DF"/>
    <w:rsid w:val="009E6493"/>
    <w:rsid w:val="009F0A63"/>
    <w:rsid w:val="009F0E77"/>
    <w:rsid w:val="009F256F"/>
    <w:rsid w:val="009F3120"/>
    <w:rsid w:val="009F3E2C"/>
    <w:rsid w:val="009F7332"/>
    <w:rsid w:val="00A00E6C"/>
    <w:rsid w:val="00A01AEB"/>
    <w:rsid w:val="00A06508"/>
    <w:rsid w:val="00A0730C"/>
    <w:rsid w:val="00A07F09"/>
    <w:rsid w:val="00A10D8E"/>
    <w:rsid w:val="00A20495"/>
    <w:rsid w:val="00A20BA9"/>
    <w:rsid w:val="00A20E91"/>
    <w:rsid w:val="00A214D8"/>
    <w:rsid w:val="00A242BF"/>
    <w:rsid w:val="00A251FA"/>
    <w:rsid w:val="00A25FDA"/>
    <w:rsid w:val="00A2666E"/>
    <w:rsid w:val="00A307ED"/>
    <w:rsid w:val="00A314DA"/>
    <w:rsid w:val="00A319D5"/>
    <w:rsid w:val="00A32130"/>
    <w:rsid w:val="00A330A5"/>
    <w:rsid w:val="00A34FCE"/>
    <w:rsid w:val="00A36203"/>
    <w:rsid w:val="00A362D9"/>
    <w:rsid w:val="00A36344"/>
    <w:rsid w:val="00A3650A"/>
    <w:rsid w:val="00A37498"/>
    <w:rsid w:val="00A378BD"/>
    <w:rsid w:val="00A37C7A"/>
    <w:rsid w:val="00A410AE"/>
    <w:rsid w:val="00A41BED"/>
    <w:rsid w:val="00A43D19"/>
    <w:rsid w:val="00A44955"/>
    <w:rsid w:val="00A5220A"/>
    <w:rsid w:val="00A53AE5"/>
    <w:rsid w:val="00A53D2A"/>
    <w:rsid w:val="00A566D5"/>
    <w:rsid w:val="00A56D56"/>
    <w:rsid w:val="00A62509"/>
    <w:rsid w:val="00A65B8F"/>
    <w:rsid w:val="00A65C00"/>
    <w:rsid w:val="00A7030E"/>
    <w:rsid w:val="00A73DCB"/>
    <w:rsid w:val="00A75E3C"/>
    <w:rsid w:val="00A76FD1"/>
    <w:rsid w:val="00A802D3"/>
    <w:rsid w:val="00A80DB5"/>
    <w:rsid w:val="00A81E3F"/>
    <w:rsid w:val="00A868F3"/>
    <w:rsid w:val="00A92CC1"/>
    <w:rsid w:val="00A971E4"/>
    <w:rsid w:val="00AA03EA"/>
    <w:rsid w:val="00AA0CD9"/>
    <w:rsid w:val="00AA161D"/>
    <w:rsid w:val="00AA18D5"/>
    <w:rsid w:val="00AA2691"/>
    <w:rsid w:val="00AA6A5B"/>
    <w:rsid w:val="00AB5B6E"/>
    <w:rsid w:val="00AB6E70"/>
    <w:rsid w:val="00AC2B3D"/>
    <w:rsid w:val="00AC600E"/>
    <w:rsid w:val="00AC79E2"/>
    <w:rsid w:val="00AD00CE"/>
    <w:rsid w:val="00AD48C3"/>
    <w:rsid w:val="00AD6A20"/>
    <w:rsid w:val="00AD73E7"/>
    <w:rsid w:val="00AE1A81"/>
    <w:rsid w:val="00AE2C5B"/>
    <w:rsid w:val="00AE3999"/>
    <w:rsid w:val="00AE3C82"/>
    <w:rsid w:val="00AF3F4D"/>
    <w:rsid w:val="00AF632C"/>
    <w:rsid w:val="00B00978"/>
    <w:rsid w:val="00B009C1"/>
    <w:rsid w:val="00B00F3B"/>
    <w:rsid w:val="00B04463"/>
    <w:rsid w:val="00B07EDD"/>
    <w:rsid w:val="00B136ED"/>
    <w:rsid w:val="00B16589"/>
    <w:rsid w:val="00B20B6D"/>
    <w:rsid w:val="00B20B9E"/>
    <w:rsid w:val="00B25ABF"/>
    <w:rsid w:val="00B268E9"/>
    <w:rsid w:val="00B30EB5"/>
    <w:rsid w:val="00B330AF"/>
    <w:rsid w:val="00B35524"/>
    <w:rsid w:val="00B360FF"/>
    <w:rsid w:val="00B37B07"/>
    <w:rsid w:val="00B37CAE"/>
    <w:rsid w:val="00B37FFA"/>
    <w:rsid w:val="00B42F04"/>
    <w:rsid w:val="00B46A0C"/>
    <w:rsid w:val="00B502F2"/>
    <w:rsid w:val="00B50BDC"/>
    <w:rsid w:val="00B5108F"/>
    <w:rsid w:val="00B51461"/>
    <w:rsid w:val="00B51EB3"/>
    <w:rsid w:val="00B5500D"/>
    <w:rsid w:val="00B56C09"/>
    <w:rsid w:val="00B60DD9"/>
    <w:rsid w:val="00B62AF5"/>
    <w:rsid w:val="00B63EC8"/>
    <w:rsid w:val="00B75E23"/>
    <w:rsid w:val="00B80D9E"/>
    <w:rsid w:val="00B81305"/>
    <w:rsid w:val="00B8131D"/>
    <w:rsid w:val="00B82053"/>
    <w:rsid w:val="00B83ABF"/>
    <w:rsid w:val="00B83D70"/>
    <w:rsid w:val="00B90AC6"/>
    <w:rsid w:val="00B9426D"/>
    <w:rsid w:val="00B97025"/>
    <w:rsid w:val="00BA1FCF"/>
    <w:rsid w:val="00BA25B8"/>
    <w:rsid w:val="00BA4A7E"/>
    <w:rsid w:val="00BA4E61"/>
    <w:rsid w:val="00BA5834"/>
    <w:rsid w:val="00BA61C5"/>
    <w:rsid w:val="00BA6684"/>
    <w:rsid w:val="00BA7AAA"/>
    <w:rsid w:val="00BA7AF0"/>
    <w:rsid w:val="00BB27EE"/>
    <w:rsid w:val="00BB42B0"/>
    <w:rsid w:val="00BB6C38"/>
    <w:rsid w:val="00BC0308"/>
    <w:rsid w:val="00BC04BC"/>
    <w:rsid w:val="00BC5F1E"/>
    <w:rsid w:val="00BD29FA"/>
    <w:rsid w:val="00BD2AFA"/>
    <w:rsid w:val="00BD407B"/>
    <w:rsid w:val="00BD4C7F"/>
    <w:rsid w:val="00BD5AB2"/>
    <w:rsid w:val="00BD7C7A"/>
    <w:rsid w:val="00BE0421"/>
    <w:rsid w:val="00BE4DAE"/>
    <w:rsid w:val="00BF0CBB"/>
    <w:rsid w:val="00BF1E00"/>
    <w:rsid w:val="00BF35D8"/>
    <w:rsid w:val="00BF43A1"/>
    <w:rsid w:val="00BF4569"/>
    <w:rsid w:val="00BF7186"/>
    <w:rsid w:val="00C05797"/>
    <w:rsid w:val="00C0624C"/>
    <w:rsid w:val="00C0665D"/>
    <w:rsid w:val="00C066EF"/>
    <w:rsid w:val="00C06BD1"/>
    <w:rsid w:val="00C101A0"/>
    <w:rsid w:val="00C1127A"/>
    <w:rsid w:val="00C123EE"/>
    <w:rsid w:val="00C1588E"/>
    <w:rsid w:val="00C15AC8"/>
    <w:rsid w:val="00C20731"/>
    <w:rsid w:val="00C24518"/>
    <w:rsid w:val="00C25414"/>
    <w:rsid w:val="00C25475"/>
    <w:rsid w:val="00C254AD"/>
    <w:rsid w:val="00C3058C"/>
    <w:rsid w:val="00C31EEC"/>
    <w:rsid w:val="00C325D7"/>
    <w:rsid w:val="00C3369C"/>
    <w:rsid w:val="00C34304"/>
    <w:rsid w:val="00C3558A"/>
    <w:rsid w:val="00C37A32"/>
    <w:rsid w:val="00C41B12"/>
    <w:rsid w:val="00C4236F"/>
    <w:rsid w:val="00C44BA2"/>
    <w:rsid w:val="00C5040D"/>
    <w:rsid w:val="00C50DA5"/>
    <w:rsid w:val="00C51322"/>
    <w:rsid w:val="00C5267D"/>
    <w:rsid w:val="00C5392E"/>
    <w:rsid w:val="00C5452E"/>
    <w:rsid w:val="00C54C18"/>
    <w:rsid w:val="00C5735F"/>
    <w:rsid w:val="00C6198D"/>
    <w:rsid w:val="00C63907"/>
    <w:rsid w:val="00C6428A"/>
    <w:rsid w:val="00C661A6"/>
    <w:rsid w:val="00C66E77"/>
    <w:rsid w:val="00C67990"/>
    <w:rsid w:val="00C83ACF"/>
    <w:rsid w:val="00C85C51"/>
    <w:rsid w:val="00CA001C"/>
    <w:rsid w:val="00CA0259"/>
    <w:rsid w:val="00CA0433"/>
    <w:rsid w:val="00CA15DE"/>
    <w:rsid w:val="00CA2190"/>
    <w:rsid w:val="00CA2FFB"/>
    <w:rsid w:val="00CA4875"/>
    <w:rsid w:val="00CA6EF9"/>
    <w:rsid w:val="00CB4901"/>
    <w:rsid w:val="00CB5F44"/>
    <w:rsid w:val="00CB696E"/>
    <w:rsid w:val="00CB69EC"/>
    <w:rsid w:val="00CB74D5"/>
    <w:rsid w:val="00CC4DF9"/>
    <w:rsid w:val="00CC4F43"/>
    <w:rsid w:val="00CC5E18"/>
    <w:rsid w:val="00CD00EE"/>
    <w:rsid w:val="00CD0B6D"/>
    <w:rsid w:val="00CD25D8"/>
    <w:rsid w:val="00CD26F0"/>
    <w:rsid w:val="00CD3AA0"/>
    <w:rsid w:val="00CD46D8"/>
    <w:rsid w:val="00CD4DC8"/>
    <w:rsid w:val="00CD6F45"/>
    <w:rsid w:val="00CE1391"/>
    <w:rsid w:val="00CE1461"/>
    <w:rsid w:val="00CE1AB0"/>
    <w:rsid w:val="00CE7B89"/>
    <w:rsid w:val="00CF555D"/>
    <w:rsid w:val="00D000ED"/>
    <w:rsid w:val="00D01187"/>
    <w:rsid w:val="00D0325A"/>
    <w:rsid w:val="00D052CA"/>
    <w:rsid w:val="00D06825"/>
    <w:rsid w:val="00D1439E"/>
    <w:rsid w:val="00D17381"/>
    <w:rsid w:val="00D173E2"/>
    <w:rsid w:val="00D17A29"/>
    <w:rsid w:val="00D17FF3"/>
    <w:rsid w:val="00D20888"/>
    <w:rsid w:val="00D22607"/>
    <w:rsid w:val="00D247D1"/>
    <w:rsid w:val="00D255CE"/>
    <w:rsid w:val="00D25633"/>
    <w:rsid w:val="00D272DF"/>
    <w:rsid w:val="00D33370"/>
    <w:rsid w:val="00D34183"/>
    <w:rsid w:val="00D37229"/>
    <w:rsid w:val="00D37D34"/>
    <w:rsid w:val="00D4081C"/>
    <w:rsid w:val="00D42E6F"/>
    <w:rsid w:val="00D437F3"/>
    <w:rsid w:val="00D450BB"/>
    <w:rsid w:val="00D464B3"/>
    <w:rsid w:val="00D4745A"/>
    <w:rsid w:val="00D477DC"/>
    <w:rsid w:val="00D51965"/>
    <w:rsid w:val="00D51D5B"/>
    <w:rsid w:val="00D53565"/>
    <w:rsid w:val="00D55F7D"/>
    <w:rsid w:val="00D5659E"/>
    <w:rsid w:val="00D56F1A"/>
    <w:rsid w:val="00D57835"/>
    <w:rsid w:val="00D60A05"/>
    <w:rsid w:val="00D62024"/>
    <w:rsid w:val="00D639D9"/>
    <w:rsid w:val="00D66F5D"/>
    <w:rsid w:val="00D67915"/>
    <w:rsid w:val="00D67DEE"/>
    <w:rsid w:val="00D70684"/>
    <w:rsid w:val="00D74C37"/>
    <w:rsid w:val="00D75046"/>
    <w:rsid w:val="00D750A1"/>
    <w:rsid w:val="00D80FC1"/>
    <w:rsid w:val="00D8460F"/>
    <w:rsid w:val="00D866E2"/>
    <w:rsid w:val="00D86FF5"/>
    <w:rsid w:val="00D87BA3"/>
    <w:rsid w:val="00D964A7"/>
    <w:rsid w:val="00D96D55"/>
    <w:rsid w:val="00D976BD"/>
    <w:rsid w:val="00DA17BC"/>
    <w:rsid w:val="00DA65B4"/>
    <w:rsid w:val="00DB3065"/>
    <w:rsid w:val="00DB5035"/>
    <w:rsid w:val="00DB538F"/>
    <w:rsid w:val="00DB554F"/>
    <w:rsid w:val="00DB5CFC"/>
    <w:rsid w:val="00DC0E27"/>
    <w:rsid w:val="00DC140A"/>
    <w:rsid w:val="00DC1538"/>
    <w:rsid w:val="00DC2B08"/>
    <w:rsid w:val="00DC3210"/>
    <w:rsid w:val="00DC3EE4"/>
    <w:rsid w:val="00DC73CC"/>
    <w:rsid w:val="00DC769D"/>
    <w:rsid w:val="00DD0A15"/>
    <w:rsid w:val="00DD3BC8"/>
    <w:rsid w:val="00DE1D2C"/>
    <w:rsid w:val="00DE35ED"/>
    <w:rsid w:val="00DE42BE"/>
    <w:rsid w:val="00DE5ADA"/>
    <w:rsid w:val="00DF1ACF"/>
    <w:rsid w:val="00DF1CBB"/>
    <w:rsid w:val="00DF20DC"/>
    <w:rsid w:val="00DF3084"/>
    <w:rsid w:val="00DF3AA4"/>
    <w:rsid w:val="00E033FA"/>
    <w:rsid w:val="00E1072A"/>
    <w:rsid w:val="00E10AFE"/>
    <w:rsid w:val="00E12F97"/>
    <w:rsid w:val="00E161D7"/>
    <w:rsid w:val="00E166DD"/>
    <w:rsid w:val="00E230E1"/>
    <w:rsid w:val="00E23362"/>
    <w:rsid w:val="00E247F1"/>
    <w:rsid w:val="00E265CB"/>
    <w:rsid w:val="00E266EA"/>
    <w:rsid w:val="00E278C5"/>
    <w:rsid w:val="00E3126D"/>
    <w:rsid w:val="00E3237E"/>
    <w:rsid w:val="00E32922"/>
    <w:rsid w:val="00E3636E"/>
    <w:rsid w:val="00E45822"/>
    <w:rsid w:val="00E50199"/>
    <w:rsid w:val="00E5307D"/>
    <w:rsid w:val="00E54BEA"/>
    <w:rsid w:val="00E55B52"/>
    <w:rsid w:val="00E60246"/>
    <w:rsid w:val="00E6148E"/>
    <w:rsid w:val="00E62239"/>
    <w:rsid w:val="00E63235"/>
    <w:rsid w:val="00E66EAF"/>
    <w:rsid w:val="00E73494"/>
    <w:rsid w:val="00E769AC"/>
    <w:rsid w:val="00E7730B"/>
    <w:rsid w:val="00E817EF"/>
    <w:rsid w:val="00E82642"/>
    <w:rsid w:val="00E84B9E"/>
    <w:rsid w:val="00E87598"/>
    <w:rsid w:val="00E93CF4"/>
    <w:rsid w:val="00E953F6"/>
    <w:rsid w:val="00E96E85"/>
    <w:rsid w:val="00EA04EA"/>
    <w:rsid w:val="00EA0A74"/>
    <w:rsid w:val="00EA544C"/>
    <w:rsid w:val="00EB1406"/>
    <w:rsid w:val="00EB1AC3"/>
    <w:rsid w:val="00EB4A32"/>
    <w:rsid w:val="00EB55AB"/>
    <w:rsid w:val="00EB5C40"/>
    <w:rsid w:val="00EB7475"/>
    <w:rsid w:val="00EC09D2"/>
    <w:rsid w:val="00EC0C3C"/>
    <w:rsid w:val="00EC0EAF"/>
    <w:rsid w:val="00EC15B3"/>
    <w:rsid w:val="00EC2088"/>
    <w:rsid w:val="00EC255F"/>
    <w:rsid w:val="00EC30BF"/>
    <w:rsid w:val="00EC474C"/>
    <w:rsid w:val="00EC476E"/>
    <w:rsid w:val="00EC65B2"/>
    <w:rsid w:val="00EC669B"/>
    <w:rsid w:val="00ED07D0"/>
    <w:rsid w:val="00ED7706"/>
    <w:rsid w:val="00EE446D"/>
    <w:rsid w:val="00EE5D8C"/>
    <w:rsid w:val="00EE5E7B"/>
    <w:rsid w:val="00EE679E"/>
    <w:rsid w:val="00EE72AD"/>
    <w:rsid w:val="00EE78E0"/>
    <w:rsid w:val="00EF02A3"/>
    <w:rsid w:val="00EF03BB"/>
    <w:rsid w:val="00EF0979"/>
    <w:rsid w:val="00EF20DF"/>
    <w:rsid w:val="00EF34D2"/>
    <w:rsid w:val="00EF564B"/>
    <w:rsid w:val="00EF7144"/>
    <w:rsid w:val="00F007C9"/>
    <w:rsid w:val="00F02126"/>
    <w:rsid w:val="00F04932"/>
    <w:rsid w:val="00F101EA"/>
    <w:rsid w:val="00F12AE1"/>
    <w:rsid w:val="00F1366D"/>
    <w:rsid w:val="00F14C9E"/>
    <w:rsid w:val="00F15180"/>
    <w:rsid w:val="00F15C03"/>
    <w:rsid w:val="00F17431"/>
    <w:rsid w:val="00F238AE"/>
    <w:rsid w:val="00F263C0"/>
    <w:rsid w:val="00F272B9"/>
    <w:rsid w:val="00F277DD"/>
    <w:rsid w:val="00F3443B"/>
    <w:rsid w:val="00F34A90"/>
    <w:rsid w:val="00F35B0E"/>
    <w:rsid w:val="00F35F7C"/>
    <w:rsid w:val="00F36C96"/>
    <w:rsid w:val="00F37D01"/>
    <w:rsid w:val="00F37D8E"/>
    <w:rsid w:val="00F405AF"/>
    <w:rsid w:val="00F40C4B"/>
    <w:rsid w:val="00F41B14"/>
    <w:rsid w:val="00F45637"/>
    <w:rsid w:val="00F47B6C"/>
    <w:rsid w:val="00F52A8F"/>
    <w:rsid w:val="00F54994"/>
    <w:rsid w:val="00F61E34"/>
    <w:rsid w:val="00F628F5"/>
    <w:rsid w:val="00F6618D"/>
    <w:rsid w:val="00F73F95"/>
    <w:rsid w:val="00F80158"/>
    <w:rsid w:val="00F868A1"/>
    <w:rsid w:val="00F87277"/>
    <w:rsid w:val="00F92533"/>
    <w:rsid w:val="00F949B4"/>
    <w:rsid w:val="00F951C5"/>
    <w:rsid w:val="00F9572B"/>
    <w:rsid w:val="00F9775F"/>
    <w:rsid w:val="00FA0D7B"/>
    <w:rsid w:val="00FA10EB"/>
    <w:rsid w:val="00FA1440"/>
    <w:rsid w:val="00FA50CA"/>
    <w:rsid w:val="00FA69ED"/>
    <w:rsid w:val="00FA7BB9"/>
    <w:rsid w:val="00FB069E"/>
    <w:rsid w:val="00FB178E"/>
    <w:rsid w:val="00FB325E"/>
    <w:rsid w:val="00FB6364"/>
    <w:rsid w:val="00FC1FE7"/>
    <w:rsid w:val="00FC3C1C"/>
    <w:rsid w:val="00FC5E39"/>
    <w:rsid w:val="00FC6544"/>
    <w:rsid w:val="00FC78F5"/>
    <w:rsid w:val="00FD08BA"/>
    <w:rsid w:val="00FD0E66"/>
    <w:rsid w:val="00FD2454"/>
    <w:rsid w:val="00FD64EC"/>
    <w:rsid w:val="00FD7633"/>
    <w:rsid w:val="00FE2FC9"/>
    <w:rsid w:val="00FE3838"/>
    <w:rsid w:val="00FE5F8F"/>
    <w:rsid w:val="00FE653E"/>
    <w:rsid w:val="00FE7592"/>
    <w:rsid w:val="00FF028D"/>
    <w:rsid w:val="00FF0FF8"/>
    <w:rsid w:val="00FF1059"/>
    <w:rsid w:val="00FF1939"/>
    <w:rsid w:val="00FF3594"/>
    <w:rsid w:val="00FF3DEF"/>
    <w:rsid w:val="00FF7732"/>
    <w:rsid w:val="017D14B6"/>
    <w:rsid w:val="01A77221"/>
    <w:rsid w:val="01D02A18"/>
    <w:rsid w:val="02373330"/>
    <w:rsid w:val="0255405C"/>
    <w:rsid w:val="027445EF"/>
    <w:rsid w:val="02C01F80"/>
    <w:rsid w:val="03134E32"/>
    <w:rsid w:val="034A5312"/>
    <w:rsid w:val="035532EE"/>
    <w:rsid w:val="038107EA"/>
    <w:rsid w:val="03C76963"/>
    <w:rsid w:val="03CB5EA3"/>
    <w:rsid w:val="03D33133"/>
    <w:rsid w:val="041E7FB5"/>
    <w:rsid w:val="043701B0"/>
    <w:rsid w:val="044615E1"/>
    <w:rsid w:val="048A31EF"/>
    <w:rsid w:val="0495080F"/>
    <w:rsid w:val="04A06545"/>
    <w:rsid w:val="04B73D1B"/>
    <w:rsid w:val="05116DFB"/>
    <w:rsid w:val="051F41D3"/>
    <w:rsid w:val="053840C0"/>
    <w:rsid w:val="05AC1310"/>
    <w:rsid w:val="05AF5900"/>
    <w:rsid w:val="05CA5DE9"/>
    <w:rsid w:val="05FD666C"/>
    <w:rsid w:val="062E2CC9"/>
    <w:rsid w:val="0645626B"/>
    <w:rsid w:val="065D4DCD"/>
    <w:rsid w:val="06A75FED"/>
    <w:rsid w:val="06EB2B13"/>
    <w:rsid w:val="070E48A8"/>
    <w:rsid w:val="07DF7B14"/>
    <w:rsid w:val="07ED1928"/>
    <w:rsid w:val="084542FA"/>
    <w:rsid w:val="08624EAC"/>
    <w:rsid w:val="088E3EF3"/>
    <w:rsid w:val="09014323"/>
    <w:rsid w:val="090B72F2"/>
    <w:rsid w:val="09332C18"/>
    <w:rsid w:val="093F7C4D"/>
    <w:rsid w:val="094F458C"/>
    <w:rsid w:val="09AF4121"/>
    <w:rsid w:val="09EE341E"/>
    <w:rsid w:val="0A193C90"/>
    <w:rsid w:val="0A8F5D00"/>
    <w:rsid w:val="0A97733E"/>
    <w:rsid w:val="0ADA57FC"/>
    <w:rsid w:val="0B0009AC"/>
    <w:rsid w:val="0B1D74C1"/>
    <w:rsid w:val="0B2C146D"/>
    <w:rsid w:val="0B3975C4"/>
    <w:rsid w:val="0B3F353B"/>
    <w:rsid w:val="0B592A17"/>
    <w:rsid w:val="0B815649"/>
    <w:rsid w:val="0BD86702"/>
    <w:rsid w:val="0C07337C"/>
    <w:rsid w:val="0C8826CB"/>
    <w:rsid w:val="0CAE02B5"/>
    <w:rsid w:val="0CC223BD"/>
    <w:rsid w:val="0CFC1193"/>
    <w:rsid w:val="0D145699"/>
    <w:rsid w:val="0D317887"/>
    <w:rsid w:val="0D72169E"/>
    <w:rsid w:val="0D8E3285"/>
    <w:rsid w:val="0E1313ED"/>
    <w:rsid w:val="0E2E2327"/>
    <w:rsid w:val="0E390384"/>
    <w:rsid w:val="0E7D16A0"/>
    <w:rsid w:val="0EA81DF4"/>
    <w:rsid w:val="0EFC5B43"/>
    <w:rsid w:val="0F0F5E40"/>
    <w:rsid w:val="0F9718DF"/>
    <w:rsid w:val="0FA40667"/>
    <w:rsid w:val="0FAA5813"/>
    <w:rsid w:val="10102541"/>
    <w:rsid w:val="103504A6"/>
    <w:rsid w:val="103709CC"/>
    <w:rsid w:val="10595CC0"/>
    <w:rsid w:val="108B5105"/>
    <w:rsid w:val="10F5277E"/>
    <w:rsid w:val="110C664A"/>
    <w:rsid w:val="110F0147"/>
    <w:rsid w:val="111F4174"/>
    <w:rsid w:val="11260B3C"/>
    <w:rsid w:val="12C05128"/>
    <w:rsid w:val="12F2681C"/>
    <w:rsid w:val="13470F75"/>
    <w:rsid w:val="135F3FEE"/>
    <w:rsid w:val="13741F37"/>
    <w:rsid w:val="13D51932"/>
    <w:rsid w:val="13DD2D7D"/>
    <w:rsid w:val="13DE33CD"/>
    <w:rsid w:val="13DF3855"/>
    <w:rsid w:val="13E42CD4"/>
    <w:rsid w:val="140457F0"/>
    <w:rsid w:val="1417561C"/>
    <w:rsid w:val="14180B15"/>
    <w:rsid w:val="141A1610"/>
    <w:rsid w:val="147F6DE6"/>
    <w:rsid w:val="14B4083D"/>
    <w:rsid w:val="14F670A8"/>
    <w:rsid w:val="151F0F7C"/>
    <w:rsid w:val="15346630"/>
    <w:rsid w:val="153B3A7E"/>
    <w:rsid w:val="15A74DBC"/>
    <w:rsid w:val="15E2351E"/>
    <w:rsid w:val="163F01BF"/>
    <w:rsid w:val="163F682C"/>
    <w:rsid w:val="164323DC"/>
    <w:rsid w:val="16A55211"/>
    <w:rsid w:val="16C446B8"/>
    <w:rsid w:val="16D023A5"/>
    <w:rsid w:val="16D72F09"/>
    <w:rsid w:val="170B2BB3"/>
    <w:rsid w:val="172D6D0B"/>
    <w:rsid w:val="1742432E"/>
    <w:rsid w:val="17861BC2"/>
    <w:rsid w:val="179F0791"/>
    <w:rsid w:val="18062C2E"/>
    <w:rsid w:val="181A4677"/>
    <w:rsid w:val="18231D89"/>
    <w:rsid w:val="18355C4C"/>
    <w:rsid w:val="1862302D"/>
    <w:rsid w:val="18CF2AB5"/>
    <w:rsid w:val="18FE4669"/>
    <w:rsid w:val="19011928"/>
    <w:rsid w:val="19085FF9"/>
    <w:rsid w:val="192B4E46"/>
    <w:rsid w:val="192F5D57"/>
    <w:rsid w:val="196F2420"/>
    <w:rsid w:val="197C29D8"/>
    <w:rsid w:val="19897760"/>
    <w:rsid w:val="19907B72"/>
    <w:rsid w:val="1991364C"/>
    <w:rsid w:val="199306BA"/>
    <w:rsid w:val="19B76C5D"/>
    <w:rsid w:val="1A0A5435"/>
    <w:rsid w:val="1A1F2BFD"/>
    <w:rsid w:val="1A7D004B"/>
    <w:rsid w:val="1A9B5E41"/>
    <w:rsid w:val="1AA846AB"/>
    <w:rsid w:val="1AE90F7A"/>
    <w:rsid w:val="1B170C75"/>
    <w:rsid w:val="1B356450"/>
    <w:rsid w:val="1B3C41A8"/>
    <w:rsid w:val="1B547E82"/>
    <w:rsid w:val="1B5E75BF"/>
    <w:rsid w:val="1B851523"/>
    <w:rsid w:val="1BD25E15"/>
    <w:rsid w:val="1BD6474C"/>
    <w:rsid w:val="1BD668F8"/>
    <w:rsid w:val="1C004E6F"/>
    <w:rsid w:val="1C267131"/>
    <w:rsid w:val="1C2A0544"/>
    <w:rsid w:val="1C351D98"/>
    <w:rsid w:val="1C5A616E"/>
    <w:rsid w:val="1CA556E9"/>
    <w:rsid w:val="1D0363B7"/>
    <w:rsid w:val="1E0A64F2"/>
    <w:rsid w:val="1E324DF2"/>
    <w:rsid w:val="1E3C42D8"/>
    <w:rsid w:val="1E555586"/>
    <w:rsid w:val="1E84685E"/>
    <w:rsid w:val="1EBB1AEE"/>
    <w:rsid w:val="1F797F05"/>
    <w:rsid w:val="1FCE4AD6"/>
    <w:rsid w:val="1FE6377F"/>
    <w:rsid w:val="2012078A"/>
    <w:rsid w:val="203B45BD"/>
    <w:rsid w:val="20586FE7"/>
    <w:rsid w:val="20793C4E"/>
    <w:rsid w:val="208622E5"/>
    <w:rsid w:val="20CD57DC"/>
    <w:rsid w:val="20CF4C51"/>
    <w:rsid w:val="212E0911"/>
    <w:rsid w:val="216B6C7C"/>
    <w:rsid w:val="217D46AD"/>
    <w:rsid w:val="2188552B"/>
    <w:rsid w:val="21FF5823"/>
    <w:rsid w:val="224D03F6"/>
    <w:rsid w:val="22752959"/>
    <w:rsid w:val="227A267B"/>
    <w:rsid w:val="22944AAF"/>
    <w:rsid w:val="229535CC"/>
    <w:rsid w:val="22A22637"/>
    <w:rsid w:val="22B14B8A"/>
    <w:rsid w:val="22D40AF8"/>
    <w:rsid w:val="23194D53"/>
    <w:rsid w:val="232C4609"/>
    <w:rsid w:val="232E1277"/>
    <w:rsid w:val="237A5348"/>
    <w:rsid w:val="23820835"/>
    <w:rsid w:val="238B04A7"/>
    <w:rsid w:val="23AD1175"/>
    <w:rsid w:val="23C6233B"/>
    <w:rsid w:val="23CE7BA3"/>
    <w:rsid w:val="23D902C0"/>
    <w:rsid w:val="23E34CE7"/>
    <w:rsid w:val="24020B0A"/>
    <w:rsid w:val="246C378B"/>
    <w:rsid w:val="24713C87"/>
    <w:rsid w:val="248648F4"/>
    <w:rsid w:val="248C3E21"/>
    <w:rsid w:val="24DB03E5"/>
    <w:rsid w:val="24FA1254"/>
    <w:rsid w:val="254D033F"/>
    <w:rsid w:val="25DC6494"/>
    <w:rsid w:val="25F25A5C"/>
    <w:rsid w:val="262C74A1"/>
    <w:rsid w:val="26684463"/>
    <w:rsid w:val="27110684"/>
    <w:rsid w:val="271240C7"/>
    <w:rsid w:val="27576875"/>
    <w:rsid w:val="27797181"/>
    <w:rsid w:val="27993FD0"/>
    <w:rsid w:val="279F3814"/>
    <w:rsid w:val="27A93A2E"/>
    <w:rsid w:val="27BE1A16"/>
    <w:rsid w:val="27D61CA0"/>
    <w:rsid w:val="280417E2"/>
    <w:rsid w:val="280D5F6A"/>
    <w:rsid w:val="28136DCE"/>
    <w:rsid w:val="284628E5"/>
    <w:rsid w:val="28474930"/>
    <w:rsid w:val="285F7BE2"/>
    <w:rsid w:val="288A7303"/>
    <w:rsid w:val="2891383C"/>
    <w:rsid w:val="28FA4E36"/>
    <w:rsid w:val="29037B8D"/>
    <w:rsid w:val="294B123F"/>
    <w:rsid w:val="296E67B2"/>
    <w:rsid w:val="29C6540D"/>
    <w:rsid w:val="29D37560"/>
    <w:rsid w:val="29D403F2"/>
    <w:rsid w:val="29E5466F"/>
    <w:rsid w:val="2A524FA6"/>
    <w:rsid w:val="2A747D9E"/>
    <w:rsid w:val="2B5402A6"/>
    <w:rsid w:val="2BAF1E21"/>
    <w:rsid w:val="2BD650E5"/>
    <w:rsid w:val="2BE94094"/>
    <w:rsid w:val="2C133FC7"/>
    <w:rsid w:val="2C37235B"/>
    <w:rsid w:val="2C4736D3"/>
    <w:rsid w:val="2C584709"/>
    <w:rsid w:val="2C7328AB"/>
    <w:rsid w:val="2CA72C45"/>
    <w:rsid w:val="2CCC62D5"/>
    <w:rsid w:val="2CDE4F45"/>
    <w:rsid w:val="2D8A43D9"/>
    <w:rsid w:val="2D8D350B"/>
    <w:rsid w:val="2DE24B01"/>
    <w:rsid w:val="2EE15143"/>
    <w:rsid w:val="2F8936FD"/>
    <w:rsid w:val="2F8A0F23"/>
    <w:rsid w:val="303129E1"/>
    <w:rsid w:val="3086532C"/>
    <w:rsid w:val="30882844"/>
    <w:rsid w:val="309B0C9B"/>
    <w:rsid w:val="30B25227"/>
    <w:rsid w:val="30EC3AC1"/>
    <w:rsid w:val="31A32352"/>
    <w:rsid w:val="32207AE0"/>
    <w:rsid w:val="32243CE9"/>
    <w:rsid w:val="32620904"/>
    <w:rsid w:val="32AC2E70"/>
    <w:rsid w:val="32BF7DA6"/>
    <w:rsid w:val="32C97752"/>
    <w:rsid w:val="330329E4"/>
    <w:rsid w:val="330A4ABA"/>
    <w:rsid w:val="33345BA3"/>
    <w:rsid w:val="3344073E"/>
    <w:rsid w:val="3351033C"/>
    <w:rsid w:val="339D5378"/>
    <w:rsid w:val="33BB0DF2"/>
    <w:rsid w:val="33DF54DF"/>
    <w:rsid w:val="34034EE6"/>
    <w:rsid w:val="34100C0A"/>
    <w:rsid w:val="34110DF1"/>
    <w:rsid w:val="34784F8C"/>
    <w:rsid w:val="348010E6"/>
    <w:rsid w:val="3498148C"/>
    <w:rsid w:val="350F5E55"/>
    <w:rsid w:val="352319C1"/>
    <w:rsid w:val="35A17688"/>
    <w:rsid w:val="36071E39"/>
    <w:rsid w:val="362217E1"/>
    <w:rsid w:val="3652540B"/>
    <w:rsid w:val="36574F5A"/>
    <w:rsid w:val="36D659A3"/>
    <w:rsid w:val="373638FF"/>
    <w:rsid w:val="377244EA"/>
    <w:rsid w:val="378A5D56"/>
    <w:rsid w:val="379875F0"/>
    <w:rsid w:val="37C75374"/>
    <w:rsid w:val="37E56DDC"/>
    <w:rsid w:val="37EF5CEC"/>
    <w:rsid w:val="38AB15AA"/>
    <w:rsid w:val="39DD6F19"/>
    <w:rsid w:val="39F0394E"/>
    <w:rsid w:val="39F9012F"/>
    <w:rsid w:val="39FD5AA6"/>
    <w:rsid w:val="3A2D2D4A"/>
    <w:rsid w:val="3A9E72C6"/>
    <w:rsid w:val="3AD23A1C"/>
    <w:rsid w:val="3C1D100C"/>
    <w:rsid w:val="3C762555"/>
    <w:rsid w:val="3D165C9A"/>
    <w:rsid w:val="3D393726"/>
    <w:rsid w:val="3D5B65D2"/>
    <w:rsid w:val="3D785251"/>
    <w:rsid w:val="3D8D5917"/>
    <w:rsid w:val="3DD22BD7"/>
    <w:rsid w:val="3DEA33F1"/>
    <w:rsid w:val="3E4A6FAE"/>
    <w:rsid w:val="3E831EF3"/>
    <w:rsid w:val="3E9C3E9A"/>
    <w:rsid w:val="3F1D1A03"/>
    <w:rsid w:val="3FAF1A7E"/>
    <w:rsid w:val="3FCF6CA3"/>
    <w:rsid w:val="3FFF4EFE"/>
    <w:rsid w:val="40C51336"/>
    <w:rsid w:val="41964B54"/>
    <w:rsid w:val="4228598A"/>
    <w:rsid w:val="42457353"/>
    <w:rsid w:val="42664293"/>
    <w:rsid w:val="42BD484C"/>
    <w:rsid w:val="42FB2384"/>
    <w:rsid w:val="431E79AD"/>
    <w:rsid w:val="43407BB4"/>
    <w:rsid w:val="43696985"/>
    <w:rsid w:val="43E25D36"/>
    <w:rsid w:val="44072FCE"/>
    <w:rsid w:val="44162DB0"/>
    <w:rsid w:val="44305CB1"/>
    <w:rsid w:val="446526ED"/>
    <w:rsid w:val="446612A5"/>
    <w:rsid w:val="44FD42EE"/>
    <w:rsid w:val="452B6207"/>
    <w:rsid w:val="45E459E2"/>
    <w:rsid w:val="45E531AF"/>
    <w:rsid w:val="46341F55"/>
    <w:rsid w:val="466D6B31"/>
    <w:rsid w:val="46A00045"/>
    <w:rsid w:val="46B50B15"/>
    <w:rsid w:val="46C71DA3"/>
    <w:rsid w:val="46E31981"/>
    <w:rsid w:val="475F5C83"/>
    <w:rsid w:val="48224DC0"/>
    <w:rsid w:val="485E1ABF"/>
    <w:rsid w:val="48805915"/>
    <w:rsid w:val="48822430"/>
    <w:rsid w:val="48BA552A"/>
    <w:rsid w:val="48CD2B0B"/>
    <w:rsid w:val="48ED10BC"/>
    <w:rsid w:val="4923730E"/>
    <w:rsid w:val="495A16E6"/>
    <w:rsid w:val="496F4AEA"/>
    <w:rsid w:val="49737019"/>
    <w:rsid w:val="49D56585"/>
    <w:rsid w:val="49D8014E"/>
    <w:rsid w:val="49E41004"/>
    <w:rsid w:val="49EF7646"/>
    <w:rsid w:val="4A257787"/>
    <w:rsid w:val="4A4A44A2"/>
    <w:rsid w:val="4A714C97"/>
    <w:rsid w:val="4A7A640C"/>
    <w:rsid w:val="4A7B0B2F"/>
    <w:rsid w:val="4AD131F0"/>
    <w:rsid w:val="4AE60A96"/>
    <w:rsid w:val="4B133711"/>
    <w:rsid w:val="4B375749"/>
    <w:rsid w:val="4BAE0F76"/>
    <w:rsid w:val="4BAE79E5"/>
    <w:rsid w:val="4BC07A74"/>
    <w:rsid w:val="4BE43DC4"/>
    <w:rsid w:val="4C2757BD"/>
    <w:rsid w:val="4C465518"/>
    <w:rsid w:val="4D02080C"/>
    <w:rsid w:val="4D0F542E"/>
    <w:rsid w:val="4D16138E"/>
    <w:rsid w:val="4D282DE2"/>
    <w:rsid w:val="4D7A6A10"/>
    <w:rsid w:val="4DF40559"/>
    <w:rsid w:val="4E4030C8"/>
    <w:rsid w:val="4E825364"/>
    <w:rsid w:val="4EAC22DF"/>
    <w:rsid w:val="4EF61477"/>
    <w:rsid w:val="4F130134"/>
    <w:rsid w:val="4F6A17D3"/>
    <w:rsid w:val="4F774AAA"/>
    <w:rsid w:val="4F912CFF"/>
    <w:rsid w:val="4FE44A43"/>
    <w:rsid w:val="50017C57"/>
    <w:rsid w:val="50476172"/>
    <w:rsid w:val="50765D32"/>
    <w:rsid w:val="50B341ED"/>
    <w:rsid w:val="51545301"/>
    <w:rsid w:val="51654692"/>
    <w:rsid w:val="51834586"/>
    <w:rsid w:val="51965153"/>
    <w:rsid w:val="51E13F93"/>
    <w:rsid w:val="51E249DA"/>
    <w:rsid w:val="51F73AC3"/>
    <w:rsid w:val="52182727"/>
    <w:rsid w:val="5231178A"/>
    <w:rsid w:val="523365AF"/>
    <w:rsid w:val="525745CB"/>
    <w:rsid w:val="529859EA"/>
    <w:rsid w:val="52BF59D9"/>
    <w:rsid w:val="52C7221E"/>
    <w:rsid w:val="538E18B7"/>
    <w:rsid w:val="5392641E"/>
    <w:rsid w:val="53C46D78"/>
    <w:rsid w:val="54485C01"/>
    <w:rsid w:val="54656C4C"/>
    <w:rsid w:val="54FF4A2A"/>
    <w:rsid w:val="55162F45"/>
    <w:rsid w:val="551F7F1B"/>
    <w:rsid w:val="55695780"/>
    <w:rsid w:val="556F54AC"/>
    <w:rsid w:val="557462CC"/>
    <w:rsid w:val="55952DC1"/>
    <w:rsid w:val="55A1306F"/>
    <w:rsid w:val="55AF6898"/>
    <w:rsid w:val="562176AA"/>
    <w:rsid w:val="562A4C72"/>
    <w:rsid w:val="563066A1"/>
    <w:rsid w:val="56450FD7"/>
    <w:rsid w:val="56DF6C95"/>
    <w:rsid w:val="570662E0"/>
    <w:rsid w:val="572E690C"/>
    <w:rsid w:val="573C70FF"/>
    <w:rsid w:val="57802226"/>
    <w:rsid w:val="57865D56"/>
    <w:rsid w:val="5796002A"/>
    <w:rsid w:val="581261E8"/>
    <w:rsid w:val="5838417C"/>
    <w:rsid w:val="583E6E78"/>
    <w:rsid w:val="5862702C"/>
    <w:rsid w:val="58850A35"/>
    <w:rsid w:val="58926E73"/>
    <w:rsid w:val="58A03731"/>
    <w:rsid w:val="58F704AF"/>
    <w:rsid w:val="58FD543E"/>
    <w:rsid w:val="594F57F8"/>
    <w:rsid w:val="59747BF9"/>
    <w:rsid w:val="598855C5"/>
    <w:rsid w:val="598B4002"/>
    <w:rsid w:val="59B652C3"/>
    <w:rsid w:val="5AFE3B8D"/>
    <w:rsid w:val="5B092532"/>
    <w:rsid w:val="5B245F02"/>
    <w:rsid w:val="5B4D1F93"/>
    <w:rsid w:val="5BFA782D"/>
    <w:rsid w:val="5C182405"/>
    <w:rsid w:val="5CCB5C60"/>
    <w:rsid w:val="5D0F27C8"/>
    <w:rsid w:val="5D1364C0"/>
    <w:rsid w:val="5DB831EA"/>
    <w:rsid w:val="5E127950"/>
    <w:rsid w:val="5EA340C1"/>
    <w:rsid w:val="5EEC63F2"/>
    <w:rsid w:val="5F4B7EA1"/>
    <w:rsid w:val="5FCB306A"/>
    <w:rsid w:val="5FE263E7"/>
    <w:rsid w:val="600B6E0F"/>
    <w:rsid w:val="601F597D"/>
    <w:rsid w:val="60217339"/>
    <w:rsid w:val="60CE0D1F"/>
    <w:rsid w:val="60ED5A00"/>
    <w:rsid w:val="61170A5C"/>
    <w:rsid w:val="613851AC"/>
    <w:rsid w:val="613F75CD"/>
    <w:rsid w:val="61692564"/>
    <w:rsid w:val="616A7099"/>
    <w:rsid w:val="61776A32"/>
    <w:rsid w:val="618213FC"/>
    <w:rsid w:val="618549AB"/>
    <w:rsid w:val="61863FD6"/>
    <w:rsid w:val="61A06A29"/>
    <w:rsid w:val="61A92379"/>
    <w:rsid w:val="61E83483"/>
    <w:rsid w:val="61F3159F"/>
    <w:rsid w:val="620F48D2"/>
    <w:rsid w:val="624F2049"/>
    <w:rsid w:val="628A7F1A"/>
    <w:rsid w:val="62B80BE5"/>
    <w:rsid w:val="62FE3D62"/>
    <w:rsid w:val="630941AC"/>
    <w:rsid w:val="63251ED3"/>
    <w:rsid w:val="63513ED7"/>
    <w:rsid w:val="63584D3F"/>
    <w:rsid w:val="637B1A18"/>
    <w:rsid w:val="637D3ABD"/>
    <w:rsid w:val="638539DC"/>
    <w:rsid w:val="63BF09FD"/>
    <w:rsid w:val="640D54CD"/>
    <w:rsid w:val="64395C36"/>
    <w:rsid w:val="64D26A51"/>
    <w:rsid w:val="64E56B26"/>
    <w:rsid w:val="65222B6E"/>
    <w:rsid w:val="654915F9"/>
    <w:rsid w:val="6556128F"/>
    <w:rsid w:val="6571191B"/>
    <w:rsid w:val="658515FE"/>
    <w:rsid w:val="65996C6A"/>
    <w:rsid w:val="659B4131"/>
    <w:rsid w:val="65A93A64"/>
    <w:rsid w:val="660844DE"/>
    <w:rsid w:val="66393954"/>
    <w:rsid w:val="66456A47"/>
    <w:rsid w:val="66605F37"/>
    <w:rsid w:val="666D4220"/>
    <w:rsid w:val="66984DEC"/>
    <w:rsid w:val="67212A49"/>
    <w:rsid w:val="673A427F"/>
    <w:rsid w:val="675E26A4"/>
    <w:rsid w:val="676310B8"/>
    <w:rsid w:val="67874F0A"/>
    <w:rsid w:val="67935A00"/>
    <w:rsid w:val="67D97B8B"/>
    <w:rsid w:val="682150DB"/>
    <w:rsid w:val="682D31E4"/>
    <w:rsid w:val="68752B29"/>
    <w:rsid w:val="68841E25"/>
    <w:rsid w:val="688E4077"/>
    <w:rsid w:val="68E73A24"/>
    <w:rsid w:val="68EC71A9"/>
    <w:rsid w:val="68F31995"/>
    <w:rsid w:val="69FF5F51"/>
    <w:rsid w:val="6A836179"/>
    <w:rsid w:val="6A856101"/>
    <w:rsid w:val="6AA410FC"/>
    <w:rsid w:val="6AB17280"/>
    <w:rsid w:val="6B0074AE"/>
    <w:rsid w:val="6B1B52EC"/>
    <w:rsid w:val="6B672F46"/>
    <w:rsid w:val="6B990E13"/>
    <w:rsid w:val="6B9E3CFD"/>
    <w:rsid w:val="6BBF2EC5"/>
    <w:rsid w:val="6BF21607"/>
    <w:rsid w:val="6C381D0D"/>
    <w:rsid w:val="6C6E6699"/>
    <w:rsid w:val="6C8D19FE"/>
    <w:rsid w:val="6C907CF7"/>
    <w:rsid w:val="6CD3710E"/>
    <w:rsid w:val="6D741FA3"/>
    <w:rsid w:val="6D763938"/>
    <w:rsid w:val="6DF02133"/>
    <w:rsid w:val="6E105C5A"/>
    <w:rsid w:val="6E157D85"/>
    <w:rsid w:val="6E49592B"/>
    <w:rsid w:val="6E5C7045"/>
    <w:rsid w:val="6E827592"/>
    <w:rsid w:val="6E9E0C2B"/>
    <w:rsid w:val="6EEA4F5B"/>
    <w:rsid w:val="6F0E49C3"/>
    <w:rsid w:val="6F773AB6"/>
    <w:rsid w:val="6FB16FC8"/>
    <w:rsid w:val="6FB44144"/>
    <w:rsid w:val="6FE66178"/>
    <w:rsid w:val="700501DE"/>
    <w:rsid w:val="70B275D5"/>
    <w:rsid w:val="70CE3584"/>
    <w:rsid w:val="70F56F34"/>
    <w:rsid w:val="70FB28A4"/>
    <w:rsid w:val="71210485"/>
    <w:rsid w:val="71445BB4"/>
    <w:rsid w:val="71492D20"/>
    <w:rsid w:val="71597917"/>
    <w:rsid w:val="717B308F"/>
    <w:rsid w:val="71A673C6"/>
    <w:rsid w:val="71B37E86"/>
    <w:rsid w:val="71D03693"/>
    <w:rsid w:val="722A32DF"/>
    <w:rsid w:val="727B7788"/>
    <w:rsid w:val="729B519C"/>
    <w:rsid w:val="72CE0CB7"/>
    <w:rsid w:val="73180DA9"/>
    <w:rsid w:val="735C56B5"/>
    <w:rsid w:val="736462D8"/>
    <w:rsid w:val="73CD3015"/>
    <w:rsid w:val="73DB54F6"/>
    <w:rsid w:val="73E1434F"/>
    <w:rsid w:val="73F57F70"/>
    <w:rsid w:val="74145D78"/>
    <w:rsid w:val="74191DF5"/>
    <w:rsid w:val="74454183"/>
    <w:rsid w:val="74DA0C72"/>
    <w:rsid w:val="74F24BC9"/>
    <w:rsid w:val="75856CFA"/>
    <w:rsid w:val="75A5114A"/>
    <w:rsid w:val="75A9318B"/>
    <w:rsid w:val="767B114A"/>
    <w:rsid w:val="768C5CD2"/>
    <w:rsid w:val="76AE24B4"/>
    <w:rsid w:val="76BA6102"/>
    <w:rsid w:val="76BD2776"/>
    <w:rsid w:val="76CD23B9"/>
    <w:rsid w:val="76DE1309"/>
    <w:rsid w:val="76EC6BCA"/>
    <w:rsid w:val="77785C4F"/>
    <w:rsid w:val="77933457"/>
    <w:rsid w:val="77953146"/>
    <w:rsid w:val="77CF4216"/>
    <w:rsid w:val="77F31810"/>
    <w:rsid w:val="78100BBC"/>
    <w:rsid w:val="782259F8"/>
    <w:rsid w:val="78644A74"/>
    <w:rsid w:val="786E1DD0"/>
    <w:rsid w:val="78C545FB"/>
    <w:rsid w:val="78FF13CB"/>
    <w:rsid w:val="79240352"/>
    <w:rsid w:val="794D5D4D"/>
    <w:rsid w:val="797767D1"/>
    <w:rsid w:val="797A4DE4"/>
    <w:rsid w:val="798343D7"/>
    <w:rsid w:val="79850D93"/>
    <w:rsid w:val="79A16C26"/>
    <w:rsid w:val="79BA0495"/>
    <w:rsid w:val="79DD5686"/>
    <w:rsid w:val="79E87A8A"/>
    <w:rsid w:val="7A3F2CA7"/>
    <w:rsid w:val="7A802D91"/>
    <w:rsid w:val="7B3448DA"/>
    <w:rsid w:val="7BAF4065"/>
    <w:rsid w:val="7C28638B"/>
    <w:rsid w:val="7CC44B61"/>
    <w:rsid w:val="7D031E7D"/>
    <w:rsid w:val="7D2B5C7B"/>
    <w:rsid w:val="7D3D5150"/>
    <w:rsid w:val="7DEE6E73"/>
    <w:rsid w:val="7E4877DE"/>
    <w:rsid w:val="7E511224"/>
    <w:rsid w:val="7E566A2C"/>
    <w:rsid w:val="7E871082"/>
    <w:rsid w:val="7E912A7A"/>
    <w:rsid w:val="7EAE006D"/>
    <w:rsid w:val="7EBC4242"/>
    <w:rsid w:val="7EDB7BBE"/>
    <w:rsid w:val="7EE24359"/>
    <w:rsid w:val="7F89708B"/>
    <w:rsid w:val="7FC075C6"/>
    <w:rsid w:val="7FC932EC"/>
    <w:rsid w:val="7FFA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1"/>
    </w:rPr>
  </w:style>
  <w:style w:type="paragraph" w:styleId="7">
    <w:name w:val="annotation text"/>
    <w:basedOn w:val="1"/>
    <w:link w:val="51"/>
    <w:autoRedefine/>
    <w:semiHidden/>
    <w:unhideWhenUsed/>
    <w:qFormat/>
    <w:uiPriority w:val="99"/>
    <w:pPr>
      <w:jc w:val="left"/>
    </w:pPr>
  </w:style>
  <w:style w:type="paragraph" w:styleId="8">
    <w:name w:val="Date"/>
    <w:basedOn w:val="1"/>
    <w:next w:val="1"/>
    <w:link w:val="27"/>
    <w:semiHidden/>
    <w:unhideWhenUsed/>
    <w:qFormat/>
    <w:uiPriority w:val="99"/>
    <w:pPr>
      <w:ind w:left="100" w:leftChars="2500"/>
    </w:pPr>
  </w:style>
  <w:style w:type="paragraph" w:styleId="9">
    <w:name w:val="Balloon Text"/>
    <w:basedOn w:val="1"/>
    <w:link w:val="47"/>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rPr>
      <w:rFonts w:ascii="Calibri" w:hAnsi="Calibri"/>
      <w:szCs w:val="22"/>
    </w:rPr>
  </w:style>
  <w:style w:type="paragraph" w:styleId="14">
    <w:name w:val="Normal (Web)"/>
    <w:basedOn w:val="1"/>
    <w:autoRedefine/>
    <w:qFormat/>
    <w:uiPriority w:val="0"/>
    <w:rPr>
      <w:sz w:val="24"/>
    </w:rPr>
  </w:style>
  <w:style w:type="paragraph" w:styleId="15">
    <w:name w:val="Title"/>
    <w:basedOn w:val="1"/>
    <w:next w:val="1"/>
    <w:link w:val="24"/>
    <w:qFormat/>
    <w:uiPriority w:val="0"/>
    <w:pPr>
      <w:spacing w:before="240" w:after="60"/>
      <w:jc w:val="center"/>
      <w:outlineLvl w:val="0"/>
    </w:pPr>
    <w:rPr>
      <w:rFonts w:ascii="Cambria" w:hAnsi="Cambria"/>
      <w:b/>
      <w:bCs/>
      <w:sz w:val="32"/>
      <w:szCs w:val="32"/>
    </w:rPr>
  </w:style>
  <w:style w:type="paragraph" w:styleId="16">
    <w:name w:val="annotation subject"/>
    <w:basedOn w:val="7"/>
    <w:next w:val="7"/>
    <w:link w:val="52"/>
    <w:autoRedefine/>
    <w:semiHidden/>
    <w:unhideWhenUsed/>
    <w:qFormat/>
    <w:uiPriority w:val="99"/>
    <w:rPr>
      <w:b/>
      <w:bCs/>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rFonts w:ascii="Times New Roman" w:hAnsi="Times New Roman" w:eastAsia="宋体"/>
      <w:sz w:val="18"/>
    </w:rPr>
  </w:style>
  <w:style w:type="character" w:styleId="21">
    <w:name w:val="HTML Typewriter"/>
    <w:basedOn w:val="19"/>
    <w:autoRedefine/>
    <w:qFormat/>
    <w:uiPriority w:val="99"/>
    <w:rPr>
      <w:rFonts w:ascii="Courier New" w:hAnsi="Courier New" w:cs="Times New Roman"/>
      <w:sz w:val="20"/>
      <w:szCs w:val="20"/>
    </w:rPr>
  </w:style>
  <w:style w:type="character" w:styleId="22">
    <w:name w:val="Hyperlink"/>
    <w:basedOn w:val="19"/>
    <w:autoRedefine/>
    <w:unhideWhenUsed/>
    <w:qFormat/>
    <w:uiPriority w:val="99"/>
    <w:rPr>
      <w:color w:val="0000FF" w:themeColor="hyperlink"/>
      <w:u w:val="single"/>
      <w14:textFill>
        <w14:solidFill>
          <w14:schemeClr w14:val="hlink"/>
        </w14:solidFill>
      </w14:textFill>
    </w:rPr>
  </w:style>
  <w:style w:type="character" w:styleId="23">
    <w:name w:val="annotation reference"/>
    <w:basedOn w:val="19"/>
    <w:autoRedefine/>
    <w:semiHidden/>
    <w:unhideWhenUsed/>
    <w:qFormat/>
    <w:uiPriority w:val="99"/>
    <w:rPr>
      <w:sz w:val="21"/>
      <w:szCs w:val="21"/>
    </w:rPr>
  </w:style>
  <w:style w:type="character" w:customStyle="1" w:styleId="24">
    <w:name w:val="标题 字符"/>
    <w:basedOn w:val="19"/>
    <w:link w:val="15"/>
    <w:autoRedefine/>
    <w:qFormat/>
    <w:uiPriority w:val="0"/>
    <w:rPr>
      <w:rFonts w:ascii="Cambria" w:hAnsi="Cambria" w:eastAsia="宋体" w:cs="Times New Roman"/>
      <w:b/>
      <w:bCs/>
      <w:sz w:val="32"/>
      <w:szCs w:val="32"/>
    </w:rPr>
  </w:style>
  <w:style w:type="character" w:customStyle="1" w:styleId="25">
    <w:name w:val="页眉 字符"/>
    <w:basedOn w:val="19"/>
    <w:link w:val="11"/>
    <w:autoRedefine/>
    <w:qFormat/>
    <w:uiPriority w:val="99"/>
    <w:rPr>
      <w:rFonts w:ascii="Times New Roman" w:hAnsi="Times New Roman" w:eastAsia="宋体" w:cs="Times New Roman"/>
      <w:sz w:val="18"/>
      <w:szCs w:val="18"/>
    </w:rPr>
  </w:style>
  <w:style w:type="character" w:customStyle="1" w:styleId="26">
    <w:name w:val="页脚 字符"/>
    <w:basedOn w:val="19"/>
    <w:link w:val="10"/>
    <w:autoRedefine/>
    <w:qFormat/>
    <w:uiPriority w:val="99"/>
    <w:rPr>
      <w:rFonts w:ascii="Times New Roman" w:hAnsi="Times New Roman" w:eastAsia="宋体" w:cs="Times New Roman"/>
      <w:sz w:val="18"/>
      <w:szCs w:val="18"/>
    </w:rPr>
  </w:style>
  <w:style w:type="character" w:customStyle="1" w:styleId="27">
    <w:name w:val="日期 字符"/>
    <w:basedOn w:val="19"/>
    <w:link w:val="8"/>
    <w:autoRedefine/>
    <w:semiHidden/>
    <w:qFormat/>
    <w:uiPriority w:val="99"/>
    <w:rPr>
      <w:rFonts w:ascii="Times New Roman" w:hAnsi="Times New Roman" w:eastAsia="宋体" w:cs="Times New Roman"/>
      <w:szCs w:val="24"/>
    </w:rPr>
  </w:style>
  <w:style w:type="paragraph" w:customStyle="1" w:styleId="28">
    <w:name w:val="图标题"/>
    <w:basedOn w:val="1"/>
    <w:link w:val="29"/>
    <w:autoRedefine/>
    <w:qFormat/>
    <w:uiPriority w:val="0"/>
    <w:pPr>
      <w:spacing w:afterLines="25" w:line="340" w:lineRule="exact"/>
      <w:jc w:val="center"/>
      <w:outlineLvl w:val="2"/>
    </w:pPr>
    <w:rPr>
      <w:rFonts w:ascii="黑体" w:hAnsi="黑体" w:eastAsia="黑体"/>
      <w:color w:val="000000"/>
      <w:spacing w:val="4"/>
      <w:szCs w:val="21"/>
    </w:rPr>
  </w:style>
  <w:style w:type="character" w:customStyle="1" w:styleId="29">
    <w:name w:val="图标题 Char"/>
    <w:basedOn w:val="19"/>
    <w:link w:val="28"/>
    <w:autoRedefine/>
    <w:qFormat/>
    <w:uiPriority w:val="0"/>
    <w:rPr>
      <w:rFonts w:ascii="黑体" w:hAnsi="黑体" w:eastAsia="黑体" w:cs="Times New Roman"/>
      <w:color w:val="000000"/>
      <w:spacing w:val="4"/>
      <w:szCs w:val="21"/>
    </w:rPr>
  </w:style>
  <w:style w:type="paragraph" w:customStyle="1" w:styleId="30">
    <w:name w:val="段"/>
    <w:basedOn w:val="1"/>
    <w:link w:val="31"/>
    <w:autoRedefine/>
    <w:qFormat/>
    <w:uiPriority w:val="0"/>
    <w:pPr>
      <w:widowControl/>
      <w:spacing w:line="340" w:lineRule="exact"/>
      <w:ind w:firstLine="200" w:firstLineChars="200"/>
    </w:pPr>
    <w:rPr>
      <w:rFonts w:eastAsia="方正书宋简体"/>
      <w:bCs/>
      <w:spacing w:val="4"/>
      <w:kern w:val="21"/>
      <w:szCs w:val="21"/>
    </w:rPr>
  </w:style>
  <w:style w:type="character" w:customStyle="1" w:styleId="31">
    <w:name w:val="段 Char"/>
    <w:basedOn w:val="19"/>
    <w:link w:val="30"/>
    <w:autoRedefine/>
    <w:qFormat/>
    <w:uiPriority w:val="0"/>
    <w:rPr>
      <w:rFonts w:ascii="Times New Roman" w:hAnsi="Times New Roman" w:eastAsia="方正书宋简体" w:cs="Times New Roman"/>
      <w:bCs/>
      <w:spacing w:val="4"/>
      <w:kern w:val="21"/>
      <w:szCs w:val="21"/>
    </w:rPr>
  </w:style>
  <w:style w:type="paragraph" w:customStyle="1" w:styleId="32">
    <w:name w:val="公式居中"/>
    <w:basedOn w:val="1"/>
    <w:autoRedefine/>
    <w:qFormat/>
    <w:uiPriority w:val="0"/>
    <w:pPr>
      <w:tabs>
        <w:tab w:val="center" w:pos="4580"/>
        <w:tab w:val="right" w:pos="6825"/>
        <w:tab w:val="right" w:leader="middleDot" w:pos="9446"/>
      </w:tabs>
      <w:adjustRightInd w:val="0"/>
      <w:jc w:val="center"/>
      <w:textAlignment w:val="center"/>
    </w:pPr>
    <w:rPr>
      <w:rFonts w:eastAsia="方正书宋简体"/>
      <w:spacing w:val="4"/>
      <w:kern w:val="21"/>
      <w:position w:val="-12"/>
      <w:szCs w:val="21"/>
    </w:rPr>
  </w:style>
  <w:style w:type="paragraph" w:customStyle="1" w:styleId="33">
    <w:name w:val="节"/>
    <w:basedOn w:val="1"/>
    <w:link w:val="34"/>
    <w:autoRedefine/>
    <w:qFormat/>
    <w:uiPriority w:val="0"/>
    <w:pPr>
      <w:spacing w:line="340" w:lineRule="exact"/>
    </w:pPr>
    <w:rPr>
      <w:rFonts w:ascii="黑体" w:hAnsi="宋体" w:eastAsia="黑体"/>
      <w:spacing w:val="4"/>
      <w:szCs w:val="21"/>
    </w:rPr>
  </w:style>
  <w:style w:type="character" w:customStyle="1" w:styleId="34">
    <w:name w:val="节 Char1"/>
    <w:basedOn w:val="19"/>
    <w:link w:val="33"/>
    <w:autoRedefine/>
    <w:qFormat/>
    <w:uiPriority w:val="0"/>
    <w:rPr>
      <w:rFonts w:ascii="黑体" w:hAnsi="宋体" w:eastAsia="黑体" w:cs="Times New Roman"/>
      <w:spacing w:val="4"/>
      <w:szCs w:val="21"/>
    </w:rPr>
  </w:style>
  <w:style w:type="paragraph" w:customStyle="1" w:styleId="35">
    <w:name w:val="表内文字居中"/>
    <w:basedOn w:val="1"/>
    <w:autoRedefine/>
    <w:qFormat/>
    <w:uiPriority w:val="0"/>
    <w:pPr>
      <w:snapToGrid w:val="0"/>
      <w:jc w:val="center"/>
    </w:pPr>
    <w:rPr>
      <w:rFonts w:eastAsia="方正书宋简体"/>
      <w:spacing w:val="4"/>
      <w:sz w:val="18"/>
      <w:szCs w:val="21"/>
    </w:rPr>
  </w:style>
  <w:style w:type="character" w:customStyle="1" w:styleId="36">
    <w:name w:val="章 Char1"/>
    <w:basedOn w:val="19"/>
    <w:link w:val="37"/>
    <w:autoRedefine/>
    <w:qFormat/>
    <w:uiPriority w:val="0"/>
    <w:rPr>
      <w:rFonts w:ascii="黑体" w:hAnsi="宋体" w:eastAsia="黑体" w:cs="Times New Roman"/>
      <w:spacing w:val="4"/>
      <w:szCs w:val="21"/>
    </w:rPr>
  </w:style>
  <w:style w:type="paragraph" w:customStyle="1" w:styleId="37">
    <w:name w:val="章"/>
    <w:basedOn w:val="1"/>
    <w:link w:val="36"/>
    <w:autoRedefine/>
    <w:qFormat/>
    <w:uiPriority w:val="0"/>
    <w:pPr>
      <w:spacing w:beforeLines="50" w:afterLines="50" w:line="340" w:lineRule="exact"/>
      <w:outlineLvl w:val="0"/>
    </w:pPr>
    <w:rPr>
      <w:rFonts w:ascii="黑体" w:hAnsi="宋体" w:eastAsia="黑体"/>
      <w:spacing w:val="4"/>
      <w:szCs w:val="21"/>
    </w:rPr>
  </w:style>
  <w:style w:type="paragraph" w:customStyle="1" w:styleId="38">
    <w:name w:val="回车"/>
    <w:basedOn w:val="1"/>
    <w:autoRedefine/>
    <w:qFormat/>
    <w:uiPriority w:val="0"/>
    <w:pPr>
      <w:widowControl/>
      <w:shd w:val="clear" w:color="FFFFFF" w:fill="FFFFFF"/>
      <w:tabs>
        <w:tab w:val="left" w:pos="360"/>
      </w:tabs>
      <w:spacing w:line="120" w:lineRule="exact"/>
      <w:jc w:val="left"/>
    </w:pPr>
    <w:rPr>
      <w:rFonts w:ascii="黑体" w:eastAsia="方正书宋简体"/>
      <w:spacing w:val="4"/>
      <w:kern w:val="0"/>
      <w:sz w:val="10"/>
      <w:szCs w:val="32"/>
    </w:rPr>
  </w:style>
  <w:style w:type="character" w:customStyle="1" w:styleId="39">
    <w:name w:val="表头 Char"/>
    <w:basedOn w:val="19"/>
    <w:link w:val="40"/>
    <w:autoRedefine/>
    <w:qFormat/>
    <w:uiPriority w:val="0"/>
    <w:rPr>
      <w:rFonts w:ascii="黑体" w:hAnsi="黑体" w:eastAsia="黑体" w:cs="Times New Roman"/>
      <w:bCs/>
      <w:color w:val="000000"/>
      <w:spacing w:val="4"/>
      <w:sz w:val="28"/>
      <w:szCs w:val="21"/>
    </w:rPr>
  </w:style>
  <w:style w:type="paragraph" w:customStyle="1" w:styleId="40">
    <w:name w:val="表头"/>
    <w:basedOn w:val="1"/>
    <w:link w:val="39"/>
    <w:autoRedefine/>
    <w:qFormat/>
    <w:uiPriority w:val="0"/>
    <w:pPr>
      <w:keepNext/>
      <w:keepLines/>
      <w:spacing w:before="120" w:afterLines="25" w:line="340" w:lineRule="exact"/>
      <w:jc w:val="center"/>
      <w:outlineLvl w:val="2"/>
    </w:pPr>
    <w:rPr>
      <w:rFonts w:ascii="黑体" w:hAnsi="黑体" w:eastAsia="黑体"/>
      <w:bCs/>
      <w:color w:val="000000"/>
      <w:spacing w:val="4"/>
      <w:sz w:val="28"/>
      <w:szCs w:val="21"/>
    </w:rPr>
  </w:style>
  <w:style w:type="character" w:customStyle="1" w:styleId="41">
    <w:name w:val="项目1 Char"/>
    <w:basedOn w:val="19"/>
    <w:link w:val="42"/>
    <w:autoRedefine/>
    <w:qFormat/>
    <w:uiPriority w:val="0"/>
    <w:rPr>
      <w:rFonts w:ascii="Times New Roman" w:hAnsi="Times New Roman" w:eastAsia="方正书宋简体" w:cs="Times New Roman"/>
      <w:spacing w:val="4"/>
      <w:szCs w:val="21"/>
    </w:rPr>
  </w:style>
  <w:style w:type="paragraph" w:customStyle="1" w:styleId="42">
    <w:name w:val="项目1"/>
    <w:basedOn w:val="1"/>
    <w:link w:val="41"/>
    <w:autoRedefine/>
    <w:qFormat/>
    <w:uiPriority w:val="0"/>
    <w:pPr>
      <w:adjustRightInd w:val="0"/>
      <w:spacing w:line="340" w:lineRule="exact"/>
      <w:ind w:left="400" w:leftChars="200" w:hanging="200" w:hangingChars="200"/>
    </w:pPr>
    <w:rPr>
      <w:rFonts w:eastAsia="方正书宋简体"/>
      <w:spacing w:val="4"/>
      <w:szCs w:val="21"/>
    </w:rPr>
  </w:style>
  <w:style w:type="paragraph" w:customStyle="1" w:styleId="4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45">
    <w:name w:val="标准书眉_偶数页"/>
    <w:basedOn w:val="43"/>
    <w:next w:val="1"/>
    <w:autoRedefine/>
    <w:qFormat/>
    <w:uiPriority w:val="0"/>
    <w:pPr>
      <w:jc w:val="left"/>
    </w:pPr>
  </w:style>
  <w:style w:type="paragraph" w:customStyle="1" w:styleId="4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character" w:customStyle="1" w:styleId="47">
    <w:name w:val="批注框文本 字符"/>
    <w:basedOn w:val="19"/>
    <w:link w:val="9"/>
    <w:autoRedefine/>
    <w:semiHidden/>
    <w:qFormat/>
    <w:uiPriority w:val="99"/>
    <w:rPr>
      <w:rFonts w:ascii="Times New Roman" w:hAnsi="Times New Roman" w:eastAsia="宋体" w:cs="Times New Roman"/>
      <w:kern w:val="2"/>
      <w:sz w:val="18"/>
      <w:szCs w:val="18"/>
    </w:rPr>
  </w:style>
  <w:style w:type="character" w:customStyle="1" w:styleId="48">
    <w:name w:val="标题 1 字符"/>
    <w:basedOn w:val="19"/>
    <w:link w:val="2"/>
    <w:autoRedefine/>
    <w:qFormat/>
    <w:uiPriority w:val="9"/>
    <w:rPr>
      <w:rFonts w:ascii="Times New Roman" w:hAnsi="Times New Roman" w:eastAsia="宋体" w:cs="Times New Roman"/>
      <w:b/>
      <w:bCs/>
      <w:kern w:val="44"/>
      <w:sz w:val="44"/>
      <w:szCs w:val="44"/>
    </w:rPr>
  </w:style>
  <w:style w:type="character" w:styleId="49">
    <w:name w:val="Placeholder Text"/>
    <w:basedOn w:val="19"/>
    <w:autoRedefine/>
    <w:unhideWhenUsed/>
    <w:qFormat/>
    <w:uiPriority w:val="99"/>
    <w:rPr>
      <w:color w:val="808080"/>
    </w:rPr>
  </w:style>
  <w:style w:type="paragraph" w:customStyle="1" w:styleId="50">
    <w:name w:val="列出段落1"/>
    <w:basedOn w:val="1"/>
    <w:autoRedefine/>
    <w:qFormat/>
    <w:uiPriority w:val="34"/>
    <w:pPr>
      <w:ind w:firstLine="420" w:firstLineChars="200"/>
    </w:pPr>
    <w:rPr>
      <w:rFonts w:ascii="Calibri" w:hAnsi="Calibri"/>
      <w:szCs w:val="22"/>
    </w:rPr>
  </w:style>
  <w:style w:type="character" w:customStyle="1" w:styleId="51">
    <w:name w:val="批注文字 字符"/>
    <w:basedOn w:val="19"/>
    <w:link w:val="7"/>
    <w:autoRedefine/>
    <w:semiHidden/>
    <w:qFormat/>
    <w:uiPriority w:val="99"/>
    <w:rPr>
      <w:kern w:val="2"/>
      <w:sz w:val="21"/>
      <w:szCs w:val="24"/>
    </w:rPr>
  </w:style>
  <w:style w:type="character" w:customStyle="1" w:styleId="52">
    <w:name w:val="批注主题 字符"/>
    <w:basedOn w:val="51"/>
    <w:link w:val="16"/>
    <w:autoRedefine/>
    <w:semiHidden/>
    <w:qFormat/>
    <w:uiPriority w:val="99"/>
    <w:rPr>
      <w:b/>
      <w:bCs/>
      <w:kern w:val="2"/>
      <w:sz w:val="21"/>
      <w:szCs w:val="24"/>
    </w:rPr>
  </w:style>
  <w:style w:type="paragraph" w:styleId="53">
    <w:name w:val="List Paragraph"/>
    <w:basedOn w:val="1"/>
    <w:autoRedefine/>
    <w:qFormat/>
    <w:uiPriority w:val="0"/>
    <w:pPr>
      <w:ind w:firstLine="420" w:firstLineChars="200"/>
    </w:pPr>
  </w:style>
  <w:style w:type="character" w:customStyle="1" w:styleId="54">
    <w:name w:val="标题 2 字符"/>
    <w:basedOn w:val="19"/>
    <w:link w:val="3"/>
    <w:autoRedefine/>
    <w:qFormat/>
    <w:uiPriority w:val="9"/>
    <w:rPr>
      <w:rFonts w:asciiTheme="majorHAnsi" w:hAnsiTheme="majorHAnsi" w:eastAsiaTheme="majorEastAsia" w:cstheme="majorBidi"/>
      <w:b/>
      <w:bCs/>
      <w:kern w:val="2"/>
      <w:sz w:val="32"/>
      <w:szCs w:val="32"/>
    </w:rPr>
  </w:style>
  <w:style w:type="paragraph" w:customStyle="1" w:styleId="55">
    <w:name w:val="样式1"/>
    <w:basedOn w:val="2"/>
    <w:link w:val="56"/>
    <w:autoRedefine/>
    <w:qFormat/>
    <w:uiPriority w:val="0"/>
    <w:pPr>
      <w:keepNext w:val="0"/>
      <w:numPr>
        <w:ilvl w:val="0"/>
        <w:numId w:val="1"/>
      </w:numPr>
      <w:adjustRightInd w:val="0"/>
      <w:spacing w:beforeLines="100" w:afterLines="100" w:line="360" w:lineRule="exact"/>
      <w:jc w:val="left"/>
      <w:textAlignment w:val="baseline"/>
    </w:pPr>
    <w:rPr>
      <w:rFonts w:ascii="黑体" w:hAnsi="Verdana" w:eastAsia="黑体" w:cs="黑体"/>
      <w:b w:val="0"/>
      <w:bCs w:val="0"/>
      <w:kern w:val="0"/>
      <w:sz w:val="21"/>
      <w:szCs w:val="20"/>
    </w:rPr>
  </w:style>
  <w:style w:type="character" w:customStyle="1" w:styleId="56">
    <w:name w:val="样式1 Char"/>
    <w:link w:val="55"/>
    <w:autoRedefine/>
    <w:qFormat/>
    <w:uiPriority w:val="0"/>
    <w:rPr>
      <w:rFonts w:ascii="黑体" w:hAnsi="Verdana" w:eastAsia="黑体" w:cs="黑体"/>
      <w:sz w:val="21"/>
    </w:rPr>
  </w:style>
  <w:style w:type="table" w:customStyle="1" w:styleId="57">
    <w:name w:val="网格型1"/>
    <w:basedOn w:val="1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
    <w:basedOn w:val="1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正文表标题"/>
    <w:next w:val="30"/>
    <w:autoRedefine/>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62">
    <w:name w:val="标题 3 字符"/>
    <w:basedOn w:val="19"/>
    <w:link w:val="4"/>
    <w:autoRedefine/>
    <w:semiHidden/>
    <w:qFormat/>
    <w:uiPriority w:val="9"/>
    <w:rPr>
      <w:b/>
      <w:bCs/>
      <w:kern w:val="2"/>
      <w:sz w:val="32"/>
      <w:szCs w:val="32"/>
    </w:rPr>
  </w:style>
  <w:style w:type="character" w:customStyle="1" w:styleId="63">
    <w:name w:val="标题 4 字符"/>
    <w:basedOn w:val="19"/>
    <w:link w:val="5"/>
    <w:autoRedefine/>
    <w:semiHidden/>
    <w:qFormat/>
    <w:uiPriority w:val="9"/>
    <w:rPr>
      <w:rFonts w:asciiTheme="majorHAnsi" w:hAnsiTheme="majorHAnsi" w:eastAsiaTheme="majorEastAsia" w:cstheme="majorBidi"/>
      <w:b/>
      <w:bCs/>
      <w:kern w:val="2"/>
      <w:sz w:val="28"/>
      <w:szCs w:val="28"/>
    </w:rPr>
  </w:style>
  <w:style w:type="paragraph" w:customStyle="1" w:styleId="64">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66">
    <w:name w:val="Table Text"/>
    <w:basedOn w:val="1"/>
    <w:semiHidden/>
    <w:qFormat/>
    <w:uiPriority w:val="0"/>
    <w:rPr>
      <w:rFonts w:ascii="Times New Roman" w:hAnsi="Times New Roman" w:eastAsia="Times New Roman" w:cs="Times New Roman"/>
      <w:sz w:val="18"/>
      <w:szCs w:val="18"/>
      <w:lang w:val="en-US" w:eastAsia="en-US" w:bidi="ar-SA"/>
    </w:rPr>
  </w:style>
  <w:style w:type="table" w:customStyle="1" w:styleId="6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3035</Words>
  <Characters>4012</Characters>
  <Lines>88</Lines>
  <Paragraphs>24</Paragraphs>
  <TotalTime>2</TotalTime>
  <ScaleCrop>false</ScaleCrop>
  <LinksUpToDate>false</LinksUpToDate>
  <CharactersWithSpaces>4292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2022-11-29T01:46:00Z</dcterms:created>
  <dc:creator>lenovo</dc:creator>
  <cp:lastModifiedBy>陈文昕</cp:lastModifiedBy>
  <cp:lastPrinted>2024-12-27T06:56:00Z</cp:lastPrinted>
  <dcterms:modified xsi:type="dcterms:W3CDTF">2025-09-19T09:21:33Z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742F2CAEBD7D420FB181F2B57D8698EA_13</vt:lpwstr>
  </property>
  <property fmtid="{D5CDD505-2E9C-101B-9397-08002B2CF9AE}" pid="4" name="KSOTemplateDocerSaveRecord">
    <vt:lpwstr>eyJoZGlkIjoiN2FlZGZlODdlZTZiODE1YjgxZmQ3YWZhYWVjY2M4ZDgiLCJ1c2VySWQiOiIzMjY1MjczMzIifQ==</vt:lpwstr>
  </property>
</Properties>
</file>