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424F6">
      <w:pPr>
        <w:pageBreakBefore/>
        <w:spacing w:line="360" w:lineRule="auto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附件2          </w:t>
      </w:r>
    </w:p>
    <w:p w14:paraId="2C5A039C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79004162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“百园百校万企”创新合作</w:t>
      </w:r>
      <w:r>
        <w:rPr>
          <w:rFonts w:hint="eastAsia" w:ascii="黑体" w:hAnsi="黑体" w:eastAsia="黑体"/>
          <w:sz w:val="32"/>
          <w:szCs w:val="32"/>
          <w:lang w:eastAsia="zh-CN"/>
        </w:rPr>
        <w:t>行动</w:t>
      </w:r>
      <w:r>
        <w:rPr>
          <w:rFonts w:hint="eastAsia" w:ascii="黑体" w:hAnsi="黑体" w:eastAsia="黑体"/>
          <w:sz w:val="32"/>
          <w:szCs w:val="32"/>
        </w:rPr>
        <w:t>评估报告</w:t>
      </w:r>
    </w:p>
    <w:p w14:paraId="3CFA1E9A">
      <w:pPr>
        <w:spacing w:line="360" w:lineRule="auto"/>
        <w:jc w:val="center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（参考提纲）</w:t>
      </w:r>
    </w:p>
    <w:p w14:paraId="378A6846">
      <w:pPr>
        <w:pStyle w:val="2"/>
      </w:pPr>
    </w:p>
    <w:p w14:paraId="4E066EAB">
      <w:pPr>
        <w:pStyle w:val="4"/>
        <w:spacing w:before="0" w:beforeAutospacing="0" w:after="0" w:afterAutospacing="0" w:line="60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一、成效评估</w:t>
      </w:r>
    </w:p>
    <w:p w14:paraId="6BC7C722">
      <w:pPr>
        <w:pStyle w:val="4"/>
        <w:spacing w:before="0" w:beforeAutospacing="0" w:after="0" w:afterAutospacing="0" w:line="600" w:lineRule="exact"/>
        <w:ind w:firstLine="640" w:firstLineChars="200"/>
        <w:outlineLvl w:val="0"/>
        <w:rPr>
          <w:rFonts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（一）成果转化对接行动成效</w:t>
      </w:r>
    </w:p>
    <w:p w14:paraId="4C2CDBDD">
      <w:pPr>
        <w:pStyle w:val="4"/>
        <w:spacing w:before="0" w:beforeAutospacing="0" w:after="0" w:afterAutospacing="0" w:line="600" w:lineRule="exact"/>
        <w:ind w:firstLine="640" w:firstLineChars="200"/>
        <w:outlineLvl w:val="0"/>
        <w:rPr>
          <w:rFonts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（二）联合技术攻关行动成效</w:t>
      </w:r>
    </w:p>
    <w:p w14:paraId="1836278F">
      <w:pPr>
        <w:pStyle w:val="4"/>
        <w:spacing w:before="0" w:beforeAutospacing="0" w:after="0" w:afterAutospacing="0" w:line="600" w:lineRule="exact"/>
        <w:ind w:firstLine="640" w:firstLineChars="200"/>
        <w:outlineLvl w:val="0"/>
        <w:rPr>
          <w:rFonts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（三）产教融合育才行动成效</w:t>
      </w:r>
    </w:p>
    <w:p w14:paraId="4E602BC0">
      <w:pPr>
        <w:pStyle w:val="4"/>
        <w:spacing w:before="0" w:beforeAutospacing="0" w:after="0" w:afterAutospacing="0" w:line="600" w:lineRule="exact"/>
        <w:ind w:firstLine="640" w:firstLineChars="200"/>
        <w:outlineLvl w:val="0"/>
        <w:rPr>
          <w:rFonts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（四）其他形式的合作成效</w:t>
      </w:r>
    </w:p>
    <w:p w14:paraId="63956DCE">
      <w:pPr>
        <w:pStyle w:val="4"/>
        <w:spacing w:before="0" w:beforeAutospacing="0" w:after="0" w:afterAutospacing="0" w:line="60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典型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案例推荐</w:t>
      </w:r>
    </w:p>
    <w:p w14:paraId="57C374FE">
      <w:pPr>
        <w:pStyle w:val="4"/>
        <w:spacing w:before="0" w:beforeAutospacing="0" w:after="0" w:afterAutospacing="0" w:line="600" w:lineRule="exact"/>
        <w:ind w:firstLine="640" w:firstLineChars="200"/>
        <w:outlineLvl w:val="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（一）园区案例（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推荐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不超过3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家典型国家高新区或大学科技园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）</w:t>
      </w:r>
    </w:p>
    <w:p w14:paraId="1643204A">
      <w:pPr>
        <w:pStyle w:val="4"/>
        <w:spacing w:before="0" w:beforeAutospacing="0" w:after="0" w:afterAutospacing="0" w:line="600" w:lineRule="exact"/>
        <w:ind w:firstLine="640" w:firstLineChars="200"/>
        <w:outlineLvl w:val="0"/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专项行动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案例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（推荐不超过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5项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典型专项行动案例）</w:t>
      </w:r>
    </w:p>
    <w:p w14:paraId="28941578">
      <w:pPr>
        <w:pStyle w:val="4"/>
        <w:spacing w:before="0" w:beforeAutospacing="0" w:after="0" w:afterAutospacing="0" w:line="600" w:lineRule="exact"/>
        <w:ind w:firstLine="640" w:firstLineChars="200"/>
        <w:outlineLvl w:val="0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三、下一步工作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考虑及建议</w:t>
      </w:r>
    </w:p>
    <w:p w14:paraId="45B82478">
      <w:pPr>
        <w:pageBreakBefore/>
        <w:spacing w:before="624" w:beforeLines="200" w:after="624" w:afterLines="200" w:line="600" w:lineRule="exact"/>
        <w:jc w:val="left"/>
        <w:rPr>
          <w:rFonts w:ascii="黑体" w:hAnsi="黑体" w:eastAsia="黑体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879FF21">
      <w:pPr>
        <w:pageBreakBefore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</w:p>
    <w:p w14:paraId="04B41A37">
      <w:pPr>
        <w:pStyle w:val="2"/>
        <w:spacing w:after="0" w:line="360" w:lineRule="auto"/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“百园百校万企”创新合作行动成果清单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1559"/>
        <w:gridCol w:w="1701"/>
        <w:gridCol w:w="7716"/>
      </w:tblGrid>
      <w:tr w14:paraId="4869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48" w:type="dxa"/>
            <w:gridSpan w:val="5"/>
            <w:noWrap w:val="0"/>
            <w:vAlign w:val="center"/>
          </w:tcPr>
          <w:p w14:paraId="05CF9C7F">
            <w:pPr>
              <w:jc w:val="left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成果转化对接行动成效</w:t>
            </w:r>
          </w:p>
        </w:tc>
      </w:tr>
      <w:tr w14:paraId="20FE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60F321F2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2A48EE0A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1559" w:type="dxa"/>
            <w:noWrap w:val="0"/>
            <w:vAlign w:val="center"/>
          </w:tcPr>
          <w:p w14:paraId="21C0B48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1701" w:type="dxa"/>
            <w:noWrap w:val="0"/>
            <w:vAlign w:val="center"/>
          </w:tcPr>
          <w:p w14:paraId="11A436B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主办方</w:t>
            </w:r>
          </w:p>
        </w:tc>
        <w:tc>
          <w:tcPr>
            <w:tcW w:w="7716" w:type="dxa"/>
            <w:noWrap w:val="0"/>
            <w:vAlign w:val="center"/>
          </w:tcPr>
          <w:p w14:paraId="47C31EA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合作成果（包括但不限于参与人数、落地项目数量、专利转化数量等）</w:t>
            </w:r>
          </w:p>
        </w:tc>
      </w:tr>
      <w:tr w14:paraId="7D48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6F1FE4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noWrap w:val="0"/>
            <w:vAlign w:val="top"/>
          </w:tcPr>
          <w:p w14:paraId="510E155F"/>
        </w:tc>
        <w:tc>
          <w:tcPr>
            <w:tcW w:w="1559" w:type="dxa"/>
            <w:noWrap w:val="0"/>
            <w:vAlign w:val="top"/>
          </w:tcPr>
          <w:p w14:paraId="5EBFD6B3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  <w:noWrap w:val="0"/>
            <w:vAlign w:val="top"/>
          </w:tcPr>
          <w:p w14:paraId="2AB98308"/>
        </w:tc>
        <w:tc>
          <w:tcPr>
            <w:tcW w:w="7716" w:type="dxa"/>
            <w:noWrap w:val="0"/>
            <w:vAlign w:val="top"/>
          </w:tcPr>
          <w:p w14:paraId="2717216F"/>
        </w:tc>
      </w:tr>
      <w:tr w14:paraId="7ECA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0F80C7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noWrap w:val="0"/>
            <w:vAlign w:val="top"/>
          </w:tcPr>
          <w:p w14:paraId="55ABBC86"/>
        </w:tc>
        <w:tc>
          <w:tcPr>
            <w:tcW w:w="1559" w:type="dxa"/>
            <w:noWrap w:val="0"/>
            <w:vAlign w:val="top"/>
          </w:tcPr>
          <w:p w14:paraId="45F4F5A3"/>
        </w:tc>
        <w:tc>
          <w:tcPr>
            <w:tcW w:w="1701" w:type="dxa"/>
            <w:noWrap w:val="0"/>
            <w:vAlign w:val="top"/>
          </w:tcPr>
          <w:p w14:paraId="1C5237AC"/>
        </w:tc>
        <w:tc>
          <w:tcPr>
            <w:tcW w:w="7716" w:type="dxa"/>
            <w:noWrap w:val="0"/>
            <w:vAlign w:val="top"/>
          </w:tcPr>
          <w:p w14:paraId="0E598AE7"/>
        </w:tc>
      </w:tr>
      <w:tr w14:paraId="3E37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78B741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  <w:noWrap w:val="0"/>
            <w:vAlign w:val="top"/>
          </w:tcPr>
          <w:p w14:paraId="6715CAAE"/>
        </w:tc>
        <w:tc>
          <w:tcPr>
            <w:tcW w:w="1559" w:type="dxa"/>
            <w:noWrap w:val="0"/>
            <w:vAlign w:val="top"/>
          </w:tcPr>
          <w:p w14:paraId="70348CD6"/>
        </w:tc>
        <w:tc>
          <w:tcPr>
            <w:tcW w:w="1701" w:type="dxa"/>
            <w:noWrap w:val="0"/>
            <w:vAlign w:val="top"/>
          </w:tcPr>
          <w:p w14:paraId="030069F4"/>
        </w:tc>
        <w:tc>
          <w:tcPr>
            <w:tcW w:w="7716" w:type="dxa"/>
            <w:noWrap w:val="0"/>
            <w:vAlign w:val="top"/>
          </w:tcPr>
          <w:p w14:paraId="75B82AB0"/>
        </w:tc>
      </w:tr>
      <w:tr w14:paraId="1D75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75CE31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2126" w:type="dxa"/>
            <w:noWrap w:val="0"/>
            <w:vAlign w:val="top"/>
          </w:tcPr>
          <w:p w14:paraId="3259D4C3"/>
        </w:tc>
        <w:tc>
          <w:tcPr>
            <w:tcW w:w="1559" w:type="dxa"/>
            <w:noWrap w:val="0"/>
            <w:vAlign w:val="top"/>
          </w:tcPr>
          <w:p w14:paraId="60D9FCAB"/>
        </w:tc>
        <w:tc>
          <w:tcPr>
            <w:tcW w:w="1701" w:type="dxa"/>
            <w:noWrap w:val="0"/>
            <w:vAlign w:val="top"/>
          </w:tcPr>
          <w:p w14:paraId="2B0AECF1"/>
        </w:tc>
        <w:tc>
          <w:tcPr>
            <w:tcW w:w="7716" w:type="dxa"/>
            <w:noWrap w:val="0"/>
            <w:vAlign w:val="top"/>
          </w:tcPr>
          <w:p w14:paraId="43115BD3"/>
        </w:tc>
      </w:tr>
      <w:tr w14:paraId="0987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48" w:type="dxa"/>
            <w:gridSpan w:val="5"/>
            <w:noWrap w:val="0"/>
            <w:vAlign w:val="center"/>
          </w:tcPr>
          <w:p w14:paraId="244998C7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联合技术攻关行动成效</w:t>
            </w:r>
          </w:p>
        </w:tc>
      </w:tr>
      <w:tr w14:paraId="6DC0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52E9B82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6E3DAA3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攻关任务</w:t>
            </w:r>
          </w:p>
        </w:tc>
        <w:tc>
          <w:tcPr>
            <w:tcW w:w="1559" w:type="dxa"/>
            <w:noWrap w:val="0"/>
            <w:vAlign w:val="center"/>
          </w:tcPr>
          <w:p w14:paraId="48C48FF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攻关时间</w:t>
            </w:r>
          </w:p>
        </w:tc>
        <w:tc>
          <w:tcPr>
            <w:tcW w:w="1701" w:type="dxa"/>
            <w:noWrap w:val="0"/>
            <w:vAlign w:val="center"/>
          </w:tcPr>
          <w:p w14:paraId="2BFFA2A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联合攻关单位</w:t>
            </w:r>
          </w:p>
        </w:tc>
        <w:tc>
          <w:tcPr>
            <w:tcW w:w="7716" w:type="dxa"/>
            <w:noWrap w:val="0"/>
            <w:vAlign w:val="center"/>
          </w:tcPr>
          <w:p w14:paraId="27B3B3F9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合作成果（包括但不限于攻关进度、技术突破等）</w:t>
            </w:r>
          </w:p>
        </w:tc>
      </w:tr>
      <w:tr w14:paraId="0E29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11664B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noWrap w:val="0"/>
            <w:vAlign w:val="top"/>
          </w:tcPr>
          <w:p w14:paraId="29C461C4"/>
        </w:tc>
        <w:tc>
          <w:tcPr>
            <w:tcW w:w="1559" w:type="dxa"/>
            <w:noWrap w:val="0"/>
            <w:vAlign w:val="top"/>
          </w:tcPr>
          <w:p w14:paraId="2D903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 w:val="0"/>
            <w:vAlign w:val="top"/>
          </w:tcPr>
          <w:p w14:paraId="03F8BA05"/>
        </w:tc>
        <w:tc>
          <w:tcPr>
            <w:tcW w:w="7716" w:type="dxa"/>
            <w:noWrap w:val="0"/>
            <w:vAlign w:val="top"/>
          </w:tcPr>
          <w:p w14:paraId="468D5A36"/>
        </w:tc>
      </w:tr>
      <w:tr w14:paraId="74A8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21D2EE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noWrap w:val="0"/>
            <w:vAlign w:val="top"/>
          </w:tcPr>
          <w:p w14:paraId="3F80B72C"/>
        </w:tc>
        <w:tc>
          <w:tcPr>
            <w:tcW w:w="1559" w:type="dxa"/>
            <w:noWrap w:val="0"/>
            <w:vAlign w:val="top"/>
          </w:tcPr>
          <w:p w14:paraId="144E28DA"/>
        </w:tc>
        <w:tc>
          <w:tcPr>
            <w:tcW w:w="1701" w:type="dxa"/>
            <w:noWrap w:val="0"/>
            <w:vAlign w:val="top"/>
          </w:tcPr>
          <w:p w14:paraId="31D13BCF"/>
        </w:tc>
        <w:tc>
          <w:tcPr>
            <w:tcW w:w="7716" w:type="dxa"/>
            <w:noWrap w:val="0"/>
            <w:vAlign w:val="top"/>
          </w:tcPr>
          <w:p w14:paraId="41DDBFE7"/>
        </w:tc>
      </w:tr>
      <w:tr w14:paraId="3B59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1612C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  <w:noWrap w:val="0"/>
            <w:vAlign w:val="top"/>
          </w:tcPr>
          <w:p w14:paraId="7E340521"/>
        </w:tc>
        <w:tc>
          <w:tcPr>
            <w:tcW w:w="1559" w:type="dxa"/>
            <w:noWrap w:val="0"/>
            <w:vAlign w:val="top"/>
          </w:tcPr>
          <w:p w14:paraId="095F6D47"/>
        </w:tc>
        <w:tc>
          <w:tcPr>
            <w:tcW w:w="1701" w:type="dxa"/>
            <w:noWrap w:val="0"/>
            <w:vAlign w:val="top"/>
          </w:tcPr>
          <w:p w14:paraId="199EDC23"/>
        </w:tc>
        <w:tc>
          <w:tcPr>
            <w:tcW w:w="7716" w:type="dxa"/>
            <w:noWrap w:val="0"/>
            <w:vAlign w:val="top"/>
          </w:tcPr>
          <w:p w14:paraId="2248DB44"/>
        </w:tc>
      </w:tr>
      <w:tr w14:paraId="119D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57FE49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2126" w:type="dxa"/>
            <w:noWrap w:val="0"/>
            <w:vAlign w:val="top"/>
          </w:tcPr>
          <w:p w14:paraId="2935AC75"/>
        </w:tc>
        <w:tc>
          <w:tcPr>
            <w:tcW w:w="1559" w:type="dxa"/>
            <w:noWrap w:val="0"/>
            <w:vAlign w:val="top"/>
          </w:tcPr>
          <w:p w14:paraId="20B35A2E"/>
        </w:tc>
        <w:tc>
          <w:tcPr>
            <w:tcW w:w="1701" w:type="dxa"/>
            <w:noWrap w:val="0"/>
            <w:vAlign w:val="top"/>
          </w:tcPr>
          <w:p w14:paraId="0877F807"/>
        </w:tc>
        <w:tc>
          <w:tcPr>
            <w:tcW w:w="7716" w:type="dxa"/>
            <w:noWrap w:val="0"/>
            <w:vAlign w:val="top"/>
          </w:tcPr>
          <w:p w14:paraId="7837ED80"/>
        </w:tc>
      </w:tr>
      <w:tr w14:paraId="48C6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48" w:type="dxa"/>
            <w:gridSpan w:val="5"/>
            <w:noWrap w:val="0"/>
            <w:vAlign w:val="center"/>
          </w:tcPr>
          <w:p w14:paraId="692E5033">
            <w:pPr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产教融合育才行动成效</w:t>
            </w:r>
          </w:p>
        </w:tc>
      </w:tr>
      <w:tr w14:paraId="5FD3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3BA6586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424F922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合作事项</w:t>
            </w:r>
          </w:p>
        </w:tc>
        <w:tc>
          <w:tcPr>
            <w:tcW w:w="1559" w:type="dxa"/>
            <w:noWrap w:val="0"/>
            <w:vAlign w:val="center"/>
          </w:tcPr>
          <w:p w14:paraId="61E7CAA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合作时间</w:t>
            </w:r>
          </w:p>
        </w:tc>
        <w:tc>
          <w:tcPr>
            <w:tcW w:w="1701" w:type="dxa"/>
            <w:noWrap w:val="0"/>
            <w:vAlign w:val="center"/>
          </w:tcPr>
          <w:p w14:paraId="397267F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合作单位</w:t>
            </w:r>
          </w:p>
        </w:tc>
        <w:tc>
          <w:tcPr>
            <w:tcW w:w="7716" w:type="dxa"/>
            <w:noWrap w:val="0"/>
            <w:vAlign w:val="center"/>
          </w:tcPr>
          <w:p w14:paraId="636C156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合作成果（包括但不限于交流活动、咨询服务、人才培养等）</w:t>
            </w:r>
          </w:p>
        </w:tc>
      </w:tr>
      <w:tr w14:paraId="53BB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2F02E4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noWrap w:val="0"/>
            <w:vAlign w:val="top"/>
          </w:tcPr>
          <w:p w14:paraId="45CB56A2"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 w14:paraId="281D1EC8"/>
        </w:tc>
        <w:tc>
          <w:tcPr>
            <w:tcW w:w="1701" w:type="dxa"/>
            <w:noWrap w:val="0"/>
            <w:vAlign w:val="top"/>
          </w:tcPr>
          <w:p w14:paraId="41DA3E3E"/>
        </w:tc>
        <w:tc>
          <w:tcPr>
            <w:tcW w:w="7716" w:type="dxa"/>
            <w:noWrap w:val="0"/>
            <w:vAlign w:val="top"/>
          </w:tcPr>
          <w:p w14:paraId="08FC3C94"/>
        </w:tc>
      </w:tr>
      <w:tr w14:paraId="189B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184E7E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noWrap w:val="0"/>
            <w:vAlign w:val="top"/>
          </w:tcPr>
          <w:p w14:paraId="7B3446FF"/>
        </w:tc>
        <w:tc>
          <w:tcPr>
            <w:tcW w:w="1559" w:type="dxa"/>
            <w:noWrap w:val="0"/>
            <w:vAlign w:val="top"/>
          </w:tcPr>
          <w:p w14:paraId="659FF182"/>
        </w:tc>
        <w:tc>
          <w:tcPr>
            <w:tcW w:w="1701" w:type="dxa"/>
            <w:noWrap w:val="0"/>
            <w:vAlign w:val="top"/>
          </w:tcPr>
          <w:p w14:paraId="626E7DFA"/>
        </w:tc>
        <w:tc>
          <w:tcPr>
            <w:tcW w:w="7716" w:type="dxa"/>
            <w:noWrap w:val="0"/>
            <w:vAlign w:val="top"/>
          </w:tcPr>
          <w:p w14:paraId="23BEACB0"/>
        </w:tc>
      </w:tr>
      <w:tr w14:paraId="21EE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2BAB16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  <w:noWrap w:val="0"/>
            <w:vAlign w:val="top"/>
          </w:tcPr>
          <w:p w14:paraId="53F6929E"/>
        </w:tc>
        <w:tc>
          <w:tcPr>
            <w:tcW w:w="1559" w:type="dxa"/>
            <w:noWrap w:val="0"/>
            <w:vAlign w:val="top"/>
          </w:tcPr>
          <w:p w14:paraId="1CDA95FC"/>
        </w:tc>
        <w:tc>
          <w:tcPr>
            <w:tcW w:w="1701" w:type="dxa"/>
            <w:noWrap w:val="0"/>
            <w:vAlign w:val="top"/>
          </w:tcPr>
          <w:p w14:paraId="55567680"/>
        </w:tc>
        <w:tc>
          <w:tcPr>
            <w:tcW w:w="7716" w:type="dxa"/>
            <w:noWrap w:val="0"/>
            <w:vAlign w:val="top"/>
          </w:tcPr>
          <w:p w14:paraId="4D5FDA40"/>
        </w:tc>
      </w:tr>
      <w:tr w14:paraId="0FBE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617040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2126" w:type="dxa"/>
            <w:noWrap w:val="0"/>
            <w:vAlign w:val="top"/>
          </w:tcPr>
          <w:p w14:paraId="6A6F2654"/>
        </w:tc>
        <w:tc>
          <w:tcPr>
            <w:tcW w:w="1559" w:type="dxa"/>
            <w:noWrap w:val="0"/>
            <w:vAlign w:val="top"/>
          </w:tcPr>
          <w:p w14:paraId="518EF29D"/>
        </w:tc>
        <w:tc>
          <w:tcPr>
            <w:tcW w:w="1701" w:type="dxa"/>
            <w:noWrap w:val="0"/>
            <w:vAlign w:val="top"/>
          </w:tcPr>
          <w:p w14:paraId="70532DBE"/>
        </w:tc>
        <w:tc>
          <w:tcPr>
            <w:tcW w:w="7716" w:type="dxa"/>
            <w:noWrap w:val="0"/>
            <w:vAlign w:val="top"/>
          </w:tcPr>
          <w:p w14:paraId="4D7EEB58"/>
        </w:tc>
      </w:tr>
      <w:tr w14:paraId="1EB9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48" w:type="dxa"/>
            <w:gridSpan w:val="5"/>
            <w:noWrap w:val="0"/>
            <w:vAlign w:val="center"/>
          </w:tcPr>
          <w:p w14:paraId="61A499BC">
            <w:pPr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其他形式合作成效</w:t>
            </w:r>
          </w:p>
        </w:tc>
      </w:tr>
      <w:tr w14:paraId="31B2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079A0B3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6AC469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合作事项</w:t>
            </w:r>
          </w:p>
        </w:tc>
        <w:tc>
          <w:tcPr>
            <w:tcW w:w="1559" w:type="dxa"/>
            <w:noWrap w:val="0"/>
            <w:vAlign w:val="center"/>
          </w:tcPr>
          <w:p w14:paraId="75B8398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合作时间</w:t>
            </w:r>
          </w:p>
        </w:tc>
        <w:tc>
          <w:tcPr>
            <w:tcW w:w="1701" w:type="dxa"/>
            <w:noWrap w:val="0"/>
            <w:vAlign w:val="center"/>
          </w:tcPr>
          <w:p w14:paraId="74AD77C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合作单位</w:t>
            </w:r>
          </w:p>
        </w:tc>
        <w:tc>
          <w:tcPr>
            <w:tcW w:w="7716" w:type="dxa"/>
            <w:noWrap w:val="0"/>
            <w:vAlign w:val="center"/>
          </w:tcPr>
          <w:p w14:paraId="62F56C4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合作成果</w:t>
            </w:r>
          </w:p>
        </w:tc>
      </w:tr>
      <w:tr w14:paraId="6F50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557D7F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noWrap w:val="0"/>
            <w:vAlign w:val="top"/>
          </w:tcPr>
          <w:p w14:paraId="19451109"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 w14:paraId="1578578B"/>
        </w:tc>
        <w:tc>
          <w:tcPr>
            <w:tcW w:w="1701" w:type="dxa"/>
            <w:noWrap w:val="0"/>
            <w:vAlign w:val="top"/>
          </w:tcPr>
          <w:p w14:paraId="106A1C07"/>
        </w:tc>
        <w:tc>
          <w:tcPr>
            <w:tcW w:w="7716" w:type="dxa"/>
            <w:noWrap w:val="0"/>
            <w:vAlign w:val="top"/>
          </w:tcPr>
          <w:p w14:paraId="206D8B42"/>
        </w:tc>
      </w:tr>
      <w:tr w14:paraId="02FE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1F7EC1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noWrap w:val="0"/>
            <w:vAlign w:val="top"/>
          </w:tcPr>
          <w:p w14:paraId="386C2EE3"/>
        </w:tc>
        <w:tc>
          <w:tcPr>
            <w:tcW w:w="1559" w:type="dxa"/>
            <w:noWrap w:val="0"/>
            <w:vAlign w:val="top"/>
          </w:tcPr>
          <w:p w14:paraId="30FE4434"/>
        </w:tc>
        <w:tc>
          <w:tcPr>
            <w:tcW w:w="1701" w:type="dxa"/>
            <w:noWrap w:val="0"/>
            <w:vAlign w:val="top"/>
          </w:tcPr>
          <w:p w14:paraId="20D998EA"/>
        </w:tc>
        <w:tc>
          <w:tcPr>
            <w:tcW w:w="7716" w:type="dxa"/>
            <w:noWrap w:val="0"/>
            <w:vAlign w:val="top"/>
          </w:tcPr>
          <w:p w14:paraId="1019C26A"/>
        </w:tc>
      </w:tr>
      <w:tr w14:paraId="5870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1345AC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  <w:noWrap w:val="0"/>
            <w:vAlign w:val="top"/>
          </w:tcPr>
          <w:p w14:paraId="6675A56C"/>
        </w:tc>
        <w:tc>
          <w:tcPr>
            <w:tcW w:w="1559" w:type="dxa"/>
            <w:noWrap w:val="0"/>
            <w:vAlign w:val="top"/>
          </w:tcPr>
          <w:p w14:paraId="23AB5C6D"/>
        </w:tc>
        <w:tc>
          <w:tcPr>
            <w:tcW w:w="1701" w:type="dxa"/>
            <w:noWrap w:val="0"/>
            <w:vAlign w:val="top"/>
          </w:tcPr>
          <w:p w14:paraId="6C33D02E"/>
        </w:tc>
        <w:tc>
          <w:tcPr>
            <w:tcW w:w="7716" w:type="dxa"/>
            <w:noWrap w:val="0"/>
            <w:vAlign w:val="top"/>
          </w:tcPr>
          <w:p w14:paraId="17E4E19F"/>
        </w:tc>
      </w:tr>
      <w:tr w14:paraId="02A4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" w:type="dxa"/>
            <w:noWrap w:val="0"/>
            <w:vAlign w:val="center"/>
          </w:tcPr>
          <w:p w14:paraId="44946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2126" w:type="dxa"/>
            <w:noWrap w:val="0"/>
            <w:vAlign w:val="top"/>
          </w:tcPr>
          <w:p w14:paraId="563699A9"/>
        </w:tc>
        <w:tc>
          <w:tcPr>
            <w:tcW w:w="1559" w:type="dxa"/>
            <w:noWrap w:val="0"/>
            <w:vAlign w:val="top"/>
          </w:tcPr>
          <w:p w14:paraId="4F09C7B3"/>
        </w:tc>
        <w:tc>
          <w:tcPr>
            <w:tcW w:w="1701" w:type="dxa"/>
            <w:noWrap w:val="0"/>
            <w:vAlign w:val="top"/>
          </w:tcPr>
          <w:p w14:paraId="1FA20E7F"/>
        </w:tc>
        <w:tc>
          <w:tcPr>
            <w:tcW w:w="7716" w:type="dxa"/>
            <w:noWrap w:val="0"/>
            <w:vAlign w:val="top"/>
          </w:tcPr>
          <w:p w14:paraId="37E35812"/>
        </w:tc>
      </w:tr>
    </w:tbl>
    <w:p w14:paraId="64547C74"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23E7132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6F71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7259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7259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46C43"/>
    <w:rsid w:val="4177026E"/>
    <w:rsid w:val="475E04F0"/>
    <w:rsid w:val="4BF69E2B"/>
    <w:rsid w:val="5BCF9815"/>
    <w:rsid w:val="77992659"/>
    <w:rsid w:val="77D7D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76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377</Words>
  <Characters>377</Characters>
  <Lines>0</Lines>
  <Paragraphs>0</Paragraphs>
  <TotalTime>0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2024-06-06T17:56:03Z</dcterms:created>
  <dc:creator>kylin</dc:creator>
  <cp:lastModifiedBy>卓天网络</cp:lastModifiedBy>
  <dcterms:modified xsi:type="dcterms:W3CDTF">2025-09-04T23:43:31Z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9219631473A040C282029CDDA1429AE0_13</vt:lpwstr>
  </property>
</Properties>
</file>