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楷体_GB2312"/>
          <w:kern w:val="0"/>
          <w:sz w:val="32"/>
          <w:szCs w:val="32"/>
        </w:rPr>
        <w:t>附件</w:t>
      </w:r>
      <w:r>
        <w:rPr>
          <w:rFonts w:hint="eastAsia" w:ascii="黑体" w:hAnsi="黑体" w:eastAsia="黑体" w:cs="楷体_GB2312"/>
          <w:kern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“南泥湾杯”延安市第五届青年创新创业大赛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textAlignment w:val="auto"/>
        <w:rPr>
          <w:rFonts w:hint="eastAsia" w:ascii="楷体" w:hAnsi="楷体" w:eastAsia="楷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编 号（组委会填写）：        填表时间：     年   月  日</w:t>
      </w:r>
    </w:p>
    <w:tbl>
      <w:tblPr>
        <w:tblStyle w:val="4"/>
        <w:tblW w:w="9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418"/>
        <w:gridCol w:w="1093"/>
        <w:gridCol w:w="1175"/>
        <w:gridCol w:w="243"/>
        <w:gridCol w:w="1174"/>
        <w:gridCol w:w="1094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性 别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（2寸免冠）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学  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专 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籍  贯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6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微信号码</w:t>
            </w:r>
          </w:p>
        </w:tc>
        <w:tc>
          <w:tcPr>
            <w:tcW w:w="4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目前状况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color w:val="000000"/>
                <w:sz w:val="30"/>
                <w:szCs w:val="30"/>
              </w:rPr>
              <w:t xml:space="preserve">在校学生  </w:t>
            </w:r>
            <w:r>
              <w:rPr>
                <w:rFonts w:hint="eastAsia" w:ascii="楷体" w:hAnsi="楷体" w:eastAsia="楷体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color w:val="000000"/>
                <w:sz w:val="30"/>
                <w:szCs w:val="30"/>
              </w:rPr>
              <w:t xml:space="preserve">创业中（创业   年） </w:t>
            </w:r>
            <w:r>
              <w:rPr>
                <w:rFonts w:hint="eastAsia" w:ascii="楷体" w:hAnsi="楷体" w:eastAsia="楷体"/>
                <w:sz w:val="30"/>
                <w:szCs w:val="30"/>
              </w:rPr>
              <w:t>□</w:t>
            </w:r>
            <w:r>
              <w:rPr>
                <w:rFonts w:hint="eastAsia" w:ascii="楷体" w:hAnsi="楷体" w:eastAsia="楷体"/>
                <w:color w:val="000000"/>
                <w:sz w:val="30"/>
                <w:szCs w:val="30"/>
              </w:rPr>
              <w:t>其  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创业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简述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有无创业经历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z w:val="30"/>
                <w:szCs w:val="30"/>
              </w:rPr>
              <w:t>有（  ）                  无（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项目类别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both"/>
              <w:textAlignment w:val="auto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□互联网信息产业类 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黑体" w:hAnsi="黑体" w:eastAsia="黑体"/>
                <w:color w:val="000000"/>
                <w:spacing w:val="-11"/>
                <w:sz w:val="24"/>
                <w:szCs w:val="24"/>
                <w:lang w:val="en-US" w:eastAsia="zh-CN"/>
              </w:rPr>
              <w:t>现代农业和农村电子商务类（除苹果产业类）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□ 科技创新类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文化创意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FF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项目现状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pacing w:val="-20"/>
                <w:sz w:val="30"/>
                <w:szCs w:val="30"/>
              </w:rPr>
              <w:t>□创意阶段  □创业计划  □已经启动  □已经运营(限单选)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6" w:hRule="atLeast"/>
          <w:jc w:val="center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介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（不超过600字，详细请另附计划书）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710" w:leftChars="0" w:hanging="710" w:hangingChars="25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一、 项目简单描述（包括创业目的、主要内容、面向的群体、运作方式等）。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710" w:leftChars="0" w:hanging="710" w:hangingChars="25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二、 项目优势及特点简介（包括项目在内容、资源、人才、管理等方面的优势，以及项目的独特与创新性分析）。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710" w:leftChars="0" w:hanging="710" w:hangingChars="25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三、 盈利模式分析（包括项目的主要盈利点，例如会员费、广告费、流量转换等）。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四、 投资和预算（简单介绍项目的预算及投资报酬）。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710" w:leftChars="0" w:hanging="710" w:hangingChars="250"/>
              <w:textAlignment w:val="auto"/>
              <w:rPr>
                <w:rFonts w:hint="eastAsia" w:ascii="仿宋" w:hAnsi="仿宋" w:eastAsia="仿宋"/>
                <w:b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五、 团队成员简介（项目团队需要成员的数量，成员分工、团队建设等）。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  <w:jc w:val="center"/>
        </w:trPr>
        <w:tc>
          <w:tcPr>
            <w:tcW w:w="95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声明：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556" w:firstLineChars="196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本人已详细阅读本次大赛的相关文件，并保证遵守有关规定。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568" w:firstLineChars="20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申报人同意无偿提供申报项目介绍，由主办单位公开推介。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568" w:firstLineChars="200"/>
              <w:textAlignment w:val="auto"/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>申报人承诺提供的技术文件和资料真实、可靠，作品的知识产权权利归属明确无争议；未剽窃他人成果；未侵犯他人的知识产权；提供的经济效益及社会效益数据及证明客观、真实。若发生与上述承诺相违背的情形，由申报人自行承担全部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/>
              <w:textAlignment w:val="auto"/>
              <w:rPr>
                <w:rFonts w:hint="eastAsia" w:ascii="仿宋" w:hAnsi="仿宋" w:eastAsia="仿宋"/>
                <w:b/>
                <w:color w:val="000000"/>
                <w:spacing w:val="-8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spacing w:val="-8"/>
                <w:sz w:val="30"/>
                <w:szCs w:val="30"/>
              </w:rPr>
              <w:t xml:space="preserve">                                           申报人 ：        （签名）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30" w:firstLineChars="200"/>
        <w:textAlignment w:val="auto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pacing w:val="-8"/>
          <w:sz w:val="28"/>
          <w:szCs w:val="28"/>
        </w:rPr>
        <w:t>注：填写以上资料必须真实、有效、完整，不足部分可编制附件连同创业计划书一并报送。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（大赛组委会拥有最终解释权）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3" w:firstLineChars="200"/>
        <w:jc w:val="right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共青团延安市委制</w:t>
      </w:r>
    </w:p>
    <w:bookmarkEnd w:id="0"/>
    <w:p/>
    <w:sectPr>
      <w:pgSz w:w="11906" w:h="16838"/>
      <w:pgMar w:top="1701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u5b8bu4f53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ODUxMzA1MmJhMjZiMTM4MmE4YWIzZmNmYWRlOWMifQ=="/>
  </w:docVars>
  <w:rsids>
    <w:rsidRoot w:val="02DB49A5"/>
    <w:rsid w:val="02DB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 w:line="15" w:lineRule="atLeast"/>
      <w:jc w:val="left"/>
    </w:pPr>
    <w:rPr>
      <w:rFonts w:ascii="u5b8bu4f53" w:hAnsi="u5b8bu4f53" w:eastAsia="u5b8bu4f53" w:cs="Times New Roman"/>
      <w:color w:val="333333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2023-09-01T02:01:00Z</dcterms:created>
  <dc:creator>陌上花开</dc:creator>
  <cp:lastModifiedBy>陌上花开</cp:lastModifiedBy>
  <dcterms:modified xsi:type="dcterms:W3CDTF">2023-09-01T02:03:42Z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CFBB35C1B8A140CB989CA4CD576E31FC_11</vt:lpwstr>
  </property>
</Properties>
</file>