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视频会议参会指南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一、使用手机及平板设备参会的相关操作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1.在手机应用市场搜索“小鱼易连”并下载安装软件，也可以扫描二维码下载并安装软件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78740</wp:posOffset>
            </wp:positionV>
            <wp:extent cx="2665095" cy="3058160"/>
            <wp:effectExtent l="0" t="0" r="1905" b="8890"/>
            <wp:wrapTopAndBottom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30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59690</wp:posOffset>
            </wp:positionV>
            <wp:extent cx="2643505" cy="3094355"/>
            <wp:effectExtent l="0" t="0" r="4445" b="10795"/>
            <wp:wrapTopAndBottom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注册或登录进入会场的步骤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安装完APP首次打开后，点击图1“注册账号”，再按图2所示输入手机号码和验证码，点“验证”后则注册成功；将“名称”设置为“单位全称+姓名”，之后点击“加入会议”，按图3所示输入会议号：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29321</w:t>
      </w:r>
      <w:r>
        <w:rPr>
          <w:rFonts w:hint="eastAsia" w:ascii="仿宋_GB2312" w:hAnsi="仿宋_GB2312" w:eastAsia="仿宋_GB2312" w:cs="仿宋_GB2312"/>
          <w:sz w:val="32"/>
          <w:szCs w:val="32"/>
        </w:rPr>
        <w:t>，依提示输入参会密码：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223465</w:t>
      </w:r>
      <w:r>
        <w:rPr>
          <w:rFonts w:hint="eastAsia" w:ascii="仿宋_GB2312" w:hAnsi="仿宋_GB2312" w:eastAsia="仿宋_GB2312" w:cs="仿宋_GB2312"/>
          <w:sz w:val="32"/>
          <w:szCs w:val="32"/>
        </w:rPr>
        <w:t>，即可入会。（如果已注册了登录账号，则登录后点系统界面右下方“我”，再点上方头像处更改参会者名称后进入会场）。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152400</wp:posOffset>
            </wp:positionV>
            <wp:extent cx="1857375" cy="3007360"/>
            <wp:effectExtent l="0" t="0" r="9525" b="2540"/>
            <wp:wrapTopAndBottom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rcRect t="2811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175895</wp:posOffset>
            </wp:positionV>
            <wp:extent cx="1743075" cy="2985770"/>
            <wp:effectExtent l="0" t="0" r="9525" b="508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408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158115</wp:posOffset>
            </wp:positionV>
            <wp:extent cx="1809750" cy="3017520"/>
            <wp:effectExtent l="0" t="0" r="0" b="11430"/>
            <wp:wrapTopAndBottom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t="355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图1                 图2                 图3</w:t>
      </w:r>
    </w:p>
    <w:p>
      <w:pPr>
        <w:spacing w:line="560" w:lineRule="exact"/>
        <w:ind w:firstLine="420" w:firstLineChars="200"/>
        <w:rPr>
          <w:rFonts w:hint="eastAsia" w:ascii="黑体" w:hAnsi="黑体" w:eastAsia="黑体" w:cs="黑体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二、使用电脑参会的相关操作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电脑</w:t>
      </w:r>
      <w:r>
        <w:rPr>
          <w:rFonts w:hint="eastAsia" w:eastAsia="仿宋_GB2312"/>
          <w:sz w:val="32"/>
          <w:szCs w:val="32"/>
          <w:lang w:val="en-US" w:eastAsia="zh-CN"/>
        </w:rPr>
        <w:t>话筒、</w:t>
      </w:r>
      <w:r>
        <w:rPr>
          <w:rFonts w:hint="eastAsia" w:eastAsia="仿宋_GB2312"/>
          <w:sz w:val="32"/>
          <w:szCs w:val="32"/>
        </w:rPr>
        <w:t>音箱应可正常使用，步骤和手机操作大致相同。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1.软件下载注册登录</w:t>
      </w:r>
      <w:r>
        <w:rPr>
          <w:rFonts w:hint="eastAsia" w:ascii="楷体_GB2312" w:eastAsia="楷体_GB2312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在浏览器地址栏输入</w:t>
      </w:r>
      <w:r>
        <w:rPr>
          <w:rFonts w:hint="eastAsia" w:ascii="仿宋_GB2312" w:eastAsia="仿宋_GB2312"/>
          <w:sz w:val="32"/>
          <w:szCs w:val="32"/>
        </w:rPr>
        <w:t>www.xylink.com/d</w:t>
      </w:r>
      <w:r>
        <w:rPr>
          <w:rFonts w:ascii="仿宋_GB2312" w:eastAsia="仿宋_GB2312"/>
          <w:sz w:val="32"/>
          <w:szCs w:val="32"/>
        </w:rPr>
        <w:t>ownload下载安装</w:t>
      </w:r>
      <w:r>
        <w:rPr>
          <w:rFonts w:hint="eastAsia" w:ascii="仿宋_GB2312" w:eastAsia="仿宋_GB2312"/>
          <w:sz w:val="32"/>
          <w:szCs w:val="32"/>
        </w:rPr>
        <w:t>，首次</w:t>
      </w:r>
      <w:r>
        <w:rPr>
          <w:rFonts w:ascii="仿宋_GB2312" w:eastAsia="仿宋_GB2312"/>
          <w:sz w:val="32"/>
          <w:szCs w:val="32"/>
        </w:rPr>
        <w:t>打开先注册账号</w:t>
      </w:r>
      <w:r>
        <w:rPr>
          <w:rFonts w:hint="eastAsia" w:ascii="仿宋_GB2312" w:eastAsia="仿宋_GB2312"/>
          <w:sz w:val="32"/>
          <w:szCs w:val="32"/>
        </w:rPr>
        <w:t>（需手机配合）。</w:t>
      </w:r>
      <w:r>
        <w:rPr>
          <w:rFonts w:ascii="仿宋_GB2312" w:eastAsia="仿宋_GB2312"/>
          <w:sz w:val="32"/>
          <w:szCs w:val="32"/>
        </w:rPr>
        <w:t>登录后</w:t>
      </w:r>
      <w:r>
        <w:rPr>
          <w:rFonts w:hint="eastAsia" w:ascii="仿宋_GB2312" w:eastAsia="仿宋_GB2312"/>
          <w:sz w:val="32"/>
          <w:szCs w:val="32"/>
        </w:rPr>
        <w:t>输入</w:t>
      </w:r>
      <w:r>
        <w:rPr>
          <w:rFonts w:ascii="仿宋_GB2312" w:eastAsia="仿宋_GB2312"/>
          <w:b/>
          <w:bCs/>
          <w:color w:val="C00000"/>
          <w:sz w:val="32"/>
          <w:szCs w:val="32"/>
        </w:rPr>
        <w:t>9</w:t>
      </w:r>
      <w:r>
        <w:rPr>
          <w:rFonts w:hint="eastAsia" w:ascii="仿宋_GB2312" w:eastAsia="仿宋_GB2312"/>
          <w:b/>
          <w:bCs/>
          <w:color w:val="C00000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b/>
          <w:bCs/>
          <w:color w:val="C00000"/>
          <w:sz w:val="32"/>
          <w:szCs w:val="32"/>
        </w:rPr>
        <w:t>22</w:t>
      </w:r>
      <w:r>
        <w:rPr>
          <w:rFonts w:hint="eastAsia" w:ascii="仿宋_GB2312" w:eastAsia="仿宋_GB2312"/>
          <w:b/>
          <w:bCs/>
          <w:color w:val="C00000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b/>
          <w:bCs/>
          <w:color w:val="C00000"/>
          <w:sz w:val="32"/>
          <w:szCs w:val="32"/>
        </w:rPr>
        <w:t>29321</w:t>
      </w:r>
      <w:r>
        <w:rPr>
          <w:rFonts w:ascii="仿宋_GB2312" w:eastAsia="仿宋_GB2312"/>
          <w:sz w:val="32"/>
          <w:szCs w:val="32"/>
        </w:rPr>
        <w:t>点</w:t>
      </w:r>
      <w:r>
        <w:rPr>
          <w:rFonts w:hint="eastAsia" w:ascii="仿宋_GB2312" w:eastAsia="仿宋_GB2312"/>
          <w:sz w:val="32"/>
          <w:szCs w:val="32"/>
        </w:rPr>
        <w:t>“加入会议”输入密码：</w:t>
      </w:r>
      <w:r>
        <w:rPr>
          <w:rFonts w:hint="eastAsia" w:ascii="仿宋_GB2312" w:eastAsia="仿宋_GB2312"/>
          <w:b/>
          <w:bCs/>
          <w:color w:val="C00000"/>
          <w:sz w:val="32"/>
          <w:szCs w:val="32"/>
          <w:lang w:val="en-US" w:eastAsia="zh-CN"/>
        </w:rPr>
        <w:t>223465</w:t>
      </w:r>
      <w:r>
        <w:rPr>
          <w:rFonts w:hint="eastAsia" w:ascii="仿宋_GB2312" w:eastAsia="仿宋_GB2312"/>
          <w:sz w:val="32"/>
          <w:szCs w:val="32"/>
        </w:rPr>
        <w:t>即可入会，如下图：</w:t>
      </w:r>
    </w:p>
    <w:p>
      <w:pPr>
        <w:spacing w:line="480" w:lineRule="exact"/>
        <w:jc w:val="center"/>
        <w:rPr>
          <w:rFonts w:hint="eastAsia" w:ascii="楷体_GB2312" w:eastAsia="楷体_GB2312"/>
        </w:rPr>
      </w:pPr>
      <w:r>
        <w:rPr>
          <w:rFonts w:hint="eastAsia" w:ascii="仿宋_GB2312" w:eastAsia="仿宋_GB231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2535555</wp:posOffset>
            </wp:positionV>
            <wp:extent cx="5457825" cy="2145665"/>
            <wp:effectExtent l="0" t="0" r="9525" b="6985"/>
            <wp:wrapTopAndBottom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eastAsia="楷体_GB231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13970</wp:posOffset>
            </wp:positionV>
            <wp:extent cx="1885950" cy="2332990"/>
            <wp:effectExtent l="0" t="0" r="0" b="10160"/>
            <wp:wrapTopAndBottom/>
            <wp:docPr id="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jc w:val="center"/>
        <w:rPr>
          <w:rFonts w:hint="eastAsia" w:ascii="楷体_GB2312" w:eastAsia="楷体_GB2312"/>
          <w:b/>
          <w:bCs/>
        </w:rPr>
      </w:pP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hint="eastAsia" w:ascii="楷体_GB2312" w:eastAsia="楷体_GB2312"/>
          <w:sz w:val="32"/>
          <w:szCs w:val="32"/>
        </w:rPr>
        <w:t>设置“单位全称+参会人姓名</w:t>
      </w:r>
      <w:r>
        <w:rPr>
          <w:rFonts w:hint="eastAsia" w:ascii="仿宋_GB2312" w:eastAsia="仿宋_GB2312"/>
          <w:sz w:val="32"/>
          <w:szCs w:val="32"/>
        </w:rPr>
        <w:t>”</w:t>
      </w:r>
    </w:p>
    <w:p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55245</wp:posOffset>
            </wp:positionV>
            <wp:extent cx="5419725" cy="2346960"/>
            <wp:effectExtent l="0" t="0" r="9525" b="15240"/>
            <wp:wrapTopAndBottom/>
            <wp:docPr id="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rPr>
          <w:rFonts w:hint="eastAsia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点</w:t>
      </w:r>
      <w:r>
        <w:rPr>
          <w:rFonts w:hint="eastAsia" w:ascii="仿宋_GB2312" w:eastAsia="仿宋_GB2312"/>
          <w:sz w:val="32"/>
          <w:szCs w:val="32"/>
        </w:rPr>
        <w:t>“通用”更改“入会显示名称”为参会者单位全称+姓名。</w:t>
      </w:r>
    </w:p>
    <w:p>
      <w:pPr>
        <w:spacing w:line="560" w:lineRule="exact"/>
        <w:ind w:firstLine="643" w:firstLineChars="200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eastAsia="仿宋_GB2312"/>
          <w:b/>
          <w:bCs/>
          <w:sz w:val="32"/>
          <w:szCs w:val="32"/>
        </w:rPr>
        <w:t>签到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签到时间为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28</w:t>
      </w:r>
      <w:r>
        <w:rPr>
          <w:rFonts w:hint="eastAsia" w:eastAsia="仿宋_GB2312"/>
          <w:sz w:val="32"/>
          <w:szCs w:val="32"/>
        </w:rPr>
        <w:t xml:space="preserve"> 日上午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9:00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9:30</w:t>
      </w:r>
      <w:r>
        <w:rPr>
          <w:rFonts w:hint="eastAsia" w:eastAsia="仿宋_GB2312"/>
          <w:sz w:val="32"/>
          <w:szCs w:val="32"/>
        </w:rPr>
        <w:t>，在提示界面点“签到”即可。技术支持：</w:t>
      </w:r>
      <w:r>
        <w:rPr>
          <w:rFonts w:eastAsia="仿宋_GB2312"/>
          <w:sz w:val="32"/>
          <w:szCs w:val="32"/>
        </w:rPr>
        <w:t>吕凤强15309209980</w:t>
      </w:r>
      <w:r>
        <w:rPr>
          <w:rFonts w:hint="eastAsia" w:eastAsia="仿宋_GB2312"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1416685</wp:posOffset>
            </wp:positionH>
            <wp:positionV relativeFrom="paragraph">
              <wp:posOffset>83185</wp:posOffset>
            </wp:positionV>
            <wp:extent cx="2667000" cy="1089660"/>
            <wp:effectExtent l="0" t="0" r="0" b="15240"/>
            <wp:wrapTopAndBottom/>
            <wp:docPr id="7" name="图片 14" descr="C:\Users\lvfq\AppData\Local\Temp\15900366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4" descr="C:\Users\lvfq\AppData\Local\Temp\1590036600(1)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tabs>
          <w:tab w:val="left" w:pos="7655"/>
        </w:tabs>
        <w:spacing w:line="560" w:lineRule="exact"/>
        <w:ind w:firstLine="880" w:firstLineChars="200"/>
        <w:jc w:val="center"/>
        <w:rPr>
          <w:rFonts w:hint="eastAsia" w:ascii="宋体" w:hAnsi="宋体" w:cs="宋体"/>
          <w:sz w:val="44"/>
          <w:szCs w:val="44"/>
        </w:rPr>
      </w:pPr>
    </w:p>
    <w:p>
      <w:pPr>
        <w:spacing w:line="480" w:lineRule="exact"/>
        <w:rPr>
          <w:rFonts w:hint="eastAsia" w:eastAsia="仿宋_GB2312"/>
        </w:rPr>
      </w:pPr>
    </w:p>
    <w:p>
      <w:pPr>
        <w:spacing w:line="480" w:lineRule="exact"/>
        <w:rPr>
          <w:rFonts w:hint="eastAsia" w:eastAsia="仿宋_GB2312"/>
        </w:rPr>
      </w:pPr>
    </w:p>
    <w:p>
      <w:pPr>
        <w:spacing w:line="480" w:lineRule="exact"/>
        <w:rPr>
          <w:rFonts w:hint="eastAsia" w:eastAsia="仿宋_GB2312"/>
        </w:rPr>
      </w:pPr>
    </w:p>
    <w:p>
      <w:pPr>
        <w:spacing w:line="480" w:lineRule="exact"/>
        <w:rPr>
          <w:rFonts w:hint="eastAsia" w:eastAsia="仿宋_GB2312"/>
        </w:rPr>
      </w:pPr>
    </w:p>
    <w:p>
      <w:pPr>
        <w:spacing w:line="480" w:lineRule="exact"/>
        <w:rPr>
          <w:rFonts w:hint="eastAsia" w:eastAsia="仿宋_GB2312"/>
        </w:rPr>
      </w:pPr>
    </w:p>
    <w:p>
      <w:pPr>
        <w:spacing w:line="480" w:lineRule="exact"/>
        <w:rPr>
          <w:rFonts w:hint="eastAsia" w:eastAsia="仿宋_GB2312"/>
        </w:rPr>
      </w:pPr>
    </w:p>
    <w:p>
      <w:pPr>
        <w:spacing w:line="480" w:lineRule="exact"/>
        <w:rPr>
          <w:rFonts w:hint="eastAsia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NzM3OTgzZDU5NDdmMjIwNjYxN2EzZTFmYTZlZWQifQ=="/>
  </w:docVars>
  <w:rsids>
    <w:rsidRoot w:val="755C6C20"/>
    <w:rsid w:val="755C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2023-02-23T03:21:00Z</dcterms:created>
  <dc:creator>7014</dc:creator>
  <cp:lastModifiedBy>7014</cp:lastModifiedBy>
  <dcterms:modified xsi:type="dcterms:W3CDTF">2023-02-23T03:24:03Z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4F432FD61CA74769B174504ADBF45E6F</vt:lpwstr>
  </property>
</Properties>
</file>