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陕西省2023年第四批更名高新技术企业名单</w:t>
      </w:r>
    </w:p>
    <w:tbl>
      <w:tblPr>
        <w:tblStyle w:val="2"/>
        <w:tblW w:w="5119" w:type="pct"/>
        <w:tblInd w:w="-2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978"/>
        <w:gridCol w:w="2032"/>
        <w:gridCol w:w="2072"/>
        <w:gridCol w:w="1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变更后企业名称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西安建工绿色建筑安装有限公司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陕西华创伟业建设有限公司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GR202261003462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2022年11月17日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陕西恩迈企业管理咨询有限公司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陕西恩迈信息技术有限公司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GR202261005734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2022年12月14日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陕西龙图文化科技有限公司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陕西龙图上为科技股份有限公司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GR202061002241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陕西秦电启榕信息科技有限公司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陕西天润网源科技有限公司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GR202261003065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2022年11月17日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西安美上美无线技术有限公司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西安美上美信息技术（集团）有限公司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GR202061000028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鸿川建设工程有限公司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鸿川建筑产业集团有限公司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GR202061000400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西安佰瑞医药科技有限公司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 xml:space="preserve">西安佰瑞医学科技有限公司 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GR202261003881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2022年11月17日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西安旭信电气自动化有限公司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 xml:space="preserve">陕西旭信电气自动化有限公司 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GR202061000464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西安华易亿嘉大健康科技有限公司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西安华易亿嘉科技有限公司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GR202161000189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2021年10月14日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西安葱花智能科技有限公司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西安爱创新佳帮手智能科技有限公司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GR202161003639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2021年12月10日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陕西中检计量测试技术有限公司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中检西北计量检测有限公司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GR202061002169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2020年12月1日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 xml:space="preserve">陕西卡瑟尔汽车销售服务有限公司 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陕西真橙真橙商业管理有限公司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GR202261002655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ascii="Arial" w:hAnsi="Arial" w:eastAsia="宋体" w:cs="Arial"/>
                <w:i w:val="0"/>
                <w:iCs w:val="0"/>
                <w:color w:val="000000"/>
                <w:lang w:val="en-US" w:eastAsia="zh-CN" w:bidi="ar"/>
              </w:rPr>
              <w:t>2022年11月17日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46255B72"/>
    <w:rsid w:val="4625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2023-08-04T02:50:00Z</dcterms:created>
  <dc:creator>苗宏雄</dc:creator>
  <cp:lastModifiedBy>苗宏雄</cp:lastModifiedBy>
  <dcterms:modified xsi:type="dcterms:W3CDTF">2023-08-04T02:50:47Z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FF99406B6EBA4D8D94E15F4F898E0AE7_11</vt:lpwstr>
  </property>
</Properties>
</file>