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《科技成果五元价值评估指南》国家标准起草单位及</w:t>
      </w:r>
    </w:p>
    <w:p>
      <w:pPr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起草人报名表</w:t>
      </w:r>
    </w:p>
    <w:tbl>
      <w:tblPr>
        <w:tblStyle w:val="4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590"/>
        <w:gridCol w:w="1183"/>
        <w:gridCol w:w="1450"/>
        <w:gridCol w:w="1183"/>
        <w:gridCol w:w="300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44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174" w:type="dxa"/>
            <w:gridSpan w:val="7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单位简介：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9174" w:type="dxa"/>
            <w:gridSpan w:val="7"/>
          </w:tcPr>
          <w:p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等：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9174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单位意见：</w:t>
            </w: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《科技成果五元价值评估指南》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国家标准起草单位，并委派专人参与标准起草，对标准起草工作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>
            <w:pPr>
              <w:widowControl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                         </w:t>
            </w:r>
          </w:p>
        </w:tc>
      </w:tr>
    </w:tbl>
    <w:p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8"/>
    <w:rsid w:val="000760F7"/>
    <w:rsid w:val="003F2638"/>
    <w:rsid w:val="2857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</Words>
  <Characters>707</Characters>
  <Lines>5</Lines>
  <Paragraphs>1</Paragraphs>
  <TotalTime>1</TotalTime>
  <ScaleCrop>false</ScaleCrop>
  <LinksUpToDate>false</LinksUpToDate>
  <CharactersWithSpaces>829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2023-02-13T02:35:00Z</dcterms:created>
  <dc:creator>PortableAppC.com</dc:creator>
  <cp:lastModifiedBy>Liguoqiang</cp:lastModifiedBy>
  <dcterms:modified xsi:type="dcterms:W3CDTF">2023-02-14T02:20:20Z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