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atLeast"/>
        <w:jc w:val="left"/>
        <w:rPr>
          <w:rFonts w:ascii="仿宋_GB2312" w:hAnsi="宋体" w:eastAsia="仿宋_GB2312" w:cs="宋体"/>
          <w:color w:val="2B2B2B"/>
          <w:kern w:val="0"/>
          <w:sz w:val="32"/>
          <w:szCs w:val="32"/>
        </w:rPr>
      </w:pPr>
      <w:bookmarkStart w:id="0" w:name="_GoBack"/>
      <w:bookmarkEnd w:id="0"/>
      <w:r>
        <w:rPr>
          <w:rFonts w:hint="eastAsia" w:ascii="仿宋_GB2312" w:hAnsi="宋体" w:eastAsia="仿宋_GB2312" w:cs="宋体"/>
          <w:color w:val="2B2B2B"/>
          <w:kern w:val="0"/>
          <w:sz w:val="32"/>
          <w:szCs w:val="32"/>
        </w:rPr>
        <w:t>附件2</w:t>
      </w:r>
    </w:p>
    <w:p>
      <w:pPr>
        <w:widowControl/>
        <w:shd w:val="clear" w:color="auto" w:fill="FFFFFF"/>
        <w:spacing w:line="570" w:lineRule="atLeast"/>
        <w:jc w:val="left"/>
        <w:rPr>
          <w:rFonts w:ascii="仿宋_GB2312" w:hAnsi="宋体" w:eastAsia="仿宋_GB2312" w:cs="宋体"/>
          <w:color w:val="2B2B2B"/>
          <w:kern w:val="0"/>
          <w:sz w:val="32"/>
          <w:szCs w:val="32"/>
        </w:rPr>
      </w:pPr>
    </w:p>
    <w:p>
      <w:pPr>
        <w:widowControl/>
        <w:shd w:val="clear" w:color="auto" w:fill="FFFFFF"/>
        <w:spacing w:line="570" w:lineRule="atLeast"/>
        <w:jc w:val="left"/>
        <w:rPr>
          <w:rFonts w:ascii="仿宋_GB2312" w:hAnsi="宋体" w:eastAsia="仿宋_GB2312" w:cs="宋体"/>
          <w:color w:val="2B2B2B"/>
          <w:kern w:val="0"/>
          <w:sz w:val="32"/>
          <w:szCs w:val="32"/>
        </w:rPr>
      </w:pPr>
    </w:p>
    <w:p>
      <w:pPr>
        <w:snapToGrid w:val="0"/>
        <w:spacing w:line="540" w:lineRule="exact"/>
        <w:jc w:val="center"/>
        <w:rPr>
          <w:rFonts w:ascii="黑体" w:hAnsi="宋体" w:eastAsia="黑体" w:cs="宋体"/>
          <w:color w:val="000000"/>
          <w:sz w:val="52"/>
          <w:szCs w:val="52"/>
        </w:rPr>
      </w:pPr>
      <w:r>
        <w:rPr>
          <w:rFonts w:hint="eastAsia" w:ascii="黑体" w:hAnsi="宋体" w:eastAsia="黑体" w:cs="宋体"/>
          <w:color w:val="000000"/>
          <w:sz w:val="52"/>
          <w:szCs w:val="52"/>
        </w:rPr>
        <w:t>陕西省技术转移示范机构</w:t>
      </w:r>
    </w:p>
    <w:p>
      <w:pPr>
        <w:snapToGrid w:val="0"/>
        <w:spacing w:line="540" w:lineRule="exact"/>
        <w:jc w:val="center"/>
        <w:rPr>
          <w:rFonts w:ascii="黑体" w:hAnsi="宋体" w:eastAsia="黑体" w:cs="宋体"/>
          <w:color w:val="000000"/>
          <w:sz w:val="52"/>
          <w:szCs w:val="52"/>
        </w:rPr>
      </w:pPr>
      <w:r>
        <w:rPr>
          <w:rFonts w:hint="eastAsia" w:ascii="黑体" w:hAnsi="宋体" w:eastAsia="黑体" w:cs="宋体"/>
          <w:color w:val="000000"/>
          <w:sz w:val="52"/>
          <w:szCs w:val="52"/>
        </w:rPr>
        <w:t>年度评估表</w:t>
      </w:r>
    </w:p>
    <w:p>
      <w:pPr>
        <w:jc w:val="center"/>
        <w:rPr>
          <w:rFonts w:ascii="黑体" w:hAnsi="宋体" w:eastAsia="黑体" w:cs="宋体"/>
          <w:color w:val="000000"/>
          <w:sz w:val="36"/>
          <w:szCs w:val="36"/>
        </w:rPr>
      </w:pPr>
      <w:r>
        <w:rPr>
          <w:rFonts w:hint="eastAsia" w:ascii="黑体" w:hAnsi="宋体" w:eastAsia="黑体" w:cs="宋体"/>
          <w:color w:val="000000"/>
          <w:sz w:val="36"/>
          <w:szCs w:val="36"/>
        </w:rPr>
        <w:t>（2022年度）</w:t>
      </w:r>
    </w:p>
    <w:p>
      <w:pPr>
        <w:jc w:val="center"/>
        <w:rPr>
          <w:rFonts w:ascii="黑体" w:hAnsi="Calibri" w:eastAsia="黑体" w:cs="Times New Roman"/>
          <w:color w:val="000000"/>
          <w:sz w:val="44"/>
          <w:szCs w:val="44"/>
        </w:rPr>
      </w:pP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ind w:left="319" w:leftChars="152" w:firstLine="320" w:firstLineChars="100"/>
        <w:rPr>
          <w:rFonts w:ascii="仿宋_GB2312" w:hAnsi="Calibri" w:eastAsia="仿宋_GB2312" w:cs="Times New Roman"/>
          <w:color w:val="000000"/>
          <w:sz w:val="32"/>
          <w:u w:val="single"/>
        </w:rPr>
      </w:pPr>
      <w:r>
        <w:rPr>
          <w:rFonts w:hint="eastAsia" w:ascii="仿宋_GB2312" w:hAnsi="Calibri" w:eastAsia="仿宋_GB2312" w:cs="Times New Roman"/>
          <w:color w:val="000000"/>
          <w:sz w:val="32"/>
        </w:rPr>
        <w:t>机构名称：</w:t>
      </w:r>
      <w:r>
        <w:rPr>
          <w:rFonts w:hint="eastAsia" w:ascii="楷体_GB2312" w:hAnsi="Calibri" w:eastAsia="楷体_GB2312" w:cs="Times New Roman"/>
          <w:sz w:val="30"/>
          <w:u w:val="single"/>
        </w:rPr>
        <w:t xml:space="preserve">        （盖章）                 </w:t>
      </w:r>
    </w:p>
    <w:p>
      <w:pPr>
        <w:ind w:left="319" w:leftChars="152"/>
        <w:rPr>
          <w:rFonts w:ascii="仿宋_GB2312" w:hAnsi="Calibri" w:eastAsia="仿宋_GB2312" w:cs="Times New Roman"/>
          <w:color w:val="000000"/>
          <w:sz w:val="32"/>
          <w:u w:val="single"/>
        </w:rPr>
      </w:pPr>
    </w:p>
    <w:p>
      <w:pPr>
        <w:spacing w:line="360" w:lineRule="auto"/>
        <w:ind w:firstLine="640" w:firstLineChars="200"/>
        <w:rPr>
          <w:rFonts w:ascii="楷体_GB2312" w:hAnsi="Calibri" w:eastAsia="楷体_GB2312" w:cs="Times New Roman"/>
        </w:rPr>
      </w:pPr>
      <w:r>
        <w:rPr>
          <w:rFonts w:hint="eastAsia" w:ascii="仿宋_GB2312" w:hAnsi="Calibri" w:eastAsia="仿宋_GB2312" w:cs="Times New Roman"/>
          <w:color w:val="000000"/>
          <w:sz w:val="32"/>
        </w:rPr>
        <w:t>主管部门：</w:t>
      </w:r>
      <w:r>
        <w:rPr>
          <w:rFonts w:hint="eastAsia" w:ascii="楷体_GB2312" w:hAnsi="Calibri" w:eastAsia="楷体_GB2312" w:cs="Times New Roman"/>
          <w:sz w:val="30"/>
          <w:u w:val="single"/>
        </w:rPr>
        <w:t xml:space="preserve">        （盖章）                 </w:t>
      </w: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jc w:val="center"/>
        <w:rPr>
          <w:rFonts w:ascii="仿宋_GB2312" w:hAnsi="Calibri" w:eastAsia="仿宋_GB2312" w:cs="Times New Roman"/>
          <w:sz w:val="32"/>
        </w:rPr>
      </w:pPr>
      <w:r>
        <w:rPr>
          <w:rFonts w:hint="eastAsia" w:ascii="仿宋_GB2312" w:hAnsi="Calibri" w:eastAsia="仿宋_GB2312" w:cs="Times New Roman"/>
          <w:sz w:val="32"/>
        </w:rPr>
        <w:t>陕西省科学技术厅制</w:t>
      </w:r>
    </w:p>
    <w:p>
      <w:pPr>
        <w:jc w:val="center"/>
        <w:rPr>
          <w:rFonts w:ascii="仿宋_GB2312" w:hAnsi="Calibri" w:eastAsia="仿宋_GB2312" w:cs="Times New Roman"/>
          <w:sz w:val="32"/>
        </w:rPr>
      </w:pPr>
      <w:r>
        <w:rPr>
          <w:rFonts w:hint="eastAsia" w:ascii="仿宋_GB2312" w:eastAsia="仿宋_GB2312"/>
          <w:sz w:val="32"/>
        </w:rPr>
        <w:t>2023</w:t>
      </w:r>
      <w:r>
        <w:rPr>
          <w:rFonts w:hint="eastAsia" w:ascii="仿宋_GB2312" w:hAnsi="Calibri" w:eastAsia="仿宋_GB2312" w:cs="Times New Roman"/>
          <w:sz w:val="32"/>
        </w:rPr>
        <w:t>年</w:t>
      </w:r>
      <w:r>
        <w:rPr>
          <w:rFonts w:hint="eastAsia" w:ascii="仿宋_GB2312" w:eastAsia="仿宋_GB2312"/>
          <w:sz w:val="32"/>
        </w:rPr>
        <w:t>5</w:t>
      </w:r>
      <w:r>
        <w:rPr>
          <w:rFonts w:hint="eastAsia" w:ascii="仿宋_GB2312" w:hAnsi="Calibri" w:eastAsia="仿宋_GB2312" w:cs="Times New Roman"/>
          <w:sz w:val="32"/>
        </w:rPr>
        <w:t>月</w:t>
      </w:r>
    </w:p>
    <w:p>
      <w:pPr>
        <w:pStyle w:val="5"/>
        <w:spacing w:before="0" w:beforeAutospacing="0" w:after="0" w:afterAutospacing="0" w:line="480" w:lineRule="exact"/>
        <w:jc w:val="center"/>
        <w:rPr>
          <w:rFonts w:ascii="黑体" w:eastAsia="黑体"/>
          <w:color w:val="000000"/>
          <w:sz w:val="44"/>
          <w:szCs w:val="44"/>
        </w:rPr>
      </w:pPr>
      <w:r>
        <w:br w:type="page"/>
      </w:r>
      <w:r>
        <w:rPr>
          <w:rFonts w:hint="eastAsia" w:ascii="黑体" w:eastAsia="黑体"/>
          <w:color w:val="000000"/>
          <w:sz w:val="44"/>
          <w:szCs w:val="44"/>
        </w:rPr>
        <w:t>填 写 说 明</w:t>
      </w:r>
    </w:p>
    <w:p>
      <w:pPr>
        <w:snapToGrid w:val="0"/>
        <w:spacing w:line="480" w:lineRule="exact"/>
        <w:ind w:firstLine="641"/>
        <w:rPr>
          <w:rFonts w:ascii="黑体" w:hAnsi="Calibri" w:eastAsia="黑体" w:cs="Times New Roman"/>
          <w:b/>
          <w:color w:val="000000"/>
          <w:sz w:val="28"/>
          <w:szCs w:val="28"/>
        </w:rPr>
      </w:pPr>
      <w:r>
        <w:rPr>
          <w:rFonts w:hint="eastAsia" w:ascii="黑体" w:hAnsi="Calibri" w:eastAsia="黑体" w:cs="Times New Roman"/>
          <w:sz w:val="28"/>
          <w:szCs w:val="28"/>
        </w:rPr>
        <w:t>一、</w:t>
      </w:r>
      <w:r>
        <w:rPr>
          <w:rFonts w:hint="eastAsia" w:ascii="黑体" w:hAnsi="Calibri" w:eastAsia="黑体" w:cs="Times New Roman"/>
          <w:b/>
          <w:color w:val="000000"/>
          <w:sz w:val="28"/>
          <w:szCs w:val="28"/>
        </w:rPr>
        <w:t>机构基本情况</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1</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机构类型</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省级技术转移机构实行分类评估，根据本单位工作职能和业务范围，自行选择机构类型：区域类、高校院所类、重点企业类、服务类四类技术转移示范机构。</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2</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法人类型</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法人内设机构是指依托于大学、研究院所或企业等的内设机构，通常是该法人单位的技术转移或成果转化部门。</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3</w:t>
      </w:r>
      <w:r>
        <w:rPr>
          <w:rFonts w:hint="eastAsia" w:ascii="仿宋_GB2312" w:hAnsi="宋体" w:eastAsia="仿宋_GB2312" w:cs="Times New Roman"/>
          <w:b/>
          <w:color w:val="000000"/>
          <w:sz w:val="28"/>
          <w:szCs w:val="28"/>
        </w:rPr>
        <w:t>.服务领域</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专业服务类机构围绕七大战略性新兴产业中节能环保产业、新一代信息技术产业、生物产业、高端装备制造产业、新能源产业、新材料产业和新能源汽车产业中的一个或几个特定领域开展专业化服务，原则服务领域不多于</w:t>
      </w:r>
      <w:r>
        <w:rPr>
          <w:rFonts w:ascii="仿宋" w:hAnsi="仿宋" w:eastAsia="仿宋"/>
          <w:bCs/>
          <w:color w:val="000000"/>
          <w:sz w:val="28"/>
          <w:szCs w:val="28"/>
        </w:rPr>
        <w:t>3</w:t>
      </w:r>
      <w:r>
        <w:rPr>
          <w:rFonts w:hint="eastAsia" w:ascii="仿宋" w:hAnsi="仿宋" w:eastAsia="仿宋"/>
          <w:bCs/>
          <w:color w:val="000000"/>
          <w:sz w:val="28"/>
          <w:szCs w:val="28"/>
        </w:rPr>
        <w:t>个。综合服务类机构是指为区域或行业提供综合性技术转移服务的机构。</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4</w:t>
      </w:r>
      <w:r>
        <w:rPr>
          <w:rFonts w:hint="eastAsia" w:ascii="仿宋_GB2312" w:hAnsi="宋体" w:eastAsia="仿宋_GB2312" w:cs="Times New Roman"/>
          <w:b/>
          <w:color w:val="000000"/>
          <w:sz w:val="28"/>
          <w:szCs w:val="28"/>
        </w:rPr>
        <w:t>.人员情况</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科技人员是指从业人员和兼职人员中具有大、中专以上学历或具有技术职称的从事科技活动以及直接为科技活动服务的人员。</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5</w:t>
      </w:r>
      <w:r>
        <w:rPr>
          <w:rFonts w:hint="eastAsia" w:ascii="仿宋_GB2312" w:hAnsi="宋体" w:eastAsia="仿宋_GB2312" w:cs="Times New Roman"/>
          <w:b/>
          <w:color w:val="000000"/>
          <w:sz w:val="28"/>
          <w:szCs w:val="28"/>
        </w:rPr>
        <w:t>.上年技术转移工作情况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促成技术转移项目成交数量和成交金额----指技术转移机构参与并促成的技术转移科技项目或科技成果（需由技术合同认定登记机构出具证明）。</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单纯承担技术合同认定登记业务的示范机构不得将其认定登记的技术合同包含在内。</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促成战略性新兴产业内技术转移项目指机构参与或促成的相关战略性新兴产业成交的技术项目或科技成果。</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促成公共财政投入计划项目成果转移项目指机构参与或促成的由国家或地方公共财政投入支持的各级科技计划项目所形成的项目成果转移。</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促成省内落地技术转移项目指由机构参与或促成我省技术在我省落地的技术项目。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促成国际技术转移项目指由机构参与或促成引进国外或出口的技术项目。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重大技术转移项目指单项成交金额为100</w:t>
      </w:r>
      <w:r>
        <w:rPr>
          <w:rFonts w:ascii="仿宋" w:hAnsi="仿宋" w:eastAsia="仿宋"/>
          <w:bCs/>
          <w:color w:val="000000"/>
          <w:sz w:val="28"/>
          <w:szCs w:val="28"/>
        </w:rPr>
        <w:t>0</w:t>
      </w:r>
      <w:r>
        <w:rPr>
          <w:rFonts w:hint="eastAsia" w:ascii="仿宋" w:hAnsi="仿宋" w:eastAsia="仿宋"/>
          <w:bCs/>
          <w:color w:val="000000"/>
          <w:sz w:val="28"/>
          <w:szCs w:val="28"/>
        </w:rPr>
        <w:t>万元（含）以上的技术项目。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组织科技成果推介会、拍卖会、对接会等活动场次指全省性的、具有重大影响的技术交易活动。</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长期服务对象数指技术转移机构长期、稳定服务的科研人员和企业数量，一般需在服务2年以上，且近2年服务次数在</w:t>
      </w:r>
      <w:r>
        <w:rPr>
          <w:rFonts w:ascii="仿宋" w:hAnsi="仿宋" w:eastAsia="仿宋"/>
          <w:bCs/>
          <w:color w:val="000000"/>
          <w:sz w:val="28"/>
          <w:szCs w:val="28"/>
        </w:rPr>
        <w:t>4</w:t>
      </w:r>
      <w:r>
        <w:rPr>
          <w:rFonts w:hint="eastAsia" w:ascii="仿宋" w:hAnsi="仿宋" w:eastAsia="仿宋"/>
          <w:bCs/>
          <w:color w:val="000000"/>
          <w:sz w:val="28"/>
          <w:szCs w:val="28"/>
        </w:rPr>
        <w:t>次以上。</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6</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上年度技术转移落地项目情况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由高校院所类技术转移机构填写，其它类机构可以选填。</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7</w:t>
      </w:r>
      <w:r>
        <w:rPr>
          <w:rFonts w:hint="eastAsia" w:ascii="仿宋_GB2312" w:hAnsi="宋体" w:eastAsia="仿宋_GB2312" w:cs="Times New Roman"/>
          <w:b/>
          <w:color w:val="000000"/>
          <w:sz w:val="28"/>
          <w:szCs w:val="28"/>
        </w:rPr>
        <w:t>.上年财务收入情况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技术性收入指当年机构开展技术转移及服务的收入，以及中试产品的收入，单纯的商业经营收入除外。</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收入总计=技术性收入+计划项目拨款(技术转移相关项目)+事业费拨款+其它收入</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计划项目拨款=国家计划项目拨款+地方计划项目拨款</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利税总额指机构年末利润总额、产品销售税金及附加和应交增值税之和。</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8</w:t>
      </w:r>
      <w:r>
        <w:rPr>
          <w:rFonts w:hint="eastAsia" w:ascii="仿宋_GB2312" w:hAnsi="宋体" w:eastAsia="仿宋_GB2312" w:cs="Times New Roman"/>
          <w:b/>
          <w:color w:val="000000"/>
          <w:sz w:val="28"/>
          <w:szCs w:val="28"/>
        </w:rPr>
        <w:t>.上年财务支出情况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支出总计=人员经费支出+日常公用支出+设备及维修支出+其它支出</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二、技术转移工作计划落实情况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主要介绍机构结合自身功能定位与发展方向制定的管理制度情况、开展的技术转移工作情况和参与行业活动情况，其中：</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规章制度包括机构章程、技术转移业务管理制度、内部管理制度、员工激励制度等。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三、技术转移及服务的模式与专业化经营特色</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介绍技术转移及服务的运营模式、经营管理、市场开拓等创新经验。应体现如何有效的在促进战略性新兴产业领域发展的具体做法与特色。</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四、管理团队</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介绍3-5位主要高层管理人员和技术转移业务骨干的姓名、年龄、教育背景、工作履历、主要业绩等。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五、技术转移及服务业绩、示范带动作用和典型案例</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包括经济社会效益、社会信誉及典型案例。</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介绍机构近两年来在技术转移及服务方面所取得的业绩，特别是重大技术转移项目和国家公共财政投入形成的项目成果签约与成交情况，组织大型技术交易活动、技术推广和培训等情况；以支撑中小企业创新、地方或行业经济发展与技术进步所做的贡献，对技术转移行业的示范带动作用。</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2.介绍机构的社会信誉情况，例如近两年获得过哪些媒体的报道或被树立典型而在行业内进行宣传、投诉和诉讼情况等。</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3.介绍</w:t>
      </w:r>
      <w:r>
        <w:rPr>
          <w:rFonts w:ascii="仿宋" w:hAnsi="仿宋" w:eastAsia="仿宋"/>
          <w:bCs/>
          <w:color w:val="000000"/>
          <w:sz w:val="28"/>
          <w:szCs w:val="28"/>
        </w:rPr>
        <w:t>3</w:t>
      </w:r>
      <w:r>
        <w:rPr>
          <w:rFonts w:hint="eastAsia" w:ascii="仿宋" w:hAnsi="仿宋" w:eastAsia="仿宋"/>
          <w:bCs/>
          <w:color w:val="000000"/>
          <w:sz w:val="28"/>
          <w:szCs w:val="28"/>
        </w:rPr>
        <w:t>个以上典型案例，包括客户名称、服务内容、服务方式、经济社会效益等。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六、机构工作计划</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重点侧重于对未来在促进战略性新兴产业发展的设想，同时对将来考核机构年度工作情况提供参考依据。</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七、其它</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1.标注*的内容仅限于独立法人机构填写。</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2.表格内有“□”需选择打钩或者涂黑。</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sz w:val="28"/>
          <w:szCs w:val="28"/>
        </w:rPr>
        <w:t>3.促成技术转移项目成交数量、成交总金额需技术合同认定登记机构出具证明（本身即是技术合同认定登记机构则无需出具证明）。</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4.独立法人机构附202</w:t>
      </w:r>
      <w:r>
        <w:rPr>
          <w:rFonts w:ascii="仿宋" w:hAnsi="仿宋" w:eastAsia="仿宋"/>
          <w:bCs/>
          <w:color w:val="000000"/>
          <w:sz w:val="28"/>
          <w:szCs w:val="28"/>
        </w:rPr>
        <w:t>1</w:t>
      </w:r>
      <w:r>
        <w:rPr>
          <w:rFonts w:hint="eastAsia" w:ascii="仿宋" w:hAnsi="仿宋" w:eastAsia="仿宋"/>
          <w:bCs/>
          <w:color w:val="000000"/>
          <w:sz w:val="28"/>
          <w:szCs w:val="28"/>
        </w:rPr>
        <w:t>年财务报告，非独立法人机构提交财务情况说明加盖单位财务专用章。</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sz w:val="28"/>
          <w:szCs w:val="28"/>
        </w:rPr>
        <w:t>5.考核表用仿宋体四号字填写并用A4纸打印；凡不填内容的栏目，均用“无”表示。</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themeColor="text1"/>
          <w:sz w:val="28"/>
          <w:szCs w:val="28"/>
          <w14:textFill>
            <w14:solidFill>
              <w14:schemeClr w14:val="tx1"/>
            </w14:solidFill>
          </w14:textFill>
        </w:rPr>
        <w:t>6.</w:t>
      </w:r>
      <w:r>
        <w:rPr>
          <w:rFonts w:hint="eastAsia" w:ascii="仿宋" w:hAnsi="仿宋" w:eastAsia="仿宋" w:cs="Times New Roman"/>
          <w:bCs/>
          <w:color w:val="000000"/>
          <w:sz w:val="28"/>
          <w:szCs w:val="28"/>
        </w:rPr>
        <w:t>机构对所填写内容的真实性、完整性负责，且文本材料需与电子版内容相符；主管部门须对机构年度工作情况进行初审并盖章；一经发现有故意隐瞒、虚报、造假等行为，将取消技术转移示范机构资格。</w:t>
      </w: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sectPr>
          <w:pgSz w:w="11906" w:h="16838"/>
          <w:pgMar w:top="1440" w:right="1800" w:bottom="1440" w:left="1800" w:header="851" w:footer="992" w:gutter="0"/>
          <w:cols w:space="425" w:num="1"/>
          <w:docGrid w:type="lines" w:linePitch="312" w:charSpace="0"/>
        </w:sectPr>
      </w:pPr>
    </w:p>
    <w:tbl>
      <w:tblPr>
        <w:tblStyle w:val="6"/>
        <w:tblpPr w:leftFromText="180" w:rightFromText="180" w:vertAnchor="text" w:horzAnchor="page" w:tblpX="1240" w:tblpY="142"/>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78"/>
        <w:gridCol w:w="417"/>
        <w:gridCol w:w="799"/>
        <w:gridCol w:w="497"/>
        <w:gridCol w:w="720"/>
        <w:gridCol w:w="763"/>
        <w:gridCol w:w="678"/>
        <w:gridCol w:w="430"/>
        <w:gridCol w:w="231"/>
        <w:gridCol w:w="728"/>
        <w:gridCol w:w="57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仿宋_GB2312" w:hAnsi="Calibri" w:eastAsia="黑体" w:cs="Times New Roman"/>
                <w:b/>
                <w:szCs w:val="21"/>
              </w:rPr>
            </w:pPr>
            <w:r>
              <w:rPr>
                <w:rFonts w:hint="eastAsia" w:ascii="黑体" w:hAnsi="Calibri" w:eastAsia="黑体" w:cs="Times New Roman"/>
                <w:b/>
                <w:color w:val="000000"/>
                <w:sz w:val="28"/>
              </w:rPr>
              <w:t>一、机构基本情况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机构名称</w:t>
            </w:r>
          </w:p>
        </w:tc>
        <w:tc>
          <w:tcPr>
            <w:tcW w:w="7933" w:type="dxa"/>
            <w:gridSpan w:val="12"/>
            <w:vAlign w:val="center"/>
          </w:tcPr>
          <w:p>
            <w:pPr>
              <w:spacing w:line="400" w:lineRule="exact"/>
              <w:ind w:right="105"/>
              <w:outlineLvl w:val="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机构类型</w:t>
            </w:r>
          </w:p>
        </w:tc>
        <w:tc>
          <w:tcPr>
            <w:tcW w:w="7933" w:type="dxa"/>
            <w:gridSpan w:val="12"/>
            <w:vAlign w:val="center"/>
          </w:tcPr>
          <w:p>
            <w:pPr>
              <w:spacing w:line="400" w:lineRule="exact"/>
              <w:ind w:right="105"/>
              <w:outlineLvl w:val="0"/>
              <w:rPr>
                <w:rFonts w:ascii="宋体" w:hAnsi="宋体" w:eastAsia="宋体" w:cs="宋体"/>
                <w:color w:val="000000"/>
                <w:szCs w:val="21"/>
              </w:rPr>
            </w:pPr>
            <w:r>
              <w:rPr>
                <w:rFonts w:hint="eastAsia" w:ascii="宋体" w:hAnsi="宋体" w:eastAsia="宋体" w:cs="Times New Roman"/>
              </w:rPr>
              <w:t>□</w:t>
            </w:r>
            <w:r>
              <w:rPr>
                <w:rFonts w:hint="eastAsia" w:ascii="宋体" w:hAnsi="宋体" w:eastAsia="宋体" w:cs="宋体"/>
                <w:color w:val="000000"/>
                <w:szCs w:val="21"/>
              </w:rPr>
              <w:t>区域类技术转移机构</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 xml:space="preserve"> </w:t>
            </w:r>
            <w:r>
              <w:rPr>
                <w:rFonts w:hint="eastAsia" w:ascii="宋体" w:hAnsi="宋体" w:eastAsia="宋体" w:cs="宋体"/>
                <w:color w:val="000000"/>
                <w:szCs w:val="21"/>
              </w:rPr>
              <w:t>□高校院所类技术转移示范机构</w:t>
            </w:r>
          </w:p>
          <w:p>
            <w:pPr>
              <w:spacing w:line="400" w:lineRule="exact"/>
              <w:ind w:right="105"/>
              <w:outlineLvl w:val="0"/>
              <w:rPr>
                <w:rFonts w:ascii="宋体" w:hAnsi="宋体" w:eastAsia="宋体" w:cs="宋体"/>
                <w:color w:val="000000"/>
                <w:szCs w:val="21"/>
              </w:rPr>
            </w:pPr>
            <w:r>
              <w:rPr>
                <w:rFonts w:hint="eastAsia" w:ascii="宋体" w:hAnsi="宋体" w:eastAsia="宋体" w:cs="Times New Roman"/>
              </w:rPr>
              <w:t>□</w:t>
            </w:r>
            <w:r>
              <w:rPr>
                <w:rFonts w:hint="eastAsia" w:ascii="宋体" w:hAnsi="宋体" w:eastAsia="宋体" w:cs="宋体"/>
                <w:color w:val="000000"/>
                <w:szCs w:val="21"/>
              </w:rPr>
              <w:t xml:space="preserve">重点企业类技术转移机构 </w:t>
            </w:r>
            <w:r>
              <w:rPr>
                <w:rFonts w:ascii="宋体" w:hAnsi="宋体" w:eastAsia="宋体" w:cs="宋体"/>
                <w:color w:val="000000"/>
                <w:szCs w:val="21"/>
              </w:rPr>
              <w:t xml:space="preserve">   </w:t>
            </w:r>
            <w:r>
              <w:rPr>
                <w:rFonts w:hint="eastAsia" w:ascii="宋体" w:hAnsi="宋体" w:eastAsia="宋体" w:cs="Times New Roman"/>
              </w:rPr>
              <w:t>□</w:t>
            </w:r>
            <w:r>
              <w:rPr>
                <w:rFonts w:hint="eastAsia" w:ascii="宋体" w:hAnsi="宋体" w:eastAsia="宋体" w:cs="宋体"/>
                <w:color w:val="000000"/>
                <w:szCs w:val="21"/>
              </w:rPr>
              <w:t>服务类技术转移机构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法人类型</w:t>
            </w:r>
          </w:p>
        </w:tc>
        <w:tc>
          <w:tcPr>
            <w:tcW w:w="7933" w:type="dxa"/>
            <w:gridSpan w:val="12"/>
            <w:vAlign w:val="center"/>
          </w:tcPr>
          <w:p>
            <w:pPr>
              <w:spacing w:line="400" w:lineRule="exact"/>
              <w:ind w:left="1680" w:hanging="1680" w:hangingChars="800"/>
              <w:outlineLvl w:val="0"/>
              <w:rPr>
                <w:rFonts w:ascii="宋体" w:hAnsi="宋体" w:eastAsia="宋体" w:cs="宋体"/>
                <w:color w:val="000000"/>
                <w:szCs w:val="21"/>
              </w:rPr>
            </w:pPr>
            <w:r>
              <w:rPr>
                <w:rFonts w:hint="eastAsia" w:ascii="宋体" w:hAnsi="宋体" w:eastAsia="宋体" w:cs="Times New Roman"/>
              </w:rPr>
              <w:t xml:space="preserve">□企业法人  </w:t>
            </w:r>
            <w:r>
              <w:rPr>
                <w:rFonts w:hint="eastAsia" w:ascii="宋体" w:hAnsi="宋体" w:eastAsia="宋体" w:cs="宋体"/>
                <w:color w:val="000000"/>
                <w:szCs w:val="21"/>
              </w:rPr>
              <w:t xml:space="preserve">□事业法人  □社团法人  </w:t>
            </w:r>
            <w:r>
              <w:rPr>
                <w:rFonts w:hint="eastAsia" w:ascii="宋体" w:hAnsi="宋体" w:eastAsia="宋体" w:cs="Times New Roman"/>
              </w:rPr>
              <w:t>□</w:t>
            </w:r>
            <w:r>
              <w:rPr>
                <w:rFonts w:hint="eastAsia" w:ascii="宋体" w:hAnsi="宋体" w:eastAsia="宋体" w:cs="宋体"/>
                <w:color w:val="000000"/>
                <w:szCs w:val="21"/>
              </w:rPr>
              <w:t xml:space="preserve">法人内设机构（请同时选择法人类型）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47" w:type="dxa"/>
            <w:vAlign w:val="center"/>
          </w:tcPr>
          <w:p>
            <w:pPr>
              <w:spacing w:line="400" w:lineRule="exact"/>
              <w:jc w:val="center"/>
              <w:rPr>
                <w:rFonts w:ascii="宋体" w:hAnsi="宋体" w:eastAsia="宋体" w:cs="宋体"/>
                <w:b/>
                <w:color w:val="000000"/>
                <w:szCs w:val="21"/>
              </w:rPr>
            </w:pPr>
            <w:r>
              <w:rPr>
                <w:rFonts w:hint="eastAsia" w:ascii="宋体" w:hAnsi="宋体" w:eastAsia="宋体" w:cs="宋体"/>
                <w:b/>
                <w:color w:val="000000"/>
                <w:szCs w:val="21"/>
              </w:rPr>
              <w:t>法定代表人/机构负责人</w:t>
            </w: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姓名</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学历</w:t>
            </w:r>
          </w:p>
        </w:tc>
        <w:tc>
          <w:tcPr>
            <w:tcW w:w="1441" w:type="dxa"/>
            <w:gridSpan w:val="2"/>
            <w:vAlign w:val="center"/>
          </w:tcPr>
          <w:p>
            <w:pPr>
              <w:spacing w:line="400" w:lineRule="exact"/>
              <w:jc w:val="center"/>
              <w:rPr>
                <w:rFonts w:ascii="宋体" w:hAnsi="宋体" w:eastAsia="宋体" w:cs="宋体"/>
                <w:color w:val="000000"/>
                <w:szCs w:val="21"/>
              </w:rPr>
            </w:pPr>
          </w:p>
        </w:tc>
        <w:tc>
          <w:tcPr>
            <w:tcW w:w="1389" w:type="dxa"/>
            <w:gridSpan w:val="3"/>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职称</w:t>
            </w:r>
          </w:p>
        </w:tc>
        <w:tc>
          <w:tcPr>
            <w:tcW w:w="1792" w:type="dxa"/>
            <w:gridSpan w:val="2"/>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联系人</w:t>
            </w: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姓名</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职务</w:t>
            </w:r>
          </w:p>
        </w:tc>
        <w:tc>
          <w:tcPr>
            <w:tcW w:w="1441" w:type="dxa"/>
            <w:gridSpan w:val="2"/>
            <w:vAlign w:val="center"/>
          </w:tcPr>
          <w:p>
            <w:pPr>
              <w:spacing w:line="400" w:lineRule="exact"/>
              <w:jc w:val="center"/>
              <w:rPr>
                <w:rFonts w:ascii="宋体" w:hAnsi="宋体" w:eastAsia="宋体" w:cs="宋体"/>
                <w:color w:val="000000"/>
                <w:szCs w:val="21"/>
              </w:rPr>
            </w:pPr>
          </w:p>
        </w:tc>
        <w:tc>
          <w:tcPr>
            <w:tcW w:w="1389" w:type="dxa"/>
            <w:gridSpan w:val="3"/>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电子邮件</w:t>
            </w:r>
          </w:p>
        </w:tc>
        <w:tc>
          <w:tcPr>
            <w:tcW w:w="1792" w:type="dxa"/>
            <w:gridSpan w:val="2"/>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47" w:type="dxa"/>
            <w:vMerge w:val="continue"/>
            <w:vAlign w:val="center"/>
          </w:tcPr>
          <w:p>
            <w:pPr>
              <w:spacing w:line="400" w:lineRule="exact"/>
              <w:jc w:val="center"/>
              <w:outlineLvl w:val="0"/>
              <w:rPr>
                <w:rFonts w:ascii="仿宋_GB2312" w:hAnsi="Calibri" w:eastAsia="仿宋_GB2312" w:cs="Times New Roman"/>
                <w:b/>
                <w:sz w:val="24"/>
              </w:rPr>
            </w:pP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电话</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手机</w:t>
            </w:r>
          </w:p>
        </w:tc>
        <w:tc>
          <w:tcPr>
            <w:tcW w:w="4622" w:type="dxa"/>
            <w:gridSpan w:val="7"/>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通信地址</w:t>
            </w:r>
          </w:p>
        </w:tc>
        <w:tc>
          <w:tcPr>
            <w:tcW w:w="4752" w:type="dxa"/>
            <w:gridSpan w:val="7"/>
            <w:vAlign w:val="center"/>
          </w:tcPr>
          <w:p>
            <w:pPr>
              <w:spacing w:line="400" w:lineRule="exact"/>
              <w:outlineLvl w:val="0"/>
              <w:rPr>
                <w:rFonts w:ascii="仿宋_GB2312" w:hAnsi="Calibri" w:eastAsia="仿宋_GB2312" w:cs="Times New Roman"/>
                <w:b/>
                <w:szCs w:val="21"/>
              </w:rPr>
            </w:pPr>
          </w:p>
        </w:tc>
        <w:tc>
          <w:tcPr>
            <w:tcW w:w="1389" w:type="dxa"/>
            <w:gridSpan w:val="3"/>
            <w:vAlign w:val="center"/>
          </w:tcPr>
          <w:p>
            <w:pPr>
              <w:spacing w:line="400" w:lineRule="exact"/>
              <w:jc w:val="center"/>
              <w:outlineLvl w:val="0"/>
              <w:rPr>
                <w:rFonts w:ascii="仿宋_GB2312" w:hAnsi="Calibri" w:eastAsia="仿宋_GB2312" w:cs="Times New Roman"/>
                <w:b/>
                <w:szCs w:val="21"/>
              </w:rPr>
            </w:pPr>
            <w:r>
              <w:rPr>
                <w:rFonts w:hint="eastAsia" w:ascii="宋体" w:hAnsi="宋体" w:eastAsia="宋体" w:cs="宋体"/>
                <w:color w:val="000000"/>
                <w:szCs w:val="21"/>
              </w:rPr>
              <w:t>邮编</w:t>
            </w:r>
          </w:p>
        </w:tc>
        <w:tc>
          <w:tcPr>
            <w:tcW w:w="1792" w:type="dxa"/>
            <w:gridSpan w:val="2"/>
            <w:vAlign w:val="center"/>
          </w:tcPr>
          <w:p>
            <w:pPr>
              <w:spacing w:line="400" w:lineRule="exact"/>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服务类别</w:t>
            </w:r>
          </w:p>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及领域</w:t>
            </w:r>
          </w:p>
        </w:tc>
        <w:tc>
          <w:tcPr>
            <w:tcW w:w="7933" w:type="dxa"/>
            <w:gridSpan w:val="12"/>
            <w:vAlign w:val="center"/>
          </w:tcPr>
          <w:p>
            <w:pPr>
              <w:spacing w:line="400" w:lineRule="exact"/>
              <w:outlineLvl w:val="0"/>
              <w:rPr>
                <w:rFonts w:ascii="宋体" w:hAnsi="宋体" w:eastAsia="宋体" w:cs="Times New Roman"/>
                <w:bCs/>
              </w:rPr>
            </w:pPr>
            <w:r>
              <w:rPr>
                <w:rFonts w:hint="eastAsia" w:ascii="宋体" w:hAnsi="宋体" w:eastAsia="宋体" w:cs="Times New Roman"/>
              </w:rPr>
              <w:t>□</w:t>
            </w:r>
            <w:r>
              <w:rPr>
                <w:rFonts w:ascii="宋体" w:hAnsi="宋体" w:eastAsia="宋体" w:cs="Times New Roman"/>
                <w:bCs/>
              </w:rPr>
              <w:t>节能环保</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新一代信息技术</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生物</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高端装备制造</w:t>
            </w:r>
            <w:r>
              <w:rPr>
                <w:rFonts w:hint="eastAsia" w:ascii="宋体" w:hAnsi="宋体" w:eastAsia="宋体" w:cs="Times New Roman"/>
                <w:bCs/>
              </w:rPr>
              <w:t>产业</w:t>
            </w:r>
          </w:p>
          <w:p>
            <w:pPr>
              <w:spacing w:line="400" w:lineRule="exact"/>
              <w:outlineLvl w:val="0"/>
              <w:rPr>
                <w:rFonts w:ascii="宋体" w:hAnsi="宋体" w:eastAsia="宋体" w:cs="Times New Roman"/>
              </w:rPr>
            </w:pPr>
            <w:r>
              <w:rPr>
                <w:rFonts w:hint="eastAsia" w:ascii="宋体" w:hAnsi="宋体" w:eastAsia="宋体" w:cs="Times New Roman"/>
              </w:rPr>
              <w:t>□</w:t>
            </w:r>
            <w:r>
              <w:rPr>
                <w:rFonts w:ascii="宋体" w:hAnsi="宋体" w:eastAsia="宋体" w:cs="Times New Roman"/>
                <w:bCs/>
              </w:rPr>
              <w:t>新能源</w:t>
            </w:r>
            <w:r>
              <w:rPr>
                <w:rFonts w:hint="eastAsia" w:ascii="宋体" w:hAnsi="宋体" w:eastAsia="宋体" w:cs="Times New Roman"/>
                <w:bCs/>
              </w:rPr>
              <w:t>产业</w:t>
            </w:r>
            <w:r>
              <w:rPr>
                <w:rFonts w:hint="eastAsia" w:ascii="宋体" w:hAnsi="宋体" w:eastAsia="宋体" w:cs="Times New Roman"/>
              </w:rPr>
              <w:t xml:space="preserve">    □</w:t>
            </w:r>
            <w:r>
              <w:rPr>
                <w:rFonts w:ascii="宋体" w:hAnsi="宋体" w:eastAsia="宋体" w:cs="Times New Roman"/>
                <w:bCs/>
              </w:rPr>
              <w:t>新材料</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新能源汽车</w:t>
            </w:r>
            <w:r>
              <w:rPr>
                <w:rFonts w:hint="eastAsia" w:ascii="宋体" w:hAnsi="宋体" w:eastAsia="宋体" w:cs="Times New Roman"/>
                <w:bCs/>
              </w:rPr>
              <w:t>产业</w:t>
            </w:r>
          </w:p>
          <w:p>
            <w:pPr>
              <w:spacing w:line="400" w:lineRule="exact"/>
              <w:outlineLvl w:val="0"/>
              <w:rPr>
                <w:rFonts w:ascii="宋体" w:hAnsi="宋体" w:eastAsia="宋体" w:cs="宋体"/>
                <w:color w:val="000000"/>
                <w:szCs w:val="21"/>
                <w:u w:val="single"/>
              </w:rPr>
            </w:pPr>
            <w:r>
              <w:rPr>
                <w:rFonts w:hint="eastAsia" w:ascii="宋体" w:hAnsi="宋体" w:eastAsia="宋体" w:cs="宋体"/>
                <w:color w:val="000000"/>
                <w:szCs w:val="21"/>
              </w:rPr>
              <w:t xml:space="preserve">□其它，请注明 </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宋体"/>
                <w:color w:val="000000"/>
                <w:szCs w:val="21"/>
                <w:u w:val="single"/>
              </w:rPr>
            </w:pPr>
            <w:r>
              <w:rPr>
                <w:rFonts w:hint="eastAsia" w:ascii="宋体" w:hAnsi="宋体" w:eastAsia="宋体" w:cs="宋体"/>
                <w:color w:val="000000"/>
                <w:szCs w:val="21"/>
              </w:rPr>
              <w:t>□综合服务类机构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47" w:type="dxa"/>
            <w:vAlign w:val="center"/>
          </w:tcPr>
          <w:p>
            <w:pPr>
              <w:spacing w:line="400" w:lineRule="exact"/>
              <w:jc w:val="center"/>
              <w:outlineLvl w:val="0"/>
              <w:rPr>
                <w:rFonts w:ascii="宋体" w:hAnsi="宋体" w:eastAsia="宋体" w:cs="Times New Roman"/>
                <w:b/>
              </w:rPr>
            </w:pPr>
            <w:r>
              <w:rPr>
                <w:rFonts w:hint="eastAsia" w:ascii="宋体" w:hAnsi="宋体" w:eastAsia="宋体" w:cs="Times New Roman"/>
                <w:b/>
              </w:rPr>
              <w:t>国家级技术转移示范机构</w:t>
            </w:r>
          </w:p>
        </w:tc>
        <w:tc>
          <w:tcPr>
            <w:tcW w:w="7933" w:type="dxa"/>
            <w:gridSpan w:val="12"/>
            <w:vAlign w:val="center"/>
          </w:tcPr>
          <w:p>
            <w:pPr>
              <w:spacing w:line="400" w:lineRule="exact"/>
              <w:outlineLvl w:val="0"/>
              <w:rPr>
                <w:rFonts w:ascii="宋体" w:hAnsi="宋体" w:eastAsia="宋体" w:cs="Times New Roman"/>
              </w:rPr>
            </w:pPr>
            <w:r>
              <w:rPr>
                <w:rFonts w:hint="eastAsia" w:ascii="宋体" w:hAnsi="宋体" w:eastAsia="宋体" w:cs="Times New Roma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847" w:type="dxa"/>
            <w:vAlign w:val="center"/>
          </w:tcPr>
          <w:p>
            <w:pPr>
              <w:spacing w:line="400" w:lineRule="exact"/>
              <w:jc w:val="center"/>
              <w:outlineLvl w:val="0"/>
              <w:rPr>
                <w:rFonts w:ascii="宋体" w:hAnsi="宋体"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sz w:val="18"/>
                <w:szCs w:val="18"/>
                <w14:textFill>
                  <w14:solidFill>
                    <w14:schemeClr w14:val="tx1"/>
                  </w14:solidFill>
                </w14:textFill>
              </w:rPr>
              <w:t>是否为市级技术转移示范机构</w:t>
            </w:r>
          </w:p>
        </w:tc>
        <w:tc>
          <w:tcPr>
            <w:tcW w:w="7933" w:type="dxa"/>
            <w:gridSpan w:val="12"/>
            <w:vAlign w:val="center"/>
          </w:tcPr>
          <w:p>
            <w:pPr>
              <w:spacing w:line="400" w:lineRule="exact"/>
              <w:outlineLvl w:val="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 (</w:t>
            </w:r>
            <w:r>
              <w:rPr>
                <w:rFonts w:hint="eastAsia" w:ascii="宋体" w:hAnsi="宋体" w:eastAsia="宋体" w:cs="Times New Roman"/>
                <w:color w:val="000000" w:themeColor="text1"/>
                <w14:textFill>
                  <w14:solidFill>
                    <w14:schemeClr w14:val="tx1"/>
                  </w14:solidFill>
                </w14:textFill>
              </w:rPr>
              <w:softHyphen/>
            </w:r>
            <w:r>
              <w:rPr>
                <w:rFonts w:hint="eastAsia" w:ascii="宋体" w:hAnsi="宋体" w:eastAsia="宋体" w:cs="Times New Roman"/>
                <w:color w:val="000000" w:themeColor="text1"/>
                <w14:textFill>
                  <w14:solidFill>
                    <w14:schemeClr w14:val="tx1"/>
                  </w14:solidFill>
                </w14:textFill>
              </w:rPr>
              <w:t>______市，须提供附件材料)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业务范围</w:t>
            </w:r>
          </w:p>
        </w:tc>
        <w:tc>
          <w:tcPr>
            <w:tcW w:w="7933" w:type="dxa"/>
            <w:gridSpan w:val="12"/>
            <w:vAlign w:val="center"/>
          </w:tcPr>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□技术集成与应用    □技术中试与孵化       □技术信息加工与整理</w:t>
            </w:r>
          </w:p>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 xml:space="preserve">□技术经营     □技术产权交易      □其它，请注明 </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经营条件</w:t>
            </w:r>
          </w:p>
        </w:tc>
        <w:tc>
          <w:tcPr>
            <w:tcW w:w="7933" w:type="dxa"/>
            <w:gridSpan w:val="12"/>
            <w:vAlign w:val="center"/>
          </w:tcPr>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独立网站：</w:t>
            </w:r>
            <w:r>
              <w:rPr>
                <w:rFonts w:hint="eastAsia" w:ascii="宋体" w:hAnsi="宋体" w:eastAsia="宋体" w:cs="Times New Roman"/>
              </w:rPr>
              <w:t>□是</w:t>
            </w:r>
            <w:r>
              <w:rPr>
                <w:rFonts w:hint="eastAsia" w:ascii="宋体" w:hAnsi="宋体" w:eastAsia="宋体" w:cs="宋体"/>
                <w:color w:val="000000"/>
                <w:szCs w:val="21"/>
              </w:rPr>
              <w:t xml:space="preserve">   网站域名：</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Times New Roman"/>
              </w:rPr>
              <w:t>□否</w:t>
            </w:r>
            <w:r>
              <w:rPr>
                <w:rFonts w:hint="eastAsia" w:ascii="宋体" w:hAnsi="宋体" w:eastAsia="宋体" w:cs="宋体"/>
                <w:color w:val="000000"/>
                <w:szCs w:val="21"/>
              </w:rPr>
              <w:t xml:space="preserve">       </w:t>
            </w:r>
          </w:p>
          <w:p>
            <w:pPr>
              <w:spacing w:line="400" w:lineRule="exact"/>
              <w:outlineLvl w:val="0"/>
              <w:rPr>
                <w:rFonts w:ascii="宋体" w:hAnsi="宋体" w:eastAsia="宋体" w:cs="Times New Roman"/>
              </w:rPr>
            </w:pPr>
            <w:r>
              <w:rPr>
                <w:rFonts w:hint="eastAsia" w:ascii="宋体" w:hAnsi="宋体" w:eastAsia="宋体" w:cs="宋体"/>
                <w:color w:val="000000"/>
                <w:szCs w:val="21"/>
              </w:rPr>
              <w:t xml:space="preserve">技术转移服务数据库系统（技术、专家等）  </w:t>
            </w:r>
            <w:r>
              <w:rPr>
                <w:rFonts w:hint="eastAsia" w:ascii="宋体" w:hAnsi="宋体" w:eastAsia="宋体" w:cs="Times New Roman"/>
              </w:rPr>
              <w:sym w:font="Wingdings 2" w:char="00A3"/>
            </w:r>
            <w:r>
              <w:rPr>
                <w:rFonts w:hint="eastAsia" w:ascii="宋体" w:hAnsi="宋体" w:eastAsia="宋体" w:cs="Times New Roman"/>
              </w:rPr>
              <w:t xml:space="preserve">是 </w:t>
            </w:r>
            <w:r>
              <w:rPr>
                <w:rFonts w:ascii="宋体" w:hAnsi="宋体" w:eastAsia="宋体" w:cs="Times New Roman"/>
              </w:rPr>
              <w:t xml:space="preserve"> </w:t>
            </w:r>
            <w:r>
              <w:rPr>
                <w:rFonts w:hint="eastAsia" w:ascii="宋体" w:hAnsi="宋体" w:eastAsia="宋体" w:cs="Times New Roman"/>
              </w:rPr>
              <w:t>名称1：</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Times New Roman"/>
              </w:rPr>
            </w:pPr>
            <w:r>
              <w:rPr>
                <w:rFonts w:hint="eastAsia" w:ascii="宋体" w:hAnsi="宋体" w:eastAsia="宋体" w:cs="Times New Roman"/>
              </w:rPr>
              <w:t>名称2：</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ascii="宋体" w:hAnsi="宋体" w:eastAsia="宋体" w:cs="宋体"/>
                <w:color w:val="000000"/>
                <w:szCs w:val="21"/>
              </w:rPr>
              <w:t xml:space="preserve">   </w:t>
            </w:r>
            <w:r>
              <w:rPr>
                <w:rFonts w:hint="eastAsia" w:ascii="宋体" w:hAnsi="宋体" w:eastAsia="宋体" w:cs="Times New Roman"/>
              </w:rPr>
              <w:t>名称3：</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宋体"/>
                <w:color w:val="000000"/>
                <w:szCs w:val="21"/>
              </w:rPr>
            </w:pP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经营场地面积</w:t>
            </w:r>
          </w:p>
        </w:tc>
        <w:tc>
          <w:tcPr>
            <w:tcW w:w="2591" w:type="dxa"/>
            <w:gridSpan w:val="4"/>
            <w:vAlign w:val="center"/>
          </w:tcPr>
          <w:p>
            <w:pPr>
              <w:spacing w:line="400" w:lineRule="exact"/>
              <w:ind w:firstLine="1050" w:firstLineChars="500"/>
              <w:outlineLvl w:val="0"/>
              <w:rPr>
                <w:rFonts w:ascii="宋体" w:hAnsi="宋体" w:eastAsia="宋体" w:cs="Times New Roman"/>
              </w:rPr>
            </w:pPr>
            <w:r>
              <w:rPr>
                <w:rFonts w:hint="eastAsia" w:ascii="宋体" w:hAnsi="宋体" w:eastAsia="宋体" w:cs="Times New Roman"/>
              </w:rPr>
              <w:t xml:space="preserve">   （平方米）</w:t>
            </w:r>
          </w:p>
        </w:tc>
        <w:tc>
          <w:tcPr>
            <w:tcW w:w="259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b/>
                <w:sz w:val="24"/>
              </w:rPr>
              <w:t>机构章程、内部管理制度、客户管理制度</w:t>
            </w:r>
          </w:p>
        </w:tc>
        <w:tc>
          <w:tcPr>
            <w:tcW w:w="275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加入各类创新联盟</w:t>
            </w:r>
          </w:p>
        </w:tc>
        <w:tc>
          <w:tcPr>
            <w:tcW w:w="7933" w:type="dxa"/>
            <w:gridSpan w:val="12"/>
            <w:vAlign w:val="center"/>
          </w:tcPr>
          <w:p>
            <w:pPr>
              <w:spacing w:line="400" w:lineRule="exact"/>
              <w:outlineLvl w:val="0"/>
              <w:rPr>
                <w:rFonts w:ascii="宋体" w:hAnsi="宋体" w:eastAsia="宋体" w:cs="Times New Roman"/>
              </w:rPr>
            </w:pPr>
            <w:r>
              <w:rPr>
                <w:rFonts w:hint="eastAsia" w:ascii="宋体" w:hAnsi="宋体" w:eastAsia="宋体" w:cs="Times New Roman"/>
              </w:rPr>
              <w:t>□是  联盟名称：</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Times New Roma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投诉、诉讼情况</w:t>
            </w:r>
          </w:p>
        </w:tc>
        <w:tc>
          <w:tcPr>
            <w:tcW w:w="259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rPr>
              <w:t>□有投诉     □无投诉</w:t>
            </w:r>
          </w:p>
          <w:p>
            <w:pPr>
              <w:spacing w:line="400" w:lineRule="exact"/>
              <w:outlineLvl w:val="0"/>
              <w:rPr>
                <w:rFonts w:ascii="宋体" w:hAnsi="宋体" w:eastAsia="宋体" w:cs="Times New Roman"/>
              </w:rPr>
            </w:pPr>
            <w:r>
              <w:rPr>
                <w:rFonts w:hint="eastAsia" w:ascii="宋体" w:hAnsi="宋体" w:eastAsia="宋体" w:cs="Times New Roman"/>
              </w:rPr>
              <w:t>□有诉讼     □无诉讼</w:t>
            </w:r>
          </w:p>
        </w:tc>
        <w:tc>
          <w:tcPr>
            <w:tcW w:w="2591" w:type="dxa"/>
            <w:gridSpan w:val="4"/>
            <w:vAlign w:val="center"/>
          </w:tcPr>
          <w:p>
            <w:pPr>
              <w:spacing w:line="400" w:lineRule="exact"/>
              <w:outlineLvl w:val="0"/>
              <w:rPr>
                <w:rFonts w:ascii="宋体" w:hAnsi="宋体" w:eastAsia="宋体" w:cs="Times New Roman"/>
                <w:b/>
                <w:sz w:val="24"/>
              </w:rPr>
            </w:pPr>
            <w:r>
              <w:rPr>
                <w:rFonts w:hint="eastAsia" w:ascii="宋体" w:hAnsi="宋体" w:eastAsia="宋体" w:cs="Times New Roman"/>
                <w:b/>
                <w:sz w:val="24"/>
              </w:rPr>
              <w:t>媒体报道</w:t>
            </w:r>
          </w:p>
        </w:tc>
        <w:tc>
          <w:tcPr>
            <w:tcW w:w="275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rPr>
              <w:t>□有（附报道证明材料或网页链接）</w:t>
            </w:r>
          </w:p>
          <w:p>
            <w:pPr>
              <w:spacing w:line="400" w:lineRule="exact"/>
              <w:outlineLvl w:val="0"/>
              <w:rPr>
                <w:rFonts w:ascii="宋体" w:hAnsi="宋体" w:eastAsia="宋体" w:cs="Times New Roman"/>
              </w:rPr>
            </w:pPr>
            <w:r>
              <w:rPr>
                <w:rFonts w:hint="eastAsia" w:ascii="宋体" w:hAnsi="宋体" w:eastAsia="宋体"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b/>
                <w:color w:val="000000"/>
                <w:sz w:val="24"/>
              </w:rPr>
              <w:t>人员情况</w:t>
            </w:r>
          </w:p>
        </w:tc>
        <w:tc>
          <w:tcPr>
            <w:tcW w:w="1295"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总人数</w:t>
            </w:r>
          </w:p>
        </w:tc>
        <w:tc>
          <w:tcPr>
            <w:tcW w:w="1296"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人</w:t>
            </w:r>
          </w:p>
        </w:tc>
        <w:tc>
          <w:tcPr>
            <w:tcW w:w="1483" w:type="dxa"/>
            <w:gridSpan w:val="2"/>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color w:val="000000"/>
                <w:szCs w:val="21"/>
              </w:rPr>
              <w:t>专职从事技术转移工作人员</w:t>
            </w:r>
          </w:p>
        </w:tc>
        <w:tc>
          <w:tcPr>
            <w:tcW w:w="1108" w:type="dxa"/>
            <w:gridSpan w:val="2"/>
            <w:vAlign w:val="center"/>
          </w:tcPr>
          <w:p>
            <w:pPr>
              <w:spacing w:line="400" w:lineRule="exact"/>
              <w:jc w:val="center"/>
              <w:outlineLvl w:val="0"/>
              <w:rPr>
                <w:rFonts w:ascii="宋体" w:hAnsi="宋体" w:eastAsia="宋体" w:cs="Times New Roman"/>
                <w:bCs/>
                <w:sz w:val="24"/>
              </w:rPr>
            </w:pPr>
            <w:r>
              <w:rPr>
                <w:rFonts w:hint="eastAsia" w:ascii="宋体" w:hAnsi="宋体" w:eastAsia="宋体" w:cs="Times New Roman"/>
                <w:bCs/>
                <w:sz w:val="24"/>
              </w:rPr>
              <w:t>人</w:t>
            </w:r>
          </w:p>
        </w:tc>
        <w:tc>
          <w:tcPr>
            <w:tcW w:w="1536" w:type="dxa"/>
            <w:gridSpan w:val="3"/>
            <w:vAlign w:val="center"/>
          </w:tcPr>
          <w:p>
            <w:pPr>
              <w:spacing w:line="400" w:lineRule="exact"/>
              <w:jc w:val="center"/>
              <w:outlineLvl w:val="0"/>
              <w:rPr>
                <w:rFonts w:ascii="宋体" w:hAnsi="宋体" w:eastAsia="宋体" w:cs="Times New Roman"/>
              </w:rPr>
            </w:pPr>
            <w:r>
              <w:rPr>
                <w:rFonts w:hint="eastAsia" w:ascii="宋体" w:hAnsi="宋体" w:eastAsia="宋体" w:cs="Times New Roman"/>
              </w:rPr>
              <w:t>兼职专家数</w:t>
            </w:r>
          </w:p>
        </w:tc>
        <w:tc>
          <w:tcPr>
            <w:tcW w:w="1215" w:type="dxa"/>
            <w:vAlign w:val="center"/>
          </w:tcPr>
          <w:p>
            <w:pPr>
              <w:spacing w:line="400" w:lineRule="exact"/>
              <w:jc w:val="center"/>
              <w:outlineLvl w:val="0"/>
              <w:rPr>
                <w:rFonts w:ascii="宋体" w:hAnsi="宋体" w:eastAsia="宋体" w:cs="Times New Roman"/>
              </w:rPr>
            </w:pPr>
            <w:r>
              <w:rPr>
                <w:rFonts w:hint="eastAsia" w:ascii="宋体" w:hAnsi="宋体" w:eastAsia="宋体" w:cs="Times New Roma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1295"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科技人员占总人数比例</w:t>
            </w:r>
          </w:p>
        </w:tc>
        <w:tc>
          <w:tcPr>
            <w:tcW w:w="1296"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Times New Roman"/>
                <w:bCs/>
                <w:sz w:val="24"/>
              </w:rPr>
              <w:t>%</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专业技术经纪（理）人</w:t>
            </w:r>
          </w:p>
        </w:tc>
        <w:tc>
          <w:tcPr>
            <w:tcW w:w="1108" w:type="dxa"/>
            <w:gridSpan w:val="2"/>
            <w:vAlign w:val="center"/>
          </w:tcPr>
          <w:p>
            <w:pPr>
              <w:spacing w:line="400" w:lineRule="exact"/>
              <w:jc w:val="center"/>
              <w:outlineLvl w:val="0"/>
              <w:rPr>
                <w:rFonts w:ascii="宋体" w:hAnsi="宋体" w:eastAsia="宋体" w:cs="Times New Roman"/>
                <w:bCs/>
                <w:sz w:val="24"/>
              </w:rPr>
            </w:pPr>
            <w:r>
              <w:rPr>
                <w:rFonts w:hint="eastAsia" w:ascii="宋体" w:hAnsi="宋体" w:eastAsia="宋体" w:cs="宋体"/>
                <w:color w:val="000000"/>
                <w:szCs w:val="21"/>
              </w:rPr>
              <w:t>人</w:t>
            </w:r>
          </w:p>
        </w:tc>
        <w:tc>
          <w:tcPr>
            <w:tcW w:w="1536" w:type="dxa"/>
            <w:gridSpan w:val="3"/>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硕士</w:t>
            </w:r>
          </w:p>
          <w:p>
            <w:pPr>
              <w:spacing w:line="400" w:lineRule="exact"/>
              <w:jc w:val="center"/>
              <w:outlineLvl w:val="0"/>
              <w:rPr>
                <w:rFonts w:ascii="宋体" w:hAnsi="宋体" w:eastAsia="宋体" w:cs="Times New Roman"/>
              </w:rPr>
            </w:pPr>
            <w:r>
              <w:rPr>
                <w:rFonts w:hint="eastAsia" w:ascii="宋体" w:hAnsi="宋体" w:eastAsia="宋体" w:cs="宋体"/>
                <w:color w:val="000000"/>
                <w:szCs w:val="21"/>
              </w:rPr>
              <w:t>(含以上)</w:t>
            </w:r>
          </w:p>
        </w:tc>
        <w:tc>
          <w:tcPr>
            <w:tcW w:w="1215" w:type="dxa"/>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1295"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大学本科</w:t>
            </w:r>
          </w:p>
        </w:tc>
        <w:tc>
          <w:tcPr>
            <w:tcW w:w="1296"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高级职称</w:t>
            </w:r>
          </w:p>
        </w:tc>
        <w:tc>
          <w:tcPr>
            <w:tcW w:w="1108" w:type="dxa"/>
            <w:gridSpan w:val="2"/>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color w:val="000000"/>
                <w:szCs w:val="21"/>
              </w:rPr>
              <w:t>人</w:t>
            </w:r>
          </w:p>
        </w:tc>
        <w:tc>
          <w:tcPr>
            <w:tcW w:w="1536" w:type="dxa"/>
            <w:gridSpan w:val="3"/>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中级职称</w:t>
            </w:r>
          </w:p>
        </w:tc>
        <w:tc>
          <w:tcPr>
            <w:tcW w:w="1215" w:type="dxa"/>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w:t>
            </w:r>
            <w:r>
              <w:rPr>
                <w:rFonts w:hint="eastAsia" w:ascii="宋体" w:hAnsi="宋体" w:eastAsia="宋体" w:cs="宋体"/>
                <w:b/>
                <w:color w:val="000000"/>
                <w:sz w:val="24"/>
                <w:lang w:val="en-US" w:eastAsia="zh-CN"/>
              </w:rPr>
              <w:t>一</w:t>
            </w:r>
            <w:r>
              <w:rPr>
                <w:rFonts w:hint="eastAsia" w:ascii="宋体" w:hAnsi="宋体" w:eastAsia="宋体" w:cs="宋体"/>
                <w:b/>
                <w:color w:val="000000"/>
                <w:sz w:val="24"/>
              </w:rPr>
              <w:t>年度技术转移工作情况</w:t>
            </w: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促成技术转移项目</w:t>
            </w:r>
          </w:p>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成交数量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促成技术转移项目</w:t>
            </w:r>
          </w:p>
          <w:p>
            <w:pPr>
              <w:spacing w:line="400" w:lineRule="exact"/>
              <w:jc w:val="center"/>
              <w:rPr>
                <w:rFonts w:ascii="宋体" w:hAnsi="宋体" w:eastAsia="宋体" w:cs="宋体"/>
                <w:color w:val="000000"/>
                <w:szCs w:val="21"/>
              </w:rPr>
            </w:pPr>
            <w:r>
              <w:rPr>
                <w:rFonts w:hint="eastAsia" w:ascii="宋体" w:hAnsi="宋体" w:eastAsia="宋体" w:cs="宋体"/>
                <w:bCs/>
                <w:szCs w:val="21"/>
              </w:rPr>
              <w:t>成交总金额</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其中：促成战略性新兴产业内技术转移项目数量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其中：促成战略性新兴产业内技术转移项目成交总额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其中：促成公共财政投入计划项目成果转移数量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其中：促成公共财政投入计划项目成果转移成交总额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其中：促成重大技术转移项目数量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其中：促成重大技术转移项目成交总额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其中：促成省内落地技术转移项目数量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其中：促成省内落地技术转移项目成交总额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其中：促成国际技术转移项目</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64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其中：促成国际技术转移成交总额</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组织科技成果推介会、拍卖会、对接会等活动场次</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场</w:t>
            </w:r>
          </w:p>
        </w:tc>
        <w:tc>
          <w:tcPr>
            <w:tcW w:w="264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组织技术经纪人、技术合同认定登记培训等人次</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组织专场技术转移需求对接活动数量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场</w:t>
            </w:r>
          </w:p>
        </w:tc>
        <w:tc>
          <w:tcPr>
            <w:tcW w:w="264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服务企业数量</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color w:val="000000"/>
                <w:szCs w:val="21"/>
              </w:rPr>
              <w:t>长期服务对象数</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家</w:t>
            </w:r>
          </w:p>
        </w:tc>
        <w:tc>
          <w:tcPr>
            <w:tcW w:w="2644"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解决企业需求</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新增企业技术需求数量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项</w:t>
            </w:r>
          </w:p>
        </w:tc>
        <w:tc>
          <w:tcPr>
            <w:tcW w:w="264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新增技术成果数量</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w:t>
            </w:r>
            <w:r>
              <w:rPr>
                <w:rFonts w:hint="eastAsia" w:ascii="宋体" w:hAnsi="宋体" w:eastAsia="宋体" w:cs="宋体"/>
                <w:b/>
                <w:color w:val="000000"/>
                <w:sz w:val="24"/>
                <w:lang w:val="en-US" w:eastAsia="zh-CN"/>
              </w:rPr>
              <w:t>一</w:t>
            </w:r>
            <w:r>
              <w:rPr>
                <w:rFonts w:hint="eastAsia" w:ascii="宋体" w:hAnsi="宋体" w:eastAsia="宋体" w:cs="宋体"/>
                <w:b/>
                <w:color w:val="000000"/>
                <w:sz w:val="24"/>
              </w:rPr>
              <w:t>年度技术转移落地项目情况（高校院所类机构填写，其它类机构可以选填）</w:t>
            </w: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以转让方式转化落地</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以许可方式</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转化落地科技成果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以作价投资方式</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转化落地科技成果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339" w:type="dxa"/>
            <w:gridSpan w:val="3"/>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产学研合作情况</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技术开发、咨询、服务项目合同数</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技术开发、咨询、服务项目合同金额</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其他相关指标</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与企业共建研发机构、转移机构、转化服务平台数量</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 xml:space="preserve">在外兼职从事成果转化人员和离岗创业人员数  </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创设新公司和参股新公司数</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以转让、许可、作价投资方式转化成果名称（加附件）</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定价方式</w:t>
            </w:r>
          </w:p>
        </w:tc>
        <w:tc>
          <w:tcPr>
            <w:tcW w:w="2520" w:type="dxa"/>
            <w:gridSpan w:val="3"/>
            <w:vAlign w:val="center"/>
          </w:tcPr>
          <w:p>
            <w:pPr>
              <w:spacing w:line="400" w:lineRule="exact"/>
              <w:jc w:val="both"/>
              <w:outlineLvl w:val="0"/>
              <w:rPr>
                <w:rFonts w:ascii="宋体" w:hAnsi="宋体" w:eastAsia="宋体" w:cs="宋体"/>
                <w:bCs/>
                <w:szCs w:val="21"/>
              </w:rPr>
            </w:pPr>
            <w:r>
              <w:rPr>
                <w:rFonts w:hint="eastAsia" w:ascii="宋体" w:hAnsi="宋体" w:eastAsia="宋体" w:cs="宋体"/>
                <w:bCs/>
                <w:szCs w:val="21"/>
              </w:rPr>
              <w:t xml:space="preserve">□协议定 </w:t>
            </w:r>
            <w:r>
              <w:rPr>
                <w:rFonts w:hint="eastAsia" w:ascii="宋体" w:hAnsi="宋体" w:eastAsia="宋体" w:cs="宋体"/>
                <w:bCs/>
                <w:szCs w:val="21"/>
                <w:lang w:val="en-US" w:eastAsia="zh-CN"/>
              </w:rPr>
              <w:t xml:space="preserve"> </w:t>
            </w:r>
            <w:r>
              <w:rPr>
                <w:rFonts w:hint="eastAsia" w:ascii="宋体" w:hAnsi="宋体" w:eastAsia="宋体" w:cs="宋体"/>
                <w:bCs/>
                <w:szCs w:val="21"/>
                <w:lang w:eastAsia="zh-CN"/>
              </w:rPr>
              <w:t>□</w:t>
            </w:r>
            <w:r>
              <w:rPr>
                <w:rFonts w:hint="eastAsia" w:ascii="宋体" w:hAnsi="宋体" w:eastAsia="宋体" w:cs="宋体"/>
                <w:bCs/>
                <w:szCs w:val="21"/>
              </w:rPr>
              <w:t>挂牌交易</w:t>
            </w:r>
          </w:p>
          <w:p>
            <w:pPr>
              <w:spacing w:line="400" w:lineRule="exact"/>
              <w:outlineLvl w:val="0"/>
              <w:rPr>
                <w:rFonts w:ascii="宋体" w:hAnsi="宋体" w:eastAsia="宋体" w:cs="宋体"/>
                <w:bCs/>
                <w:szCs w:val="21"/>
              </w:rPr>
            </w:pPr>
            <w:r>
              <w:rPr>
                <w:rFonts w:hint="eastAsia" w:ascii="宋体" w:hAnsi="宋体" w:eastAsia="宋体" w:cs="宋体"/>
                <w:bCs/>
                <w:szCs w:val="21"/>
              </w:rPr>
              <w:t xml:space="preserve">□拍卖 </w:t>
            </w:r>
            <w:r>
              <w:rPr>
                <w:rFonts w:ascii="宋体" w:hAnsi="宋体" w:eastAsia="宋体" w:cs="宋体"/>
                <w:bCs/>
                <w:szCs w:val="21"/>
              </w:rPr>
              <w:t xml:space="preserve">   </w:t>
            </w:r>
            <w:r>
              <w:rPr>
                <w:rFonts w:hint="eastAsia" w:ascii="宋体" w:hAnsi="宋体" w:eastAsia="宋体" w:cs="宋体"/>
                <w:bCs/>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转化去向</w:t>
            </w:r>
          </w:p>
        </w:tc>
        <w:tc>
          <w:tcPr>
            <w:tcW w:w="2520" w:type="dxa"/>
            <w:gridSpan w:val="3"/>
            <w:vAlign w:val="center"/>
          </w:tcPr>
          <w:p>
            <w:pPr>
              <w:widowControl/>
              <w:spacing w:line="360" w:lineRule="exact"/>
              <w:ind w:right="200"/>
              <w:jc w:val="left"/>
              <w:rPr>
                <w:rFonts w:ascii="宋体" w:hAnsi="宋体" w:eastAsia="宋体" w:cs="宋体"/>
                <w:bCs/>
                <w:szCs w:val="21"/>
              </w:rPr>
            </w:pPr>
            <w:r>
              <w:rPr>
                <w:rFonts w:hint="eastAsia" w:ascii="宋体" w:hAnsi="宋体" w:eastAsia="宋体" w:cs="宋体"/>
                <w:bCs/>
                <w:szCs w:val="21"/>
              </w:rPr>
              <w:t>□境内：□中小微企业 □其他企业 □非企业</w:t>
            </w:r>
          </w:p>
          <w:p>
            <w:pPr>
              <w:spacing w:line="400" w:lineRule="exact"/>
              <w:outlineLvl w:val="0"/>
              <w:rPr>
                <w:rFonts w:ascii="宋体" w:hAnsi="宋体" w:eastAsia="宋体" w:cs="宋体"/>
                <w:bCs/>
                <w:szCs w:val="21"/>
              </w:rPr>
            </w:pPr>
            <w:r>
              <w:rPr>
                <w:rFonts w:hint="eastAsia" w:ascii="宋体" w:hAnsi="宋体" w:eastAsia="宋体" w:cs="宋体"/>
                <w:bCs/>
                <w:szCs w:val="21"/>
              </w:rPr>
              <w:t>□境外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现金收入及奖励</w:t>
            </w:r>
          </w:p>
        </w:tc>
        <w:tc>
          <w:tcPr>
            <w:tcW w:w="2822" w:type="dxa"/>
            <w:gridSpan w:val="5"/>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单位科技成果转化取得的现金总收入情况（万元）</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留归单位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奖励个人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 xml:space="preserve">其中：研发与转化主要贡献人员 </w:t>
            </w:r>
            <w:r>
              <w:rPr>
                <w:rFonts w:ascii="宋体" w:hAnsi="宋体" w:eastAsia="宋体" w:cs="宋体"/>
                <w:bCs/>
                <w:szCs w:val="21"/>
              </w:rPr>
              <w:t xml:space="preserve">       </w:t>
            </w: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现金奖励人次</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股权收入及奖励</w:t>
            </w: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科技成果作价总金额</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成果转化取得的股份金额（万元）</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留归单位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 xml:space="preserve">奖励个人    </w:t>
            </w:r>
            <w:r>
              <w:rPr>
                <w:rFonts w:ascii="宋体" w:hAnsi="宋体" w:eastAsia="宋体" w:cs="宋体"/>
                <w:bCs/>
                <w:szCs w:val="21"/>
              </w:rPr>
              <w:t xml:space="preserve"> </w:t>
            </w: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Merge w:val="continue"/>
            <w:vAlign w:val="center"/>
          </w:tcPr>
          <w:p>
            <w:pPr>
              <w:spacing w:line="400" w:lineRule="exact"/>
              <w:jc w:val="center"/>
              <w:outlineLvl w:val="0"/>
              <w:rPr>
                <w:rFonts w:ascii="宋体" w:hAnsi="宋体" w:eastAsia="宋体" w:cs="宋体"/>
                <w:bCs/>
                <w:szCs w:val="21"/>
              </w:rPr>
            </w:pP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其中：研发与转化主要贡献人员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822"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股权奖励人次</w:t>
            </w:r>
          </w:p>
        </w:tc>
        <w:tc>
          <w:tcPr>
            <w:tcW w:w="2520" w:type="dxa"/>
            <w:gridSpan w:val="3"/>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hint="eastAsia" w:ascii="宋体" w:hAnsi="宋体" w:eastAsia="宋体" w:cs="宋体"/>
                <w:b/>
                <w:color w:val="000000"/>
                <w:sz w:val="24"/>
              </w:rPr>
            </w:pPr>
            <w:r>
              <w:rPr>
                <w:rFonts w:hint="eastAsia" w:ascii="宋体" w:hAnsi="宋体" w:eastAsia="宋体" w:cs="宋体"/>
                <w:b/>
                <w:color w:val="000000"/>
                <w:sz w:val="24"/>
              </w:rPr>
              <w:t>上年度财务</w:t>
            </w:r>
          </w:p>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收入情况</w:t>
            </w: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
                <w:sz w:val="24"/>
              </w:rPr>
              <w:t>收入总计</w:t>
            </w:r>
          </w:p>
        </w:tc>
        <w:tc>
          <w:tcPr>
            <w:tcW w:w="5342" w:type="dxa"/>
            <w:gridSpan w:val="8"/>
            <w:vAlign w:val="center"/>
          </w:tcPr>
          <w:p>
            <w:pPr>
              <w:spacing w:line="400" w:lineRule="exact"/>
              <w:jc w:val="center"/>
              <w:outlineLvl w:val="0"/>
              <w:rPr>
                <w:rFonts w:ascii="宋体" w:hAnsi="宋体" w:eastAsia="宋体" w:cs="宋体"/>
                <w:bCs/>
                <w:szCs w:val="21"/>
              </w:rPr>
            </w:pPr>
            <w:r>
              <w:rPr>
                <w:rFonts w:hint="eastAsia" w:ascii="宋体" w:hAnsi="宋体" w:eastAsia="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 w:val="24"/>
              </w:rPr>
            </w:pPr>
            <w:r>
              <w:rPr>
                <w:rFonts w:hint="eastAsia" w:ascii="宋体" w:hAnsi="宋体" w:eastAsia="宋体" w:cs="宋体"/>
                <w:bCs/>
                <w:szCs w:val="21"/>
              </w:rPr>
              <w:t>其中：技术性收入</w:t>
            </w:r>
          </w:p>
        </w:tc>
        <w:tc>
          <w:tcPr>
            <w:tcW w:w="1483" w:type="dxa"/>
            <w:gridSpan w:val="2"/>
            <w:vAlign w:val="center"/>
          </w:tcPr>
          <w:p>
            <w:pPr>
              <w:spacing w:line="400" w:lineRule="exact"/>
              <w:jc w:val="center"/>
              <w:outlineLvl w:val="0"/>
              <w:rPr>
                <w:rFonts w:ascii="宋体" w:hAnsi="宋体" w:eastAsia="宋体" w:cs="宋体"/>
                <w:sz w:val="24"/>
              </w:rPr>
            </w:pPr>
            <w:r>
              <w:rPr>
                <w:rFonts w:hint="eastAsia" w:ascii="宋体" w:hAnsi="宋体" w:eastAsia="宋体" w:cs="宋体"/>
                <w:szCs w:val="21"/>
              </w:rPr>
              <w:t>万元</w:t>
            </w:r>
          </w:p>
        </w:tc>
        <w:tc>
          <w:tcPr>
            <w:tcW w:w="264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技术性收入</w:t>
            </w:r>
          </w:p>
          <w:p>
            <w:pPr>
              <w:spacing w:line="360" w:lineRule="exact"/>
              <w:jc w:val="center"/>
              <w:rPr>
                <w:rFonts w:ascii="宋体" w:hAnsi="宋体" w:eastAsia="宋体" w:cs="宋体"/>
                <w:bCs/>
                <w:szCs w:val="21"/>
              </w:rPr>
            </w:pPr>
            <w:r>
              <w:rPr>
                <w:rFonts w:hint="eastAsia" w:ascii="宋体" w:hAnsi="宋体" w:eastAsia="宋体" w:cs="宋体"/>
                <w:szCs w:val="21"/>
              </w:rPr>
              <w:t>占总收入的比例</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其中：计划项目拨款</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(技术转移相关项目)</w:t>
            </w:r>
          </w:p>
        </w:tc>
        <w:tc>
          <w:tcPr>
            <w:tcW w:w="1483"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c>
          <w:tcPr>
            <w:tcW w:w="264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国家计划项目拨款</w:t>
            </w:r>
          </w:p>
        </w:tc>
        <w:tc>
          <w:tcPr>
            <w:tcW w:w="1215" w:type="dxa"/>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其中：事业费拨款</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264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地方计划项目拨款</w:t>
            </w:r>
          </w:p>
        </w:tc>
        <w:tc>
          <w:tcPr>
            <w:tcW w:w="1215" w:type="dxa"/>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其中：其它收入</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szCs w:val="21"/>
              </w:rPr>
              <w:t>说明：收入总计=技术性收入+计划项目拨款(技术转移相关项目)+事业费拨款+其它收入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*利税总额</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c>
          <w:tcPr>
            <w:tcW w:w="2644"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*利税总额占总收入的比例</w:t>
            </w:r>
          </w:p>
        </w:tc>
        <w:tc>
          <w:tcPr>
            <w:tcW w:w="1215"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hint="eastAsia" w:ascii="宋体" w:hAnsi="宋体" w:eastAsia="宋体" w:cs="宋体"/>
                <w:b/>
                <w:color w:val="000000"/>
                <w:sz w:val="24"/>
              </w:rPr>
            </w:pPr>
            <w:r>
              <w:rPr>
                <w:rFonts w:hint="eastAsia" w:ascii="宋体" w:hAnsi="宋体" w:eastAsia="宋体" w:cs="宋体"/>
                <w:b/>
                <w:color w:val="000000"/>
                <w:sz w:val="24"/>
              </w:rPr>
              <w:t>上年度财务</w:t>
            </w:r>
          </w:p>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支出情况</w:t>
            </w: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
                <w:sz w:val="24"/>
              </w:rPr>
              <w:t>支出总计</w:t>
            </w:r>
          </w:p>
        </w:tc>
        <w:tc>
          <w:tcPr>
            <w:tcW w:w="5342" w:type="dxa"/>
            <w:gridSpan w:val="8"/>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 w:val="24"/>
              </w:rPr>
            </w:pPr>
            <w:r>
              <w:rPr>
                <w:rFonts w:hint="eastAsia" w:ascii="宋体" w:hAnsi="宋体" w:eastAsia="宋体" w:cs="宋体"/>
                <w:b/>
                <w:szCs w:val="21"/>
              </w:rPr>
              <w:t>其中</w:t>
            </w:r>
            <w:r>
              <w:rPr>
                <w:rFonts w:hint="eastAsia" w:ascii="宋体" w:hAnsi="宋体" w:eastAsia="宋体" w:cs="宋体"/>
                <w:szCs w:val="21"/>
              </w:rPr>
              <w:t>，人员经费支出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restart"/>
            <w:vAlign w:val="center"/>
          </w:tcPr>
          <w:p>
            <w:pPr>
              <w:spacing w:line="400" w:lineRule="exact"/>
              <w:jc w:val="center"/>
              <w:outlineLvl w:val="0"/>
              <w:rPr>
                <w:rFonts w:ascii="宋体" w:hAnsi="宋体" w:eastAsia="宋体" w:cs="宋体"/>
                <w:szCs w:val="21"/>
              </w:rPr>
            </w:pPr>
            <w:r>
              <w:rPr>
                <w:rFonts w:hint="eastAsia" w:ascii="宋体" w:hAnsi="宋体" w:eastAsia="宋体" w:cs="宋体"/>
                <w:szCs w:val="21"/>
              </w:rPr>
              <w:t>（说明：支出总计=人员经费支出+日常公用支出+设备及维修支出+其它支出）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，日常公用支出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，设备及维修支出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left"/>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，其它支出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859" w:type="dxa"/>
            <w:gridSpan w:val="6"/>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宋体" w:cs="宋体"/>
                <w:szCs w:val="21"/>
              </w:rPr>
            </w:pPr>
            <w:r>
              <w:rPr>
                <w:rFonts w:hint="eastAsia" w:ascii="黑体" w:hAnsi="Calibri" w:eastAsia="黑体" w:cs="Times New Roman"/>
                <w:b/>
                <w:color w:val="000000"/>
                <w:sz w:val="28"/>
              </w:rPr>
              <w:t>二、2</w:t>
            </w:r>
            <w:r>
              <w:rPr>
                <w:rFonts w:ascii="黑体" w:hAnsi="Calibri" w:eastAsia="黑体" w:cs="Times New Roman"/>
                <w:b/>
                <w:color w:val="000000"/>
                <w:sz w:val="28"/>
              </w:rPr>
              <w:t>02</w:t>
            </w:r>
            <w:r>
              <w:rPr>
                <w:rFonts w:hint="eastAsia" w:ascii="黑体" w:hAnsi="Calibri" w:eastAsia="黑体" w:cs="Times New Roman"/>
                <w:b/>
                <w:color w:val="000000"/>
                <w:sz w:val="28"/>
              </w:rPr>
              <w:t>2年技术转移工作计划落实情况（限1000字）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（主要介绍机构结合自身功能定位与发展方向制定的管理制度情况、开展的技术转移工作情况和参与行业活动情况）</w:t>
            </w: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宋体" w:cs="Times New Roman"/>
                <w:b/>
                <w:sz w:val="24"/>
                <w:szCs w:val="24"/>
              </w:rPr>
            </w:pPr>
            <w:r>
              <w:rPr>
                <w:rFonts w:hint="eastAsia" w:ascii="黑体" w:hAnsi="Calibri" w:eastAsia="黑体" w:cs="Times New Roman"/>
                <w:b/>
                <w:color w:val="000000"/>
                <w:sz w:val="28"/>
              </w:rPr>
              <w:t>三、</w:t>
            </w:r>
            <w:r>
              <w:rPr>
                <w:rFonts w:ascii="黑体" w:hAnsi="Calibri" w:eastAsia="黑体" w:cs="Times New Roman"/>
                <w:b/>
                <w:color w:val="000000"/>
                <w:sz w:val="28"/>
              </w:rPr>
              <w:t>202</w:t>
            </w:r>
            <w:r>
              <w:rPr>
                <w:rFonts w:hint="eastAsia" w:ascii="黑体" w:hAnsi="Calibri" w:eastAsia="黑体" w:cs="Times New Roman"/>
                <w:b/>
                <w:color w:val="000000"/>
                <w:sz w:val="28"/>
              </w:rPr>
              <w:t>2年技术转移服务的模式与专业化经营特色（限1000字）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（技术转移及服务的运营模式、经营管理、市场开拓等创新经验）</w:t>
            </w: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宋体" w:cs="Times New Roman"/>
                <w:b/>
                <w:sz w:val="24"/>
                <w:szCs w:val="24"/>
              </w:rPr>
            </w:pPr>
            <w:r>
              <w:rPr>
                <w:rFonts w:hint="eastAsia" w:ascii="黑体" w:hAnsi="Calibri" w:eastAsia="黑体" w:cs="Times New Roman"/>
                <w:b/>
                <w:color w:val="000000"/>
                <w:sz w:val="28"/>
              </w:rPr>
              <w:t>四、管理团队（限1000字）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360" w:lineRule="auto"/>
              <w:ind w:right="-336" w:rightChars="-160" w:firstLine="562" w:firstLineChars="200"/>
              <w:rPr>
                <w:rFonts w:ascii="宋体" w:hAnsi="宋体" w:eastAsia="黑体" w:cs="Times New Roman"/>
                <w:b/>
                <w:sz w:val="24"/>
                <w:szCs w:val="24"/>
              </w:rPr>
            </w:pPr>
            <w:r>
              <w:rPr>
                <w:rFonts w:hint="eastAsia" w:ascii="黑体" w:hAnsi="Calibri" w:eastAsia="黑体" w:cs="Times New Roman"/>
                <w:b/>
                <w:color w:val="000000"/>
                <w:sz w:val="28"/>
              </w:rPr>
              <w:t>五、孵化企业情况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（向企业转移的技术交易情况，服务战略性性新产业和省内企业的技术转移情况；孵化企业行业领域、规模，孵化企业当年</w:t>
            </w:r>
            <w:r>
              <w:rPr>
                <w:rFonts w:ascii="宋体" w:hAnsi="宋体" w:eastAsia="宋体" w:cs="Times New Roman"/>
                <w:sz w:val="24"/>
                <w:szCs w:val="24"/>
              </w:rPr>
              <w:t>新认定高新技术企业</w:t>
            </w:r>
            <w:r>
              <w:rPr>
                <w:rFonts w:hint="eastAsia" w:ascii="宋体" w:hAnsi="宋体" w:eastAsia="宋体" w:cs="Times New Roman"/>
                <w:sz w:val="24"/>
                <w:szCs w:val="24"/>
              </w:rPr>
              <w:t>或</w:t>
            </w:r>
            <w:r>
              <w:rPr>
                <w:rFonts w:ascii="宋体" w:hAnsi="宋体" w:eastAsia="宋体" w:cs="Times New Roman"/>
                <w:sz w:val="24"/>
                <w:szCs w:val="24"/>
              </w:rPr>
              <w:t>科技型中小企业</w:t>
            </w:r>
            <w:r>
              <w:rPr>
                <w:rFonts w:hint="eastAsia" w:ascii="宋体" w:hAnsi="宋体" w:eastAsia="宋体" w:cs="Times New Roman"/>
                <w:sz w:val="24"/>
                <w:szCs w:val="24"/>
              </w:rPr>
              <w:t>，特别是</w:t>
            </w:r>
            <w:r>
              <w:rPr>
                <w:rFonts w:ascii="宋体" w:hAnsi="宋体" w:eastAsia="宋体" w:cs="Times New Roman"/>
                <w:sz w:val="24"/>
                <w:szCs w:val="24"/>
              </w:rPr>
              <w:t>促进</w:t>
            </w:r>
            <w:r>
              <w:rPr>
                <w:rFonts w:hint="eastAsia" w:ascii="宋体" w:hAnsi="宋体" w:eastAsia="宋体" w:cs="Times New Roman"/>
                <w:sz w:val="24"/>
                <w:szCs w:val="24"/>
              </w:rPr>
              <w:t>孵化</w:t>
            </w:r>
            <w:r>
              <w:rPr>
                <w:rFonts w:ascii="宋体" w:hAnsi="宋体" w:eastAsia="宋体" w:cs="Times New Roman"/>
                <w:sz w:val="24"/>
                <w:szCs w:val="24"/>
              </w:rPr>
              <w:t>企业技术创新，开展线上线下专业技术平台建设、提供公共技术服务的情况、典型案例和效果</w:t>
            </w:r>
            <w:r>
              <w:rPr>
                <w:rFonts w:hint="eastAsia" w:ascii="宋体" w:hAnsi="宋体" w:eastAsia="宋体" w:cs="Times New Roman"/>
                <w:sz w:val="24"/>
                <w:szCs w:val="24"/>
              </w:rPr>
              <w:t>。）</w:t>
            </w: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780" w:type="dxa"/>
            <w:gridSpan w:val="13"/>
            <w:vAlign w:val="center"/>
          </w:tcPr>
          <w:p>
            <w:pPr>
              <w:spacing w:line="540" w:lineRule="exact"/>
              <w:ind w:firstLine="562" w:firstLineChars="200"/>
              <w:outlineLvl w:val="0"/>
              <w:rPr>
                <w:rFonts w:ascii="黑体" w:hAnsi="Calibri" w:eastAsia="黑体" w:cs="Times New Roman"/>
                <w:b/>
                <w:color w:val="000000"/>
                <w:sz w:val="28"/>
              </w:rPr>
            </w:pPr>
            <w:r>
              <w:rPr>
                <w:rFonts w:hint="eastAsia" w:ascii="黑体" w:hAnsi="Calibri" w:eastAsia="黑体" w:cs="Times New Roman"/>
                <w:b/>
                <w:color w:val="000000"/>
                <w:sz w:val="28"/>
              </w:rPr>
              <w:t>六、2022年技术转移及服务业绩、示范带动作用和典型案例（限1</w:t>
            </w:r>
            <w:r>
              <w:rPr>
                <w:rFonts w:ascii="黑体" w:hAnsi="Calibri" w:eastAsia="黑体" w:cs="Times New Roman"/>
                <w:b/>
                <w:color w:val="000000"/>
                <w:sz w:val="28"/>
              </w:rPr>
              <w:t>5</w:t>
            </w:r>
            <w:r>
              <w:rPr>
                <w:rFonts w:hint="eastAsia" w:ascii="黑体" w:hAnsi="Calibri" w:eastAsia="黑体" w:cs="Times New Roman"/>
                <w:b/>
                <w:color w:val="000000"/>
                <w:sz w:val="28"/>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（经济社会效益、社会信誉及典型案例。）</w:t>
            </w: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p>
            <w:pPr>
              <w:spacing w:line="360" w:lineRule="auto"/>
              <w:ind w:right="-336" w:rightChars="-16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spacing w:line="540" w:lineRule="exact"/>
              <w:ind w:right="-336" w:rightChars="-160" w:firstLine="562" w:firstLineChars="200"/>
              <w:rPr>
                <w:rFonts w:ascii="宋体" w:hAnsi="宋体" w:eastAsia="宋体" w:cs="Times New Roman"/>
                <w:sz w:val="24"/>
                <w:szCs w:val="24"/>
              </w:rPr>
            </w:pPr>
            <w:r>
              <w:rPr>
                <w:rFonts w:hint="eastAsia" w:ascii="黑体" w:hAnsi="Calibri" w:eastAsia="黑体" w:cs="Times New Roman"/>
                <w:b/>
                <w:color w:val="000000"/>
                <w:sz w:val="28"/>
              </w:rPr>
              <w:t>七、2023年机构工作计划（限1000字）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vAlign w:val="center"/>
          </w:tcPr>
          <w:p>
            <w:pPr>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(工作计划将作为次年考核依据。请明确单位技术转移具体工作任务，时间进度及落实措施。)</w:t>
            </w: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80" w:type="dxa"/>
            <w:gridSpan w:val="13"/>
          </w:tcPr>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宋体" w:hAnsi="宋体" w:eastAsia="宋体" w:cs="Times New Roman"/>
                <w:sz w:val="24"/>
                <w:szCs w:val="24"/>
              </w:rPr>
            </w:pPr>
            <w:r>
              <w:rPr>
                <w:rFonts w:hint="eastAsia" w:ascii="黑体" w:hAnsi="Calibri" w:eastAsia="黑体" w:cs="Times New Roman"/>
                <w:b/>
                <w:color w:val="000000"/>
                <w:sz w:val="28"/>
              </w:rPr>
              <w:t>八、附件目录</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1.由技术合同认定登记机构出具的2022年技术转移项目成交数量、成交总金额证明（本身即是技术合同认定登记机构则无需出具证明）；</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宋体"/>
                <w:color w:val="000000"/>
                <w:sz w:val="24"/>
                <w:szCs w:val="24"/>
              </w:rPr>
              <w:t>机构章程、内部管理制度等</w:t>
            </w:r>
            <w:r>
              <w:rPr>
                <w:rFonts w:hint="eastAsia" w:ascii="宋体" w:hAnsi="宋体" w:eastAsia="宋体" w:cs="宋体"/>
                <w:color w:val="000000"/>
                <w:sz w:val="24"/>
                <w:szCs w:val="24"/>
                <w:lang w:val="en-US" w:eastAsia="zh-CN"/>
              </w:rPr>
              <w:t>相关</w:t>
            </w:r>
            <w:r>
              <w:rPr>
                <w:rFonts w:hint="eastAsia" w:ascii="宋体" w:hAnsi="宋体" w:eastAsia="宋体" w:cs="宋体"/>
                <w:color w:val="000000"/>
                <w:sz w:val="24"/>
                <w:szCs w:val="24"/>
              </w:rPr>
              <w:t>材料；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.2022年组织或参加交流活动及技术培训证明材料；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.信息化手段和专业数据库建设情况证明材料；</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.区域或行业的示范带动作用及技术转移典型案例证明材料（市级以上政府文件、媒体报导等）；</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.2022年取得的荣誉证明（市级以上）；</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0"/>
              <w:rPr>
                <w:rFonts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.其他工作业绩证明材料。</w:t>
            </w: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b/>
                <w:bCs/>
                <w:sz w:val="24"/>
                <w:szCs w:val="24"/>
              </w:rPr>
            </w:pPr>
          </w:p>
        </w:tc>
      </w:tr>
    </w:tbl>
    <w:p>
      <w:pPr>
        <w:rPr>
          <w:rFonts w:ascii="Calibri" w:hAnsi="Calibri" w:eastAsia="宋体" w:cs="Times New Roman"/>
        </w:rPr>
      </w:pPr>
      <w:r>
        <w:rPr>
          <w:rFonts w:ascii="Calibri" w:hAnsi="Calibri" w:eastAsia="宋体" w:cs="Times New Roman"/>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360" w:type="dxa"/>
            <w:vAlign w:val="center"/>
          </w:tcPr>
          <w:p>
            <w:pPr>
              <w:ind w:firstLine="562" w:firstLineChars="200"/>
              <w:outlineLvl w:val="0"/>
              <w:rPr>
                <w:rFonts w:ascii="黑体" w:hAnsi="Calibri" w:eastAsia="黑体" w:cs="Times New Roman"/>
                <w:sz w:val="28"/>
                <w:szCs w:val="28"/>
              </w:rPr>
            </w:pPr>
            <w:r>
              <w:rPr>
                <w:rFonts w:hint="eastAsia" w:ascii="黑体" w:hAnsi="Calibri" w:eastAsia="黑体" w:cs="Times New Roman"/>
                <w:b/>
                <w:color w:val="000000"/>
                <w:sz w:val="28"/>
              </w:rPr>
              <w:t>九、单位承诺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tcPr>
          <w:p>
            <w:pPr>
              <w:spacing w:line="360" w:lineRule="auto"/>
              <w:ind w:right="-336" w:rightChars="-160" w:firstLine="480" w:firstLineChars="200"/>
              <w:rPr>
                <w:rFonts w:ascii="宋体" w:hAnsi="宋体" w:eastAsia="宋体" w:cs="宋体"/>
                <w:color w:val="000000"/>
                <w:sz w:val="24"/>
              </w:rPr>
            </w:pPr>
          </w:p>
          <w:p>
            <w:pPr>
              <w:spacing w:line="360" w:lineRule="auto"/>
              <w:ind w:right="-336" w:rightChars="-160" w:firstLine="480" w:firstLineChars="200"/>
              <w:rPr>
                <w:rFonts w:ascii="宋体" w:hAnsi="宋体" w:eastAsia="宋体" w:cs="宋体"/>
                <w:color w:val="000000"/>
                <w:sz w:val="24"/>
              </w:rPr>
            </w:pPr>
            <w:r>
              <w:rPr>
                <w:rFonts w:hint="eastAsia" w:ascii="宋体" w:hAnsi="宋体" w:eastAsia="宋体" w:cs="宋体"/>
                <w:color w:val="000000"/>
                <w:sz w:val="24"/>
              </w:rPr>
              <w:t>我单位保证上述填报内容及所提供的附件材料真实、完整、无误，如有不实，</w:t>
            </w:r>
          </w:p>
          <w:p>
            <w:pPr>
              <w:spacing w:line="360" w:lineRule="auto"/>
              <w:ind w:right="-336" w:rightChars="-160"/>
              <w:rPr>
                <w:rFonts w:ascii="宋体" w:hAnsi="宋体" w:eastAsia="宋体" w:cs="宋体"/>
                <w:color w:val="000000"/>
                <w:sz w:val="24"/>
              </w:rPr>
            </w:pPr>
            <w:r>
              <w:rPr>
                <w:rFonts w:hint="eastAsia" w:ascii="宋体" w:hAnsi="宋体" w:eastAsia="宋体" w:cs="宋体"/>
                <w:color w:val="000000"/>
                <w:sz w:val="24"/>
              </w:rPr>
              <w:t>我单位承担由此引起的一切责任。</w:t>
            </w:r>
          </w:p>
          <w:p>
            <w:pPr>
              <w:spacing w:line="360" w:lineRule="auto"/>
              <w:rPr>
                <w:rFonts w:ascii="宋体" w:hAnsi="宋体" w:eastAsia="宋体" w:cs="宋体"/>
                <w:color w:val="000000"/>
                <w:sz w:val="24"/>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法定代表人或单位负责人 ：              申报单位公章：</w:t>
            </w:r>
          </w:p>
          <w:p>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 xml:space="preserve">（签字或盖章）      </w:t>
            </w:r>
          </w:p>
          <w:p>
            <w:pPr>
              <w:spacing w:before="312" w:beforeLines="100"/>
              <w:ind w:right="-107" w:rightChars="-51"/>
              <w:rPr>
                <w:rFonts w:ascii="宋体" w:hAnsi="宋体" w:eastAsia="宋体" w:cs="宋体"/>
                <w:color w:val="000000"/>
                <w:sz w:val="24"/>
              </w:rPr>
            </w:pPr>
            <w:r>
              <w:rPr>
                <w:rFonts w:hint="eastAsia" w:ascii="宋体" w:hAnsi="宋体" w:eastAsia="宋体" w:cs="宋体"/>
                <w:color w:val="000000"/>
                <w:sz w:val="24"/>
              </w:rPr>
              <w:t xml:space="preserve">                                                年   月   日</w:t>
            </w:r>
          </w:p>
          <w:p>
            <w:pPr>
              <w:spacing w:before="312" w:beforeLines="100"/>
              <w:ind w:right="-107" w:rightChars="-51"/>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360" w:type="dxa"/>
            <w:vAlign w:val="center"/>
          </w:tcPr>
          <w:p>
            <w:pPr>
              <w:spacing w:line="360" w:lineRule="auto"/>
              <w:ind w:right="-336" w:rightChars="-160" w:firstLine="562" w:firstLineChars="200"/>
              <w:rPr>
                <w:rFonts w:ascii="宋体" w:hAnsi="宋体" w:eastAsia="宋体" w:cs="宋体"/>
                <w:color w:val="000000"/>
                <w:sz w:val="24"/>
              </w:rPr>
            </w:pPr>
            <w:r>
              <w:rPr>
                <w:rFonts w:hint="eastAsia" w:ascii="黑体" w:hAnsi="Calibri" w:eastAsia="黑体" w:cs="Times New Roman"/>
                <w:b/>
                <w:color w:val="000000"/>
                <w:sz w:val="28"/>
              </w:rPr>
              <w:t>十、主管部门审核意见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9360" w:type="dxa"/>
          </w:tcPr>
          <w:p>
            <w:pPr>
              <w:tabs>
                <w:tab w:val="left" w:pos="5895"/>
              </w:tabs>
              <w:spacing w:line="360" w:lineRule="auto"/>
              <w:ind w:right="-336" w:rightChars="-160"/>
              <w:rPr>
                <w:rFonts w:ascii="黑体" w:hAnsi="Calibri" w:eastAsia="黑体" w:cs="Times New Roman"/>
                <w:b/>
                <w:color w:val="000000"/>
                <w:sz w:val="28"/>
              </w:rPr>
            </w:pPr>
          </w:p>
          <w:p>
            <w:pPr>
              <w:spacing w:line="360" w:lineRule="auto"/>
              <w:ind w:right="-336" w:rightChars="-160" w:firstLine="480" w:firstLineChars="200"/>
              <w:rPr>
                <w:rFonts w:ascii="宋体" w:hAnsi="宋体" w:eastAsia="宋体" w:cs="宋体"/>
                <w:color w:val="000000"/>
                <w:sz w:val="24"/>
              </w:rPr>
            </w:pPr>
            <w:r>
              <w:rPr>
                <w:rFonts w:hint="eastAsia" w:ascii="宋体" w:hAnsi="宋体" w:eastAsia="宋体" w:cs="宋体"/>
                <w:color w:val="000000"/>
                <w:sz w:val="24"/>
              </w:rPr>
              <w:t>（是否同意报送，盖章视为同意报送）</w:t>
            </w:r>
          </w:p>
          <w:p>
            <w:pPr>
              <w:spacing w:line="360" w:lineRule="auto"/>
              <w:ind w:right="-336" w:rightChars="-160"/>
              <w:rPr>
                <w:rFonts w:ascii="黑体" w:hAnsi="Calibri" w:eastAsia="黑体" w:cs="Times New Roman"/>
                <w:b/>
                <w:color w:val="000000"/>
                <w:sz w:val="28"/>
              </w:rPr>
            </w:pPr>
          </w:p>
          <w:p>
            <w:pPr>
              <w:spacing w:line="360" w:lineRule="auto"/>
              <w:ind w:right="-336" w:rightChars="-160"/>
              <w:rPr>
                <w:rFonts w:ascii="黑体" w:hAnsi="Calibri" w:eastAsia="黑体" w:cs="Times New Roman"/>
                <w:b/>
                <w:color w:val="000000"/>
                <w:sz w:val="28"/>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w:t>
            </w:r>
            <w:r>
              <w:rPr>
                <w:rFonts w:hint="eastAsia" w:ascii="宋体" w:hAnsi="宋体" w:eastAsia="宋体" w:cs="宋体"/>
                <w:color w:val="000000"/>
                <w:sz w:val="24"/>
              </w:rPr>
              <w:t>单位公章：</w:t>
            </w:r>
          </w:p>
          <w:p>
            <w:pPr>
              <w:ind w:right="-107" w:rightChars="-51"/>
              <w:rPr>
                <w:rFonts w:ascii="宋体" w:hAnsi="宋体" w:eastAsia="宋体" w:cs="宋体"/>
                <w:color w:val="000000"/>
                <w:sz w:val="24"/>
              </w:rPr>
            </w:pPr>
            <w:r>
              <w:rPr>
                <w:rFonts w:hint="eastAsia" w:ascii="宋体" w:hAnsi="宋体" w:eastAsia="宋体" w:cs="宋体"/>
                <w:color w:val="000000"/>
                <w:sz w:val="24"/>
              </w:rPr>
              <w:t xml:space="preserve">                                                年   月   日</w:t>
            </w:r>
          </w:p>
          <w:p>
            <w:pPr>
              <w:spacing w:line="360" w:lineRule="auto"/>
              <w:ind w:right="-336" w:rightChars="-160"/>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tcPr>
          <w:p>
            <w:pPr>
              <w:spacing w:line="360" w:lineRule="auto"/>
              <w:ind w:right="-336" w:rightChars="-160" w:firstLine="562" w:firstLineChars="200"/>
              <w:rPr>
                <w:rFonts w:ascii="宋体" w:hAnsi="宋体" w:eastAsia="宋体" w:cs="宋体"/>
                <w:color w:val="000000"/>
                <w:sz w:val="24"/>
              </w:rPr>
            </w:pPr>
            <w:r>
              <w:rPr>
                <w:rFonts w:hint="eastAsia" w:ascii="黑体" w:hAnsi="Calibri" w:eastAsia="黑体" w:cs="Times New Roman"/>
                <w:b/>
                <w:color w:val="000000"/>
                <w:sz w:val="28"/>
              </w:rPr>
              <w:t>十一、省科技厅考核意见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9360" w:type="dxa"/>
          </w:tcPr>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w:t>
            </w:r>
            <w:r>
              <w:rPr>
                <w:rFonts w:hint="eastAsia" w:ascii="宋体" w:hAnsi="宋体" w:eastAsia="宋体" w:cs="宋体"/>
                <w:color w:val="000000"/>
                <w:sz w:val="24"/>
              </w:rPr>
              <w:t>单位公章：</w:t>
            </w:r>
          </w:p>
          <w:p>
            <w:pPr>
              <w:spacing w:line="360" w:lineRule="auto"/>
              <w:ind w:right="-336" w:rightChars="-160" w:firstLine="480" w:firstLineChars="200"/>
              <w:rPr>
                <w:rFonts w:ascii="黑体" w:hAnsi="Calibri" w:eastAsia="黑体" w:cs="Times New Roman"/>
                <w:b/>
                <w:color w:val="000000"/>
                <w:sz w:val="28"/>
              </w:rPr>
            </w:pPr>
            <w:r>
              <w:rPr>
                <w:rFonts w:hint="eastAsia" w:ascii="宋体" w:hAnsi="宋体" w:eastAsia="宋体" w:cs="宋体"/>
                <w:color w:val="000000"/>
                <w:sz w:val="24"/>
              </w:rPr>
              <w:t xml:space="preserve">                                            年   月   日</w:t>
            </w:r>
          </w:p>
        </w:tc>
      </w:tr>
    </w:tbl>
    <w:p>
      <w:pPr>
        <w:widowControl/>
        <w:shd w:val="clear" w:color="auto" w:fill="FFFFFF"/>
        <w:spacing w:line="570" w:lineRule="atLeast"/>
        <w:jc w:val="left"/>
        <w:rPr>
          <w:rFonts w:ascii="仿宋_GB2312" w:hAnsi="宋体" w:eastAsia="仿宋_GB2312" w:cs="宋体"/>
          <w:color w:val="2B2B2B"/>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5570FD"/>
    <w:rsid w:val="00040DD9"/>
    <w:rsid w:val="000F3AC5"/>
    <w:rsid w:val="001D48D4"/>
    <w:rsid w:val="003768A9"/>
    <w:rsid w:val="003C48F4"/>
    <w:rsid w:val="004D1439"/>
    <w:rsid w:val="008147DD"/>
    <w:rsid w:val="00BD65C1"/>
    <w:rsid w:val="00CA0613"/>
    <w:rsid w:val="00CC0C5C"/>
    <w:rsid w:val="00CC7715"/>
    <w:rsid w:val="00CD10B8"/>
    <w:rsid w:val="00E33056"/>
    <w:rsid w:val="00F11BA6"/>
    <w:rsid w:val="00F60A5E"/>
    <w:rsid w:val="00FF797A"/>
    <w:rsid w:val="035570FD"/>
    <w:rsid w:val="076024ED"/>
    <w:rsid w:val="07AB0978"/>
    <w:rsid w:val="08135D53"/>
    <w:rsid w:val="08A4298E"/>
    <w:rsid w:val="095C0CEB"/>
    <w:rsid w:val="0D281D49"/>
    <w:rsid w:val="12303EAC"/>
    <w:rsid w:val="161508D5"/>
    <w:rsid w:val="16690F60"/>
    <w:rsid w:val="199C5675"/>
    <w:rsid w:val="1B010446"/>
    <w:rsid w:val="1D843E73"/>
    <w:rsid w:val="1D9E3387"/>
    <w:rsid w:val="20B35C60"/>
    <w:rsid w:val="20C3487B"/>
    <w:rsid w:val="24F37C93"/>
    <w:rsid w:val="261A25CF"/>
    <w:rsid w:val="2C527FF0"/>
    <w:rsid w:val="2F331506"/>
    <w:rsid w:val="2F6A5E19"/>
    <w:rsid w:val="32556201"/>
    <w:rsid w:val="3376570C"/>
    <w:rsid w:val="36066270"/>
    <w:rsid w:val="46CC3DFD"/>
    <w:rsid w:val="4A434049"/>
    <w:rsid w:val="4C3E6C5D"/>
    <w:rsid w:val="4D3C2766"/>
    <w:rsid w:val="4E723132"/>
    <w:rsid w:val="5118404B"/>
    <w:rsid w:val="53781F0E"/>
    <w:rsid w:val="54D31546"/>
    <w:rsid w:val="59006473"/>
    <w:rsid w:val="5AE509D7"/>
    <w:rsid w:val="5BB347CA"/>
    <w:rsid w:val="5C0B0A3A"/>
    <w:rsid w:val="5E5317D6"/>
    <w:rsid w:val="5E594FC5"/>
    <w:rsid w:val="62A24907"/>
    <w:rsid w:val="681D4CA8"/>
    <w:rsid w:val="68A21F9B"/>
    <w:rsid w:val="69275D0F"/>
    <w:rsid w:val="6DA06633"/>
    <w:rsid w:val="6EA57693"/>
    <w:rsid w:val="79540733"/>
    <w:rsid w:val="7A104FD7"/>
    <w:rsid w:val="7A1D0A07"/>
    <w:rsid w:val="7B570033"/>
    <w:rsid w:val="7E69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rFonts w:ascii="Times New Roman" w:hAnsi="Times New Roman" w:eastAsia="黑体" w:cs="Times New Roman"/>
      <w:kern w:val="0"/>
      <w:sz w:val="84"/>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1366</Words>
  <Characters>7792</Characters>
  <Lines>64</Lines>
  <Paragraphs>18</Paragraphs>
  <TotalTime>6</TotalTime>
  <ScaleCrop>false</ScaleCrop>
  <LinksUpToDate>false</LinksUpToDate>
  <CharactersWithSpaces>9140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2023-05-09T00:27:00Z</dcterms:created>
  <dc:creator>黄超</dc:creator>
  <cp:lastModifiedBy>黄超</cp:lastModifiedBy>
  <cp:lastPrinted>2022-06-15T07:42:00Z</cp:lastPrinted>
  <dcterms:modified xsi:type="dcterms:W3CDTF">2023-05-12T01:07:17Z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