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附件1</w:t>
      </w:r>
    </w:p>
    <w:p>
      <w:pPr>
        <w:widowControl/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XXX市（区）人工智能和无人机产业链企业信息表</w:t>
      </w:r>
    </w:p>
    <w:p>
      <w:pPr>
        <w:pStyle w:val="2"/>
        <w:spacing w:before="0"/>
        <w:ind w:firstLine="4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市（区）、开发区名称：                    联络人：              电话：          </w:t>
      </w:r>
    </w:p>
    <w:tbl>
      <w:tblPr>
        <w:tblStyle w:val="11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2428"/>
        <w:gridCol w:w="3765"/>
        <w:gridCol w:w="2331"/>
        <w:gridCol w:w="1054"/>
        <w:gridCol w:w="1988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15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857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企业名称</w:t>
            </w: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领域</w:t>
            </w:r>
          </w:p>
        </w:tc>
        <w:tc>
          <w:tcPr>
            <w:tcW w:w="823" w:type="pct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主营业务</w:t>
            </w:r>
          </w:p>
        </w:tc>
        <w:tc>
          <w:tcPr>
            <w:tcW w:w="372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所有制性质</w:t>
            </w:r>
          </w:p>
        </w:tc>
        <w:tc>
          <w:tcPr>
            <w:tcW w:w="701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2022年销售收入（万元）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人工智能产业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" w:type="pct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示例</w:t>
            </w: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基础层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（芯片、云平台、数据、传感器等）</w:t>
            </w: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" w:type="pct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（语音识别、自然语言处理、计算机视觉、生物特征识别、知识图谱、机器学习等）</w:t>
            </w: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" w:type="pct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应用层</w:t>
            </w:r>
          </w:p>
          <w:p>
            <w:pPr>
              <w:pStyle w:val="8"/>
              <w:spacing w:beforeAutospacing="0" w:afterAutospacing="0" w:line="240" w:lineRule="auto"/>
              <w:ind w:firstLine="0" w:firstLineChars="0"/>
              <w:jc w:val="center"/>
              <w:rPr>
                <w:rFonts w:ascii="仿宋_GB2312" w:hAnsi="仿宋_GB2312" w:cs="仿宋_GB2312"/>
                <w:szCs w:val="24"/>
              </w:rPr>
            </w:pPr>
            <w:r>
              <w:rPr>
                <w:rFonts w:hint="eastAsia" w:ascii="仿宋_GB2312" w:hAnsi="仿宋_GB2312" w:cs="仿宋_GB2312"/>
                <w:szCs w:val="24"/>
              </w:rPr>
              <w:t>（制造、医疗、交通、安防、金融、政务、零售等）</w:t>
            </w:r>
          </w:p>
        </w:tc>
        <w:tc>
          <w:tcPr>
            <w:tcW w:w="823" w:type="pct"/>
            <w:vAlign w:val="center"/>
          </w:tcPr>
          <w:p>
            <w:pPr>
              <w:pStyle w:val="8"/>
              <w:spacing w:beforeAutospacing="0" w:afterAutospacing="0" w:line="240" w:lineRule="auto"/>
              <w:ind w:firstLine="0" w:firstLineChars="0"/>
              <w:jc w:val="both"/>
              <w:rPr>
                <w:rFonts w:ascii="仿宋_GB2312" w:hAnsi="仿宋_GB2312" w:cs="仿宋_GB2312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（根据示例选填）</w:t>
            </w: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0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无人机产业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" w:type="pct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示例</w:t>
            </w: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中游：整机制造</w:t>
            </w: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" w:type="pct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上游：部件制造（机载系统）</w:t>
            </w: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" w:type="pct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上游：部件制造（零部件）</w:t>
            </w: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" w:type="pct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下游：应用服务</w:t>
            </w: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（根据示例选填）</w:t>
            </w: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6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7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3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2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9" w:type="pc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9"/>
        <w:ind w:firstLine="0" w:firstLineChars="0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609"/>
      </w:tabs>
      <w:jc w:val="left"/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ODZkMmFlMzk3MTc1MjAzOTRjMTg1OThkNGEwZmIifQ=="/>
  </w:docVars>
  <w:rsids>
    <w:rsidRoot w:val="0D872B32"/>
    <w:rsid w:val="0097664F"/>
    <w:rsid w:val="00F23316"/>
    <w:rsid w:val="00F32F31"/>
    <w:rsid w:val="02B139DB"/>
    <w:rsid w:val="039568BB"/>
    <w:rsid w:val="04F40B0F"/>
    <w:rsid w:val="06F34995"/>
    <w:rsid w:val="0A5E0187"/>
    <w:rsid w:val="0B095AB3"/>
    <w:rsid w:val="0BE412AF"/>
    <w:rsid w:val="0CDA491E"/>
    <w:rsid w:val="0D872B32"/>
    <w:rsid w:val="136414A6"/>
    <w:rsid w:val="13AD78A7"/>
    <w:rsid w:val="17DE3402"/>
    <w:rsid w:val="1A7508AA"/>
    <w:rsid w:val="20B376FE"/>
    <w:rsid w:val="21015E25"/>
    <w:rsid w:val="22002183"/>
    <w:rsid w:val="223463EA"/>
    <w:rsid w:val="22547ECA"/>
    <w:rsid w:val="238E4306"/>
    <w:rsid w:val="272E1085"/>
    <w:rsid w:val="28802DC3"/>
    <w:rsid w:val="29CE75E9"/>
    <w:rsid w:val="2A0F7A1E"/>
    <w:rsid w:val="2B0E6ACB"/>
    <w:rsid w:val="2BBF1B30"/>
    <w:rsid w:val="2FC17674"/>
    <w:rsid w:val="319F0414"/>
    <w:rsid w:val="34B165FC"/>
    <w:rsid w:val="34B720B8"/>
    <w:rsid w:val="35380BBF"/>
    <w:rsid w:val="382F6FF3"/>
    <w:rsid w:val="393A114C"/>
    <w:rsid w:val="3F2112D7"/>
    <w:rsid w:val="420473BE"/>
    <w:rsid w:val="4340523E"/>
    <w:rsid w:val="442C13C3"/>
    <w:rsid w:val="46FB0367"/>
    <w:rsid w:val="479C484E"/>
    <w:rsid w:val="49C25CD4"/>
    <w:rsid w:val="4BB8669C"/>
    <w:rsid w:val="4E674E7F"/>
    <w:rsid w:val="51502344"/>
    <w:rsid w:val="54A64490"/>
    <w:rsid w:val="54B95462"/>
    <w:rsid w:val="59BC660F"/>
    <w:rsid w:val="5B904E39"/>
    <w:rsid w:val="5C561ECF"/>
    <w:rsid w:val="5D005DFA"/>
    <w:rsid w:val="5D326D06"/>
    <w:rsid w:val="5D8905AC"/>
    <w:rsid w:val="61754EBA"/>
    <w:rsid w:val="64767055"/>
    <w:rsid w:val="673923B8"/>
    <w:rsid w:val="68226860"/>
    <w:rsid w:val="69A55B1C"/>
    <w:rsid w:val="6A3A7EF5"/>
    <w:rsid w:val="6BD56F63"/>
    <w:rsid w:val="6C260EE1"/>
    <w:rsid w:val="6DD34B5E"/>
    <w:rsid w:val="717C2F58"/>
    <w:rsid w:val="74024296"/>
    <w:rsid w:val="74D44721"/>
    <w:rsid w:val="76BB675C"/>
    <w:rsid w:val="794F680E"/>
    <w:rsid w:val="79C32052"/>
    <w:rsid w:val="79DE3B76"/>
    <w:rsid w:val="7C8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spacing w:line="560" w:lineRule="exact"/>
      <w:ind w:firstLine="643" w:firstLineChars="200"/>
      <w:jc w:val="both"/>
      <w:outlineLvl w:val="0"/>
    </w:pPr>
    <w:rPr>
      <w:rFonts w:ascii="Times New Roman" w:hAnsi="Times New Roman" w:eastAsia="黑体" w:cstheme="majorBidi"/>
      <w:b/>
      <w:bCs/>
      <w:color w:val="000000"/>
      <w:kern w:val="2"/>
      <w:sz w:val="32"/>
      <w:szCs w:val="32"/>
      <w:lang w:val="zh-CN" w:eastAsia="zh-CN" w:bidi="ar-SA"/>
    </w:rPr>
  </w:style>
  <w:style w:type="paragraph" w:styleId="4">
    <w:name w:val="heading 2"/>
    <w:next w:val="1"/>
    <w:unhideWhenUsed/>
    <w:qFormat/>
    <w:uiPriority w:val="9"/>
    <w:pPr>
      <w:spacing w:line="560" w:lineRule="exact"/>
      <w:ind w:firstLine="643" w:firstLineChars="200"/>
      <w:jc w:val="both"/>
      <w:outlineLvl w:val="1"/>
    </w:pPr>
    <w:rPr>
      <w:rFonts w:ascii="楷体_GB2312" w:hAnsi="Times New Roman" w:eastAsia="楷体_GB2312" w:cstheme="minorBidi"/>
      <w:b/>
      <w:bCs/>
      <w:kern w:val="2"/>
      <w:sz w:val="32"/>
      <w:szCs w:val="32"/>
      <w:lang w:val="en-US" w:eastAsia="zh-CN" w:bidi="ar-SA"/>
    </w:rPr>
  </w:style>
  <w:style w:type="paragraph" w:styleId="2">
    <w:name w:val="heading 4"/>
    <w:next w:val="1"/>
    <w:unhideWhenUsed/>
    <w:qFormat/>
    <w:uiPriority w:val="9"/>
    <w:pPr>
      <w:keepNext/>
      <w:keepLines/>
      <w:spacing w:before="40" w:line="560" w:lineRule="exact"/>
      <w:ind w:firstLine="200" w:firstLineChars="200"/>
      <w:jc w:val="both"/>
      <w:outlineLvl w:val="3"/>
    </w:pPr>
    <w:rPr>
      <w:rFonts w:ascii="Times New Roman" w:hAnsi="Times New Roman" w:eastAsia="仿宋_GB2312" w:cstheme="minorBidi"/>
      <w:i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qFormat/>
    <w:uiPriority w:val="0"/>
    <w:pPr>
      <w:spacing w:beforeAutospacing="1" w:afterAutospacing="1" w:line="560" w:lineRule="exact"/>
      <w:ind w:firstLine="200" w:firstLineChars="200"/>
    </w:pPr>
    <w:rPr>
      <w:rFonts w:ascii="Times New Roman" w:hAnsi="Times New Roman" w:eastAsia="仿宋_GB2312" w:cs="Times New Roman"/>
      <w:sz w:val="24"/>
      <w:szCs w:val="32"/>
      <w:lang w:val="en-US" w:eastAsia="zh-CN" w:bidi="ar-SA"/>
    </w:rPr>
  </w:style>
  <w:style w:type="paragraph" w:styleId="9">
    <w:name w:val="Body Text First Indent"/>
    <w:basedOn w:val="5"/>
    <w:unhideWhenUsed/>
    <w:qFormat/>
    <w:uiPriority w:val="99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1049</Words>
  <Characters>1114</Characters>
  <Lines>11</Lines>
  <Paragraphs>3</Paragraphs>
  <TotalTime>0</TotalTime>
  <ScaleCrop>false</ScaleCrop>
  <LinksUpToDate>false</LinksUpToDate>
  <CharactersWithSpaces>1205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2022-04-29T03:07:00Z</dcterms:created>
  <dc:creator>辉小辉</dc:creator>
  <cp:lastModifiedBy>武伟</cp:lastModifiedBy>
  <cp:lastPrinted>2023-05-30T06:42:00Z</cp:lastPrinted>
  <dcterms:modified xsi:type="dcterms:W3CDTF">2023-05-30T07:23:01Z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00F2714F2E6348FE9063AF0296E37E1F_13</vt:lpwstr>
  </property>
</Properties>
</file>