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BDAB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49E3D34">
      <w:pPr>
        <w:rPr>
          <w:rFonts w:hint="eastAsia"/>
        </w:rPr>
      </w:pPr>
    </w:p>
    <w:p w14:paraId="43BB17F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国家知识产权优势企业、示范企业申请表</w:t>
      </w:r>
    </w:p>
    <w:p w14:paraId="41860781">
      <w:pPr>
        <w:rPr>
          <w:rFonts w:hint="eastAsia"/>
        </w:rPr>
      </w:pPr>
    </w:p>
    <w:tbl>
      <w:tblPr>
        <w:tblStyle w:val="3"/>
        <w:tblW w:w="962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06"/>
        <w:gridCol w:w="2295"/>
        <w:gridCol w:w="2177"/>
        <w:gridCol w:w="8"/>
        <w:gridCol w:w="2186"/>
      </w:tblGrid>
      <w:tr w14:paraId="7FA98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 w14:paraId="7EBBD7A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企业全称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 w14:paraId="4D581D35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4A629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 w14:paraId="6BCF7C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统一社会信用代码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 w14:paraId="16EDD922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7392D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 w14:paraId="676EA31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邮编及通讯地址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 w14:paraId="7660A526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49748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 w14:paraId="6C79CD7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已通过何种体系认证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 w14:paraId="389433A5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□质量体系  □知识产权管理体系□环境体系 □职业安全 □其他（   ）</w:t>
            </w:r>
          </w:p>
        </w:tc>
      </w:tr>
      <w:tr w14:paraId="4A645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 w14:paraId="42A0999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是否战略性新兴产业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 w14:paraId="1F71E5AA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□是（</w:t>
            </w:r>
            <w:r>
              <w:rPr>
                <w:rFonts w:hint="eastAsia" w:ascii="仿宋_GB2312" w:hAnsi="仿宋" w:eastAsia="仿宋_GB2312" w:cs="仿宋_GB2312"/>
                <w:sz w:val="24"/>
              </w:rPr>
              <w:t>领域名称：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 xml:space="preserve">      　　           ）   □否</w:t>
            </w:r>
          </w:p>
        </w:tc>
      </w:tr>
      <w:tr w14:paraId="32276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 w14:paraId="74276BC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是否高新技术企业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 w14:paraId="19F421BE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□是（证书编号：                     ）   □否</w:t>
            </w:r>
          </w:p>
        </w:tc>
      </w:tr>
      <w:tr w14:paraId="6FA6C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 w14:paraId="1FC9E3F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0"/>
                <w:sz w:val="24"/>
              </w:rPr>
              <w:t>是否省科技型中小企业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 w14:paraId="7CB8895D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□是（入库登记编号：                 ）   □否</w:t>
            </w:r>
          </w:p>
        </w:tc>
      </w:tr>
      <w:tr w14:paraId="003D4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 w14:paraId="72E50ED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0"/>
                <w:sz w:val="24"/>
              </w:rPr>
              <w:t>是否“专精特新”中小企业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 w14:paraId="6D35F7C7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□是（认定时间：                     ）   □否</w:t>
            </w:r>
          </w:p>
        </w:tc>
      </w:tr>
      <w:tr w14:paraId="79F29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 w14:paraId="3D0BDF0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是否央、国、省企及其权属企业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 w14:paraId="49FCF846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□是（级别：                     ）   □否</w:t>
            </w:r>
          </w:p>
        </w:tc>
      </w:tr>
      <w:tr w14:paraId="0E3AB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251" w:type="dxa"/>
            <w:gridSpan w:val="3"/>
            <w:noWrap w:val="0"/>
            <w:vAlign w:val="center"/>
          </w:tcPr>
          <w:p w14:paraId="4F886EC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企业规模   □大型  □中型  □小型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 w14:paraId="069905F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企业从业人数</w:t>
            </w:r>
          </w:p>
        </w:tc>
        <w:tc>
          <w:tcPr>
            <w:tcW w:w="2186" w:type="dxa"/>
            <w:noWrap w:val="0"/>
            <w:vAlign w:val="center"/>
          </w:tcPr>
          <w:p w14:paraId="77C7B2C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 xml:space="preserve">    人</w:t>
            </w:r>
          </w:p>
        </w:tc>
      </w:tr>
      <w:tr w14:paraId="7EE84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251" w:type="dxa"/>
            <w:gridSpan w:val="3"/>
            <w:noWrap w:val="0"/>
            <w:vAlign w:val="center"/>
          </w:tcPr>
          <w:p w14:paraId="7B80246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企业内部知识产权管理部门名称</w:t>
            </w:r>
          </w:p>
        </w:tc>
        <w:tc>
          <w:tcPr>
            <w:tcW w:w="4371" w:type="dxa"/>
            <w:gridSpan w:val="3"/>
            <w:noWrap w:val="0"/>
            <w:vAlign w:val="center"/>
          </w:tcPr>
          <w:p w14:paraId="49A8DD9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09A9F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50" w:type="dxa"/>
            <w:noWrap w:val="0"/>
            <w:vAlign w:val="center"/>
          </w:tcPr>
          <w:p w14:paraId="7216C6B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联 系 人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 w14:paraId="29B3867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5DCB4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手    机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41A2D42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086EF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850" w:type="dxa"/>
            <w:noWrap w:val="0"/>
            <w:vAlign w:val="center"/>
          </w:tcPr>
          <w:p w14:paraId="5FBB917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 w14:paraId="3F2A1C6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CE2DAF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53DD366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62BA3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850" w:type="dxa"/>
            <w:noWrap w:val="0"/>
            <w:vAlign w:val="center"/>
          </w:tcPr>
          <w:p w14:paraId="65862063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有效专利（不含申请）</w:t>
            </w:r>
          </w:p>
          <w:p w14:paraId="114EEAEE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(截至2023年6月底)</w:t>
            </w:r>
          </w:p>
        </w:tc>
        <w:tc>
          <w:tcPr>
            <w:tcW w:w="6772" w:type="dxa"/>
            <w:gridSpan w:val="5"/>
            <w:noWrap w:val="0"/>
            <w:vAlign w:val="center"/>
          </w:tcPr>
          <w:p w14:paraId="3CE58DAD">
            <w:pPr>
              <w:autoSpaceDN w:val="0"/>
              <w:spacing w:line="34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总数：   件，其中发明：   件，。</w:t>
            </w:r>
          </w:p>
        </w:tc>
      </w:tr>
      <w:tr w14:paraId="09324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850" w:type="dxa"/>
            <w:noWrap w:val="0"/>
            <w:vAlign w:val="center"/>
          </w:tcPr>
          <w:p w14:paraId="79564774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现有商标</w:t>
            </w:r>
          </w:p>
          <w:p w14:paraId="5EB68AA1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(截至2023年6月底)</w:t>
            </w:r>
          </w:p>
        </w:tc>
        <w:tc>
          <w:tcPr>
            <w:tcW w:w="6772" w:type="dxa"/>
            <w:gridSpan w:val="5"/>
            <w:noWrap w:val="0"/>
            <w:vAlign w:val="center"/>
          </w:tcPr>
          <w:p w14:paraId="0075DBC2">
            <w:pPr>
              <w:autoSpaceDN w:val="0"/>
              <w:spacing w:line="34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总数：    件，其中国（境）外商标：   件。</w:t>
            </w:r>
          </w:p>
        </w:tc>
      </w:tr>
      <w:tr w14:paraId="5FA7C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850" w:type="dxa"/>
            <w:noWrap w:val="0"/>
            <w:vAlign w:val="center"/>
          </w:tcPr>
          <w:p w14:paraId="0DE4E8CF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其他知识产权</w:t>
            </w:r>
          </w:p>
          <w:p w14:paraId="59F1C86C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(截至2023年6月底)</w:t>
            </w:r>
          </w:p>
        </w:tc>
        <w:tc>
          <w:tcPr>
            <w:tcW w:w="6772" w:type="dxa"/>
            <w:gridSpan w:val="5"/>
            <w:noWrap w:val="0"/>
            <w:vAlign w:val="center"/>
          </w:tcPr>
          <w:p w14:paraId="6800CBEB">
            <w:pPr>
              <w:autoSpaceDN w:val="0"/>
              <w:spacing w:line="34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种类：                      数量：</w:t>
            </w:r>
          </w:p>
        </w:tc>
      </w:tr>
      <w:tr w14:paraId="29135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850" w:type="dxa"/>
            <w:noWrap w:val="0"/>
            <w:vAlign w:val="center"/>
          </w:tcPr>
          <w:p w14:paraId="2BC481C3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申报类型</w:t>
            </w:r>
          </w:p>
        </w:tc>
        <w:tc>
          <w:tcPr>
            <w:tcW w:w="6772" w:type="dxa"/>
            <w:gridSpan w:val="5"/>
            <w:noWrap w:val="0"/>
            <w:vAlign w:val="center"/>
          </w:tcPr>
          <w:p w14:paraId="53520F39">
            <w:pPr>
              <w:autoSpaceDN w:val="0"/>
              <w:spacing w:line="34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□国家知识产权优势企业       □国家知识产权示范企业</w:t>
            </w:r>
          </w:p>
        </w:tc>
      </w:tr>
      <w:tr w14:paraId="3B447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9622" w:type="dxa"/>
            <w:gridSpan w:val="6"/>
            <w:noWrap w:val="0"/>
            <w:vAlign w:val="center"/>
          </w:tcPr>
          <w:p w14:paraId="4155B675">
            <w:pPr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法人代表签字：                            （单位公章）</w:t>
            </w:r>
          </w:p>
          <w:p w14:paraId="7D7FE6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 xml:space="preserve">                                        2023年   月   日</w:t>
            </w:r>
          </w:p>
        </w:tc>
      </w:tr>
    </w:tbl>
    <w:p w14:paraId="5325BEA8">
      <w:pPr>
        <w:autoSpaceDN w:val="0"/>
        <w:spacing w:line="400" w:lineRule="exact"/>
        <w:jc w:val="center"/>
        <w:textAlignment w:val="center"/>
        <w:rPr>
          <w:rFonts w:hint="eastAsia" w:ascii="仿宋_GB2312" w:hAnsi="仿宋" w:eastAsia="仿宋_GB2312" w:cs="仿宋_GB2312"/>
          <w:color w:val="000000"/>
          <w:sz w:val="24"/>
        </w:rPr>
      </w:pPr>
      <w:r>
        <w:rPr>
          <w:rFonts w:hint="eastAsia" w:ascii="仿宋_GB2312" w:hAnsi="仿宋" w:eastAsia="仿宋_GB2312" w:cs="仿宋_GB2312"/>
          <w:color w:val="000000"/>
          <w:sz w:val="24"/>
        </w:rPr>
        <w:t>　　　　　　　　　　　　　　　　　　　　　　　　　　（陕西省知识产权局制）</w:t>
      </w:r>
    </w:p>
    <w:p w14:paraId="70F8F088">
      <w:pPr>
        <w:adjustRightInd w:val="0"/>
        <w:snapToGrid w:val="0"/>
        <w:rPr>
          <w:rFonts w:hint="eastAsia" w:ascii="仿宋_GB2312" w:hAnsi="仿宋" w:eastAsia="仿宋_GB2312"/>
          <w:color w:val="000000"/>
          <w:spacing w:val="-6"/>
          <w:sz w:val="24"/>
        </w:rPr>
      </w:pPr>
    </w:p>
    <w:p w14:paraId="1924693C">
      <w:pPr>
        <w:shd w:val="solid" w:color="FFFFFF" w:fill="auto"/>
        <w:autoSpaceDN w:val="0"/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申请材料说明</w:t>
      </w:r>
    </w:p>
    <w:p w14:paraId="33CE94BB">
      <w:pPr>
        <w:shd w:val="solid" w:color="FFFFFF" w:fill="auto"/>
        <w:autoSpaceDN w:val="0"/>
        <w:adjustRightInd w:val="0"/>
        <w:snapToGrid w:val="0"/>
        <w:spacing w:line="580" w:lineRule="exact"/>
        <w:ind w:firstLine="643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</w:p>
    <w:p w14:paraId="65101736">
      <w:pPr>
        <w:shd w:val="solid" w:color="FFFFFF" w:fill="auto"/>
        <w:autoSpaceDN w:val="0"/>
        <w:adjustRightInd w:val="0"/>
        <w:snapToGrid w:val="0"/>
        <w:spacing w:line="580" w:lineRule="exact"/>
        <w:ind w:firstLine="643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1.国家知识产权优势企业、示范企业申报材料按以下顺序装订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（可简装，不得使用打孔、拉杆及非纸质封皮）：</w:t>
      </w:r>
    </w:p>
    <w:p w14:paraId="6532C097">
      <w:pPr>
        <w:shd w:val="solid" w:color="FFFFFF" w:fill="auto"/>
        <w:autoSpaceDN w:val="0"/>
        <w:adjustRightInd w:val="0"/>
        <w:snapToGrid w:val="0"/>
        <w:spacing w:line="580" w:lineRule="exact"/>
        <w:ind w:firstLine="643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（1）《申报表》</w:t>
      </w:r>
    </w:p>
    <w:p w14:paraId="2AC268A0">
      <w:pPr>
        <w:shd w:val="solid" w:color="FFFFFF" w:fill="auto"/>
        <w:autoSpaceDN w:val="0"/>
        <w:adjustRightInd w:val="0"/>
        <w:snapToGrid w:val="0"/>
        <w:spacing w:line="580" w:lineRule="exact"/>
        <w:ind w:firstLine="643"/>
        <w:rPr>
          <w:rFonts w:hint="eastAsia" w:ascii="仿宋_GB2312" w:hAnsi="仿宋" w:eastAsia="仿宋_GB2312" w:cs="仿宋_GB2312"/>
          <w:color w:val="000000"/>
          <w:spacing w:val="6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pacing w:val="6"/>
          <w:sz w:val="32"/>
          <w:szCs w:val="32"/>
          <w:shd w:val="clear" w:color="auto" w:fill="FFFFFF"/>
        </w:rPr>
        <w:t>（2）有统一社会信用代码的证照副本复印件（加盖企业公章）</w:t>
      </w:r>
    </w:p>
    <w:p w14:paraId="5FCC7D66">
      <w:pPr>
        <w:shd w:val="solid" w:color="FFFFFF" w:fill="auto"/>
        <w:autoSpaceDN w:val="0"/>
        <w:adjustRightInd w:val="0"/>
        <w:snapToGrid w:val="0"/>
        <w:spacing w:line="580" w:lineRule="exact"/>
        <w:ind w:firstLine="643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（3）诚信经营材料。</w:t>
      </w:r>
    </w:p>
    <w:p w14:paraId="70DE7A72">
      <w:pPr>
        <w:shd w:val="solid" w:color="FFFFFF" w:fill="auto"/>
        <w:autoSpaceDN w:val="0"/>
        <w:adjustRightInd w:val="0"/>
        <w:snapToGrid w:val="0"/>
        <w:spacing w:line="580" w:lineRule="exact"/>
        <w:ind w:firstLine="643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（4）《申报表》中相关事项、数据的支撑材料。</w:t>
      </w:r>
    </w:p>
    <w:p w14:paraId="52BA2A1B">
      <w:pPr>
        <w:shd w:val="solid" w:color="FFFFFF" w:fill="auto"/>
        <w:autoSpaceDN w:val="0"/>
        <w:adjustRightInd w:val="0"/>
        <w:snapToGrid w:val="0"/>
        <w:spacing w:line="580" w:lineRule="exact"/>
        <w:ind w:firstLine="643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2.申报材料纸件总页数不超过20页，一式二份；电子件word版和PDF版同时报送。专利、商标、其他类型知识产权列表提供，不需要文本复印（扫描）件。</w:t>
      </w:r>
    </w:p>
    <w:p w14:paraId="65BE0C26">
      <w:pPr>
        <w:shd w:val="solid" w:color="FFFFFF" w:fill="auto"/>
        <w:autoSpaceDN w:val="0"/>
        <w:adjustRightInd w:val="0"/>
        <w:snapToGrid w:val="0"/>
        <w:spacing w:line="580" w:lineRule="exact"/>
        <w:ind w:firstLine="643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3.《申报表》中“企业规模”按照《关于印发中小企业划型标准规定的通知》（工信部联企业〔2011〕300号）及国家统计局《关于印发统计上大中小微型企业划分办法（2017）的通知》填写。</w:t>
      </w:r>
    </w:p>
    <w:p w14:paraId="6FEA6D6D">
      <w:pPr>
        <w:shd w:val="solid" w:color="FFFFFF" w:fill="auto"/>
        <w:autoSpaceDN w:val="0"/>
        <w:adjustRightInd w:val="0"/>
        <w:snapToGrid w:val="0"/>
        <w:spacing w:line="580" w:lineRule="exact"/>
        <w:ind w:firstLine="64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如有经证实伪造证明材料、虚报数据的，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取消本次申报资格并且2年内不得再次申报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65D7C92">
      <w:pPr>
        <w:shd w:val="solid" w:color="FFFFFF" w:fill="auto"/>
        <w:autoSpaceDN w:val="0"/>
        <w:adjustRightInd w:val="0"/>
        <w:snapToGrid w:val="0"/>
        <w:spacing w:line="580" w:lineRule="exact"/>
        <w:ind w:firstLine="643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sectPr>
          <w:footerReference r:id="rId3" w:type="default"/>
          <w:footerReference r:id="rId4" w:type="even"/>
          <w:pgSz w:w="11906" w:h="16838"/>
          <w:pgMar w:top="1701" w:right="1588" w:bottom="1588" w:left="1588" w:header="567" w:footer="1021" w:gutter="0"/>
          <w:cols w:space="720" w:num="1"/>
          <w:docGrid w:type="lines" w:linePitch="312" w:charSpace="0"/>
        </w:sectPr>
      </w:pPr>
    </w:p>
    <w:p w14:paraId="7DA1F9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2010C">
    <w:pPr>
      <w:pStyle w:val="2"/>
      <w:tabs>
        <w:tab w:val="left" w:pos="8789"/>
        <w:tab w:val="clear" w:pos="8306"/>
      </w:tabs>
      <w:ind w:right="-59" w:rightChars="-28"/>
      <w:jc w:val="right"/>
      <w:rPr>
        <w:color w:val="000000"/>
        <w:sz w:val="28"/>
        <w:szCs w:val="28"/>
      </w:rPr>
    </w:pPr>
    <w:r>
      <w:rPr>
        <w:rStyle w:val="5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5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5"/>
        <w:rFonts w:ascii="宋体" w:hAnsi="宋体"/>
        <w:color w:val="000000"/>
        <w:sz w:val="28"/>
        <w:szCs w:val="28"/>
      </w:rPr>
      <w:t>5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5"/>
        <w:rFonts w:hint="eastAsia" w:ascii="宋体" w:hAnsi="宋体"/>
        <w:color w:val="00000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A3ACD">
    <w:pPr>
      <w:pStyle w:val="2"/>
      <w:tabs>
        <w:tab w:val="left" w:pos="8789"/>
        <w:tab w:val="clear" w:pos="8306"/>
      </w:tabs>
      <w:ind w:right="-59" w:rightChars="-28"/>
      <w:rPr>
        <w:color w:val="000000"/>
        <w:sz w:val="28"/>
        <w:szCs w:val="28"/>
      </w:rPr>
    </w:pPr>
    <w:r>
      <w:rPr>
        <w:rStyle w:val="5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5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5"/>
        <w:rFonts w:ascii="宋体" w:hAnsi="宋体"/>
        <w:color w:val="000000"/>
        <w:sz w:val="28"/>
        <w:szCs w:val="28"/>
      </w:rPr>
      <w:t>6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5"/>
        <w:rFonts w:hint="eastAsia" w:ascii="宋体" w:hAnsi="宋体"/>
        <w:color w:val="00000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jMwZjc2MDYxZWE1ZDc5MjJjZjhiYjBkYTI2ZTAifQ=="/>
  </w:docVars>
  <w:rsids>
    <w:rsidRoot w:val="18DF2C6F"/>
    <w:rsid w:val="18DF2C6F"/>
    <w:rsid w:val="48F72E98"/>
    <w:rsid w:val="4915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710</Characters>
  <Lines>0</Lines>
  <Paragraphs>0</Paragraphs>
  <TotalTime>0</TotalTime>
  <ScaleCrop>false</ScaleCrop>
  <LinksUpToDate>false</LinksUpToDate>
  <CharactersWithSpaces>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2023-07-26T07:53:00Z</dcterms:created>
  <dc:creator>Administrator</dc:creator>
  <cp:lastModifiedBy>安安</cp:lastModifiedBy>
  <dcterms:modified xsi:type="dcterms:W3CDTF">2025-08-19T02:12:13Z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12B0291A2C344F35B90B254A0D72A568_11</vt:lpwstr>
  </property>
  <property fmtid="{D5CDD505-2E9C-101B-9397-08002B2CF9AE}" pid="4" name="KSOTemplateDocerSaveRecord">
    <vt:lpwstr>eyJoZGlkIjoiNjQ2YzMyODJhNjFlYzYwZTNmM2QxMWM2ODZhNDA3MzYiLCJ1c2VySWQiOiI2NDE5MDc4MjAifQ==</vt:lpwstr>
  </property>
</Properties>
</file>