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</w:rPr>
      </w:pPr>
      <w:r>
        <w:rPr>
          <w:rFonts w:hint="eastAsia" w:eastAsia="黑体"/>
        </w:rPr>
        <w:t xml:space="preserve">附件2 </w:t>
      </w:r>
    </w:p>
    <w:p>
      <w:pPr>
        <w:rPr>
          <w:rFonts w:hint="eastAsia" w:eastAsia="黑体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2023年度</w:t>
      </w:r>
      <w:r>
        <w:rPr>
          <w:rFonts w:eastAsia="黑体"/>
          <w:sz w:val="36"/>
          <w:szCs w:val="36"/>
        </w:rPr>
        <w:t>重点用能行业</w:t>
      </w:r>
      <w:r>
        <w:rPr>
          <w:rFonts w:hint="eastAsia" w:eastAsia="黑体"/>
          <w:sz w:val="36"/>
          <w:szCs w:val="36"/>
        </w:rPr>
        <w:t>省级</w:t>
      </w:r>
      <w:r>
        <w:rPr>
          <w:rFonts w:eastAsia="黑体"/>
          <w:sz w:val="36"/>
          <w:szCs w:val="36"/>
        </w:rPr>
        <w:t>能效</w:t>
      </w:r>
      <w:r>
        <w:rPr>
          <w:rFonts w:hint="eastAsia" w:eastAsia="黑体"/>
          <w:sz w:val="36"/>
          <w:szCs w:val="36"/>
        </w:rPr>
        <w:t>标杆企业</w:t>
      </w:r>
      <w:r>
        <w:rPr>
          <w:rFonts w:eastAsia="黑体"/>
          <w:sz w:val="36"/>
          <w:szCs w:val="36"/>
        </w:rPr>
        <w:t>推荐汇总表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97"/>
        <w:gridCol w:w="1949"/>
        <w:gridCol w:w="1662"/>
        <w:gridCol w:w="1307"/>
        <w:gridCol w:w="1511"/>
        <w:gridCol w:w="2040"/>
        <w:gridCol w:w="117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1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企业所在地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行业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申报工序/产品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单位产品/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工序能耗指标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市（区）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县（区）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39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70707"/>
        </w:rPr>
      </w:pPr>
    </w:p>
    <w:p/>
    <w:p/>
    <w:p/>
    <w:p>
      <w:pPr>
        <w:tabs>
          <w:tab w:val="left" w:pos="624"/>
        </w:tabs>
        <w:ind w:firstLine="316" w:firstLineChars="10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vM/W8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t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e8z9b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jBjZDQ4NzlhZmRiYmJmNDUyYmI4OWM3MWRmNTYifQ=="/>
    <w:docVar w:name="KGWebUrl" w:val="http://59.218.238.169:8080/weaver/weaver.file.FileDownloadForNews?uuid=a9e21efa-6f01-411d-8b02-f80692b7588c&amp;fileid=3&amp;type=showMould&amp;isofficeview=0"/>
  </w:docVars>
  <w:rsids>
    <w:rsidRoot w:val="008D7323"/>
    <w:rsid w:val="00074317"/>
    <w:rsid w:val="000868AA"/>
    <w:rsid w:val="000B773B"/>
    <w:rsid w:val="00123531"/>
    <w:rsid w:val="00123B52"/>
    <w:rsid w:val="00131573"/>
    <w:rsid w:val="001A15D6"/>
    <w:rsid w:val="002164E6"/>
    <w:rsid w:val="00244CFA"/>
    <w:rsid w:val="002972AC"/>
    <w:rsid w:val="003331BA"/>
    <w:rsid w:val="00354E09"/>
    <w:rsid w:val="003C2460"/>
    <w:rsid w:val="00454562"/>
    <w:rsid w:val="00527A02"/>
    <w:rsid w:val="00557A50"/>
    <w:rsid w:val="00582F1D"/>
    <w:rsid w:val="00596B18"/>
    <w:rsid w:val="005B4129"/>
    <w:rsid w:val="005E02D7"/>
    <w:rsid w:val="00633809"/>
    <w:rsid w:val="006A31D9"/>
    <w:rsid w:val="006C785B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C22D3F"/>
    <w:rsid w:val="00C71AE4"/>
    <w:rsid w:val="00C96945"/>
    <w:rsid w:val="00CA7BD0"/>
    <w:rsid w:val="00CD3E67"/>
    <w:rsid w:val="00D1713D"/>
    <w:rsid w:val="00D621AC"/>
    <w:rsid w:val="00DD08DB"/>
    <w:rsid w:val="00DD1FD5"/>
    <w:rsid w:val="00DD45E0"/>
    <w:rsid w:val="00E0301A"/>
    <w:rsid w:val="00E04630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D4656"/>
    <w:rsid w:val="1E2E47FB"/>
    <w:rsid w:val="224E206D"/>
    <w:rsid w:val="36EA034C"/>
    <w:rsid w:val="451B58AB"/>
    <w:rsid w:val="65DD603A"/>
    <w:rsid w:val="67D077C9"/>
    <w:rsid w:val="68951BB8"/>
    <w:rsid w:val="7082576B"/>
    <w:rsid w:val="7EC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Calibri Light" w:hAnsi="Calibri Light" w:eastAsia="宋体"/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uiPriority w:val="0"/>
    <w:rPr>
      <w:szCs w:val="20"/>
    </w:rPr>
  </w:style>
  <w:style w:type="paragraph" w:customStyle="1" w:styleId="14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6">
    <w:name w:val="标题 2 字符"/>
    <w:basedOn w:val="10"/>
    <w:link w:val="3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17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perscript"/>
    </w:rPr>
  </w:style>
  <w:style w:type="character" w:customStyle="1" w:styleId="19">
    <w:name w:val="font4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  <w:vertAlign w:val="superscript"/>
    </w:rPr>
  </w:style>
  <w:style w:type="character" w:customStyle="1" w:styleId="20">
    <w:name w:val="font6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51"/>
    <w:qFormat/>
    <w:uiPriority w:val="0"/>
    <w:rPr>
      <w:rFonts w:ascii="Segoe UI Symbol" w:hAnsi="Segoe UI Symbol" w:eastAsia="Segoe UI Symbol" w:cs="Segoe UI Symbol"/>
      <w:color w:val="00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4">
    <w:name w:val="列出段落2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86</Pages>
  <Words>4564</Words>
  <Characters>26021</Characters>
  <Lines>216</Lines>
  <Paragraphs>61</Paragraphs>
  <TotalTime>17</TotalTime>
  <ScaleCrop>false</ScaleCrop>
  <LinksUpToDate>false</LinksUpToDate>
  <CharactersWithSpaces>30524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2023-08-10T08:16:00Z</dcterms:created>
  <dc:creator>雨林木风</dc:creator>
  <cp:lastModifiedBy>杨哈哈</cp:lastModifiedBy>
  <cp:lastPrinted>2014-02-17T10:35:00Z</cp:lastPrinted>
  <dcterms:modified xsi:type="dcterms:W3CDTF">2023-08-23T03:57:29Z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95D946DFD79B472AA0B033671159690F_13</vt:lpwstr>
  </property>
</Properties>
</file>