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>附件5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市（区）“亩均论英雄”综合改革领跑者申请表</w:t>
      </w:r>
      <w:bookmarkEnd w:id="0"/>
    </w:p>
    <w:tbl>
      <w:tblPr>
        <w:tblStyle w:val="3"/>
        <w:tblW w:w="85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1397"/>
        <w:gridCol w:w="723"/>
        <w:gridCol w:w="1575"/>
        <w:gridCol w:w="482"/>
        <w:gridCol w:w="542"/>
        <w:gridCol w:w="19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/>
                <w:color w:val="333333"/>
                <w:kern w:val="0"/>
                <w:sz w:val="21"/>
                <w:szCs w:val="21"/>
              </w:rPr>
            </w:pPr>
            <w:r>
              <w:rPr>
                <w:b/>
                <w:color w:val="333333"/>
                <w:kern w:val="0"/>
                <w:sz w:val="21"/>
                <w:szCs w:val="21"/>
              </w:rPr>
              <w:t>一、基本情况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b/>
                <w:color w:val="333333"/>
                <w:kern w:val="0"/>
                <w:sz w:val="21"/>
                <w:szCs w:val="21"/>
              </w:rPr>
            </w:pPr>
            <w:r>
              <w:rPr>
                <w:b/>
                <w:color w:val="333333"/>
                <w:kern w:val="0"/>
                <w:sz w:val="21"/>
                <w:szCs w:val="21"/>
              </w:rPr>
              <w:t>市（区）（盖章）：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333333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手机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是否成立机构</w:t>
            </w:r>
          </w:p>
        </w:tc>
        <w:tc>
          <w:tcPr>
            <w:tcW w:w="66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□有       □无       （若有请附相关文件）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color w:val="000000"/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1"/>
                <w:szCs w:val="21"/>
              </w:rPr>
              <w:t>是否有工作方案</w:t>
            </w:r>
          </w:p>
        </w:tc>
        <w:tc>
          <w:tcPr>
            <w:tcW w:w="66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□有       □无       （若有请附相关文件）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5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二、主要经济指标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主要指标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2019年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工业增加值（万元）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工业总产值（万元）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工业用地面积（亩）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税收实际贡献（万元）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年平均从业人员数（人）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总用能（</w:t>
            </w:r>
            <w:r>
              <w:rPr>
                <w:sz w:val="21"/>
                <w:szCs w:val="21"/>
              </w:rPr>
              <w:t>吨标准煤</w:t>
            </w:r>
            <w:r>
              <w:rPr>
                <w:kern w:val="0"/>
                <w:sz w:val="21"/>
                <w:szCs w:val="21"/>
              </w:rPr>
              <w:t xml:space="preserve"> 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排放二氧化碳当量（吨）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研发经费内部支出（万元）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亩均增加值（万元/亩）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亩均税收（万元/亩）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全员劳动生产率（万元/人·年）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单位能耗增加值（万元/吨标准煤）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单位碳排放增加值（万元/吨）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研发经费投入强度（%）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</w:t>
            </w:r>
          </w:p>
        </w:tc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color w:val="C00000"/>
                <w:sz w:val="21"/>
                <w:szCs w:val="21"/>
              </w:rPr>
            </w:pPr>
          </w:p>
        </w:tc>
      </w:tr>
    </w:tbl>
    <w:p>
      <w:pPr>
        <w:spacing w:line="500" w:lineRule="exact"/>
        <w:ind w:firstLine="5760" w:firstLineChars="24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负责人（签字）：</w:t>
      </w:r>
    </w:p>
    <w:p>
      <w:pPr>
        <w:spacing w:line="50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                   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90485"/>
    <w:rsid w:val="05D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2022-05-09T02:31:00Z</dcterms:created>
  <dc:creator>candice</dc:creator>
  <cp:lastModifiedBy>candice</cp:lastModifiedBy>
  <dcterms:modified xsi:type="dcterms:W3CDTF">2022-05-09T02:31:54Z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