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绿色工业园区自评价报告及第三方评价报告（模版）</w:t>
      </w: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附件4-1  </w:t>
      </w:r>
    </w:p>
    <w:p>
      <w:pPr>
        <w:spacing w:line="360" w:lineRule="auto"/>
        <w:rPr>
          <w:sz w:val="28"/>
        </w:rPr>
      </w:pPr>
    </w:p>
    <w:p>
      <w:pPr>
        <w:spacing w:line="360" w:lineRule="auto"/>
        <w:rPr>
          <w:sz w:val="28"/>
        </w:rPr>
      </w:pPr>
    </w:p>
    <w:p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绿色工业园区自评价报告</w:t>
      </w:r>
    </w:p>
    <w:p>
      <w:pPr>
        <w:spacing w:line="360" w:lineRule="auto"/>
        <w:rPr>
          <w:b/>
          <w:sz w:val="5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b/>
          <w:sz w:val="32"/>
          <w:szCs w:val="32"/>
        </w:rPr>
      </w:pPr>
    </w:p>
    <w:p>
      <w:pPr>
        <w:spacing w:line="360" w:lineRule="auto"/>
        <w:rPr>
          <w:rFonts w:eastAsia="仿宋_GB2312"/>
          <w:b/>
          <w:sz w:val="32"/>
          <w:szCs w:val="32"/>
        </w:rPr>
      </w:pPr>
    </w:p>
    <w:p>
      <w:pPr>
        <w:spacing w:line="360" w:lineRule="auto"/>
        <w:ind w:firstLine="1920" w:firstLineChars="600"/>
        <w:rPr>
          <w:rFonts w:hint="eastAsia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>申报单位：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ind w:firstLine="1920" w:firstLineChars="600"/>
        <w:rPr>
          <w:rFonts w:hint="default" w:eastAsia="仿宋_GB2312"/>
          <w:sz w:val="32"/>
          <w:szCs w:val="32"/>
          <w:u w:val="single"/>
          <w:lang w:val="en-US" w:eastAsia="zh-CN"/>
        </w:rPr>
      </w:pPr>
    </w:p>
    <w:p>
      <w:pPr>
        <w:spacing w:line="360" w:lineRule="auto"/>
        <w:ind w:firstLine="1920" w:firstLineChars="600"/>
        <w:rPr>
          <w:rFonts w:hint="default" w:eastAsia="仿宋_GB2312"/>
          <w:sz w:val="32"/>
          <w:szCs w:val="32"/>
          <w:u w:val="single"/>
          <w:lang w:val="en-US" w:eastAsia="zh-CN"/>
        </w:rPr>
      </w:pPr>
      <w:r>
        <w:rPr>
          <w:rFonts w:eastAsia="仿宋_GB2312"/>
          <w:sz w:val="32"/>
          <w:szCs w:val="32"/>
        </w:rPr>
        <w:t>所在省市：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             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  <w:bookmarkStart w:id="0" w:name="_GoBack"/>
      <w:bookmarkEnd w:id="0"/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工业和信息化部制</w:t>
      </w:r>
    </w:p>
    <w:p>
      <w:pPr>
        <w:spacing w:line="360" w:lineRule="auto"/>
        <w:jc w:val="center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20  年    月    日</w:t>
      </w:r>
    </w:p>
    <w:p>
      <w:pPr>
        <w:spacing w:line="360" w:lineRule="auto"/>
        <w:rPr>
          <w:b/>
          <w:sz w:val="30"/>
        </w:rPr>
        <w:sectPr>
          <w:headerReference r:id="rId3" w:type="default"/>
          <w:footerReference r:id="rId4" w:type="default"/>
          <w:pgSz w:w="11906" w:h="16838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rPr>
          <w:b/>
          <w:sz w:val="30"/>
        </w:rPr>
      </w:pPr>
    </w:p>
    <w:p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 写 说 明</w:t>
      </w:r>
    </w:p>
    <w:p>
      <w:pPr>
        <w:spacing w:line="360" w:lineRule="auto"/>
        <w:jc w:val="center"/>
        <w:rPr>
          <w:rFonts w:eastAsia="仿宋_GB2312"/>
          <w:b/>
          <w:sz w:val="30"/>
        </w:rPr>
      </w:pPr>
    </w:p>
    <w:p>
      <w:pPr>
        <w:tabs>
          <w:tab w:val="left" w:pos="600"/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一、申请园区应当准确、如实填报。</w:t>
      </w:r>
    </w:p>
    <w:p>
      <w:pPr>
        <w:tabs>
          <w:tab w:val="left" w:pos="600"/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二、园区类型主要包括经济技术开发区、高新技术产业开发区、保税区、边境经济合作区、出口加工区、保税港区、新区、自贸区、省级开发区等。</w:t>
      </w:r>
    </w:p>
    <w:p>
      <w:pPr>
        <w:tabs>
          <w:tab w:val="left" w:pos="600"/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三、有关项目页面不够时，可加附页。</w:t>
      </w:r>
    </w:p>
    <w:p>
      <w:pPr>
        <w:tabs>
          <w:tab w:val="left" w:pos="600"/>
          <w:tab w:val="left" w:pos="1152"/>
        </w:tabs>
        <w:spacing w:line="58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四、自评价报告应按照规定格式填写，并使用A4纸打印装订（一式两份、电子版一份）。</w:t>
      </w:r>
    </w:p>
    <w:p>
      <w:pPr>
        <w:spacing w:beforeLines="50" w:afterLines="100" w:line="360" w:lineRule="auto"/>
        <w:jc w:val="center"/>
        <w:rPr>
          <w:rFonts w:eastAsia="仿宋_GB2312"/>
          <w:b/>
          <w:sz w:val="32"/>
          <w:szCs w:val="32"/>
        </w:rPr>
      </w:pPr>
      <w:r>
        <w:rPr>
          <w:rFonts w:eastAsia="仿宋_GB2312"/>
          <w:sz w:val="30"/>
        </w:rPr>
        <w:br w:type="page"/>
      </w:r>
      <w:r>
        <w:rPr>
          <w:rFonts w:eastAsia="黑体"/>
          <w:bCs/>
          <w:sz w:val="32"/>
          <w:szCs w:val="32"/>
        </w:rPr>
        <w:t>基本信息表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971"/>
        <w:gridCol w:w="1275"/>
        <w:gridCol w:w="21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园区名称</w:t>
            </w:r>
          </w:p>
        </w:tc>
        <w:tc>
          <w:tcPr>
            <w:tcW w:w="6361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园区级别</w:t>
            </w:r>
          </w:p>
        </w:tc>
        <w:tc>
          <w:tcPr>
            <w:tcW w:w="2971" w:type="dxa"/>
            <w:noWrap/>
            <w:vAlign w:val="center"/>
          </w:tcPr>
          <w:p>
            <w:pPr>
              <w:pStyle w:val="7"/>
              <w:spacing w:line="360" w:lineRule="auto"/>
              <w:ind w:firstLine="0" w:firstLineChars="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国家级   □ 省级    </w:t>
            </w: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园区类型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通讯地址</w:t>
            </w:r>
          </w:p>
        </w:tc>
        <w:tc>
          <w:tcPr>
            <w:tcW w:w="2971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邮政编码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园区负责人</w:t>
            </w:r>
          </w:p>
        </w:tc>
        <w:tc>
          <w:tcPr>
            <w:tcW w:w="2971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71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361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申报单位联系人</w:t>
            </w:r>
          </w:p>
        </w:tc>
        <w:tc>
          <w:tcPr>
            <w:tcW w:w="2971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职务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971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7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传真</w:t>
            </w:r>
          </w:p>
        </w:tc>
        <w:tc>
          <w:tcPr>
            <w:tcW w:w="2115" w:type="dxa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3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361" w:type="dxa"/>
            <w:gridSpan w:val="3"/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1973" w:type="dxa"/>
            <w:tcBorders>
              <w:bottom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园区简介</w:t>
            </w:r>
          </w:p>
        </w:tc>
        <w:tc>
          <w:tcPr>
            <w:tcW w:w="6361" w:type="dxa"/>
            <w:gridSpan w:val="3"/>
            <w:tcBorders>
              <w:bottom w:val="nil"/>
            </w:tcBorders>
            <w:noWrap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8334" w:type="dxa"/>
            <w:gridSpan w:val="4"/>
            <w:noWrap/>
            <w:vAlign w:val="center"/>
          </w:tcPr>
          <w:p>
            <w:pPr>
              <w:widowControl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材料真实性承诺:</w:t>
            </w:r>
          </w:p>
          <w:p>
            <w:pPr>
              <w:widowControl/>
              <w:ind w:firstLine="496" w:firstLineChars="207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我单位郑重承诺：本次申报绿色工业园区示范所提交的相关数据和信息均真实、有效，愿接受并积极配合主管部门的监督抽查和核验。如有违反，愿承担由此产生的相应责任。</w:t>
            </w:r>
          </w:p>
          <w:p>
            <w:pPr>
              <w:widowControl/>
              <w:wordWrap w:val="0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 xml:space="preserve">                                         负责人签字：          </w:t>
            </w:r>
          </w:p>
          <w:p>
            <w:pPr>
              <w:widowControl/>
              <w:wordWrap w:val="0"/>
              <w:rPr>
                <w:rFonts w:eastAsia="仿宋_GB2312"/>
                <w:b/>
                <w:kern w:val="0"/>
                <w:sz w:val="24"/>
              </w:rPr>
            </w:pPr>
          </w:p>
          <w:p>
            <w:pPr>
              <w:widowControl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 xml:space="preserve">                                             （盖章）</w:t>
            </w:r>
          </w:p>
          <w:p>
            <w:pPr>
              <w:spacing w:line="360" w:lineRule="auto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 xml:space="preserve">                                               日期： </w:t>
            </w:r>
          </w:p>
        </w:tc>
      </w:tr>
    </w:tbl>
    <w:p>
      <w:pPr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/>
          <w:b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t>一、绿色工业园区建设或改造简述（3000字）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334" w:type="dxa"/>
            <w:noWrap/>
          </w:tcPr>
          <w:p>
            <w:pPr>
              <w:pStyle w:val="6"/>
              <w:widowControl/>
              <w:snapToGrid w:val="0"/>
              <w:spacing w:line="360" w:lineRule="auto"/>
              <w:ind w:firstLine="480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对绿色工业园区建设或改造开展的工作、取得的成效和未来三年改造计划等进行简要叙述。</w:t>
            </w: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 w:firstLineChars="20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  <w:p>
            <w:pPr>
              <w:spacing w:line="360" w:lineRule="auto"/>
              <w:ind w:firstLine="480"/>
              <w:rPr>
                <w:rFonts w:eastAsia="方正仿宋简体"/>
                <w:kern w:val="0"/>
                <w:sz w:val="24"/>
                <w:szCs w:val="20"/>
              </w:rPr>
            </w:pPr>
          </w:p>
        </w:tc>
      </w:tr>
    </w:tbl>
    <w:p>
      <w:pPr>
        <w:spacing w:line="360" w:lineRule="auto"/>
        <w:rPr>
          <w:rFonts w:eastAsia="黑体"/>
          <w:b/>
          <w:sz w:val="32"/>
          <w:szCs w:val="32"/>
        </w:rPr>
      </w:pPr>
    </w:p>
    <w:p>
      <w:pPr>
        <w:spacing w:line="360" w:lineRule="auto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二、绿色工业园区自评价结果情况</w:t>
      </w:r>
    </w:p>
    <w:tbl>
      <w:tblPr>
        <w:tblStyle w:val="5"/>
        <w:tblW w:w="83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364"/>
        <w:gridCol w:w="1390"/>
        <w:gridCol w:w="2011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基本要求</w:t>
            </w:r>
          </w:p>
        </w:tc>
        <w:tc>
          <w:tcPr>
            <w:tcW w:w="275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华文中宋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 xml:space="preserve">符合  </w:t>
            </w:r>
            <w:r>
              <w:rPr>
                <w:rFonts w:eastAsia="华文中宋"/>
                <w:sz w:val="24"/>
              </w:rPr>
              <w:t>□</w:t>
            </w:r>
            <w:r>
              <w:rPr>
                <w:rFonts w:eastAsia="仿宋"/>
                <w:sz w:val="24"/>
              </w:rPr>
              <w:t>不</w:t>
            </w:r>
            <w:r>
              <w:rPr>
                <w:rFonts w:eastAsia="仿宋_GB2312"/>
                <w:sz w:val="24"/>
              </w:rPr>
              <w:t>符合</w:t>
            </w:r>
          </w:p>
        </w:tc>
        <w:tc>
          <w:tcPr>
            <w:tcW w:w="2011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近三年平均得分</w:t>
            </w:r>
          </w:p>
        </w:tc>
        <w:tc>
          <w:tcPr>
            <w:tcW w:w="157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情况</w:t>
            </w:r>
          </w:p>
        </w:tc>
        <w:tc>
          <w:tcPr>
            <w:tcW w:w="136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第1年</w:t>
            </w:r>
          </w:p>
        </w:tc>
        <w:tc>
          <w:tcPr>
            <w:tcW w:w="497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第2年</w:t>
            </w:r>
          </w:p>
        </w:tc>
        <w:tc>
          <w:tcPr>
            <w:tcW w:w="497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95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6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第3年</w:t>
            </w:r>
          </w:p>
        </w:tc>
        <w:tc>
          <w:tcPr>
            <w:tcW w:w="497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bCs/>
          <w:sz w:val="36"/>
          <w:szCs w:val="32"/>
        </w:rPr>
      </w:pPr>
      <w:r>
        <w:rPr>
          <w:rFonts w:eastAsia="方正小标宋简体"/>
          <w:bCs/>
          <w:sz w:val="30"/>
          <w:szCs w:val="30"/>
        </w:rPr>
        <w:br w:type="page"/>
      </w:r>
      <w:r>
        <w:rPr>
          <w:rFonts w:eastAsia="黑体"/>
          <w:bCs/>
          <w:sz w:val="36"/>
          <w:szCs w:val="36"/>
        </w:rPr>
        <w:t>园区工业指标符合性评价</w:t>
      </w:r>
    </w:p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第1年（年）园区数据清单</w:t>
      </w:r>
    </w:p>
    <w:tbl>
      <w:tblPr>
        <w:tblStyle w:val="5"/>
        <w:tblW w:w="9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529"/>
        <w:gridCol w:w="1276"/>
        <w:gridCol w:w="1403"/>
        <w:gridCol w:w="1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8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（EG）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万元/tce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(RG)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元/m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亿元/km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（CG）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万元/人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（HG）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t/万元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（MG）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5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40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1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方正小标宋简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第2年（年）指标数据清单</w:t>
      </w:r>
    </w:p>
    <w:tbl>
      <w:tblPr>
        <w:tblStyle w:val="5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8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（EG）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万元/tce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(RG)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元/m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亿元/km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（CG）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万元/人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（HG）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t/万元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（MG）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eastAsia="方正小标宋简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第3年（年）指标数据清单</w:t>
      </w:r>
    </w:p>
    <w:tbl>
      <w:tblPr>
        <w:tblStyle w:val="5"/>
        <w:tblW w:w="978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233"/>
        <w:gridCol w:w="1276"/>
        <w:gridCol w:w="1587"/>
        <w:gridCol w:w="1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8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（EG）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万元/tce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(RG)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元/m</w:t>
            </w:r>
            <w:r>
              <w:rPr>
                <w:rFonts w:eastAsia="仿宋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亿元/km</w:t>
            </w:r>
            <w:r>
              <w:rPr>
                <w:rFonts w:eastAsia="仿宋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(IG)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（CG）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19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万元/人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（HG）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t/万元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%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（MG）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29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31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-</w:t>
            </w:r>
          </w:p>
        </w:tc>
        <w:tc>
          <w:tcPr>
            <w:tcW w:w="1587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6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注：单项指标最高得分不超过120分</w:t>
      </w:r>
    </w:p>
    <w:p>
      <w:pPr>
        <w:spacing w:beforeLines="50" w:afterLines="100" w:line="360" w:lineRule="auto"/>
        <w:jc w:val="center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36"/>
          <w:szCs w:val="32"/>
        </w:rPr>
        <w:t>园区基本要求符合性评价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1417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基本要求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是否符合</w:t>
            </w: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证明材料索引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园区重点企业100%实施清洁生产审核。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园区建立履行绿色发展工作职责的专门机构、配备2名以上专职工作人员。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70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鼓励园区建设并运行风能、太阳能等可再生能源应用设施。</w:t>
            </w:r>
          </w:p>
        </w:tc>
        <w:tc>
          <w:tcPr>
            <w:tcW w:w="1417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203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eastAsia="仿宋_GB2312"/>
          <w:sz w:val="32"/>
          <w:szCs w:val="32"/>
        </w:rPr>
        <w:sectPr>
          <w:pgSz w:w="11906" w:h="16838"/>
          <w:pgMar w:top="1531" w:right="1417" w:bottom="1531" w:left="1417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附件4-2</w:t>
      </w: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spacing w:line="360" w:lineRule="auto"/>
        <w:rPr>
          <w:rFonts w:eastAsia="方正小标宋简体"/>
          <w:bCs/>
          <w:sz w:val="52"/>
          <w:szCs w:val="52"/>
        </w:rPr>
      </w:pPr>
    </w:p>
    <w:p>
      <w:pPr>
        <w:spacing w:line="360" w:lineRule="auto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绿色工业园区第三方评价报告</w:t>
      </w:r>
    </w:p>
    <w:p>
      <w:pPr>
        <w:rPr>
          <w:rFonts w:eastAsia="仿宋_GB2312"/>
          <w:sz w:val="28"/>
        </w:rPr>
      </w:pPr>
    </w:p>
    <w:p>
      <w:pPr>
        <w:rPr>
          <w:rFonts w:eastAsia="仿宋_GB2312"/>
          <w:sz w:val="28"/>
        </w:rPr>
      </w:pPr>
    </w:p>
    <w:p>
      <w:pPr>
        <w:rPr>
          <w:rFonts w:eastAsia="方正仿宋简体"/>
          <w:sz w:val="32"/>
        </w:rPr>
      </w:pPr>
    </w:p>
    <w:p>
      <w:pPr>
        <w:rPr>
          <w:rFonts w:eastAsia="方正仿宋简体"/>
          <w:sz w:val="32"/>
        </w:rPr>
      </w:pPr>
    </w:p>
    <w:p>
      <w:pPr>
        <w:rPr>
          <w:rFonts w:eastAsia="方正仿宋简体"/>
          <w:sz w:val="32"/>
        </w:rPr>
      </w:pPr>
    </w:p>
    <w:p>
      <w:pPr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园   区    名   称：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ind w:firstLine="800" w:firstLineChars="25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第三方评价机构名称：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eastAsia="仿宋_GB2312"/>
          <w:sz w:val="32"/>
          <w:szCs w:val="32"/>
          <w:u w:val="single"/>
        </w:rPr>
        <w:tab/>
      </w:r>
      <w:r>
        <w:rPr>
          <w:rFonts w:eastAsia="仿宋_GB2312"/>
          <w:sz w:val="32"/>
          <w:szCs w:val="32"/>
          <w:u w:val="single"/>
        </w:rPr>
        <w:tab/>
      </w: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rPr>
          <w:rFonts w:eastAsia="方正仿宋简体"/>
          <w:sz w:val="32"/>
        </w:rPr>
      </w:pPr>
    </w:p>
    <w:p>
      <w:pPr>
        <w:rPr>
          <w:rFonts w:eastAsia="方正仿宋简体"/>
          <w:sz w:val="32"/>
        </w:rPr>
      </w:pPr>
    </w:p>
    <w:p>
      <w:pPr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工业和信息化部制</w:t>
      </w:r>
    </w:p>
    <w:p>
      <w:pPr>
        <w:jc w:val="center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  年    月    日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360" w:lineRule="auto"/>
        <w:jc w:val="center"/>
        <w:rPr>
          <w:rFonts w:eastAsia="仿宋_GB2312"/>
          <w:sz w:val="28"/>
          <w:szCs w:val="28"/>
        </w:rPr>
      </w:pPr>
      <w:r>
        <w:rPr>
          <w:rFonts w:eastAsia="黑体"/>
          <w:bCs/>
          <w:sz w:val="32"/>
          <w:szCs w:val="32"/>
        </w:rPr>
        <w:t>基本信息表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466"/>
        <w:gridCol w:w="990"/>
        <w:gridCol w:w="795"/>
        <w:gridCol w:w="2010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/>
            <w:vAlign w:val="center"/>
          </w:tcPr>
          <w:p>
            <w:pPr>
              <w:spacing w:line="360" w:lineRule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一、园区基本信息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园区名称</w:t>
            </w:r>
          </w:p>
        </w:tc>
        <w:tc>
          <w:tcPr>
            <w:tcW w:w="5926" w:type="dxa"/>
            <w:gridSpan w:val="4"/>
            <w:noWrap/>
          </w:tcPr>
          <w:p>
            <w:pPr>
              <w:spacing w:line="360" w:lineRule="auto"/>
              <w:jc w:val="center"/>
              <w:rPr>
                <w:rFonts w:eastAsia="仿宋_GB2312"/>
                <w:b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园区地址</w:t>
            </w:r>
          </w:p>
        </w:tc>
        <w:tc>
          <w:tcPr>
            <w:tcW w:w="5926" w:type="dxa"/>
            <w:gridSpan w:val="4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园区负责人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负责人电话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园区联系人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联系人电话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电子邮箱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传真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tcBorders>
              <w:bottom w:val="nil"/>
            </w:tcBorders>
            <w:noWrap/>
          </w:tcPr>
          <w:p>
            <w:pPr>
              <w:spacing w:line="360" w:lineRule="auto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color w:val="000000"/>
                <w:kern w:val="0"/>
                <w:szCs w:val="21"/>
              </w:rPr>
              <w:t>二、第三方机构信息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第三方机构名称</w:t>
            </w:r>
          </w:p>
        </w:tc>
        <w:tc>
          <w:tcPr>
            <w:tcW w:w="5926" w:type="dxa"/>
            <w:gridSpan w:val="4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第三方机构地址</w:t>
            </w:r>
          </w:p>
        </w:tc>
        <w:tc>
          <w:tcPr>
            <w:tcW w:w="5926" w:type="dxa"/>
            <w:gridSpan w:val="4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机构法定代表人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法人代表电话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机构联系人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联系人电话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报告编制负责人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负责人电话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9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报告审核人</w:t>
            </w:r>
          </w:p>
        </w:tc>
        <w:tc>
          <w:tcPr>
            <w:tcW w:w="1785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审核人电话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6"/>
            <w:noWrap/>
          </w:tcPr>
          <w:p>
            <w:pPr>
              <w:spacing w:line="360" w:lineRule="auto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b/>
                <w:bCs/>
                <w:kern w:val="0"/>
                <w:szCs w:val="21"/>
              </w:rPr>
              <w:t>三、绿色工业园区评价结果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基本要求</w:t>
            </w:r>
          </w:p>
        </w:tc>
        <w:tc>
          <w:tcPr>
            <w:tcW w:w="2251" w:type="dxa"/>
            <w:gridSpan w:val="3"/>
            <w:noWrap/>
          </w:tcPr>
          <w:p>
            <w:pPr>
              <w:spacing w:line="360" w:lineRule="auto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□符合  □不符合</w:t>
            </w:r>
          </w:p>
        </w:tc>
        <w:tc>
          <w:tcPr>
            <w:tcW w:w="2010" w:type="dxa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近三年平均得分</w:t>
            </w:r>
          </w:p>
        </w:tc>
        <w:tc>
          <w:tcPr>
            <w:tcW w:w="2131" w:type="dxa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近三年得分</w:t>
            </w:r>
          </w:p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情况</w:t>
            </w:r>
          </w:p>
        </w:tc>
        <w:tc>
          <w:tcPr>
            <w:tcW w:w="145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第1年</w:t>
            </w:r>
          </w:p>
        </w:tc>
        <w:tc>
          <w:tcPr>
            <w:tcW w:w="4936" w:type="dxa"/>
            <w:gridSpan w:val="3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第2年</w:t>
            </w:r>
          </w:p>
        </w:tc>
        <w:tc>
          <w:tcPr>
            <w:tcW w:w="4936" w:type="dxa"/>
            <w:gridSpan w:val="3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  <w:tc>
          <w:tcPr>
            <w:tcW w:w="1456" w:type="dxa"/>
            <w:gridSpan w:val="2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  <w:r>
              <w:rPr>
                <w:rFonts w:eastAsia="仿宋"/>
                <w:szCs w:val="21"/>
              </w:rPr>
              <w:t>第3年</w:t>
            </w:r>
          </w:p>
        </w:tc>
        <w:tc>
          <w:tcPr>
            <w:tcW w:w="4936" w:type="dxa"/>
            <w:gridSpan w:val="3"/>
            <w:noWrap/>
          </w:tcPr>
          <w:p>
            <w:pPr>
              <w:spacing w:line="360" w:lineRule="auto"/>
              <w:jc w:val="center"/>
              <w:rPr>
                <w:rFonts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tcBorders>
              <w:top w:val="nil"/>
            </w:tcBorders>
            <w:noWrap/>
          </w:tcPr>
          <w:p>
            <w:pPr>
              <w:spacing w:line="360" w:lineRule="auto"/>
              <w:ind w:firstLine="420" w:firstLineChars="200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本机构承诺已对园区材料进行全面审核，保证园区数据真实有效，评价程序公正，评价结果客观。评价报告若存在弄虚作假，本机构愿承担责任。</w:t>
            </w:r>
          </w:p>
          <w:p>
            <w:pPr>
              <w:spacing w:line="360" w:lineRule="auto"/>
              <w:ind w:firstLine="420" w:firstLineChars="200"/>
              <w:rPr>
                <w:rFonts w:eastAsia="仿宋_GB2312"/>
                <w:kern w:val="0"/>
                <w:szCs w:val="21"/>
              </w:rPr>
            </w:pPr>
          </w:p>
          <w:p>
            <w:pPr>
              <w:spacing w:line="360" w:lineRule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 xml:space="preserve"> 负责人签字：</w:t>
            </w:r>
          </w:p>
          <w:p>
            <w:pPr>
              <w:spacing w:line="360" w:lineRule="auto"/>
              <w:rPr>
                <w:rFonts w:eastAsia="仿宋_GB2312"/>
                <w:b/>
                <w:kern w:val="0"/>
                <w:szCs w:val="21"/>
              </w:rPr>
            </w:pPr>
            <w:r>
              <w:rPr>
                <w:rFonts w:eastAsia="仿宋_GB2312"/>
                <w:b/>
                <w:kern w:val="0"/>
                <w:szCs w:val="21"/>
              </w:rPr>
              <w:t>（单位公章）</w:t>
            </w:r>
          </w:p>
          <w:p>
            <w:pPr>
              <w:spacing w:line="360" w:lineRule="auto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 xml:space="preserve">                                                 2022年  月  日</w:t>
            </w:r>
          </w:p>
        </w:tc>
      </w:tr>
    </w:tbl>
    <w:p>
      <w:pPr>
        <w:snapToGrid w:val="0"/>
        <w:spacing w:beforeLines="100" w:line="480" w:lineRule="auto"/>
        <w:jc w:val="center"/>
        <w:outlineLvl w:val="0"/>
        <w:rPr>
          <w:rFonts w:eastAsia="黑体"/>
          <w:bCs/>
          <w:color w:val="000000"/>
          <w:sz w:val="36"/>
        </w:rPr>
      </w:pPr>
      <w:r>
        <w:rPr>
          <w:rFonts w:eastAsia="黑体"/>
          <w:bCs/>
          <w:color w:val="000000"/>
          <w:sz w:val="36"/>
        </w:rPr>
        <w:t>绿色</w:t>
      </w:r>
      <w:r>
        <w:rPr>
          <w:rFonts w:eastAsia="黑体"/>
          <w:bCs/>
          <w:sz w:val="36"/>
          <w:szCs w:val="36"/>
        </w:rPr>
        <w:t>工业</w:t>
      </w:r>
      <w:r>
        <w:rPr>
          <w:rFonts w:eastAsia="黑体"/>
          <w:bCs/>
          <w:color w:val="000000"/>
          <w:sz w:val="36"/>
        </w:rPr>
        <w:t>园区评价报告（格式）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一、评价园区情况介绍</w:t>
      </w:r>
    </w:p>
    <w:p>
      <w:pPr>
        <w:snapToGrid w:val="0"/>
        <w:spacing w:line="360" w:lineRule="auto"/>
        <w:ind w:firstLine="600" w:firstLineChars="200"/>
        <w:rPr>
          <w:rFonts w:eastAsia="黑体"/>
          <w:bCs/>
          <w:sz w:val="32"/>
          <w:szCs w:val="32"/>
        </w:rPr>
      </w:pPr>
      <w:r>
        <w:rPr>
          <w:rFonts w:eastAsia="仿宋_GB2312"/>
          <w:sz w:val="30"/>
          <w:szCs w:val="30"/>
        </w:rPr>
        <w:t>主要介绍绿色工业园区评价的目的、依据及被评价园区的基本情况等内容。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二、评价过程描述</w:t>
      </w:r>
    </w:p>
    <w:p>
      <w:pPr>
        <w:snapToGrid w:val="0"/>
        <w:spacing w:line="360" w:lineRule="auto"/>
        <w:ind w:firstLine="600" w:firstLineChars="200"/>
        <w:rPr>
          <w:rFonts w:eastAsia="黑体"/>
          <w:bCs/>
          <w:sz w:val="32"/>
          <w:szCs w:val="32"/>
        </w:rPr>
      </w:pPr>
      <w:r>
        <w:rPr>
          <w:rFonts w:eastAsia="仿宋_GB2312"/>
          <w:sz w:val="30"/>
          <w:szCs w:val="30"/>
        </w:rPr>
        <w:t>主要介绍评价工作安排、评价人员组成、文件资料评价情况、现场评价情况、数据收集及审核的过程、指标数据的不确定性分析、报告编写及评价结论复核等内容。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三、园区绿色化建设或改造主要做法</w:t>
      </w:r>
    </w:p>
    <w:p>
      <w:pPr>
        <w:snapToGrid w:val="0"/>
        <w:spacing w:line="360" w:lineRule="auto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主要介绍推动绿色工业园区建设或改造所采取的主要做法。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四、绿色工业园区建设或改造工作亮点</w:t>
      </w:r>
    </w:p>
    <w:p>
      <w:pPr>
        <w:snapToGrid w:val="0"/>
        <w:spacing w:line="360" w:lineRule="auto"/>
        <w:ind w:firstLine="600" w:firstLineChars="200"/>
        <w:rPr>
          <w:rFonts w:eastAsia="黑体"/>
          <w:bCs/>
          <w:sz w:val="32"/>
          <w:szCs w:val="32"/>
        </w:rPr>
      </w:pPr>
      <w:r>
        <w:rPr>
          <w:rFonts w:eastAsia="仿宋_GB2312"/>
          <w:kern w:val="0"/>
          <w:sz w:val="30"/>
          <w:szCs w:val="30"/>
        </w:rPr>
        <w:t>主要介绍绿色工业园区建设或改造工作中的亮点。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五、绿色工业园区建设或改造中存在的问题</w:t>
      </w:r>
    </w:p>
    <w:p>
      <w:pPr>
        <w:snapToGrid w:val="0"/>
        <w:spacing w:line="360" w:lineRule="auto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主要介绍绿色工业园区建设或改造过程中存在的问题。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六、有关建议</w:t>
      </w:r>
    </w:p>
    <w:p>
      <w:pPr>
        <w:snapToGrid w:val="0"/>
        <w:spacing w:line="360" w:lineRule="auto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sz w:val="30"/>
          <w:szCs w:val="30"/>
        </w:rPr>
        <w:t>对</w:t>
      </w:r>
      <w:r>
        <w:rPr>
          <w:rFonts w:eastAsia="仿宋_GB2312"/>
          <w:kern w:val="0"/>
          <w:sz w:val="30"/>
          <w:szCs w:val="30"/>
        </w:rPr>
        <w:t>园区</w:t>
      </w:r>
      <w:r>
        <w:rPr>
          <w:rFonts w:eastAsia="仿宋_GB2312"/>
          <w:sz w:val="30"/>
          <w:szCs w:val="30"/>
        </w:rPr>
        <w:t>持续创建绿色工业</w:t>
      </w:r>
      <w:r>
        <w:rPr>
          <w:rFonts w:eastAsia="仿宋_GB2312"/>
          <w:kern w:val="0"/>
          <w:sz w:val="30"/>
          <w:szCs w:val="30"/>
        </w:rPr>
        <w:t>园区</w:t>
      </w:r>
      <w:r>
        <w:rPr>
          <w:rFonts w:eastAsia="仿宋_GB2312"/>
          <w:sz w:val="30"/>
          <w:szCs w:val="30"/>
        </w:rPr>
        <w:t>的下一步工作提出建议。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七、参考文件清单</w:t>
      </w:r>
    </w:p>
    <w:p>
      <w:pPr>
        <w:snapToGrid w:val="0"/>
        <w:spacing w:line="360" w:lineRule="auto"/>
        <w:ind w:firstLine="600" w:firstLineChars="200"/>
        <w:rPr>
          <w:rFonts w:eastAsia="黑体"/>
          <w:bCs/>
          <w:sz w:val="32"/>
          <w:szCs w:val="32"/>
        </w:rPr>
      </w:pPr>
      <w:r>
        <w:rPr>
          <w:rFonts w:eastAsia="仿宋_GB2312"/>
          <w:sz w:val="30"/>
          <w:szCs w:val="30"/>
        </w:rPr>
        <w:t>列出报告编写过程中所参考的园区相关材料清单。</w:t>
      </w:r>
    </w:p>
    <w:p>
      <w:pPr>
        <w:snapToGrid w:val="0"/>
        <w:spacing w:line="360" w:lineRule="auto"/>
        <w:ind w:firstLine="640" w:firstLineChars="20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八、第三方机构资质符合性证明材料</w:t>
      </w:r>
    </w:p>
    <w:p>
      <w:pPr>
        <w:snapToGrid w:val="0"/>
        <w:spacing w:line="360" w:lineRule="auto"/>
        <w:ind w:firstLine="600" w:firstLineChars="2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列出第三方机构满足条件的资质符合性证明材料。</w:t>
      </w:r>
    </w:p>
    <w:p>
      <w:pPr>
        <w:snapToGrid w:val="0"/>
        <w:spacing w:line="360" w:lineRule="auto"/>
        <w:ind w:firstLine="600" w:firstLineChars="200"/>
        <w:jc w:val="center"/>
        <w:rPr>
          <w:rFonts w:eastAsia="黑体"/>
          <w:bCs/>
          <w:sz w:val="36"/>
          <w:szCs w:val="36"/>
        </w:rPr>
      </w:pPr>
      <w:r>
        <w:rPr>
          <w:rFonts w:eastAsia="仿宋_GB2312"/>
          <w:sz w:val="30"/>
          <w:szCs w:val="30"/>
        </w:rPr>
        <w:br w:type="page"/>
      </w:r>
      <w:r>
        <w:rPr>
          <w:rFonts w:eastAsia="黑体"/>
          <w:bCs/>
          <w:sz w:val="36"/>
          <w:szCs w:val="36"/>
        </w:rPr>
        <w:t>园区评价指标数据评价清单</w:t>
      </w:r>
    </w:p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第1年（年）指标数据评价情况</w:t>
      </w:r>
    </w:p>
    <w:tbl>
      <w:tblPr>
        <w:tblStyle w:val="5"/>
        <w:tblW w:w="97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878"/>
        <w:gridCol w:w="3735"/>
        <w:gridCol w:w="1276"/>
        <w:gridCol w:w="1246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878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（EG）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万元/tce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(RG)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元/m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亿元/km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(IG)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（CG）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万元/人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（HG）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t/万元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（MG）</w:t>
            </w: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7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24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eastAsia="方正小标宋简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第2年（年）指标数据评价情况</w:t>
      </w:r>
    </w:p>
    <w:tbl>
      <w:tblPr>
        <w:tblStyle w:val="5"/>
        <w:tblW w:w="92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84"/>
        <w:gridCol w:w="3233"/>
        <w:gridCol w:w="1276"/>
        <w:gridCol w:w="1329"/>
        <w:gridCol w:w="12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78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（EG）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万元/tce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(RG)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元/m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亿元/km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(IG)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（CG）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万元/人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（HG）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t/万元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运行管理绿色指标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（MG）</w:t>
            </w: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84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9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</w:p>
    <w:p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>第3年（年）指标数据评价情况</w:t>
      </w:r>
    </w:p>
    <w:tbl>
      <w:tblPr>
        <w:tblStyle w:val="5"/>
        <w:tblW w:w="920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752"/>
        <w:gridCol w:w="3233"/>
        <w:gridCol w:w="1276"/>
        <w:gridCol w:w="1320"/>
        <w:gridCol w:w="11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一级指标</w:t>
            </w:r>
          </w:p>
        </w:tc>
        <w:tc>
          <w:tcPr>
            <w:tcW w:w="752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ind w:firstLine="562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二级指标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指标单位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指标数据</w:t>
            </w: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/>
                <w:kern w:val="0"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评价情况说明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能源利用绿色化指标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（EG）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能源产出率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万元/tce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可再生能源使用比例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清洁能源使用率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资源利用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绿色化指标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(RG)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水资源产出率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元/m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土地资源产出率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亿元/km</w:t>
            </w:r>
            <w:r>
              <w:rPr>
                <w:rFonts w:eastAsia="仿宋_GB2312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工业固体废弃物综合利用率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工业用水重复利用率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中水回用率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余热资源回收利用率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废气资源回收利用率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再生资源回收利用率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基础设施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(IG)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污水集中处理设施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新建工业建筑中绿色建筑的比例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新建公共建筑中绿色建筑的比例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500米公交站点覆盖率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节能与新能源公交车比例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产业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（CG）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高新技术产业产值占园区工业总产值比例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绿色产业增加值占园区工业增加值比例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人均工业增加值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万元/人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现代服务业比例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生态环境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（HG）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工业固体废弃物（含危废）处置利用率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万元工业增加值碳排放量消减率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单位工业增加值废水排放量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t/万元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24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主要污染物弹性系数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25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园区空气质量优良率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26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绿化覆盖率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27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道路遮荫比例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28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露天停车场遮荫比例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%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restart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运行管理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绿色指标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（MG）</w:t>
            </w: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29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园区绿色标准体系完善程度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30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编制园区绿色发展规划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0" w:type="dxa"/>
            <w:vMerge w:val="continue"/>
            <w:noWrap/>
            <w:vAlign w:val="center"/>
          </w:tcPr>
          <w:p>
            <w:pPr>
              <w:adjustRightInd w:val="0"/>
              <w:snapToGrid w:val="0"/>
              <w:ind w:firstLine="56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752" w:type="dxa"/>
            <w:noWrap/>
            <w:vAlign w:val="center"/>
          </w:tcPr>
          <w:p>
            <w:pPr>
              <w:pStyle w:val="7"/>
              <w:adjustRightInd w:val="0"/>
              <w:snapToGrid w:val="0"/>
              <w:ind w:firstLine="0" w:firstLineChars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31</w:t>
            </w:r>
          </w:p>
        </w:tc>
        <w:tc>
          <w:tcPr>
            <w:tcW w:w="3233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园区绿色信息平台完善程度</w:t>
            </w:r>
          </w:p>
        </w:tc>
        <w:tc>
          <w:tcPr>
            <w:tcW w:w="1276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-</w:t>
            </w:r>
          </w:p>
        </w:tc>
        <w:tc>
          <w:tcPr>
            <w:tcW w:w="1320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174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>
      <w:pPr>
        <w:spacing w:line="360" w:lineRule="auto"/>
        <w:rPr>
          <w:rFonts w:eastAsia="仿宋"/>
          <w:kern w:val="0"/>
          <w:sz w:val="24"/>
        </w:rPr>
      </w:pPr>
      <w:r>
        <w:rPr>
          <w:rFonts w:eastAsia="仿宋"/>
          <w:kern w:val="0"/>
          <w:sz w:val="24"/>
        </w:rPr>
        <w:t>注：单项指标最高得分不超过120分</w:t>
      </w:r>
    </w:p>
    <w:p>
      <w:pPr>
        <w:spacing w:beforeLines="50" w:afterLines="100" w:line="360" w:lineRule="auto"/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eastAsia="黑体"/>
          <w:bCs/>
          <w:sz w:val="36"/>
          <w:szCs w:val="36"/>
        </w:rPr>
        <w:t>园区基本要求符合性评价</w:t>
      </w:r>
    </w:p>
    <w:tbl>
      <w:tblPr>
        <w:tblStyle w:val="5"/>
        <w:tblW w:w="89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1"/>
        <w:gridCol w:w="198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基本要求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是否符合</w:t>
            </w: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评价情况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国家和地方绿色、循环和低碳相关法律法规、政策和标准应得到有效的贯彻执行。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近三年，未发生重大污染事故或重大生态破坏事件，完成国家或地方政府下达的节能减排指标，碳排放强度持续下降。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环境质量达到国家或地方规定的环境功能区环境质量标准，园区内企业污染物达标排放，各类重点污染物排放总量均不超过国家或地方的总量控制要求。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191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园区重点企业100%实施清洁生产审核。</w:t>
            </w:r>
          </w:p>
        </w:tc>
        <w:tc>
          <w:tcPr>
            <w:tcW w:w="1985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园区企业不应使用国家列入淘汰目录的落后生产技术、工艺和设备，不应生产国家列入淘汰目录的产品。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园区建立履行绿色发展工作职责的专门机构、配备2名以上专职工作人员。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鼓励园区建立并运行环境管理体系和能源管理体系，建立园区能源监测管理平台。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91" w:type="dxa"/>
            <w:noWrap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鼓励园区建设并运行风能、太阳能等可再生能源应用设施。</w:t>
            </w:r>
          </w:p>
        </w:tc>
        <w:tc>
          <w:tcPr>
            <w:tcW w:w="1985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751" w:type="dxa"/>
            <w:noWrap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</w:tbl>
    <w:p/>
    <w:p>
      <w:pPr>
        <w:jc w:val="left"/>
        <w:rPr>
          <w:rFonts w:eastAsia="仿宋_GB2312"/>
          <w:sz w:val="32"/>
          <w:szCs w:val="32"/>
        </w:rPr>
      </w:pPr>
    </w:p>
    <w:p/>
    <w:sectPr>
      <w:headerReference r:id="rId5" w:type="default"/>
      <w:footerReference r:id="rId6" w:type="default"/>
      <w:pgSz w:w="11906" w:h="16838"/>
      <w:pgMar w:top="1531" w:right="1417" w:bottom="1531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6u++myQEAAJkDAAAOAAAAAAAAAAEAIAAAAB4BAABkcnMvZTJvRG9j&#10;LnhtbFBLBQYAAAAABgAGAFkBAABZ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Cs w:val="21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- 9 -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eastAsia="仿宋"/>
                    <w:sz w:val="21"/>
                    <w:szCs w:val="21"/>
                  </w:rPr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15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D14491"/>
    <w:rsid w:val="003A2F8D"/>
    <w:rsid w:val="005359E3"/>
    <w:rsid w:val="00CF13EF"/>
    <w:rsid w:val="0C6B40DF"/>
    <w:rsid w:val="10CE14CF"/>
    <w:rsid w:val="1E033DED"/>
    <w:rsid w:val="35006794"/>
    <w:rsid w:val="4BD14491"/>
    <w:rsid w:val="503B1D58"/>
    <w:rsid w:val="552A59D6"/>
    <w:rsid w:val="600D5258"/>
    <w:rsid w:val="66595DE8"/>
    <w:rsid w:val="735A1AF6"/>
    <w:rsid w:val="7BB34C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2"/>
    <w:basedOn w:val="1"/>
    <w:uiPriority w:val="0"/>
    <w:pPr>
      <w:ind w:firstLine="420" w:firstLineChars="200"/>
    </w:pPr>
  </w:style>
  <w:style w:type="paragraph" w:customStyle="1" w:styleId="7">
    <w:name w:val="列出段落1"/>
    <w:basedOn w:val="1"/>
    <w:uiPriority w:val="0"/>
    <w:pPr>
      <w:ind w:firstLine="420" w:firstLineChars="200"/>
    </w:pPr>
  </w:style>
  <w:style w:type="paragraph" w:customStyle="1" w:styleId="8">
    <w:name w:val="列出段落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15</Pages>
  <Words>4717</Words>
  <Characters>2278</Characters>
  <Lines>18</Lines>
  <Paragraphs>13</Paragraphs>
  <TotalTime>2</TotalTime>
  <ScaleCrop>false</ScaleCrop>
  <LinksUpToDate>false</LinksUpToDate>
  <CharactersWithSpaces>6982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2022-04-23T17:43:00Z</dcterms:created>
  <dc:creator>薛尤嘉</dc:creator>
  <cp:lastModifiedBy>魏海潮</cp:lastModifiedBy>
  <dcterms:modified xsi:type="dcterms:W3CDTF">2022-04-28T03:07:55Z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EC25C28921044A7B931EFBAEB608AE71</vt:lpwstr>
  </property>
</Properties>
</file>