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pacing w:line="580" w:lineRule="exact"/>
        <w:rPr>
          <w:rFonts w:hint="eastAsia" w:ascii="仿宋_GB2312" w:eastAsia="仿宋_GB2312"/>
          <w:sz w:val="32"/>
        </w:rPr>
      </w:pPr>
    </w:p>
    <w:p>
      <w:pPr>
        <w:spacing w:line="580" w:lineRule="exact"/>
        <w:ind w:left="0" w:leftChars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lang w:val="en-US" w:eastAsia="zh-CN"/>
        </w:rPr>
        <w:t>国家技术创新示范企业推荐企业汇总表</w:t>
      </w:r>
    </w:p>
    <w:bookmarkEnd w:id="0"/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</w:p>
    <w:p>
      <w:pPr>
        <w:spacing w:line="580" w:lineRule="exact"/>
        <w:ind w:left="0" w:leftChars="0" w:rightChars="0" w:firstLine="0" w:firstLineChars="0"/>
        <w:jc w:val="left"/>
        <w:rPr>
          <w:rFonts w:hint="eastAsia" w:ascii="仿宋_GB2312" w:hAnsi="仿宋_GB2312" w:eastAsia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spacing w:val="0"/>
          <w:sz w:val="32"/>
          <w:lang w:val="en-US" w:eastAsia="zh-CN"/>
        </w:rPr>
        <w:t>推荐单位</w:t>
      </w:r>
      <w:r>
        <w:rPr>
          <w:rFonts w:hint="eastAsia"/>
          <w:spacing w:val="0"/>
          <w:sz w:val="32"/>
          <w:lang w:val="en-US" w:eastAsia="zh-CN"/>
        </w:rPr>
        <w:t>：</w:t>
      </w:r>
    </w:p>
    <w:tbl>
      <w:tblPr>
        <w:tblStyle w:val="3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50"/>
        <w:gridCol w:w="690"/>
        <w:gridCol w:w="1095"/>
        <w:gridCol w:w="1305"/>
        <w:gridCol w:w="1215"/>
        <w:gridCol w:w="1095"/>
        <w:gridCol w:w="989"/>
        <w:gridCol w:w="895"/>
        <w:gridCol w:w="895"/>
        <w:gridCol w:w="895"/>
        <w:gridCol w:w="772"/>
        <w:gridCol w:w="7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企业名称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类型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企业主营业务所属行业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2021年</w:t>
            </w:r>
            <w:r>
              <w:rPr>
                <w:rFonts w:hint="default" w:ascii="Times New Roman" w:hAnsi="Times New Roman" w:cs="Times New Roman"/>
                <w:spacing w:val="0"/>
                <w:sz w:val="21"/>
              </w:rPr>
              <w:t>企业研究开发</w:t>
            </w: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投入资金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（万元）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val="en-US" w:eastAsia="zh-CN"/>
              </w:rPr>
              <w:t>2021年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highlight w:val="none"/>
                <w:lang w:eastAsia="zh-CN"/>
              </w:rPr>
              <w:t>（万元）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2021年新产品销售收入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2021年企业申请专利数（个）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其中：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是否省级以上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企业技术中心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发明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实用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新型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外观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-105" w:leftChars="-50" w:rightChars="-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国家级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  <w:t>省级</w:t>
            </w: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F540D"/>
    <w:rsid w:val="351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00" w:lineRule="exact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2022-04-27T07:24:00Z</dcterms:created>
  <dc:creator>7014</dc:creator>
  <cp:lastModifiedBy>7014</cp:lastModifiedBy>
  <dcterms:modified xsi:type="dcterms:W3CDTF">2022-04-27T07:25:31Z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02FC49C062194E91945BF64B63FA407A</vt:lpwstr>
  </property>
</Properties>
</file>