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2559A">
      <w:pPr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</w:t>
      </w:r>
    </w:p>
    <w:p w14:paraId="32CAEEDA">
      <w:pPr>
        <w:snapToGrid w:val="0"/>
        <w:spacing w:line="560" w:lineRule="exact"/>
        <w:jc w:val="left"/>
        <w:rPr>
          <w:rFonts w:ascii="Times New Roman" w:hAnsi="Times New Roman" w:eastAsia="仿宋_GB2312"/>
          <w:color w:val="FF0000"/>
          <w:sz w:val="28"/>
          <w:szCs w:val="28"/>
        </w:rPr>
      </w:pPr>
    </w:p>
    <w:p w14:paraId="409A4E98">
      <w:pPr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陕西省道地药材良种繁育基地</w:t>
      </w:r>
    </w:p>
    <w:p w14:paraId="0CA93D35">
      <w:pPr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推荐汇总表</w:t>
      </w:r>
    </w:p>
    <w:p w14:paraId="0D13CBA8">
      <w:pPr>
        <w:spacing w:line="720" w:lineRule="exact"/>
        <w:ind w:firstLine="960" w:firstLineChars="3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市</w:t>
      </w:r>
      <w:r>
        <w:rPr>
          <w:rFonts w:ascii="Times New Roman" w:hAnsi="Times New Roman" w:eastAsia="仿宋_GB2312"/>
          <w:sz w:val="32"/>
          <w:szCs w:val="32"/>
        </w:rPr>
        <w:t>：         填报人：         联系电话：</w:t>
      </w:r>
    </w:p>
    <w:tbl>
      <w:tblPr>
        <w:tblStyle w:val="6"/>
        <w:tblpPr w:leftFromText="180" w:rightFromText="180" w:vertAnchor="text" w:horzAnchor="page" w:tblpX="1374" w:tblpY="252"/>
        <w:tblOverlap w:val="never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04"/>
        <w:gridCol w:w="2985"/>
        <w:gridCol w:w="1306"/>
        <w:gridCol w:w="1708"/>
        <w:gridCol w:w="1650"/>
        <w:gridCol w:w="847"/>
      </w:tblGrid>
      <w:tr w14:paraId="4A45E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8" w:hRule="atLeast"/>
        </w:trPr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23217FE">
            <w:pPr>
              <w:spacing w:line="6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000E940">
            <w:pPr>
              <w:spacing w:line="6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申报基地名称</w:t>
            </w:r>
          </w:p>
        </w:tc>
        <w:tc>
          <w:tcPr>
            <w:tcW w:w="13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1010EC">
            <w:pPr>
              <w:spacing w:line="6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申报人</w:t>
            </w:r>
          </w:p>
        </w:tc>
        <w:tc>
          <w:tcPr>
            <w:tcW w:w="17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443845">
            <w:pPr>
              <w:spacing w:line="6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部门和职务</w:t>
            </w:r>
          </w:p>
        </w:tc>
        <w:tc>
          <w:tcPr>
            <w:tcW w:w="16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A557F44">
            <w:pPr>
              <w:spacing w:line="6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</w:t>
            </w:r>
          </w:p>
        </w:tc>
        <w:tc>
          <w:tcPr>
            <w:tcW w:w="8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CC560A">
            <w:pPr>
              <w:spacing w:line="6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备注</w:t>
            </w:r>
          </w:p>
        </w:tc>
      </w:tr>
      <w:tr w14:paraId="6D02C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07" w:hRule="atLeast"/>
        </w:trPr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C24B82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F5B1B2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3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E93174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7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53E28E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6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FC3FBF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8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5F4D90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</w:tr>
      <w:tr w14:paraId="1F69C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07" w:hRule="atLeast"/>
        </w:trPr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C2E026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16F077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3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F93511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7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B315A7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6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CA1EED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8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E0F960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</w:tr>
      <w:tr w14:paraId="6C2A9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26" w:hRule="atLeast"/>
        </w:trPr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EF5A82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00BCEE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3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0E971F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7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3EEDBF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6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1D2A22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8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94B44B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</w:tr>
      <w:tr w14:paraId="23F6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26" w:hRule="atLeast"/>
        </w:trPr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49C849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085A2C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3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81BDA0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7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5AB1A3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6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E5A399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8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3AC450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</w:tr>
      <w:tr w14:paraId="63E65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26" w:hRule="atLeast"/>
        </w:trPr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A4AF0A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3DD93A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3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6BD622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7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3DD176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16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43BF0F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  <w:tc>
          <w:tcPr>
            <w:tcW w:w="8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15E284">
            <w:pPr>
              <w:snapToGrid w:val="0"/>
              <w:spacing w:line="600" w:lineRule="exact"/>
              <w:jc w:val="center"/>
              <w:rPr>
                <w:rFonts w:ascii="Times New Roman" w:hAnsi="Times New Roman" w:eastAsia="仿宋_GB2312"/>
                <w:sz w:val="44"/>
                <w:szCs w:val="44"/>
              </w:rPr>
            </w:pPr>
          </w:p>
        </w:tc>
      </w:tr>
    </w:tbl>
    <w:p w14:paraId="4CAE507C">
      <w:pPr>
        <w:spacing w:line="720" w:lineRule="exact"/>
        <w:jc w:val="left"/>
        <w:rPr>
          <w:rFonts w:ascii="Times New Roman" w:hAnsi="Times New Roman" w:eastAsia="仿宋_GB2312"/>
          <w:sz w:val="32"/>
          <w:szCs w:val="32"/>
        </w:rPr>
      </w:pPr>
    </w:p>
    <w:p w14:paraId="22E45A37">
      <w:pPr>
        <w:spacing w:line="720" w:lineRule="exact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推荐单位（盖章）：</w:t>
      </w:r>
      <w:r>
        <w:rPr>
          <w:rFonts w:hint="eastAsia" w:ascii="Times New Roman" w:hAnsi="Times New Roman" w:eastAsia="仿宋_GB2312"/>
          <w:sz w:val="32"/>
          <w:szCs w:val="32"/>
        </w:rPr>
        <w:t>市卫健委（中医药管理局）</w:t>
      </w:r>
    </w:p>
    <w:p w14:paraId="7BE75203">
      <w:pPr>
        <w:pStyle w:val="2"/>
        <w:ind w:firstLine="420"/>
      </w:pPr>
    </w:p>
    <w:p w14:paraId="03E205FC">
      <w:pPr>
        <w:pStyle w:val="2"/>
        <w:ind w:firstLine="640"/>
      </w:pPr>
      <w:r>
        <w:rPr>
          <w:rFonts w:hint="eastAsia" w:ascii="Times New Roman" w:hAnsi="Times New Roman"/>
          <w:sz w:val="32"/>
          <w:szCs w:val="32"/>
        </w:rPr>
        <w:t xml:space="preserve">               市农业农村局   市林业局</w:t>
      </w:r>
    </w:p>
    <w:p w14:paraId="780A5BCF">
      <w:pPr>
        <w:spacing w:line="72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        年      月      日</w:t>
      </w:r>
    </w:p>
    <w:p w14:paraId="5A34A0AC">
      <w:pPr>
        <w:pStyle w:val="2"/>
        <w:ind w:firstLine="420"/>
      </w:pPr>
    </w:p>
    <w:p w14:paraId="5E1A965F">
      <w:pPr>
        <w:pStyle w:val="2"/>
        <w:ind w:firstLine="420"/>
      </w:pPr>
    </w:p>
    <w:p w14:paraId="37169487">
      <w:pPr>
        <w:pStyle w:val="2"/>
        <w:ind w:firstLine="420"/>
        <w:jc w:val="center"/>
      </w:pPr>
    </w:p>
    <w:p w14:paraId="7AE8D74A">
      <w:pPr>
        <w:ind w:firstLine="640" w:firstLineChars="2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道地药材良种繁育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基地提交材料目录：</w:t>
      </w:r>
    </w:p>
    <w:p w14:paraId="308F2663">
      <w:pPr>
        <w:spacing w:line="360" w:lineRule="auto"/>
        <w:ind w:firstLine="48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（一）《道地药材良种繁育基地项目申报表》（空白表格可从陕西省中医药管理局网站下载）；</w:t>
      </w:r>
    </w:p>
    <w:p w14:paraId="6247DC1E">
      <w:pPr>
        <w:spacing w:line="360" w:lineRule="auto"/>
        <w:ind w:firstLine="48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（二）《营业执照》（复印件）；</w:t>
      </w:r>
    </w:p>
    <w:p w14:paraId="0FEDF9EC">
      <w:pPr>
        <w:spacing w:line="360" w:lineRule="auto"/>
        <w:ind w:firstLine="48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（三）申报品种的种植历史和规模、药材原产地生态环境与种子种苗繁育基地生态环境、品种来源及鉴定、中药材动植物生长习性资料、良种繁育情况、良种繁育技术规程与种子种苗标准及其确定依据</w:t>
      </w:r>
      <w:r>
        <w:rPr>
          <w:rFonts w:hint="eastAsia" w:ascii="宋体" w:hAnsi="宋体"/>
          <w:color w:val="FF0000"/>
          <w:sz w:val="28"/>
        </w:rPr>
        <w:t>、</w:t>
      </w:r>
      <w:r>
        <w:rPr>
          <w:rFonts w:hint="eastAsia" w:ascii="宋体" w:hAnsi="宋体"/>
          <w:color w:val="auto"/>
          <w:sz w:val="28"/>
        </w:rPr>
        <w:t>中药材种子种苗标准质量控制及评价情况等；</w:t>
      </w:r>
    </w:p>
    <w:p w14:paraId="498C34A6">
      <w:pPr>
        <w:spacing w:line="360" w:lineRule="auto"/>
        <w:ind w:firstLine="48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（四）中药材生产企业概况，包括组织形式并附组织机构图（注明各部门名称及职责）、运营机制、人员结构，单位负责人、生产部门负责人背景资料（包括专业、学历和经历）、人员培训情况等；</w:t>
      </w:r>
    </w:p>
    <w:p w14:paraId="33BA4246">
      <w:pPr>
        <w:spacing w:line="360" w:lineRule="auto"/>
        <w:ind w:firstLine="48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（五）良种繁育流程图及关键技术控制点；</w:t>
      </w:r>
    </w:p>
    <w:p w14:paraId="5E467B43">
      <w:pPr>
        <w:spacing w:line="360" w:lineRule="auto"/>
        <w:ind w:firstLine="48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（六）中药材种子种苗基地分布图（标明规模、产量、范围）；</w:t>
      </w:r>
    </w:p>
    <w:p w14:paraId="07B0FDB7">
      <w:pPr>
        <w:spacing w:line="360" w:lineRule="auto"/>
        <w:ind w:firstLine="48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（七）中药材种子种苗标准地点选择依据及标准；</w:t>
      </w:r>
    </w:p>
    <w:p w14:paraId="69A87E2E">
      <w:pPr>
        <w:spacing w:line="360" w:lineRule="auto"/>
        <w:ind w:firstLine="48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（八）中药材种子种苗生产管理、质量管理文件目录；</w:t>
      </w:r>
    </w:p>
    <w:p w14:paraId="53541B06">
      <w:pPr>
        <w:spacing w:line="360" w:lineRule="auto"/>
        <w:ind w:firstLine="48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（九）单位自查情况总结资料；</w:t>
      </w:r>
    </w:p>
    <w:p w14:paraId="46EC1191">
      <w:pPr>
        <w:spacing w:line="360" w:lineRule="auto"/>
        <w:ind w:firstLine="48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（十）所提交材料真实性的自我保证声明。</w:t>
      </w:r>
    </w:p>
    <w:p w14:paraId="1DA94A31">
      <w:pPr>
        <w:pStyle w:val="2"/>
        <w:ind w:firstLine="0" w:firstLineChars="0"/>
      </w:pPr>
    </w:p>
    <w:p w14:paraId="7E3D8AE1">
      <w:pPr>
        <w:pStyle w:val="2"/>
        <w:ind w:firstLine="640"/>
        <w:rPr>
          <w:rFonts w:ascii="仿宋" w:hAnsi="仿宋" w:eastAsia="仿宋" w:cs="仿宋"/>
          <w:sz w:val="32"/>
          <w:szCs w:val="32"/>
        </w:rPr>
      </w:pPr>
    </w:p>
    <w:p w14:paraId="6C58CF6C">
      <w:pPr>
        <w:pStyle w:val="2"/>
        <w:ind w:firstLine="640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4B8C"/>
    <w:rsid w:val="000C6EAA"/>
    <w:rsid w:val="003A4B8C"/>
    <w:rsid w:val="005834E5"/>
    <w:rsid w:val="00687BAA"/>
    <w:rsid w:val="006A199B"/>
    <w:rsid w:val="008579E1"/>
    <w:rsid w:val="0089351C"/>
    <w:rsid w:val="00954196"/>
    <w:rsid w:val="00B86FD1"/>
    <w:rsid w:val="00BC57DC"/>
    <w:rsid w:val="00C05369"/>
    <w:rsid w:val="00C35893"/>
    <w:rsid w:val="00C608DA"/>
    <w:rsid w:val="00CE46BB"/>
    <w:rsid w:val="00D64DA5"/>
    <w:rsid w:val="00F45352"/>
    <w:rsid w:val="01A37134"/>
    <w:rsid w:val="08571717"/>
    <w:rsid w:val="090D053E"/>
    <w:rsid w:val="14E66A48"/>
    <w:rsid w:val="1B791599"/>
    <w:rsid w:val="27242FFB"/>
    <w:rsid w:val="29203E1D"/>
    <w:rsid w:val="2E285839"/>
    <w:rsid w:val="32B85055"/>
    <w:rsid w:val="36CC7944"/>
    <w:rsid w:val="3CE22830"/>
    <w:rsid w:val="41346985"/>
    <w:rsid w:val="42F71C86"/>
    <w:rsid w:val="473F74EB"/>
    <w:rsid w:val="567D4D11"/>
    <w:rsid w:val="615823D3"/>
    <w:rsid w:val="65836EF9"/>
    <w:rsid w:val="658D576D"/>
    <w:rsid w:val="66F60223"/>
    <w:rsid w:val="67097CE7"/>
    <w:rsid w:val="708653FB"/>
    <w:rsid w:val="72D53D3C"/>
    <w:rsid w:val="733D61D8"/>
    <w:rsid w:val="734C21EA"/>
    <w:rsid w:val="740F0D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00" w:after="200" w:line="360" w:lineRule="auto"/>
      <w:jc w:val="left"/>
      <w:outlineLvl w:val="2"/>
    </w:pPr>
    <w:rPr>
      <w:b/>
      <w:bCs/>
      <w:color w:val="00000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0"/>
    <w:pPr>
      <w:ind w:firstLine="200" w:firstLineChars="200"/>
      <w:jc w:val="left"/>
    </w:pPr>
    <w:rPr>
      <w:rFonts w:eastAsia="仿宋_GB2312"/>
    </w:rPr>
  </w:style>
  <w:style w:type="paragraph" w:styleId="4">
    <w:name w:val="annotation text"/>
    <w:basedOn w:val="1"/>
    <w:link w:val="9"/>
    <w:qFormat/>
    <w:uiPriority w:val="0"/>
    <w:pPr>
      <w:jc w:val="left"/>
    </w:pPr>
  </w:style>
  <w:style w:type="paragraph" w:styleId="5">
    <w:name w:val="Balloon Text"/>
    <w:basedOn w:val="1"/>
    <w:link w:val="10"/>
    <w:unhideWhenUsed/>
    <w:qFormat/>
    <w:uiPriority w:val="99"/>
    <w:rPr>
      <w:sz w:val="18"/>
      <w:szCs w:val="18"/>
    </w:rPr>
  </w:style>
  <w:style w:type="character" w:styleId="8">
    <w:name w:val="annotation reference"/>
    <w:basedOn w:val="7"/>
    <w:unhideWhenUsed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4"/>
    <w:qFormat/>
    <w:uiPriority w:val="0"/>
    <w:rPr>
      <w:rFonts w:ascii="Calibri" w:hAnsi="Calibri" w:eastAsia="宋体" w:cs="Times New Roman"/>
      <w:szCs w:val="24"/>
    </w:rPr>
  </w:style>
  <w:style w:type="character" w:customStyle="1" w:styleId="10">
    <w:name w:val="批注框文本 Char"/>
    <w:basedOn w:val="7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486</Words>
  <Characters>486</Characters>
  <Lines>37</Lines>
  <Paragraphs>10</Paragraphs>
  <TotalTime>11</TotalTime>
  <ScaleCrop>false</ScaleCrop>
  <LinksUpToDate>false</LinksUpToDate>
  <CharactersWithSpaces>564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2022-07-27T09:36:00Z</dcterms:created>
  <dc:creator>Lenovo</dc:creator>
  <cp:lastModifiedBy>艾890</cp:lastModifiedBy>
  <cp:lastPrinted>2022-07-18T02:00:00Z</cp:lastPrinted>
  <dcterms:modified xsi:type="dcterms:W3CDTF">2025-03-24T08:51:54Z</dcterms:modified>
  <dc:title>陕西省中医药管理局 陕西省农业农村厅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eyJoZGlkIjoiODNmNjk1OWQ5YTQ0YjcwYTlhNGVlZDFkZDRhYTQ5NWIiLCJ1c2VySWQiOiI3OTk2ODk2MTMifQ==</vt:lpwstr>
  </property>
  <property fmtid="{D5CDD505-2E9C-101B-9397-08002B2CF9AE}" pid="4" name="ICV">
    <vt:lpwstr>41CA30B92B044A48B8B3A94AD8145584_12</vt:lpwstr>
  </property>
</Properties>
</file>