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color w:val="000000"/>
          <w:kern w:val="0"/>
        </w:rPr>
      </w:pPr>
      <w:r>
        <w:rPr>
          <w:rFonts w:hint="eastAsia" w:ascii="黑体" w:eastAsia="黑体"/>
          <w:color w:val="000000"/>
          <w:kern w:val="0"/>
        </w:rPr>
        <w:t>附件2</w:t>
      </w:r>
    </w:p>
    <w:p>
      <w:pPr>
        <w:spacing w:line="600" w:lineRule="exact"/>
        <w:rPr>
          <w:rFonts w:ascii="黑体" w:eastAsia="黑体"/>
          <w:color w:val="000000"/>
          <w:kern w:val="0"/>
        </w:rPr>
      </w:pPr>
    </w:p>
    <w:p>
      <w:pPr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《</w:t>
      </w:r>
      <w:r>
        <w:rPr>
          <w:rFonts w:hint="eastAsia" w:eastAsia="方正小标宋简体"/>
          <w:color w:val="000000"/>
          <w:kern w:val="0"/>
          <w:sz w:val="44"/>
          <w:szCs w:val="44"/>
        </w:rPr>
        <w:t>省级</w:t>
      </w:r>
      <w:r>
        <w:rPr>
          <w:rFonts w:eastAsia="方正小标宋简体"/>
          <w:color w:val="000000"/>
          <w:kern w:val="0"/>
          <w:sz w:val="44"/>
          <w:szCs w:val="44"/>
        </w:rPr>
        <w:t>企业技术中心申请报告》编写提纲</w:t>
      </w:r>
    </w:p>
    <w:p>
      <w:pPr>
        <w:spacing w:line="600" w:lineRule="exact"/>
        <w:ind w:firstLine="260" w:firstLineChars="199"/>
        <w:rPr>
          <w:rFonts w:eastAsia="仿宋_GB2312"/>
          <w:b/>
          <w:color w:val="000000"/>
          <w:kern w:val="0"/>
          <w:sz w:val="13"/>
          <w:szCs w:val="13"/>
        </w:rPr>
      </w:pP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一、企业的地位和作用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企业基本情况。包括所有制性质、主要下属企业，职工人数、企业总资产、资产负债率、银行信用等级、销售收入、利润、主导产品及市场占有率等。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企业的行业地位和竞争力。结合行业集中度和企业在行业中的综合排序，分析企业在本行业的领先地位和竞争优势，与同行业企业相比所具有的规模和技术优势。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3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企业对本行业技术创新的引领作用。包括企业对行业技术进步、结构调整、促进区域产业发展以及节能减排、资源节约综合利用等方面的示范和带动作用。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二、企业技术创新的现状和成绩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企业技术中心基本情况。包括企业技术中心的建设与发展历程、组织架构；创新体系建设和运行机制，包括组</w:t>
      </w:r>
      <w:bookmarkStart w:id="0" w:name="_GoBack"/>
      <w:bookmarkEnd w:id="0"/>
      <w:r>
        <w:rPr>
          <w:rFonts w:eastAsia="仿宋_GB2312"/>
        </w:rPr>
        <w:t>织管理体系建设、规章制度建立、研发项目组织管理机制、研发经费管理机制、人才激励机制、内外部合作机制等。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企业技术中心创新资源整合情况。包括企业技术中心技术带头人及创新团队建设情况、研发经费投入情况、研究开发和试验基础条件建设情况、信息化建设情况等。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3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企业技术中心研究开发工作开展情况。包括重大产品创新、工艺创新、商业模式创新、产学研合作、企业间合作、国际化研发活动等。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4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三、企业技术创新战略和规划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企业制定未来3</w:t>
      </w:r>
      <w:r>
        <w:rPr>
          <w:rFonts w:hint="eastAsia" w:eastAsia="仿宋_GB2312"/>
        </w:rPr>
        <w:t>-</w:t>
      </w:r>
      <w:r>
        <w:rPr>
          <w:rFonts w:eastAsia="仿宋_GB2312"/>
        </w:rPr>
        <w:t>5年技术创新发展战略情况，及该战略对企业总体发展目标的支撑情况。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hint="eastAsia" w:eastAsia="仿宋_GB2312"/>
        </w:rPr>
        <w:t>．</w:t>
      </w:r>
      <w:r>
        <w:rPr>
          <w:rFonts w:eastAsia="仿宋_GB2312"/>
        </w:rPr>
        <w:t>企业近期在技术创新方面拟实施的重点举措，包括创新条件建设、创新人才集聚、重点研发项目部署等。</w:t>
      </w:r>
    </w:p>
    <w:p/>
    <w:p/>
    <w:p/>
    <w:p/>
    <w:p/>
    <w:p/>
    <w:sectPr>
      <w:pgSz w:w="11906" w:h="16838"/>
      <w:pgMar w:top="1644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M3OTgzZDU5NDdmMjIwNjYxN2EzZTFmYTZlZWQifQ=="/>
  </w:docVars>
  <w:rsids>
    <w:rsidRoot w:val="25873D27"/>
    <w:rsid w:val="25873D27"/>
    <w:rsid w:val="7171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675</Characters>
  <Lines>0</Lines>
  <Paragraphs>0</Paragraphs>
  <TotalTime>2</TotalTime>
  <ScaleCrop>false</ScaleCrop>
  <LinksUpToDate>false</LinksUpToDate>
  <CharactersWithSpaces>675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2023-04-20T03:24:00Z</dcterms:created>
  <dc:creator>7014</dc:creator>
  <cp:lastModifiedBy>7014</cp:lastModifiedBy>
  <dcterms:modified xsi:type="dcterms:W3CDTF">2023-04-20T03:33:46Z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420DD562E9B44D82A975A848C1613093_11</vt:lpwstr>
  </property>
</Properties>
</file>