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97" w:type="dxa"/>
        <w:tblInd w:w="-3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85"/>
        <w:gridCol w:w="1200"/>
        <w:gridCol w:w="1470"/>
        <w:gridCol w:w="975"/>
        <w:gridCol w:w="1230"/>
        <w:gridCol w:w="1830"/>
        <w:gridCol w:w="1020"/>
      </w:tblGrid>
      <w:tr w14:paraId="286136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97" w:type="dxa"/>
            <w:gridSpan w:val="8"/>
            <w:vAlign w:val="top"/>
          </w:tcPr>
          <w:p w14:paraId="679082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070579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7" w:type="dxa"/>
            <w:gridSpan w:val="8"/>
            <w:tcBorders>
              <w:bottom w:val="single" w:color="auto" w:sz="4" w:space="0"/>
            </w:tcBorders>
            <w:vAlign w:val="top"/>
          </w:tcPr>
          <w:p w14:paraId="0924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</w:rPr>
              <w:t>陕西省非物质文化遗</w:t>
            </w: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  <w:t>产保护资金</w:t>
            </w:r>
          </w:p>
          <w:p w14:paraId="1016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sz w:val="44"/>
                <w:szCs w:val="44"/>
                <w:lang w:eastAsia="zh-CN"/>
              </w:rPr>
              <w:t>区域绩效目标申报表</w:t>
            </w:r>
          </w:p>
        </w:tc>
      </w:tr>
      <w:tr w14:paraId="56DE05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5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年度）</w:t>
            </w:r>
          </w:p>
        </w:tc>
      </w:tr>
      <w:tr w14:paraId="0AA33E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B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填报单位</w:t>
            </w: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(加盖公章)</w:t>
            </w:r>
            <w:r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 w14:paraId="45ED33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专项名称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陕西省非物质文化遗产保护专项资金</w:t>
            </w:r>
          </w:p>
        </w:tc>
      </w:tr>
      <w:tr w14:paraId="4480E9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陕西省文化和旅游厅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专项实施期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51731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财政部门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27466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资金</w:t>
            </w:r>
          </w:p>
          <w:p w14:paraId="135D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情况</w:t>
            </w:r>
          </w:p>
          <w:p w14:paraId="7627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实施期金额：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年度金额：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C903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其中：中央</w:t>
            </w:r>
          </w:p>
          <w:p w14:paraId="3702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补助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其中：中央补助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A7B1D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地方</w:t>
            </w:r>
          </w:p>
          <w:p w14:paraId="66F1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地方资金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456F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总体目标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实施期目标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年度目标</w:t>
            </w:r>
          </w:p>
        </w:tc>
      </w:tr>
      <w:tr w14:paraId="38A6CE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23B0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目标1：</w:t>
            </w:r>
          </w:p>
          <w:p w14:paraId="2972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目标2：</w:t>
            </w:r>
          </w:p>
          <w:p w14:paraId="3D60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目标3：</w:t>
            </w:r>
          </w:p>
          <w:p w14:paraId="0201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32FF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目标1：</w:t>
            </w:r>
          </w:p>
          <w:p w14:paraId="6F0C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目标2：</w:t>
            </w:r>
          </w:p>
          <w:p w14:paraId="1231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目标3：</w:t>
            </w:r>
          </w:p>
          <w:p w14:paraId="4EA2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</w:tr>
      <w:tr w14:paraId="0787F8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绩</w:t>
            </w:r>
          </w:p>
          <w:p w14:paraId="60EC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效</w:t>
            </w:r>
          </w:p>
          <w:p w14:paraId="3494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</w:t>
            </w:r>
          </w:p>
          <w:p w14:paraId="7B7C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标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一级</w:t>
            </w:r>
          </w:p>
          <w:p w14:paraId="1D21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指标值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指标值</w:t>
            </w:r>
          </w:p>
        </w:tc>
      </w:tr>
      <w:tr w14:paraId="4696FE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产</w:t>
            </w:r>
          </w:p>
          <w:p w14:paraId="6E49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</w:t>
            </w:r>
          </w:p>
          <w:p w14:paraId="49C4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</w:t>
            </w:r>
          </w:p>
          <w:p w14:paraId="312E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标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7471E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7CB4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023A9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质量指标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质量指标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32BB1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9271F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4058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时效指标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时效指标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BE70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31F2B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EE13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7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9E3D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效</w:t>
            </w:r>
          </w:p>
          <w:p w14:paraId="36AC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益</w:t>
            </w:r>
          </w:p>
          <w:p w14:paraId="4D0C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</w:t>
            </w:r>
          </w:p>
          <w:p w14:paraId="7796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标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经济效益指标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经济效益</w:t>
            </w:r>
          </w:p>
          <w:p w14:paraId="7A84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1139A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2E487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A5DCC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社会效益指标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社会效益</w:t>
            </w:r>
          </w:p>
          <w:p w14:paraId="4F9E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76F7A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AB99B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EB001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可持续影响指标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可持续影响指标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8FE24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600FB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FE585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8B08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满意度指标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服务对象满意度指标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服务对象</w:t>
            </w:r>
          </w:p>
          <w:p w14:paraId="7882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满意度指标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指标1：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B4EDC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指标2：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C3D17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0D379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1234C7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2E2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2024-10-08T07:15:01Z</dcterms:created>
  <dc:creator>Administrator</dc:creator>
  <cp:lastModifiedBy>红泥小火炉</cp:lastModifiedBy>
  <dcterms:modified xsi:type="dcterms:W3CDTF">2024-10-08T07:15:21Z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8CBA55D0C7F149EE90A28BD1DB581269_12</vt:lpwstr>
  </property>
</Properties>
</file>