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EBFEC">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line="594"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1</w:t>
      </w:r>
    </w:p>
    <w:p w14:paraId="59514667">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0" w:firstLineChars="0"/>
        <w:jc w:val="both"/>
        <w:textAlignment w:val="auto"/>
        <w:rPr>
          <w:rFonts w:hint="eastAsia" w:ascii="仿宋_GB2312" w:hAnsi="仿宋_GB2312" w:eastAsia="仿宋_GB2312" w:cs="仿宋_GB2312"/>
          <w:color w:val="auto"/>
          <w:sz w:val="32"/>
          <w:szCs w:val="32"/>
          <w:highlight w:val="none"/>
        </w:rPr>
      </w:pPr>
    </w:p>
    <w:p w14:paraId="53E636B4">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0" w:firstLineChars="0"/>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高级工程师网上评审系统填报说明</w:t>
      </w:r>
    </w:p>
    <w:p w14:paraId="44EDFD67">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21A7CE06">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为提高评审工作效率和服务质量，节约资源与评审成本，</w:t>
      </w:r>
      <w:r>
        <w:rPr>
          <w:rFonts w:hint="eastAsia" w:ascii="仿宋_GB2312" w:hAnsi="仿宋_GB2312" w:eastAsia="仿宋_GB2312" w:cs="仿宋_GB2312"/>
          <w:color w:val="auto"/>
          <w:sz w:val="32"/>
          <w:szCs w:val="32"/>
          <w:highlight w:val="none"/>
          <w:lang w:val="en-US" w:eastAsia="zh-CN"/>
        </w:rPr>
        <w:t>凡申报工程系列安全领域高级工程师职称人员，需登录网上职称申报系统，申报材料</w:t>
      </w:r>
      <w:r>
        <w:rPr>
          <w:rFonts w:hint="eastAsia" w:ascii="仿宋_GB2312" w:hAnsi="仿宋_GB2312" w:eastAsia="仿宋_GB2312" w:cs="仿宋_GB2312"/>
          <w:color w:val="auto"/>
          <w:sz w:val="32"/>
          <w:szCs w:val="32"/>
          <w:highlight w:val="none"/>
        </w:rPr>
        <w:t>须按本要求实施电子化。</w:t>
      </w:r>
    </w:p>
    <w:p w14:paraId="3D31002C">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一、支撑材料电子化基本方法</w:t>
      </w:r>
    </w:p>
    <w:p w14:paraId="77D3EC4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首先将纸质</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材料以数码扫描或拍照方式清晰转换为JPG格式图片，除</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人员个人照片大小不能超过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00K以外，其他</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材料每张图片的大小不能超过600K。若在上传过程中，发现图片超过限制大小，可使用系统中的图片处理工具按照系统中的操作说明将图片大小处理在600K以内再上传。申报</w:t>
      </w:r>
      <w:r>
        <w:rPr>
          <w:rFonts w:hint="eastAsia" w:ascii="仿宋_GB2312" w:hAnsi="仿宋_GB2312" w:eastAsia="仿宋_GB2312" w:cs="仿宋_GB2312"/>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rPr>
        <w:t>将材料上传至系统后，须对所有图片进行检查测试，确保打开顺畅且清晰无误。</w:t>
      </w:r>
    </w:p>
    <w:p w14:paraId="684ECFC5">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二、职称系统支撑材料模块类别及文件上传规则</w:t>
      </w:r>
    </w:p>
    <w:p w14:paraId="67BF9567">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（一）照片。</w:t>
      </w:r>
      <w:r>
        <w:rPr>
          <w:rFonts w:hint="eastAsia" w:ascii="仿宋_GB2312" w:hAnsi="仿宋_GB2312" w:eastAsia="仿宋_GB2312" w:cs="仿宋_GB2312"/>
          <w:color w:val="auto"/>
          <w:sz w:val="32"/>
          <w:szCs w:val="32"/>
          <w:highlight w:val="none"/>
        </w:rPr>
        <w:t>建议626像素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x413像素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。文件大小不超过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00K，支持JPG、PNG、JPEG格式，将照片上传至系统中的照片模块。</w:t>
      </w:r>
    </w:p>
    <w:p w14:paraId="5825A9A1">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（二）证件电子图片。</w:t>
      </w:r>
      <w:r>
        <w:rPr>
          <w:rFonts w:hint="eastAsia" w:ascii="仿宋_GB2312" w:hAnsi="仿宋_GB2312" w:eastAsia="仿宋_GB2312" w:cs="仿宋_GB2312"/>
          <w:color w:val="auto"/>
          <w:sz w:val="32"/>
          <w:szCs w:val="32"/>
          <w:highlight w:val="none"/>
        </w:rPr>
        <w:t>登录系统后，在证件电子图片</w:t>
      </w:r>
      <w:r>
        <w:rPr>
          <w:rFonts w:hint="eastAsia" w:ascii="仿宋_GB2312" w:hAnsi="仿宋_GB2312" w:eastAsia="仿宋_GB2312" w:cs="仿宋_GB2312"/>
          <w:color w:val="auto"/>
          <w:sz w:val="32"/>
          <w:szCs w:val="32"/>
          <w:highlight w:val="none"/>
          <w:lang w:val="en-US" w:eastAsia="zh-CN"/>
        </w:rPr>
        <w:t>模块</w:t>
      </w:r>
      <w:r>
        <w:rPr>
          <w:rFonts w:hint="eastAsia" w:ascii="仿宋_GB2312" w:hAnsi="仿宋_GB2312" w:eastAsia="仿宋_GB2312" w:cs="仿宋_GB2312"/>
          <w:color w:val="auto"/>
          <w:sz w:val="32"/>
          <w:szCs w:val="32"/>
          <w:highlight w:val="none"/>
        </w:rPr>
        <w:t>中上传身份证（正、反面两张）、学历及学位证书、职称证书、职（执）业资格证书等证明材料。系统中带红色星号的项目为必</w:t>
      </w:r>
      <w:bookmarkStart w:id="0" w:name="hmcheck_c36b1d6c9a6546de80cde352883a2a2f"/>
      <w:r>
        <w:rPr>
          <w:rFonts w:hint="eastAsia" w:ascii="仿宋_GB2312" w:hAnsi="仿宋_GB2312" w:eastAsia="仿宋_GB2312" w:cs="仿宋_GB2312"/>
          <w:color w:val="auto"/>
          <w:sz w:val="32"/>
          <w:szCs w:val="32"/>
          <w:highlight w:val="none"/>
          <w:shd w:val="clear" w:color="auto" w:fill="FFFFFF"/>
        </w:rPr>
        <w:t>传项</w:t>
      </w:r>
      <w:bookmarkEnd w:id="0"/>
      <w:r>
        <w:rPr>
          <w:rFonts w:hint="eastAsia" w:ascii="仿宋_GB2312" w:hAnsi="仿宋_GB2312" w:eastAsia="仿宋_GB2312" w:cs="仿宋_GB2312"/>
          <w:color w:val="auto"/>
          <w:sz w:val="32"/>
          <w:szCs w:val="32"/>
          <w:highlight w:val="none"/>
        </w:rPr>
        <w:t>，其他证件材料若有可选择上传。</w:t>
      </w:r>
    </w:p>
    <w:p w14:paraId="749DD27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（三）评审申报材料。</w:t>
      </w:r>
      <w:r>
        <w:rPr>
          <w:rFonts w:hint="eastAsia" w:ascii="仿宋_GB2312" w:hAnsi="仿宋_GB2312" w:eastAsia="仿宋_GB2312" w:cs="仿宋_GB2312"/>
          <w:color w:val="auto"/>
          <w:sz w:val="32"/>
          <w:szCs w:val="32"/>
          <w:highlight w:val="none"/>
        </w:rPr>
        <w:t>登录系统后，在评审申报材料模块中上传相应的电子格式材料。</w:t>
      </w:r>
    </w:p>
    <w:p w14:paraId="2EB1E15B">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.近5年</w:t>
      </w:r>
      <w:r>
        <w:rPr>
          <w:rFonts w:hint="eastAsia" w:ascii="仿宋_GB2312" w:hAnsi="仿宋_GB2312" w:eastAsia="仿宋_GB2312" w:cs="仿宋_GB2312"/>
          <w:color w:val="auto"/>
          <w:sz w:val="32"/>
          <w:szCs w:val="32"/>
          <w:highlight w:val="none"/>
        </w:rPr>
        <w:t>专业技术职务聘书。</w:t>
      </w:r>
    </w:p>
    <w:p w14:paraId="6EE89A9A">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学历、学位证书以及从学信网打印的教育部学历证书电子注册备案表或教育部门出具的学历认证表。</w:t>
      </w:r>
    </w:p>
    <w:p w14:paraId="7C0B5F8A">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近</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年年度考核</w:t>
      </w:r>
      <w:r>
        <w:rPr>
          <w:rFonts w:hint="eastAsia" w:ascii="仿宋_GB2312" w:hAnsi="仿宋_GB2312" w:eastAsia="仿宋_GB2312" w:cs="仿宋_GB2312"/>
          <w:color w:val="auto"/>
          <w:sz w:val="32"/>
          <w:szCs w:val="32"/>
          <w:highlight w:val="none"/>
          <w:lang w:eastAsia="zh-CN"/>
        </w:rPr>
        <w:t>证明材料</w:t>
      </w:r>
      <w:r>
        <w:rPr>
          <w:rFonts w:hint="eastAsia" w:ascii="仿宋_GB2312" w:hAnsi="仿宋_GB2312" w:eastAsia="仿宋_GB2312" w:cs="仿宋_GB2312"/>
          <w:color w:val="auto"/>
          <w:sz w:val="32"/>
          <w:szCs w:val="32"/>
          <w:highlight w:val="none"/>
        </w:rPr>
        <w:t>。</w:t>
      </w:r>
    </w:p>
    <w:p w14:paraId="40B48F03">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.参加</w:t>
      </w:r>
      <w:r>
        <w:rPr>
          <w:rFonts w:hint="eastAsia" w:ascii="仿宋_GB2312" w:hAnsi="仿宋_GB2312" w:eastAsia="仿宋_GB2312" w:cs="仿宋_GB2312"/>
          <w:color w:val="auto"/>
          <w:sz w:val="32"/>
          <w:szCs w:val="32"/>
          <w:highlight w:val="none"/>
        </w:rPr>
        <w:t>继续教育</w:t>
      </w:r>
      <w:r>
        <w:rPr>
          <w:rFonts w:hint="eastAsia" w:ascii="仿宋_GB2312" w:hAnsi="仿宋_GB2312" w:eastAsia="仿宋_GB2312" w:cs="仿宋_GB2312"/>
          <w:color w:val="auto"/>
          <w:sz w:val="32"/>
          <w:szCs w:val="32"/>
          <w:highlight w:val="none"/>
          <w:lang w:eastAsia="zh-CN"/>
        </w:rPr>
        <w:t>培训</w:t>
      </w:r>
      <w:r>
        <w:rPr>
          <w:rFonts w:hint="eastAsia" w:ascii="仿宋_GB2312" w:hAnsi="仿宋_GB2312" w:eastAsia="仿宋_GB2312" w:cs="仿宋_GB2312"/>
          <w:color w:val="auto"/>
          <w:sz w:val="32"/>
          <w:szCs w:val="32"/>
          <w:highlight w:val="none"/>
        </w:rPr>
        <w:t>证书</w:t>
      </w:r>
      <w:r>
        <w:rPr>
          <w:rFonts w:hint="eastAsia" w:ascii="仿宋_GB2312" w:hAnsi="仿宋_GB2312" w:eastAsia="仿宋_GB2312" w:cs="仿宋_GB2312"/>
          <w:color w:val="auto"/>
          <w:sz w:val="32"/>
          <w:szCs w:val="32"/>
          <w:highlight w:val="none"/>
          <w:lang w:eastAsia="zh-CN"/>
        </w:rPr>
        <w:t>或证明材料</w:t>
      </w:r>
      <w:r>
        <w:rPr>
          <w:rFonts w:hint="eastAsia" w:ascii="仿宋_GB2312" w:hAnsi="仿宋_GB2312" w:eastAsia="仿宋_GB2312" w:cs="仿宋_GB2312"/>
          <w:color w:val="auto"/>
          <w:sz w:val="32"/>
          <w:szCs w:val="32"/>
          <w:highlight w:val="none"/>
        </w:rPr>
        <w:t>。</w:t>
      </w:r>
    </w:p>
    <w:p w14:paraId="0B7B5FF1">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任现专业技术职务以来</w:t>
      </w:r>
      <w:r>
        <w:rPr>
          <w:rFonts w:hint="eastAsia" w:ascii="仿宋_GB2312" w:hAnsi="仿宋_GB2312" w:eastAsia="仿宋_GB2312" w:cs="仿宋_GB2312"/>
          <w:color w:val="auto"/>
          <w:sz w:val="32"/>
          <w:szCs w:val="32"/>
          <w:highlight w:val="none"/>
          <w:lang w:val="en-US" w:eastAsia="zh-CN"/>
        </w:rPr>
        <w:t>科研成果材料和</w:t>
      </w:r>
      <w:r>
        <w:rPr>
          <w:rFonts w:hint="eastAsia" w:ascii="仿宋_GB2312" w:hAnsi="仿宋_GB2312" w:eastAsia="仿宋_GB2312" w:cs="仿宋_GB2312"/>
          <w:color w:val="auto"/>
          <w:sz w:val="32"/>
          <w:szCs w:val="32"/>
          <w:highlight w:val="none"/>
        </w:rPr>
        <w:t>获奖证书。</w:t>
      </w:r>
    </w:p>
    <w:p w14:paraId="3519C5E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.申报论文、论著：内容依次为论文论著成果目录、逐篇（部）论文论著（包括封面、出版或版权信息页、相关目录页、本人撰写完成的内容部分）的原件电子化材料</w:t>
      </w:r>
      <w:r>
        <w:rPr>
          <w:rFonts w:hint="eastAsia" w:ascii="仿宋_GB2312" w:hAnsi="仿宋_GB2312" w:eastAsia="仿宋_GB2312" w:cs="仿宋_GB2312"/>
          <w:color w:val="auto"/>
          <w:sz w:val="32"/>
          <w:szCs w:val="32"/>
          <w:highlight w:val="none"/>
        </w:rPr>
        <w:t>。</w:t>
      </w:r>
    </w:p>
    <w:p w14:paraId="5EA20E1E">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个人工作总结（反映个人任现职以来的业绩情况）。</w:t>
      </w:r>
    </w:p>
    <w:p w14:paraId="6484E7A7">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《职称申报诚信承诺书》须个人签字、单位盖章。</w:t>
      </w:r>
    </w:p>
    <w:p w14:paraId="2CCBE7B4">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符合破格条件的</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人员在系统中导出《破格申请表》，各级单位填写意见并加盖公章后，</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人员将其扫描上传至申报系统。</w:t>
      </w:r>
    </w:p>
    <w:p w14:paraId="32781C1A">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符合各类倾斜政策的人员，须在“基本情况”中勾选相应政策倾斜选项。没有按规定要求勾选的，视为正常</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w:t>
      </w:r>
    </w:p>
    <w:p w14:paraId="3FDA1BF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上述材料扫描件、系统要求的其他证明材料扫描件按申报系统设置的类别上传，聘书、近</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年考核材</w:t>
      </w:r>
      <w:bookmarkStart w:id="1" w:name="hmcheck_925bf885ce68499f9962c18474049de2"/>
      <w:r>
        <w:rPr>
          <w:rFonts w:hint="eastAsia" w:ascii="仿宋_GB2312" w:hAnsi="仿宋_GB2312" w:eastAsia="仿宋_GB2312" w:cs="仿宋_GB2312"/>
          <w:color w:val="auto"/>
          <w:sz w:val="32"/>
          <w:szCs w:val="32"/>
          <w:highlight w:val="none"/>
          <w:shd w:val="clear" w:color="auto" w:fill="FFFFFF"/>
        </w:rPr>
        <w:t>料</w:t>
      </w:r>
      <w:bookmarkEnd w:id="1"/>
      <w:r>
        <w:rPr>
          <w:rFonts w:hint="eastAsia" w:ascii="仿宋_GB2312" w:hAnsi="仿宋_GB2312" w:eastAsia="仿宋_GB2312" w:cs="仿宋_GB2312"/>
          <w:color w:val="auto"/>
          <w:sz w:val="32"/>
          <w:szCs w:val="32"/>
          <w:highlight w:val="none"/>
        </w:rPr>
        <w:t>传至“其他证明材料”。</w:t>
      </w:r>
    </w:p>
    <w:p w14:paraId="571A3412">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（四）评审表。</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人员录入的基本信息、学历信息等，系统会自动生成《评审表》，无需</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人员自己填写。公示证明由推荐单位登录系统上传。</w:t>
      </w:r>
    </w:p>
    <w:p w14:paraId="4F6AB655">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三、个人用户操作步骤</w:t>
      </w:r>
    </w:p>
    <w:p w14:paraId="273D5A86">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（一）进入申报系统及注册</w:t>
      </w:r>
    </w:p>
    <w:p w14:paraId="5ED92F86">
      <w:pPr>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Autospacing="0" w:line="594"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陕</w:t>
      </w:r>
      <w:r>
        <w:rPr>
          <w:rFonts w:hint="eastAsia" w:ascii="仿宋_GB2312" w:hAnsi="仿宋_GB2312" w:eastAsia="仿宋_GB2312" w:cs="仿宋_GB2312"/>
          <w:color w:val="auto"/>
          <w:spacing w:val="-23"/>
          <w:sz w:val="32"/>
          <w:szCs w:val="32"/>
          <w:highlight w:val="none"/>
          <w:lang w:val="en-US" w:eastAsia="zh-CN"/>
        </w:rPr>
        <w:t>西省职称网上申报系统：https://rszwfw.qinyunjiuye.cn/zcsb/。</w:t>
      </w:r>
      <w:r>
        <w:rPr>
          <w:rFonts w:hint="eastAsia" w:ascii="仿宋_GB2312" w:hAnsi="仿宋_GB2312" w:eastAsia="仿宋_GB2312" w:cs="仿宋_GB2312"/>
          <w:color w:val="auto"/>
          <w:sz w:val="32"/>
          <w:szCs w:val="32"/>
          <w:highlight w:val="none"/>
          <w:lang w:val="en-US" w:eastAsia="zh-CN"/>
        </w:rPr>
        <w:t>选择“注册个人用户”--跳转到陕西政务服务网--点击右上角“注册”按钮，填写个人注册信息，填写完成后点击“提交”完成政务服务网的注册，然后登录政务服务网--登录后跳转至职称评审网上申报系统，选择推荐单位页面--选择本人推荐单位并填写推荐单位授权码后完成注册。</w:t>
      </w:r>
    </w:p>
    <w:p w14:paraId="6AF38354">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“单位授权码”由本人工作单位提供。</w:t>
      </w:r>
    </w:p>
    <w:p w14:paraId="31355C1F">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（二）进入“职称申报项目”页面，对应选项逐一填写</w:t>
      </w:r>
    </w:p>
    <w:p w14:paraId="1EEFFE5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1.选择2025年度工程系列安全领域高级职称评审工作申报窗口。</w:t>
      </w:r>
    </w:p>
    <w:p w14:paraId="49A5F169">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2.符合破格条件的人员，在“基本情况”中“是否破格”选择“学历破格”，在“破格条件说明”中填写文字说明，同时须在</w:t>
      </w:r>
      <w:r>
        <w:rPr>
          <w:rFonts w:hint="eastAsia" w:ascii="仿宋_GB2312" w:hAnsi="仿宋_GB2312" w:eastAsia="仿宋_GB2312" w:cs="仿宋_GB2312"/>
          <w:color w:val="auto"/>
          <w:spacing w:val="-6"/>
          <w:sz w:val="32"/>
          <w:szCs w:val="32"/>
          <w:highlight w:val="none"/>
          <w:lang w:val="en-US" w:eastAsia="zh-CN"/>
        </w:rPr>
        <w:t>“证件电子图片”--“其他证明材料”提供相关证明材料扫描件。</w:t>
      </w:r>
    </w:p>
    <w:p w14:paraId="75492F6F">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3.任现职时间应在2021年1月1日之前（含2021年1月1日），否则系统默认须任职满5年方可申报。</w:t>
      </w:r>
    </w:p>
    <w:p w14:paraId="59DECBC1">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人员若符合全日制博士研究生等减少年限条件，可先填写任现职时间为2021年，相应年度考核，继续教育学时都按照满5年填写，但须在“年度考核、继续教育”--“帮助信息”中注明具体情况，同时须在“证件电子图片”--“其他证明材料”中提供相关证明材料图片，申报基层高级职称的县及县以下人员应提供所在单位的营业执照，并在是否基层一栏填“是”。</w:t>
      </w:r>
    </w:p>
    <w:p w14:paraId="790526F4">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4.申报人员需提供的资格材料，对应填写路径：</w:t>
      </w:r>
    </w:p>
    <w:p w14:paraId="02189758">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（1）职称证书：“证件电子图片”--“职称证书”。上传证书时按照封面、页码顺序依次上传。</w:t>
      </w:r>
    </w:p>
    <w:p w14:paraId="37F88C09">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（2）专业技术职务聘书：“评审申报材料”--“各类表格、证明”--“2.任现职以来工作情况证明材料（含教学）”。</w:t>
      </w:r>
    </w:p>
    <w:p w14:paraId="0BE2012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（3）学历、学位证书：“证件电子图片”--“申报学历证、申报学位证”。</w:t>
      </w:r>
    </w:p>
    <w:p w14:paraId="391D34B6">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（4）身份证：“证件电子图片”--“身份证”。</w:t>
      </w:r>
    </w:p>
    <w:p w14:paraId="421F0FE6">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（5）近五年考核表：“评审申报材料”--“年度考核材料”。</w:t>
      </w:r>
    </w:p>
    <w:p w14:paraId="67CB287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（6）继续教育证书：“评审申报材料”--“任现职以来参加继续教育培训证书”。</w:t>
      </w:r>
    </w:p>
    <w:p w14:paraId="350D240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（7）任现专业技术职务以来的获奖证书：“评审申报材料”--“任现职以来获得的专业奖励证书”。</w:t>
      </w:r>
    </w:p>
    <w:p w14:paraId="0A90381C">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（8）能反映或代表申报人任现职以来最高水平的代表作品：“评审申报材料”--“反映个人专业工作业绩的材料”。</w:t>
      </w:r>
    </w:p>
    <w:p w14:paraId="57E07906">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（9）参评论文：“评审申报材料”--“专业论文论著”。</w:t>
      </w:r>
    </w:p>
    <w:p w14:paraId="44BABE05">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（10）个人业务自传：“任期内专业技术业绩与成果报告”。</w:t>
      </w:r>
    </w:p>
    <w:p w14:paraId="27BD21F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楷体_GB2312" w:hAnsi="楷体_GB2312" w:eastAsia="楷体_GB2312" w:cs="楷体_GB2312"/>
          <w:b/>
          <w:bCs/>
          <w:color w:val="auto"/>
          <w:spacing w:val="-6"/>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（三）完</w:t>
      </w:r>
      <w:r>
        <w:rPr>
          <w:rFonts w:hint="eastAsia" w:ascii="楷体_GB2312" w:hAnsi="楷体_GB2312" w:eastAsia="楷体_GB2312" w:cs="楷体_GB2312"/>
          <w:b/>
          <w:bCs/>
          <w:color w:val="auto"/>
          <w:spacing w:val="-6"/>
          <w:sz w:val="32"/>
          <w:szCs w:val="32"/>
          <w:highlight w:val="none"/>
          <w:lang w:val="en-US" w:eastAsia="zh-CN"/>
        </w:rPr>
        <w:t>成材料填写上传后，点击“完成并送审”，提交审核</w:t>
      </w:r>
    </w:p>
    <w:p w14:paraId="2BB91141">
      <w:r>
        <w:rPr>
          <w:rFonts w:hint="eastAsia" w:ascii="仿宋_GB2312" w:hAnsi="仿宋_GB2312" w:eastAsia="仿宋_GB2312" w:cs="仿宋_GB2312"/>
          <w:color w:val="auto"/>
          <w:sz w:val="32"/>
          <w:szCs w:val="32"/>
          <w:highlight w:val="none"/>
          <w:lang w:val="en-US" w:eastAsia="zh-CN"/>
        </w:rPr>
        <w:br w:type="page"/>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altName w:val="汉仪书宋二KW"/>
    <w:panose1 w:val="03000509000000000000"/>
    <w:charset w:val="00"/>
    <w:family w:val="auto"/>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5B9AAF"/>
    <w:rsid w:val="F75B9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Document Map"/>
    <w:basedOn w:val="1"/>
    <w:unhideWhenUsed/>
    <w:qFormat/>
    <w:uiPriority w:val="99"/>
    <w:rPr>
      <w:rFonts w:ascii="宋体" w:eastAsia="宋体" w:cs="Times New Roman"/>
      <w:sz w:val="18"/>
      <w:szCs w:val="18"/>
    </w:rPr>
  </w:style>
  <w:style w:type="paragraph" w:customStyle="1" w:styleId="6">
    <w:name w:val="Char"/>
    <w:basedOn w:val="3"/>
    <w:next w:val="1"/>
    <w:qFormat/>
    <w:uiPriority w:val="0"/>
    <w:pPr>
      <w:widowControl/>
      <w:spacing w:before="100" w:beforeAutospacing="1" w:line="240" w:lineRule="exact"/>
      <w:jc w:val="left"/>
    </w:pPr>
    <w:rPr>
      <w:rFonts w:ascii="Arial" w:hAnsi="Arial" w:cs="Verdana"/>
      <w:b/>
      <w:bC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2025-08-11T09:02:00Z</dcterms:created>
  <dc:creator>Dnmhsqj</dc:creator>
  <cp:lastModifiedBy>Dnmhsqj</cp:lastModifiedBy>
  <dcterms:modified xsi:type="dcterms:W3CDTF">2025-08-11T09:03:01Z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E93AD26E7C1E3AD8314199681D739A61_41</vt:lpwstr>
  </property>
</Properties>
</file>