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4474"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 w14:paraId="5313CB0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62BD200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国家发展改革委民营经济发展局</w:t>
      </w:r>
    </w:p>
    <w:p w14:paraId="0A3B6B6E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年度研究课题入选单位名单</w:t>
      </w:r>
    </w:p>
    <w:p w14:paraId="73DFFF4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2933"/>
        <w:gridCol w:w="2598"/>
      </w:tblGrid>
      <w:tr w14:paraId="305E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91" w:type="dxa"/>
            <w:noWrap w:val="0"/>
            <w:vAlign w:val="top"/>
          </w:tcPr>
          <w:p w14:paraId="33C7736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研究课题名称</w:t>
            </w:r>
          </w:p>
        </w:tc>
        <w:tc>
          <w:tcPr>
            <w:tcW w:w="2933" w:type="dxa"/>
            <w:noWrap w:val="0"/>
            <w:vAlign w:val="top"/>
          </w:tcPr>
          <w:p w14:paraId="3517C11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598" w:type="dxa"/>
            <w:noWrap w:val="0"/>
            <w:vAlign w:val="top"/>
          </w:tcPr>
          <w:p w14:paraId="0CE4693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</w:tr>
      <w:tr w14:paraId="3061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1" w:type="dxa"/>
            <w:noWrap w:val="0"/>
            <w:vAlign w:val="center"/>
          </w:tcPr>
          <w:p w14:paraId="5461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重点民营企业库构建及企业信息监测分析方法研究</w:t>
            </w:r>
          </w:p>
        </w:tc>
        <w:tc>
          <w:tcPr>
            <w:tcW w:w="2933" w:type="dxa"/>
            <w:noWrap w:val="0"/>
            <w:vAlign w:val="center"/>
          </w:tcPr>
          <w:p w14:paraId="52E3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国家公共信用和地理空间信息中心</w:t>
            </w:r>
          </w:p>
        </w:tc>
        <w:tc>
          <w:tcPr>
            <w:tcW w:w="2598" w:type="dxa"/>
            <w:noWrap w:val="0"/>
            <w:vAlign w:val="center"/>
          </w:tcPr>
          <w:p w14:paraId="7973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 w14:paraId="4574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李慧</w:t>
            </w:r>
          </w:p>
          <w:p w14:paraId="753C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D7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991" w:type="dxa"/>
            <w:noWrap w:val="0"/>
            <w:vAlign w:val="center"/>
          </w:tcPr>
          <w:p w14:paraId="03BC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“晋江经验”丰富内涵与创新实践研究</w:t>
            </w:r>
          </w:p>
        </w:tc>
        <w:tc>
          <w:tcPr>
            <w:tcW w:w="2933" w:type="dxa"/>
            <w:noWrap w:val="0"/>
            <w:vAlign w:val="center"/>
          </w:tcPr>
          <w:p w14:paraId="3783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习近平经济思想研究中心</w:t>
            </w:r>
          </w:p>
        </w:tc>
        <w:tc>
          <w:tcPr>
            <w:tcW w:w="2598" w:type="dxa"/>
            <w:noWrap w:val="0"/>
            <w:vAlign w:val="center"/>
          </w:tcPr>
          <w:p w14:paraId="2C04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顾严、马小腾</w:t>
            </w:r>
          </w:p>
        </w:tc>
      </w:tr>
    </w:tbl>
    <w:p w14:paraId="73A517C5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7A4EB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E16B677-4C16-404C-BFDA-94CD2604459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5641FFD-867F-4E81-B867-4B1851FD64C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01FF5"/>
    <w:rsid w:val="01BD2C85"/>
    <w:rsid w:val="77BE3010"/>
    <w:rsid w:val="7FFFC926"/>
    <w:rsid w:val="BFBFC935"/>
    <w:rsid w:val="DFA0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10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2024-09-05T03:09:00Z</dcterms:created>
  <dc:creator>user</dc:creator>
  <cp:lastModifiedBy>卓天网络</cp:lastModifiedBy>
  <dcterms:modified xsi:type="dcterms:W3CDTF">2025-07-29T10:59:15Z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2921228A87E047B29657BF5D829C0268_13</vt:lpwstr>
  </property>
</Properties>
</file>