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820A1">
      <w:pPr>
        <w:keepNext w:val="0"/>
        <w:keepLines w:val="0"/>
        <w:pageBreakBefore w:val="0"/>
        <w:widowControl w:val="0"/>
        <w:kinsoku/>
        <w:overflowPunct/>
        <w:topLinePunct w:val="0"/>
        <w:autoSpaceDE w:val="0"/>
        <w:autoSpaceDN w:val="0"/>
        <w:bidi w:val="0"/>
        <w:adjustRightInd w:val="0"/>
        <w:spacing w:line="560" w:lineRule="exact"/>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附件1</w:t>
      </w:r>
    </w:p>
    <w:p w14:paraId="34167FF4">
      <w:pPr>
        <w:keepNext w:val="0"/>
        <w:keepLines w:val="0"/>
        <w:pageBreakBefore w:val="0"/>
        <w:widowControl w:val="0"/>
        <w:kinsoku/>
        <w:overflowPunct/>
        <w:topLinePunct w:val="0"/>
        <w:bidi w:val="0"/>
        <w:spacing w:line="400" w:lineRule="exact"/>
        <w:jc w:val="both"/>
        <w:textAlignment w:val="auto"/>
        <w:rPr>
          <w:rFonts w:hint="eastAsia" w:ascii="Times New Roman" w:eastAsia="方正小标宋_GBK"/>
          <w:b w:val="0"/>
          <w:bCs w:val="0"/>
          <w:color w:val="auto"/>
          <w:sz w:val="44"/>
          <w:szCs w:val="44"/>
        </w:rPr>
      </w:pPr>
    </w:p>
    <w:p w14:paraId="0B024FC0">
      <w:pPr>
        <w:keepNext w:val="0"/>
        <w:keepLines w:val="0"/>
        <w:pageBreakBefore w:val="0"/>
        <w:widowControl w:val="0"/>
        <w:kinsoku/>
        <w:overflowPunct/>
        <w:topLinePunct w:val="0"/>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正高级经济师网上评审系统填报说明</w:t>
      </w:r>
    </w:p>
    <w:p w14:paraId="52ED5E2F">
      <w:pPr>
        <w:keepNext w:val="0"/>
        <w:keepLines w:val="0"/>
        <w:pageBreakBefore w:val="0"/>
        <w:widowControl w:val="0"/>
        <w:kinsoku/>
        <w:overflowPunct/>
        <w:topLinePunct w:val="0"/>
        <w:bidi w:val="0"/>
        <w:spacing w:line="400" w:lineRule="exact"/>
        <w:jc w:val="both"/>
        <w:textAlignment w:val="auto"/>
        <w:rPr>
          <w:rFonts w:hint="eastAsia"/>
          <w:b w:val="0"/>
          <w:bCs w:val="0"/>
          <w:color w:val="auto"/>
        </w:rPr>
      </w:pPr>
    </w:p>
    <w:p w14:paraId="4CF64D94">
      <w:pPr>
        <w:keepNext w:val="0"/>
        <w:keepLines w:val="0"/>
        <w:pageBreakBefore w:val="0"/>
        <w:widowControl w:val="0"/>
        <w:kinsoku/>
        <w:wordWrap/>
        <w:overflowPunct/>
        <w:topLinePunct w:val="0"/>
        <w:autoSpaceDE/>
        <w:autoSpaceDN/>
        <w:bidi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u w:val="none"/>
          <w:lang w:val="en-US" w:eastAsia="zh-CN"/>
        </w:rPr>
        <w:t>申报</w:t>
      </w:r>
      <w:r>
        <w:rPr>
          <w:rFonts w:hint="eastAsia" w:ascii="仿宋_GB2312" w:hAnsi="仿宋_GB2312" w:eastAsia="仿宋_GB2312" w:cs="仿宋_GB2312"/>
          <w:b w:val="0"/>
          <w:bCs w:val="0"/>
          <w:color w:val="auto"/>
          <w:sz w:val="32"/>
          <w:szCs w:val="32"/>
          <w:u w:val="none"/>
        </w:rPr>
        <w:t>人员需登录职称申报系统</w:t>
      </w:r>
      <w:r>
        <w:rPr>
          <w:rFonts w:hint="eastAsia" w:ascii="仿宋_GB2312" w:hAnsi="仿宋_GB2312" w:eastAsia="仿宋_GB2312" w:cs="仿宋_GB2312"/>
          <w:b w:val="0"/>
          <w:bCs w:val="0"/>
          <w:color w:val="auto"/>
          <w:sz w:val="32"/>
          <w:szCs w:val="32"/>
          <w:u w:val="none"/>
          <w:lang w:val="en-US" w:eastAsia="zh-CN"/>
        </w:rPr>
        <w:t>申报</w:t>
      </w:r>
      <w:r>
        <w:rPr>
          <w:rFonts w:hint="eastAsia" w:ascii="仿宋_GB2312" w:hAnsi="仿宋_GB2312" w:eastAsia="仿宋_GB2312" w:cs="仿宋_GB2312"/>
          <w:b w:val="0"/>
          <w:bCs w:val="0"/>
          <w:color w:val="auto"/>
          <w:sz w:val="32"/>
          <w:szCs w:val="32"/>
          <w:u w:val="none"/>
        </w:rPr>
        <w:t>，参评材料须按本要求实施电子化。</w:t>
      </w:r>
      <w:r>
        <w:rPr>
          <w:rFonts w:hint="eastAsia" w:ascii="仿宋_GB2312" w:hAnsi="仿宋_GB2312" w:eastAsia="仿宋_GB2312" w:cs="仿宋_GB2312"/>
          <w:b w:val="0"/>
          <w:bCs w:val="0"/>
          <w:color w:val="auto"/>
          <w:sz w:val="32"/>
          <w:szCs w:val="32"/>
          <w:highlight w:val="none"/>
          <w:u w:val="none"/>
        </w:rPr>
        <w:t>申报系统登陆网址：</w:t>
      </w:r>
    </w:p>
    <w:p w14:paraId="3E0EEB69">
      <w:pPr>
        <w:keepNext w:val="0"/>
        <w:keepLines w:val="0"/>
        <w:pageBreakBefore w:val="0"/>
        <w:widowControl w:val="0"/>
        <w:kinsoku/>
        <w:wordWrap/>
        <w:overflowPunct/>
        <w:topLinePunct w:val="0"/>
        <w:autoSpaceDE/>
        <w:autoSpaceDN/>
        <w:bidi w:val="0"/>
        <w:snapToGrid/>
        <w:spacing w:line="560" w:lineRule="exact"/>
        <w:ind w:left="2496" w:leftChars="200" w:hanging="1872" w:hangingChars="600"/>
        <w:jc w:val="left"/>
        <w:textAlignment w:val="auto"/>
        <w:rPr>
          <w:rFonts w:hint="eastAsia" w:ascii="仿宋" w:hAnsi="仿宋" w:eastAsia="仿宋" w:cs="仿宋"/>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互联网登陆网址：</w:t>
      </w:r>
      <w:bookmarkStart w:id="0" w:name="OLE_LINK13"/>
      <w:r>
        <w:rPr>
          <w:rFonts w:hint="eastAsia" w:ascii="仿宋" w:hAnsi="仿宋" w:eastAsia="仿宋" w:cs="仿宋"/>
          <w:b w:val="0"/>
          <w:bCs w:val="0"/>
          <w:strike w:val="0"/>
          <w:dstrike w:val="0"/>
          <w:color w:val="auto"/>
          <w:sz w:val="32"/>
          <w:szCs w:val="32"/>
          <w:highlight w:val="none"/>
        </w:rPr>
        <w:t>https://rszwfw.qinyunjiuye.cn/zcsb/</w:t>
      </w:r>
      <w:bookmarkEnd w:id="0"/>
    </w:p>
    <w:p w14:paraId="557C77BB">
      <w:pPr>
        <w:keepNext w:val="0"/>
        <w:keepLines w:val="0"/>
        <w:pageBreakBefore w:val="0"/>
        <w:widowControl w:val="0"/>
        <w:kinsoku/>
        <w:wordWrap/>
        <w:overflowPunct/>
        <w:topLinePunct w:val="0"/>
        <w:autoSpaceDE/>
        <w:autoSpaceDN/>
        <w:bidi w:val="0"/>
        <w:snapToGrid/>
        <w:spacing w:line="600" w:lineRule="exact"/>
        <w:ind w:firstLine="624" w:firstLineChars="200"/>
        <w:jc w:val="both"/>
        <w:textAlignment w:val="auto"/>
        <w:rPr>
          <w:rFonts w:hint="eastAsia" w:ascii="仿宋" w:hAnsi="仿宋" w:eastAsia="仿宋" w:cs="仿宋"/>
          <w:b w:val="0"/>
          <w:bCs w:val="0"/>
          <w:color w:val="auto"/>
          <w:u w:val="none"/>
        </w:rPr>
      </w:pPr>
      <w:r>
        <w:rPr>
          <w:rFonts w:hint="eastAsia" w:ascii="仿宋_GB2312" w:hAnsi="仿宋_GB2312" w:eastAsia="仿宋_GB2312" w:cs="仿宋_GB2312"/>
          <w:b w:val="0"/>
          <w:bCs w:val="0"/>
          <w:color w:val="auto"/>
          <w:sz w:val="32"/>
          <w:szCs w:val="32"/>
          <w:highlight w:val="none"/>
          <w:u w:val="none"/>
        </w:rPr>
        <w:t>人社内网登陆网址：</w:t>
      </w:r>
      <w:r>
        <w:rPr>
          <w:rFonts w:hint="eastAsia" w:ascii="仿宋_GB2312" w:hAnsi="仿宋_GB2312" w:eastAsia="仿宋_GB2312" w:cs="仿宋_GB2312"/>
          <w:b w:val="0"/>
          <w:bCs w:val="0"/>
          <w:color w:val="auto"/>
          <w:sz w:val="32"/>
          <w:szCs w:val="32"/>
          <w:highlight w:val="none"/>
          <w:u w:val="none"/>
        </w:rPr>
        <w:fldChar w:fldCharType="begin"/>
      </w:r>
      <w:r>
        <w:rPr>
          <w:rFonts w:hint="eastAsia" w:ascii="仿宋_GB2312" w:hAnsi="仿宋_GB2312" w:eastAsia="仿宋_GB2312" w:cs="仿宋_GB2312"/>
          <w:b w:val="0"/>
          <w:bCs w:val="0"/>
          <w:color w:val="auto"/>
          <w:sz w:val="32"/>
          <w:szCs w:val="32"/>
          <w:highlight w:val="none"/>
          <w:u w:val="none"/>
        </w:rPr>
        <w:instrText xml:space="preserve"> HYPERLINK "http://10.190.134.115/zcgl。" </w:instrText>
      </w:r>
      <w:r>
        <w:rPr>
          <w:rFonts w:hint="eastAsia" w:ascii="仿宋_GB2312" w:hAnsi="仿宋_GB2312" w:eastAsia="仿宋_GB2312" w:cs="仿宋_GB2312"/>
          <w:b w:val="0"/>
          <w:bCs w:val="0"/>
          <w:color w:val="auto"/>
          <w:sz w:val="32"/>
          <w:szCs w:val="32"/>
          <w:highlight w:val="none"/>
          <w:u w:val="none"/>
        </w:rPr>
        <w:fldChar w:fldCharType="separate"/>
      </w:r>
      <w:r>
        <w:rPr>
          <w:rStyle w:val="13"/>
          <w:rFonts w:hint="eastAsia" w:ascii="仿宋_GB2312" w:hAnsi="仿宋_GB2312" w:eastAsia="仿宋_GB2312" w:cs="仿宋_GB2312"/>
          <w:b w:val="0"/>
          <w:bCs w:val="0"/>
          <w:color w:val="auto"/>
          <w:sz w:val="32"/>
          <w:szCs w:val="32"/>
          <w:highlight w:val="none"/>
          <w:u w:val="none"/>
        </w:rPr>
        <w:t>http://10.190.134.115/zcgl。</w:t>
      </w:r>
      <w:r>
        <w:rPr>
          <w:rFonts w:hint="eastAsia" w:ascii="仿宋_GB2312" w:hAnsi="仿宋_GB2312" w:eastAsia="仿宋_GB2312" w:cs="仿宋_GB2312"/>
          <w:b w:val="0"/>
          <w:bCs w:val="0"/>
          <w:color w:val="auto"/>
          <w:sz w:val="32"/>
          <w:szCs w:val="32"/>
          <w:highlight w:val="none"/>
          <w:u w:val="none"/>
        </w:rPr>
        <w:fldChar w:fldCharType="end"/>
      </w:r>
    </w:p>
    <w:p w14:paraId="1B262B8C">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一、支撑材料电子化基本方法</w:t>
      </w:r>
    </w:p>
    <w:p w14:paraId="7606E072">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default" w:ascii="Times New Roman" w:hAnsi="Times New Roman" w:eastAsia="仿宋_GB2312"/>
          <w:b w:val="0"/>
          <w:bCs w:val="0"/>
          <w:color w:val="auto"/>
          <w:sz w:val="32"/>
          <w:szCs w:val="32"/>
        </w:rPr>
      </w:pPr>
      <w:r>
        <w:rPr>
          <w:rFonts w:hint="eastAsia" w:ascii="仿宋_GB2312" w:hAnsi="仿宋_GB2312" w:eastAsia="仿宋_GB2312" w:cs="仿宋_GB2312"/>
          <w:b w:val="0"/>
          <w:bCs w:val="0"/>
          <w:color w:val="auto"/>
          <w:sz w:val="32"/>
          <w:szCs w:val="32"/>
        </w:rPr>
        <w:t>首先将纸质参评材料以数码扫描或拍照方式清晰转换为JPG格式图片，除个人照片大小不能超过100K以外，其他参评材料每张图片的大小不能超过600K。若在上传过程中，发现图片超过限制大小，可使用系统中的图片处理工具按照系统中的操作说明将图片大小处理在600K以内再上传。将材料上传至系统后，须对所有图片进行检查测试，确保打开顺畅且清晰无误</w:t>
      </w:r>
      <w:r>
        <w:rPr>
          <w:rFonts w:hint="default" w:ascii="Times New Roman" w:hAnsi="Times New Roman" w:eastAsia="仿宋_GB2312"/>
          <w:b w:val="0"/>
          <w:bCs w:val="0"/>
          <w:color w:val="auto"/>
          <w:sz w:val="32"/>
          <w:szCs w:val="32"/>
        </w:rPr>
        <w:t>。</w:t>
      </w:r>
    </w:p>
    <w:p w14:paraId="1EAB1C2F">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二、职称系统支撑材料模块类别及文件上传规则</w:t>
      </w:r>
    </w:p>
    <w:p w14:paraId="6E480A12">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default" w:ascii="Times New Roman" w:hAnsi="Times New Roman" w:eastAsia="楷体_GB2312"/>
          <w:b w:val="0"/>
          <w:bCs w:val="0"/>
          <w:color w:val="auto"/>
          <w:sz w:val="32"/>
          <w:szCs w:val="32"/>
          <w:highlight w:val="none"/>
        </w:rPr>
      </w:pPr>
      <w:r>
        <w:rPr>
          <w:rFonts w:hint="default" w:ascii="Times New Roman" w:hAnsi="Times New Roman" w:eastAsia="楷体_GB2312"/>
          <w:b w:val="0"/>
          <w:bCs w:val="0"/>
          <w:color w:val="auto"/>
          <w:sz w:val="32"/>
          <w:szCs w:val="32"/>
          <w:highlight w:val="none"/>
        </w:rPr>
        <w:t>（一）照片</w:t>
      </w:r>
    </w:p>
    <w:p w14:paraId="71D9FEBC">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default" w:ascii="Times New Roman" w:hAnsi="Times New Roman" w:eastAsia="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建议626像素(高)×413像素(宽)。文件大小不超过100K，支持JPG、PNG、JPEG格式，将照片上传至系统中的照片模块。</w:t>
      </w:r>
    </w:p>
    <w:p w14:paraId="5B7B40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outlineLvl w:val="9"/>
        <w:rPr>
          <w:rFonts w:hint="default" w:ascii="Times New Roman" w:hAnsi="Times New Roman" w:eastAsia="楷体_GB2312"/>
          <w:b w:val="0"/>
          <w:bCs w:val="0"/>
          <w:color w:val="auto"/>
          <w:sz w:val="32"/>
          <w:szCs w:val="32"/>
          <w:highlight w:val="none"/>
        </w:rPr>
      </w:pPr>
      <w:r>
        <w:rPr>
          <w:rFonts w:hint="default" w:ascii="Times New Roman" w:hAnsi="Times New Roman" w:eastAsia="楷体_GB2312"/>
          <w:b w:val="0"/>
          <w:bCs w:val="0"/>
          <w:color w:val="auto"/>
          <w:sz w:val="32"/>
          <w:szCs w:val="32"/>
          <w:highlight w:val="none"/>
        </w:rPr>
        <w:t>（</w:t>
      </w:r>
      <w:r>
        <w:rPr>
          <w:rFonts w:hint="eastAsia" w:ascii="Times New Roman" w:eastAsia="楷体_GB2312"/>
          <w:b w:val="0"/>
          <w:bCs w:val="0"/>
          <w:color w:val="auto"/>
          <w:sz w:val="32"/>
          <w:szCs w:val="32"/>
          <w:highlight w:val="none"/>
          <w:lang w:val="en-US" w:eastAsia="zh-CN"/>
        </w:rPr>
        <w:t>二</w:t>
      </w:r>
      <w:r>
        <w:rPr>
          <w:rFonts w:hint="default" w:ascii="Times New Roman" w:hAnsi="Times New Roman" w:eastAsia="楷体_GB2312"/>
          <w:b w:val="0"/>
          <w:bCs w:val="0"/>
          <w:color w:val="auto"/>
          <w:sz w:val="32"/>
          <w:szCs w:val="32"/>
          <w:highlight w:val="none"/>
        </w:rPr>
        <w:t>）证件电子图片</w:t>
      </w:r>
    </w:p>
    <w:p w14:paraId="3FD2794B">
      <w:pPr>
        <w:keepNext w:val="0"/>
        <w:keepLines w:val="0"/>
        <w:pageBreakBefore w:val="0"/>
        <w:widowControl w:val="0"/>
        <w:numPr>
          <w:ilvl w:val="0"/>
          <w:numId w:val="0"/>
        </w:numPr>
        <w:kinsoku/>
        <w:wordWrap/>
        <w:overflowPunct/>
        <w:topLinePunct w:val="0"/>
        <w:autoSpaceDE/>
        <w:autoSpaceDN/>
        <w:bidi w:val="0"/>
        <w:snapToGrid/>
        <w:spacing w:line="560" w:lineRule="exact"/>
        <w:ind w:firstLine="624"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rPr>
        <w:t>在系统证件电子图片模块中上传</w:t>
      </w:r>
      <w:r>
        <w:rPr>
          <w:rFonts w:hint="eastAsia" w:ascii="仿宋_GB2312" w:hAnsi="仿宋_GB2312" w:eastAsia="仿宋_GB2312" w:cs="仿宋_GB2312"/>
          <w:color w:val="auto"/>
          <w:sz w:val="32"/>
          <w:szCs w:val="32"/>
          <w:highlight w:val="none"/>
          <w:lang w:val="en-US" w:eastAsia="zh-CN"/>
        </w:rPr>
        <w:t>以下资料，必</w:t>
      </w:r>
      <w:r>
        <w:rPr>
          <w:rFonts w:hint="eastAsia" w:ascii="仿宋_GB2312" w:hAnsi="仿宋_GB2312" w:eastAsia="仿宋_GB2312" w:cs="仿宋_GB2312"/>
          <w:color w:val="auto"/>
          <w:sz w:val="32"/>
          <w:szCs w:val="32"/>
          <w:highlight w:val="none"/>
          <w:u w:val="none"/>
          <w:lang w:val="en-US" w:eastAsia="zh-CN"/>
        </w:rPr>
        <w:t>须清晰完整。</w:t>
      </w:r>
    </w:p>
    <w:p w14:paraId="2824CA00">
      <w:pPr>
        <w:keepNext w:val="0"/>
        <w:keepLines w:val="0"/>
        <w:pageBreakBefore w:val="0"/>
        <w:widowControl w:val="0"/>
        <w:numPr>
          <w:ilvl w:val="0"/>
          <w:numId w:val="0"/>
        </w:numPr>
        <w:kinsoku/>
        <w:wordWrap/>
        <w:overflowPunct/>
        <w:topLinePunct w:val="0"/>
        <w:autoSpaceDE/>
        <w:autoSpaceDN/>
        <w:bidi w:val="0"/>
        <w:snapToGrid/>
        <w:spacing w:line="560" w:lineRule="exact"/>
        <w:ind w:firstLine="624"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1.</w:t>
      </w:r>
      <w:bookmarkStart w:id="1" w:name="OLE_LINK36"/>
      <w:r>
        <w:rPr>
          <w:rFonts w:hint="eastAsia" w:ascii="仿宋_GB2312" w:hAnsi="仿宋_GB2312" w:eastAsia="仿宋_GB2312" w:cs="仿宋_GB2312"/>
          <w:color w:val="auto"/>
          <w:sz w:val="32"/>
          <w:szCs w:val="32"/>
          <w:highlight w:val="none"/>
          <w:u w:val="none"/>
          <w:lang w:val="en-US" w:eastAsia="zh-CN"/>
        </w:rPr>
        <w:t>身份证</w:t>
      </w:r>
      <w:bookmarkEnd w:id="1"/>
      <w:r>
        <w:rPr>
          <w:rFonts w:hint="eastAsia" w:ascii="仿宋_GB2312" w:hAnsi="仿宋_GB2312" w:eastAsia="仿宋_GB2312" w:cs="仿宋_GB2312"/>
          <w:color w:val="auto"/>
          <w:sz w:val="32"/>
          <w:szCs w:val="32"/>
          <w:highlight w:val="none"/>
          <w:u w:val="none"/>
          <w:lang w:val="en-US" w:eastAsia="zh-CN"/>
        </w:rPr>
        <w:t>：身份证正、反面2张。</w:t>
      </w:r>
    </w:p>
    <w:p w14:paraId="2EA743B8">
      <w:pPr>
        <w:keepNext w:val="0"/>
        <w:keepLines w:val="0"/>
        <w:pageBreakBefore w:val="0"/>
        <w:widowControl w:val="0"/>
        <w:numPr>
          <w:ilvl w:val="0"/>
          <w:numId w:val="0"/>
        </w:numPr>
        <w:kinsoku/>
        <w:wordWrap/>
        <w:overflowPunct/>
        <w:topLinePunct w:val="0"/>
        <w:autoSpaceDE/>
        <w:autoSpaceDN/>
        <w:bidi w:val="0"/>
        <w:snapToGrid/>
        <w:spacing w:line="560" w:lineRule="exact"/>
        <w:ind w:firstLine="624"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kern w:val="2"/>
          <w:sz w:val="32"/>
          <w:highlight w:val="none"/>
          <w:u w:val="none"/>
          <w:lang w:val="en-US" w:eastAsia="zh-CN" w:bidi="ar-SA"/>
        </w:rPr>
        <w:t>2.</w:t>
      </w:r>
      <w:r>
        <w:rPr>
          <w:rFonts w:hint="eastAsia" w:ascii="仿宋_GB2312" w:hAnsi="仿宋_GB2312" w:eastAsia="仿宋_GB2312" w:cs="仿宋_GB2312"/>
          <w:color w:val="auto"/>
          <w:sz w:val="32"/>
          <w:szCs w:val="32"/>
          <w:highlight w:val="none"/>
          <w:u w:val="none"/>
        </w:rPr>
        <w:t>学历及学位证书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学历及学位证书，包括学信网教育部学历证书电子注册备案表，</w:t>
      </w:r>
      <w:r>
        <w:rPr>
          <w:rFonts w:hint="eastAsia" w:ascii="仿宋_GB2312" w:hAnsi="仿宋_GB2312" w:eastAsia="仿宋_GB2312" w:cs="仿宋_GB2312"/>
          <w:color w:val="auto"/>
          <w:sz w:val="32"/>
          <w:szCs w:val="32"/>
          <w:highlight w:val="none"/>
          <w:u w:val="none"/>
        </w:rPr>
        <w:t>学历备案表</w:t>
      </w:r>
      <w:r>
        <w:rPr>
          <w:rFonts w:hint="eastAsia" w:ascii="仿宋_GB2312" w:hAnsi="仿宋_GB2312" w:eastAsia="仿宋_GB2312" w:cs="仿宋_GB2312"/>
          <w:color w:val="auto"/>
          <w:sz w:val="32"/>
          <w:szCs w:val="32"/>
          <w:highlight w:val="none"/>
          <w:u w:val="none"/>
          <w:lang w:val="en-US" w:eastAsia="zh-CN"/>
        </w:rPr>
        <w:t>在线验证截止时间须为2025年12月31日。</w:t>
      </w:r>
      <w:r>
        <w:rPr>
          <w:rFonts w:hint="eastAsia" w:ascii="仿宋_GB2312" w:hAnsi="仿宋_GB2312" w:eastAsia="仿宋_GB2312" w:cs="仿宋_GB2312"/>
          <w:color w:val="auto"/>
          <w:sz w:val="32"/>
          <w:szCs w:val="32"/>
          <w:highlight w:val="none"/>
          <w:u w:val="none"/>
        </w:rPr>
        <w:t>无法从学信网查询学历备案表的，须上传教育部门出具的学历认证表或毕业登记表</w:t>
      </w:r>
      <w:r>
        <w:rPr>
          <w:rFonts w:hint="eastAsia" w:ascii="仿宋_GB2312" w:hAnsi="仿宋_GB2312" w:eastAsia="仿宋_GB2312" w:cs="仿宋_GB2312"/>
          <w:color w:val="auto"/>
          <w:sz w:val="32"/>
          <w:szCs w:val="32"/>
          <w:highlight w:val="none"/>
          <w:u w:val="none"/>
          <w:lang w:eastAsia="zh-CN"/>
        </w:rPr>
        <w:t>。</w:t>
      </w:r>
    </w:p>
    <w:p w14:paraId="6AB4619C">
      <w:pPr>
        <w:keepNext w:val="0"/>
        <w:keepLines w:val="0"/>
        <w:pageBreakBefore w:val="0"/>
        <w:widowControl w:val="0"/>
        <w:numPr>
          <w:ilvl w:val="0"/>
          <w:numId w:val="0"/>
        </w:numPr>
        <w:kinsoku/>
        <w:wordWrap/>
        <w:overflowPunct/>
        <w:topLinePunct w:val="0"/>
        <w:autoSpaceDE/>
        <w:autoSpaceDN/>
        <w:bidi w:val="0"/>
        <w:snapToGrid/>
        <w:spacing w:line="560" w:lineRule="exact"/>
        <w:ind w:firstLine="624"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3.职称证书：</w:t>
      </w:r>
      <w:r>
        <w:rPr>
          <w:rFonts w:hint="eastAsia" w:ascii="仿宋_GB2312" w:hAnsi="仿宋_GB2312" w:eastAsia="仿宋_GB2312" w:cs="仿宋_GB2312"/>
          <w:color w:val="auto"/>
          <w:sz w:val="32"/>
          <w:szCs w:val="32"/>
          <w:highlight w:val="none"/>
          <w:u w:val="none"/>
        </w:rPr>
        <w:t>职称证书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职（执）业资格证书</w:t>
      </w:r>
      <w:r>
        <w:rPr>
          <w:rFonts w:hint="eastAsia" w:ascii="仿宋_GB2312" w:hAnsi="仿宋_GB2312" w:eastAsia="仿宋_GB2312" w:cs="仿宋_GB2312"/>
          <w:color w:val="auto"/>
          <w:sz w:val="32"/>
          <w:szCs w:val="32"/>
          <w:highlight w:val="none"/>
          <w:u w:val="none"/>
          <w:lang w:eastAsia="zh-CN"/>
        </w:rPr>
        <w:t>。</w:t>
      </w:r>
    </w:p>
    <w:p w14:paraId="6E3D6C2E">
      <w:pPr>
        <w:keepNext w:val="0"/>
        <w:keepLines w:val="0"/>
        <w:pageBreakBefore w:val="0"/>
        <w:kinsoku/>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系统中带红色星号项目为必传项，其他证件材料可选择上</w:t>
      </w:r>
      <w:r>
        <w:rPr>
          <w:rFonts w:hint="eastAsia" w:ascii="仿宋_GB2312" w:hAnsi="仿宋_GB2312" w:eastAsia="仿宋_GB2312" w:cs="仿宋_GB2312"/>
          <w:color w:val="auto"/>
          <w:sz w:val="32"/>
          <w:szCs w:val="32"/>
          <w:highlight w:val="none"/>
          <w:u w:val="none"/>
          <w:lang w:val="en-US" w:eastAsia="zh-CN"/>
        </w:rPr>
        <w:t>传。</w:t>
      </w:r>
    </w:p>
    <w:p w14:paraId="5BD156F1">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（三）评审申报材料</w:t>
      </w:r>
    </w:p>
    <w:p w14:paraId="3E2EF74D">
      <w:pPr>
        <w:keepNext w:val="0"/>
        <w:keepLines w:val="0"/>
        <w:pageBreakBefore w:val="0"/>
        <w:widowControl w:val="0"/>
        <w:numPr>
          <w:ilvl w:val="0"/>
          <w:numId w:val="0"/>
        </w:numPr>
        <w:kinsoku/>
        <w:wordWrap/>
        <w:overflowPunct/>
        <w:topLinePunct w:val="0"/>
        <w:autoSpaceDE/>
        <w:autoSpaceDN/>
        <w:bidi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在系统评审申报材料模块中上传</w:t>
      </w:r>
      <w:r>
        <w:rPr>
          <w:rFonts w:hint="eastAsia" w:ascii="仿宋_GB2312" w:hAnsi="仿宋_GB2312" w:eastAsia="仿宋_GB2312" w:cs="仿宋_GB2312"/>
          <w:color w:val="auto"/>
          <w:sz w:val="32"/>
          <w:szCs w:val="32"/>
          <w:highlight w:val="none"/>
          <w:lang w:val="en-US" w:eastAsia="zh-CN"/>
        </w:rPr>
        <w:t>以下</w:t>
      </w:r>
      <w:r>
        <w:rPr>
          <w:rFonts w:hint="eastAsia" w:ascii="仿宋_GB2312" w:hAnsi="仿宋_GB2312" w:eastAsia="仿宋_GB2312" w:cs="仿宋_GB2312"/>
          <w:color w:val="auto"/>
          <w:sz w:val="32"/>
          <w:szCs w:val="32"/>
          <w:highlight w:val="none"/>
        </w:rPr>
        <w:t>电子化材料。</w:t>
      </w:r>
    </w:p>
    <w:p w14:paraId="40F54927">
      <w:pPr>
        <w:keepNext w:val="0"/>
        <w:keepLines w:val="0"/>
        <w:pageBreakBefore w:val="0"/>
        <w:widowControl w:val="0"/>
        <w:numPr>
          <w:ilvl w:val="0"/>
          <w:numId w:val="0"/>
        </w:numPr>
        <w:kinsoku/>
        <w:wordWrap/>
        <w:overflowPunct/>
        <w:topLinePunct w:val="0"/>
        <w:autoSpaceDE/>
        <w:autoSpaceDN/>
        <w:bidi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证明:《申报专业技术任职资格诚信承诺书》，任现职以来工作情况证明材料；</w:t>
      </w:r>
    </w:p>
    <w:p w14:paraId="47FC11FA">
      <w:pPr>
        <w:keepNext w:val="0"/>
        <w:keepLines w:val="0"/>
        <w:pageBreakBefore w:val="0"/>
        <w:widowControl w:val="0"/>
        <w:numPr>
          <w:ilvl w:val="0"/>
          <w:numId w:val="0"/>
        </w:numPr>
        <w:kinsoku/>
        <w:wordWrap/>
        <w:overflowPunct/>
        <w:topLinePunct w:val="0"/>
        <w:autoSpaceDE/>
        <w:autoSpaceDN/>
        <w:bidi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现</w:t>
      </w:r>
      <w:r>
        <w:rPr>
          <w:rFonts w:hint="eastAsia" w:ascii="仿宋_GB2312" w:hAnsi="仿宋_GB2312" w:eastAsia="仿宋_GB2312" w:cs="仿宋_GB2312"/>
          <w:b w:val="0"/>
          <w:bCs w:val="0"/>
          <w:color w:val="auto"/>
          <w:sz w:val="32"/>
          <w:szCs w:val="32"/>
          <w:highlight w:val="none"/>
          <w:u w:val="none"/>
        </w:rPr>
        <w:t>专业技术职务</w:t>
      </w:r>
      <w:r>
        <w:rPr>
          <w:rFonts w:hint="eastAsia" w:ascii="仿宋_GB2312" w:hAnsi="仿宋_GB2312" w:eastAsia="仿宋_GB2312" w:cs="仿宋_GB2312"/>
          <w:b w:val="0"/>
          <w:bCs w:val="0"/>
          <w:strike w:val="0"/>
          <w:dstrike w:val="0"/>
          <w:color w:val="auto"/>
          <w:sz w:val="32"/>
          <w:szCs w:val="32"/>
          <w:highlight w:val="none"/>
          <w:u w:val="none"/>
        </w:rPr>
        <w:t>聘书</w:t>
      </w:r>
      <w:r>
        <w:rPr>
          <w:rFonts w:hint="eastAsia" w:ascii="仿宋_GB2312" w:hAnsi="仿宋_GB2312" w:eastAsia="仿宋_GB2312" w:cs="仿宋_GB2312"/>
          <w:b w:val="0"/>
          <w:bCs w:val="0"/>
          <w:strike w:val="0"/>
          <w:dstrike w:val="0"/>
          <w:color w:val="auto"/>
          <w:sz w:val="32"/>
          <w:szCs w:val="32"/>
          <w:highlight w:val="none"/>
          <w:u w:val="none"/>
          <w:lang w:val="en-US" w:eastAsia="zh-CN"/>
        </w:rPr>
        <w:t>或</w:t>
      </w:r>
      <w:r>
        <w:rPr>
          <w:rFonts w:hint="eastAsia" w:ascii="仿宋_GB2312" w:hAnsi="仿宋_GB2312" w:eastAsia="仿宋_GB2312" w:cs="仿宋_GB2312"/>
          <w:color w:val="auto"/>
          <w:sz w:val="32"/>
          <w:szCs w:val="32"/>
          <w:highlight w:val="none"/>
          <w:u w:val="none"/>
        </w:rPr>
        <w:t>聘任文件</w:t>
      </w:r>
      <w:r>
        <w:rPr>
          <w:rFonts w:hint="eastAsia" w:ascii="仿宋_GB2312" w:hAnsi="仿宋_GB2312" w:eastAsia="仿宋_GB2312" w:cs="仿宋_GB2312"/>
          <w:color w:val="auto"/>
          <w:sz w:val="32"/>
          <w:szCs w:val="32"/>
          <w:highlight w:val="none"/>
          <w:u w:val="none"/>
          <w:lang w:val="en-US" w:eastAsia="zh-CN"/>
        </w:rPr>
        <w:t>；</w:t>
      </w:r>
    </w:p>
    <w:p w14:paraId="266C39B1">
      <w:pPr>
        <w:keepNext w:val="0"/>
        <w:keepLines w:val="0"/>
        <w:pageBreakBefore w:val="0"/>
        <w:widowControl w:val="0"/>
        <w:numPr>
          <w:ilvl w:val="0"/>
          <w:numId w:val="0"/>
        </w:numPr>
        <w:kinsoku/>
        <w:wordWrap/>
        <w:overflowPunct/>
        <w:topLinePunct w:val="0"/>
        <w:autoSpaceDE/>
        <w:autoSpaceDN/>
        <w:bidi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任</w:t>
      </w:r>
      <w:r>
        <w:rPr>
          <w:rFonts w:hint="eastAsia" w:ascii="仿宋_GB2312" w:hAnsi="仿宋_GB2312" w:eastAsia="仿宋_GB2312" w:cs="仿宋_GB2312"/>
          <w:b w:val="0"/>
          <w:bCs w:val="0"/>
          <w:color w:val="auto"/>
          <w:sz w:val="32"/>
          <w:szCs w:val="32"/>
          <w:highlight w:val="none"/>
          <w:lang w:val="en-US" w:eastAsia="zh-CN"/>
        </w:rPr>
        <w:t>现职</w:t>
      </w:r>
      <w:r>
        <w:rPr>
          <w:rFonts w:hint="eastAsia" w:ascii="仿宋_GB2312" w:hAnsi="仿宋_GB2312" w:eastAsia="仿宋_GB2312" w:cs="仿宋_GB2312"/>
          <w:b w:val="0"/>
          <w:bCs w:val="0"/>
          <w:color w:val="auto"/>
          <w:sz w:val="32"/>
          <w:szCs w:val="32"/>
          <w:highlight w:val="none"/>
        </w:rPr>
        <w:t>期内科研成果材料；</w:t>
      </w:r>
    </w:p>
    <w:p w14:paraId="0FAFF4A3">
      <w:pPr>
        <w:keepNext w:val="0"/>
        <w:keepLines w:val="0"/>
        <w:pageBreakBefore w:val="0"/>
        <w:widowControl w:val="0"/>
        <w:numPr>
          <w:ilvl w:val="0"/>
          <w:numId w:val="0"/>
        </w:numPr>
        <w:kinsoku/>
        <w:wordWrap/>
        <w:overflowPunct/>
        <w:topLinePunct w:val="0"/>
        <w:autoSpaceDE/>
        <w:autoSpaceDN/>
        <w:bidi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任现职以来获得的专业奖励证书；</w:t>
      </w:r>
    </w:p>
    <w:p w14:paraId="294E1E49">
      <w:pPr>
        <w:keepNext w:val="0"/>
        <w:keepLines w:val="0"/>
        <w:pageBreakBefore w:val="0"/>
        <w:widowControl w:val="0"/>
        <w:numPr>
          <w:ilvl w:val="0"/>
          <w:numId w:val="0"/>
        </w:numPr>
        <w:kinsoku/>
        <w:wordWrap/>
        <w:overflowPunct/>
        <w:topLinePunct w:val="0"/>
        <w:autoSpaceDE/>
        <w:autoSpaceDN/>
        <w:bidi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任现职以来获得的其他奖励证书；</w:t>
      </w:r>
    </w:p>
    <w:p w14:paraId="3AC49D80">
      <w:pPr>
        <w:keepNext w:val="0"/>
        <w:keepLines w:val="0"/>
        <w:pageBreakBefore w:val="0"/>
        <w:widowControl w:val="0"/>
        <w:numPr>
          <w:ilvl w:val="0"/>
          <w:numId w:val="0"/>
        </w:numPr>
        <w:kinsoku/>
        <w:wordWrap/>
        <w:overflowPunct/>
        <w:topLinePunct w:val="0"/>
        <w:autoSpaceDE/>
        <w:autoSpaceDN/>
        <w:bidi w:val="0"/>
        <w:snapToGrid/>
        <w:spacing w:line="600" w:lineRule="exact"/>
        <w:ind w:firstLine="624"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val="0"/>
          <w:bCs w:val="0"/>
          <w:color w:val="auto"/>
          <w:sz w:val="32"/>
          <w:szCs w:val="32"/>
          <w:highlight w:val="none"/>
        </w:rPr>
        <w:t>6</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参加继续教育培训</w:t>
      </w:r>
      <w:r>
        <w:rPr>
          <w:rFonts w:hint="eastAsia" w:ascii="仿宋_GB2312" w:hAnsi="仿宋_GB2312" w:eastAsia="仿宋_GB2312" w:cs="仿宋_GB2312"/>
          <w:b w:val="0"/>
          <w:bCs w:val="0"/>
          <w:color w:val="auto"/>
          <w:sz w:val="32"/>
          <w:szCs w:val="32"/>
          <w:highlight w:val="none"/>
          <w:lang w:val="en-US" w:eastAsia="zh-CN"/>
        </w:rPr>
        <w:t>成绩单</w:t>
      </w:r>
      <w:r>
        <w:rPr>
          <w:rFonts w:hint="eastAsia" w:ascii="仿宋_GB2312" w:hAnsi="仿宋_GB2312" w:eastAsia="仿宋_GB2312" w:cs="仿宋_GB2312"/>
          <w:b w:val="0"/>
          <w:bCs w:val="0"/>
          <w:color w:val="auto"/>
          <w:sz w:val="32"/>
          <w:szCs w:val="32"/>
          <w:highlight w:val="none"/>
        </w:rPr>
        <w:t>；</w:t>
      </w:r>
    </w:p>
    <w:p w14:paraId="5EE6A390">
      <w:pPr>
        <w:keepNext w:val="0"/>
        <w:keepLines w:val="0"/>
        <w:pageBreakBefore w:val="0"/>
        <w:widowControl w:val="0"/>
        <w:numPr>
          <w:ilvl w:val="0"/>
          <w:numId w:val="0"/>
        </w:numPr>
        <w:kinsoku/>
        <w:wordWrap/>
        <w:overflowPunct/>
        <w:topLinePunct w:val="0"/>
        <w:autoSpaceDE/>
        <w:autoSpaceDN/>
        <w:bidi w:val="0"/>
        <w:snapToGrid/>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年度考核证明材料</w:t>
      </w:r>
      <w:r>
        <w:rPr>
          <w:rFonts w:hint="eastAsia" w:ascii="仿宋_GB2312" w:hAnsi="仿宋_GB2312" w:eastAsia="仿宋_GB2312" w:cs="仿宋_GB2312"/>
          <w:color w:val="auto"/>
          <w:sz w:val="32"/>
          <w:szCs w:val="32"/>
          <w:highlight w:val="none"/>
          <w:lang w:val="en-US" w:eastAsia="zh-CN"/>
        </w:rPr>
        <w:t>；</w:t>
      </w:r>
    </w:p>
    <w:p w14:paraId="234CA076">
      <w:pPr>
        <w:keepNext w:val="0"/>
        <w:keepLines w:val="0"/>
        <w:pageBreakBefore w:val="0"/>
        <w:widowControl w:val="0"/>
        <w:numPr>
          <w:ilvl w:val="0"/>
          <w:numId w:val="0"/>
        </w:numPr>
        <w:kinsoku/>
        <w:wordWrap/>
        <w:overflowPunct/>
        <w:topLinePunct w:val="0"/>
        <w:autoSpaceDE/>
        <w:autoSpaceDN/>
        <w:bidi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rPr>
        <w:t>专业论文、论著：内容依次为论文论著成果目录、逐篇（部）论文论著（包括封面、出版或版权信息页、相关目录页、本人撰写完成的内容部分）的原件</w:t>
      </w:r>
      <w:r>
        <w:rPr>
          <w:rFonts w:hint="eastAsia" w:ascii="仿宋_GB2312" w:hAnsi="仿宋_GB2312" w:eastAsia="仿宋_GB2312" w:cs="仿宋_GB2312"/>
          <w:b w:val="0"/>
          <w:bCs w:val="0"/>
          <w:color w:val="auto"/>
          <w:sz w:val="32"/>
          <w:szCs w:val="32"/>
          <w:highlight w:val="none"/>
          <w:lang w:eastAsia="zh-CN"/>
        </w:rPr>
        <w:t>。</w:t>
      </w:r>
    </w:p>
    <w:p w14:paraId="4BDE264A">
      <w:pPr>
        <w:keepNext w:val="0"/>
        <w:keepLines w:val="0"/>
        <w:pageBreakBefore w:val="0"/>
        <w:widowControl w:val="0"/>
        <w:numPr>
          <w:ilvl w:val="0"/>
          <w:numId w:val="0"/>
        </w:numPr>
        <w:kinsoku/>
        <w:wordWrap/>
        <w:overflowPunct/>
        <w:topLinePunct w:val="0"/>
        <w:autoSpaceDE/>
        <w:autoSpaceDN/>
        <w:bidi w:val="0"/>
        <w:snapToGrid/>
        <w:spacing w:line="560" w:lineRule="exact"/>
        <w:ind w:leftChars="200"/>
        <w:jc w:val="both"/>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val="en-US" w:eastAsia="zh-CN"/>
        </w:rPr>
        <w:t>四</w:t>
      </w:r>
      <w:r>
        <w:rPr>
          <w:rFonts w:hint="eastAsia" w:ascii="楷体" w:hAnsi="楷体" w:eastAsia="楷体" w:cs="楷体"/>
          <w:b w:val="0"/>
          <w:bCs w:val="0"/>
          <w:color w:val="auto"/>
          <w:sz w:val="32"/>
          <w:szCs w:val="32"/>
          <w:highlight w:val="none"/>
        </w:rPr>
        <w:t>）</w:t>
      </w:r>
      <w:r>
        <w:rPr>
          <w:rFonts w:hint="eastAsia" w:ascii="楷体" w:hAnsi="楷体" w:eastAsia="楷体" w:cs="楷体"/>
          <w:b w:val="0"/>
          <w:bCs/>
          <w:color w:val="auto"/>
          <w:sz w:val="32"/>
          <w:szCs w:val="32"/>
          <w:highlight w:val="none"/>
        </w:rPr>
        <w:t>评审表</w:t>
      </w:r>
      <w:r>
        <w:rPr>
          <w:rFonts w:hint="eastAsia" w:ascii="楷体" w:hAnsi="楷体" w:eastAsia="楷体" w:cs="楷体"/>
          <w:b w:val="0"/>
          <w:bCs/>
          <w:color w:val="auto"/>
          <w:sz w:val="32"/>
          <w:szCs w:val="32"/>
          <w:highlight w:val="none"/>
          <w:lang w:val="en-US" w:eastAsia="zh-CN"/>
        </w:rPr>
        <w:t>及</w:t>
      </w:r>
      <w:r>
        <w:rPr>
          <w:rFonts w:hint="eastAsia" w:ascii="楷体" w:hAnsi="楷体" w:eastAsia="楷体" w:cs="楷体"/>
          <w:b w:val="0"/>
          <w:bCs/>
          <w:color w:val="auto"/>
          <w:sz w:val="32"/>
          <w:szCs w:val="32"/>
          <w:highlight w:val="none"/>
        </w:rPr>
        <w:t>公示证明</w:t>
      </w:r>
    </w:p>
    <w:p w14:paraId="52BB934B">
      <w:pPr>
        <w:keepNext w:val="0"/>
        <w:keepLines w:val="0"/>
        <w:pageBreakBefore w:val="0"/>
        <w:widowControl w:val="0"/>
        <w:kinsoku/>
        <w:wordWrap/>
        <w:overflowPunct/>
        <w:topLinePunct w:val="0"/>
        <w:autoSpaceDE/>
        <w:autoSpaceDN/>
        <w:bidi w:val="0"/>
        <w:snapToGrid/>
        <w:spacing w:line="560" w:lineRule="exact"/>
        <w:ind w:firstLine="62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录入基本信息</w:t>
      </w:r>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rPr>
        <w:t>系统自动生成《专业技术任职资格评审表》，无需</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人员自己填写。公示证明由推荐单位登录系统上传。</w:t>
      </w:r>
    </w:p>
    <w:p w14:paraId="7A994038">
      <w:pPr>
        <w:keepNext w:val="0"/>
        <w:keepLines w:val="0"/>
        <w:pageBreakBefore w:val="0"/>
        <w:widowControl w:val="0"/>
        <w:kinsoku/>
        <w:wordWrap/>
        <w:overflowPunct/>
        <w:topLinePunct w:val="0"/>
        <w:autoSpaceDE/>
        <w:autoSpaceDN/>
        <w:bidi w:val="0"/>
        <w:snapToGrid/>
        <w:spacing w:line="600" w:lineRule="exact"/>
        <w:ind w:firstLine="624" w:firstLineChars="200"/>
        <w:jc w:val="both"/>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三、个人用户操作步骤</w:t>
      </w:r>
    </w:p>
    <w:p w14:paraId="4EBBD3FD">
      <w:pPr>
        <w:keepNext w:val="0"/>
        <w:keepLines w:val="0"/>
        <w:pageBreakBefore w:val="0"/>
        <w:widowControl w:val="0"/>
        <w:kinsoku/>
        <w:wordWrap/>
        <w:overflowPunct/>
        <w:topLinePunct w:val="0"/>
        <w:autoSpaceDE/>
        <w:autoSpaceDN/>
        <w:bidi w:val="0"/>
        <w:snapToGrid/>
        <w:spacing w:line="600" w:lineRule="exact"/>
        <w:ind w:firstLine="624" w:firstLineChars="200"/>
        <w:jc w:val="both"/>
        <w:textAlignment w:val="auto"/>
        <w:rPr>
          <w:rFonts w:hint="default" w:ascii="Times New Roman" w:hAnsi="Times New Roman" w:eastAsia="CESI仿宋-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（一）申报系统注册</w:t>
      </w:r>
    </w:p>
    <w:p w14:paraId="44222ABA">
      <w:pPr>
        <w:keepNext w:val="0"/>
        <w:keepLines w:val="0"/>
        <w:pageBreakBefore w:val="0"/>
        <w:widowControl w:val="0"/>
        <w:numPr>
          <w:ilvl w:val="0"/>
          <w:numId w:val="0"/>
        </w:numPr>
        <w:kinsoku/>
        <w:wordWrap/>
        <w:overflowPunct/>
        <w:topLinePunct w:val="0"/>
        <w:autoSpaceDE/>
        <w:autoSpaceDN/>
        <w:bidi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申报系统注册</w:t>
      </w:r>
      <w:r>
        <w:rPr>
          <w:rFonts w:hint="eastAsia" w:ascii="仿宋_GB2312" w:hAnsi="仿宋_GB2312" w:eastAsia="仿宋_GB2312" w:cs="仿宋_GB2312"/>
          <w:b w:val="0"/>
          <w:bCs w:val="0"/>
          <w:color w:val="auto"/>
          <w:sz w:val="32"/>
          <w:szCs w:val="32"/>
          <w:highlight w:val="none"/>
          <w:lang w:val="en-US" w:eastAsia="zh-CN"/>
        </w:rPr>
        <w:t>流程：</w:t>
      </w:r>
    </w:p>
    <w:p w14:paraId="57F0AB54">
      <w:pPr>
        <w:keepNext w:val="0"/>
        <w:keepLines w:val="0"/>
        <w:pageBreakBefore w:val="0"/>
        <w:widowControl w:val="0"/>
        <w:numPr>
          <w:ilvl w:val="0"/>
          <w:numId w:val="0"/>
        </w:numPr>
        <w:kinsoku/>
        <w:wordWrap/>
        <w:overflowPunct/>
        <w:topLinePunct w:val="0"/>
        <w:autoSpaceDE/>
        <w:autoSpaceDN/>
        <w:bidi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进入</w:t>
      </w:r>
      <w:r>
        <w:rPr>
          <w:rFonts w:hint="eastAsia" w:ascii="仿宋_GB2312" w:hAnsi="仿宋_GB2312" w:eastAsia="仿宋_GB2312" w:cs="仿宋_GB2312"/>
          <w:strike w:val="0"/>
          <w:dstrike w:val="0"/>
          <w:color w:val="auto"/>
          <w:sz w:val="30"/>
          <w:szCs w:val="30"/>
          <w:highlight w:val="none"/>
        </w:rPr>
        <w:t>https://rszwfw.qinyunjiuye.cn/zcsb/</w:t>
      </w:r>
      <w:r>
        <w:rPr>
          <w:rFonts w:hint="eastAsia" w:ascii="仿宋_GB2312" w:hAnsi="仿宋_GB2312" w:eastAsia="仿宋_GB2312" w:cs="仿宋_GB2312"/>
          <w:b w:val="0"/>
          <w:bCs w:val="0"/>
          <w:color w:val="auto"/>
          <w:sz w:val="32"/>
          <w:szCs w:val="32"/>
          <w:highlight w:val="none"/>
        </w:rPr>
        <w:t>—注册个人用户—跳转到陕西政务服务网—</w:t>
      </w:r>
      <w:r>
        <w:rPr>
          <w:rFonts w:hint="eastAsia" w:ascii="仿宋_GB2312" w:hAnsi="仿宋_GB2312" w:eastAsia="仿宋_GB2312" w:cs="仿宋_GB2312"/>
          <w:b w:val="0"/>
          <w:bCs w:val="0"/>
          <w:color w:val="auto"/>
          <w:sz w:val="32"/>
          <w:szCs w:val="32"/>
          <w:highlight w:val="none"/>
          <w:lang w:val="en-US" w:eastAsia="zh-CN"/>
        </w:rPr>
        <w:t>进行</w:t>
      </w:r>
      <w:r>
        <w:rPr>
          <w:rFonts w:hint="eastAsia" w:ascii="仿宋_GB2312" w:hAnsi="仿宋_GB2312" w:eastAsia="仿宋_GB2312" w:cs="仿宋_GB2312"/>
          <w:b w:val="0"/>
          <w:bCs w:val="0"/>
          <w:color w:val="auto"/>
          <w:sz w:val="32"/>
          <w:szCs w:val="32"/>
          <w:highlight w:val="none"/>
        </w:rPr>
        <w:t>注册—提交—登录政务服务网—职称申报系统—推荐单位页面—本人推荐单位—填写推荐单位授权码完成注册。单位授权码由本人工作单位提供。</w:t>
      </w:r>
    </w:p>
    <w:p w14:paraId="28D2A116">
      <w:pPr>
        <w:keepNext w:val="0"/>
        <w:keepLines w:val="0"/>
        <w:pageBreakBefore w:val="0"/>
        <w:widowControl w:val="0"/>
        <w:kinsoku/>
        <w:wordWrap/>
        <w:overflowPunct/>
        <w:topLinePunct w:val="0"/>
        <w:autoSpaceDE/>
        <w:autoSpaceDN/>
        <w:bidi w:val="0"/>
        <w:snapToGrid/>
        <w:spacing w:line="600" w:lineRule="exact"/>
        <w:ind w:firstLine="624" w:firstLineChars="200"/>
        <w:jc w:val="both"/>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（二）进入“职称申报项目”对应填写</w:t>
      </w:r>
    </w:p>
    <w:p w14:paraId="0CCE3B81">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1.选择陕西省202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年正高级经济师评审通知。</w:t>
      </w:r>
    </w:p>
    <w:p w14:paraId="0FFEC3B1">
      <w:pPr>
        <w:keepNext w:val="0"/>
        <w:keepLines w:val="0"/>
        <w:pageBreakBefore w:val="0"/>
        <w:widowControl w:val="0"/>
        <w:numPr>
          <w:ilvl w:val="0"/>
          <w:numId w:val="0"/>
        </w:numPr>
        <w:kinsoku/>
        <w:wordWrap/>
        <w:overflowPunct/>
        <w:topLinePunct w:val="0"/>
        <w:autoSpaceDE/>
        <w:autoSpaceDN/>
        <w:bidi w:val="0"/>
        <w:snapToGrid/>
        <w:spacing w:line="600" w:lineRule="exact"/>
        <w:ind w:firstLine="624" w:firstLineChars="20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申报</w:t>
      </w:r>
      <w:r>
        <w:rPr>
          <w:rFonts w:hint="eastAsia" w:ascii="仿宋_GB2312" w:hAnsi="仿宋_GB2312" w:eastAsia="仿宋_GB2312" w:cs="仿宋_GB2312"/>
          <w:b w:val="0"/>
          <w:bCs w:val="0"/>
          <w:color w:val="auto"/>
          <w:sz w:val="32"/>
          <w:szCs w:val="32"/>
          <w:highlight w:val="none"/>
        </w:rPr>
        <w:t>破格人员，在“基本情况”中“是否破格”选择“学历破格”，在“破格条件说明”中填写文字说明，同时须在“证件电子图片”“其他证明材料”模块中</w:t>
      </w:r>
      <w:r>
        <w:rPr>
          <w:rFonts w:hint="eastAsia" w:ascii="仿宋_GB2312" w:hAnsi="仿宋_GB2312" w:eastAsia="仿宋_GB2312" w:cs="仿宋_GB2312"/>
          <w:b w:val="0"/>
          <w:bCs w:val="0"/>
          <w:color w:val="auto"/>
          <w:sz w:val="32"/>
          <w:szCs w:val="32"/>
          <w:highlight w:val="none"/>
          <w:lang w:val="en-US" w:eastAsia="zh-CN"/>
        </w:rPr>
        <w:t>上传</w:t>
      </w:r>
      <w:r>
        <w:rPr>
          <w:rFonts w:hint="eastAsia" w:ascii="仿宋_GB2312" w:hAnsi="仿宋_GB2312" w:eastAsia="仿宋_GB2312" w:cs="仿宋_GB2312"/>
          <w:b w:val="0"/>
          <w:bCs w:val="0"/>
          <w:color w:val="auto"/>
          <w:sz w:val="32"/>
          <w:szCs w:val="32"/>
          <w:highlight w:val="none"/>
        </w:rPr>
        <w:t>相关证明材料。</w:t>
      </w:r>
    </w:p>
    <w:p w14:paraId="227CEE58">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pacing w:val="-4"/>
          <w:sz w:val="32"/>
          <w:szCs w:val="32"/>
          <w:highlight w:val="none"/>
        </w:rPr>
        <w:t>转换评审</w:t>
      </w:r>
      <w:r>
        <w:rPr>
          <w:rFonts w:hint="eastAsia" w:ascii="仿宋_GB2312" w:hAnsi="仿宋_GB2312" w:eastAsia="仿宋_GB2312" w:cs="仿宋_GB2312"/>
          <w:b w:val="0"/>
          <w:bCs w:val="0"/>
          <w:color w:val="auto"/>
          <w:sz w:val="32"/>
          <w:szCs w:val="32"/>
          <w:highlight w:val="none"/>
        </w:rPr>
        <w:t>选择“平级转评”。</w:t>
      </w:r>
    </w:p>
    <w:p w14:paraId="20B5AB84">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outlineLvl w:val="9"/>
        <w:rPr>
          <w:rFonts w:hint="eastAsia" w:ascii="仿宋_GB2312" w:hAnsi="仿宋_GB2312" w:eastAsia="仿宋_GB2312" w:cs="仿宋_GB2312"/>
          <w:color w:val="auto"/>
          <w:sz w:val="32"/>
          <w:szCs w:val="32"/>
          <w:highlight w:val="green"/>
        </w:rPr>
      </w:pPr>
      <w:r>
        <w:rPr>
          <w:rFonts w:hint="eastAsia" w:ascii="仿宋_GB2312" w:hAnsi="仿宋_GB2312" w:eastAsia="仿宋_GB2312" w:cs="仿宋_GB2312"/>
          <w:b w:val="0"/>
          <w:bCs w:val="0"/>
          <w:color w:val="auto"/>
          <w:sz w:val="32"/>
          <w:szCs w:val="32"/>
          <w:highlight w:val="none"/>
        </w:rPr>
        <w:t>平级转评选项：平级即正高级评正高级，转评即会计、审计、统计等</w:t>
      </w:r>
      <w:r>
        <w:rPr>
          <w:rFonts w:hint="eastAsia" w:ascii="仿宋_GB2312" w:hAnsi="仿宋_GB2312" w:eastAsia="仿宋_GB2312" w:cs="仿宋_GB2312"/>
          <w:b w:val="0"/>
          <w:bCs w:val="0"/>
          <w:color w:val="auto"/>
          <w:sz w:val="32"/>
          <w:szCs w:val="32"/>
          <w:highlight w:val="none"/>
          <w:lang w:val="en-US" w:eastAsia="zh-CN"/>
        </w:rPr>
        <w:t>系列</w:t>
      </w:r>
      <w:r>
        <w:rPr>
          <w:rFonts w:hint="eastAsia" w:ascii="仿宋_GB2312" w:hAnsi="仿宋_GB2312" w:eastAsia="仿宋_GB2312" w:cs="仿宋_GB2312"/>
          <w:b w:val="0"/>
          <w:bCs w:val="0"/>
          <w:color w:val="auto"/>
          <w:sz w:val="32"/>
          <w:szCs w:val="32"/>
          <w:highlight w:val="none"/>
        </w:rPr>
        <w:t>转经济</w:t>
      </w:r>
      <w:r>
        <w:rPr>
          <w:rFonts w:hint="eastAsia" w:ascii="仿宋_GB2312" w:hAnsi="仿宋_GB2312" w:eastAsia="仿宋_GB2312" w:cs="仿宋_GB2312"/>
          <w:b w:val="0"/>
          <w:bCs w:val="0"/>
          <w:color w:val="auto"/>
          <w:sz w:val="32"/>
          <w:szCs w:val="32"/>
          <w:highlight w:val="none"/>
          <w:lang w:val="en-US" w:eastAsia="zh-CN"/>
        </w:rPr>
        <w:t>系列</w:t>
      </w:r>
      <w:r>
        <w:rPr>
          <w:rFonts w:hint="eastAsia" w:ascii="仿宋_GB2312" w:hAnsi="仿宋_GB2312" w:eastAsia="仿宋_GB2312" w:cs="仿宋_GB2312"/>
          <w:b w:val="0"/>
          <w:bCs w:val="0"/>
          <w:color w:val="auto"/>
          <w:sz w:val="32"/>
          <w:szCs w:val="32"/>
          <w:highlight w:val="none"/>
        </w:rPr>
        <w:t>。</w:t>
      </w:r>
    </w:p>
    <w:p w14:paraId="73996998">
      <w:pPr>
        <w:keepNext w:val="0"/>
        <w:keepLines w:val="0"/>
        <w:pageBreakBefore w:val="0"/>
        <w:widowControl w:val="0"/>
        <w:numPr>
          <w:ilvl w:val="0"/>
          <w:numId w:val="0"/>
        </w:numPr>
        <w:kinsoku/>
        <w:wordWrap/>
        <w:overflowPunct/>
        <w:topLinePunct w:val="0"/>
        <w:autoSpaceDE/>
        <w:autoSpaceDN/>
        <w:bidi w:val="0"/>
        <w:snapToGrid/>
        <w:spacing w:line="56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县以下基层人员</w:t>
      </w:r>
      <w:r>
        <w:rPr>
          <w:rFonts w:hint="eastAsia" w:ascii="仿宋_GB2312" w:hAnsi="仿宋_GB2312" w:eastAsia="仿宋_GB2312" w:cs="仿宋_GB2312"/>
          <w:color w:val="auto"/>
          <w:sz w:val="32"/>
          <w:szCs w:val="32"/>
          <w:highlight w:val="none"/>
          <w:lang w:val="en-US" w:eastAsia="zh-CN"/>
        </w:rPr>
        <w:t>应在“基本情况”中勾选“是”，并在“证件电子图片—其他证明材料”中</w:t>
      </w:r>
      <w:bookmarkStart w:id="2" w:name="OLE_LINK1"/>
      <w:r>
        <w:rPr>
          <w:rFonts w:hint="eastAsia" w:ascii="仿宋_GB2312" w:hAnsi="仿宋_GB2312" w:eastAsia="仿宋_GB2312" w:cs="仿宋_GB2312"/>
          <w:color w:val="auto"/>
          <w:sz w:val="32"/>
          <w:szCs w:val="32"/>
          <w:highlight w:val="none"/>
          <w:lang w:val="en-US" w:eastAsia="zh-CN"/>
        </w:rPr>
        <w:t>上传相关证明资料</w:t>
      </w:r>
      <w:bookmarkEnd w:id="2"/>
      <w:r>
        <w:rPr>
          <w:rFonts w:hint="eastAsia" w:ascii="仿宋_GB2312" w:hAnsi="仿宋_GB2312" w:eastAsia="仿宋_GB2312" w:cs="仿宋_GB2312"/>
          <w:color w:val="auto"/>
          <w:sz w:val="32"/>
          <w:szCs w:val="32"/>
          <w:highlight w:val="none"/>
          <w:lang w:val="en-US" w:eastAsia="zh-CN"/>
        </w:rPr>
        <w:t>，未勾选或未上传证明资料的视为正常参评。</w:t>
      </w:r>
      <w:r>
        <w:rPr>
          <w:rFonts w:hint="eastAsia" w:ascii="仿宋_GB2312" w:hAnsi="仿宋_GB2312" w:eastAsia="仿宋_GB2312" w:cs="仿宋_GB2312"/>
          <w:b w:val="0"/>
          <w:bCs w:val="0"/>
          <w:color w:val="auto"/>
          <w:sz w:val="32"/>
          <w:szCs w:val="32"/>
          <w:highlight w:val="none"/>
        </w:rPr>
        <w:t>援藏、援疆</w:t>
      </w:r>
      <w:r>
        <w:rPr>
          <w:rFonts w:hint="eastAsia" w:ascii="仿宋_GB2312" w:hAnsi="仿宋_GB2312" w:eastAsia="仿宋_GB2312" w:cs="仿宋_GB2312"/>
          <w:b w:val="0"/>
          <w:bCs w:val="0"/>
          <w:color w:val="auto"/>
          <w:sz w:val="32"/>
          <w:szCs w:val="32"/>
          <w:highlight w:val="none"/>
          <w:lang w:val="en-US" w:eastAsia="zh-CN"/>
        </w:rPr>
        <w:t>人员</w:t>
      </w:r>
      <w:r>
        <w:rPr>
          <w:rFonts w:hint="eastAsia" w:ascii="仿宋_GB2312" w:hAnsi="仿宋_GB2312" w:eastAsia="仿宋_GB2312" w:cs="仿宋_GB2312"/>
          <w:color w:val="auto"/>
          <w:sz w:val="32"/>
          <w:szCs w:val="32"/>
          <w:highlight w:val="none"/>
          <w:lang w:val="en-US" w:eastAsia="zh-CN"/>
        </w:rPr>
        <w:t>勾选、上传方式同</w:t>
      </w:r>
      <w:r>
        <w:rPr>
          <w:rFonts w:hint="eastAsia" w:ascii="仿宋_GB2312" w:hAnsi="仿宋_GB2312" w:eastAsia="仿宋_GB2312" w:cs="仿宋_GB2312"/>
          <w:b w:val="0"/>
          <w:bCs w:val="0"/>
          <w:color w:val="auto"/>
          <w:sz w:val="32"/>
          <w:szCs w:val="32"/>
          <w:highlight w:val="none"/>
        </w:rPr>
        <w:t>基层人员</w:t>
      </w:r>
      <w:r>
        <w:rPr>
          <w:rFonts w:hint="eastAsia" w:ascii="仿宋_GB2312" w:hAnsi="仿宋_GB2312" w:eastAsia="仿宋_GB2312" w:cs="仿宋_GB2312"/>
          <w:b w:val="0"/>
          <w:bCs w:val="0"/>
          <w:color w:val="auto"/>
          <w:sz w:val="32"/>
          <w:szCs w:val="32"/>
          <w:highlight w:val="none"/>
          <w:lang w:val="en-US" w:eastAsia="zh-CN"/>
        </w:rPr>
        <w:t>。</w:t>
      </w:r>
    </w:p>
    <w:p w14:paraId="4A8E44BF">
      <w:pPr>
        <w:keepNext w:val="0"/>
        <w:keepLines w:val="0"/>
        <w:pageBreakBefore w:val="0"/>
        <w:widowControl w:val="0"/>
        <w:numPr>
          <w:ilvl w:val="0"/>
          <w:numId w:val="0"/>
        </w:numPr>
        <w:kinsoku/>
        <w:wordWrap/>
        <w:overflowPunct/>
        <w:topLinePunct w:val="0"/>
        <w:autoSpaceDE/>
        <w:autoSpaceDN/>
        <w:bidi w:val="0"/>
        <w:snapToGrid/>
        <w:spacing w:line="56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5.必</w:t>
      </w:r>
      <w:r>
        <w:rPr>
          <w:rFonts w:hint="eastAsia" w:ascii="仿宋_GB2312" w:hAnsi="仿宋_GB2312" w:eastAsia="仿宋_GB2312" w:cs="仿宋_GB2312"/>
          <w:b w:val="0"/>
          <w:bCs w:val="0"/>
          <w:color w:val="auto"/>
          <w:sz w:val="32"/>
          <w:szCs w:val="32"/>
          <w:highlight w:val="none"/>
        </w:rPr>
        <w:t>需资格材料对应填写路径：</w:t>
      </w:r>
    </w:p>
    <w:p w14:paraId="4FFC20CC">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（1）职称证书：证件电子图片—职称证书</w:t>
      </w:r>
    </w:p>
    <w:p w14:paraId="621CD489">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（2）学历、学位证书：证件电子图片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申报学历证、申报学位证</w:t>
      </w:r>
    </w:p>
    <w:p w14:paraId="1F5FF693">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（3）身份证</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证件电子图片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身份证</w:t>
      </w:r>
    </w:p>
    <w:p w14:paraId="2A1F5C83">
      <w:pPr>
        <w:keepNext w:val="0"/>
        <w:keepLines w:val="0"/>
        <w:pageBreakBefore w:val="0"/>
        <w:kinsoku/>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color w:val="auto"/>
          <w:highlight w:val="none"/>
        </w:rPr>
      </w:pPr>
      <w:bookmarkStart w:id="3" w:name="OLE_LINK37"/>
      <w:r>
        <w:rPr>
          <w:rFonts w:hint="eastAsia"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lang w:val="en-US" w:eastAsia="zh-CN"/>
        </w:rPr>
        <w:t>现</w:t>
      </w:r>
      <w:r>
        <w:rPr>
          <w:rFonts w:hint="eastAsia" w:ascii="仿宋_GB2312" w:hAnsi="仿宋_GB2312" w:eastAsia="仿宋_GB2312" w:cs="仿宋_GB2312"/>
          <w:b w:val="0"/>
          <w:bCs w:val="0"/>
          <w:color w:val="auto"/>
          <w:sz w:val="32"/>
          <w:szCs w:val="32"/>
          <w:highlight w:val="none"/>
        </w:rPr>
        <w:t>专业技术职务</w:t>
      </w:r>
      <w:r>
        <w:rPr>
          <w:rFonts w:hint="eastAsia" w:ascii="仿宋_GB2312" w:hAnsi="仿宋_GB2312" w:eastAsia="仿宋_GB2312" w:cs="仿宋_GB2312"/>
          <w:b w:val="0"/>
          <w:bCs w:val="0"/>
          <w:strike w:val="0"/>
          <w:dstrike w:val="0"/>
          <w:color w:val="auto"/>
          <w:sz w:val="32"/>
          <w:szCs w:val="32"/>
          <w:highlight w:val="none"/>
        </w:rPr>
        <w:t>聘书</w:t>
      </w:r>
      <w:r>
        <w:rPr>
          <w:rFonts w:hint="eastAsia" w:ascii="仿宋_GB2312" w:hAnsi="仿宋_GB2312" w:eastAsia="仿宋_GB2312" w:cs="仿宋_GB2312"/>
          <w:b w:val="0"/>
          <w:bCs w:val="0"/>
          <w:strike w:val="0"/>
          <w:dstrike w:val="0"/>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聘任文件</w:t>
      </w:r>
      <w:bookmarkEnd w:id="3"/>
      <w:r>
        <w:rPr>
          <w:rFonts w:hint="eastAsia" w:ascii="仿宋_GB2312" w:hAnsi="仿宋_GB2312" w:eastAsia="仿宋_GB2312" w:cs="仿宋_GB2312"/>
          <w:b w:val="0"/>
          <w:bCs w:val="0"/>
          <w:color w:val="auto"/>
          <w:sz w:val="32"/>
          <w:szCs w:val="32"/>
          <w:highlight w:val="none"/>
        </w:rPr>
        <w:t>：评审申报材料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各类表格、证明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任现职以来工作情况证明</w:t>
      </w:r>
      <w:r>
        <w:rPr>
          <w:rFonts w:hint="eastAsia" w:ascii="仿宋_GB2312" w:hAnsi="仿宋_GB2312" w:eastAsia="仿宋_GB2312" w:cs="仿宋_GB2312"/>
          <w:b w:val="0"/>
          <w:bCs w:val="0"/>
          <w:strike w:val="0"/>
          <w:dstrike w:val="0"/>
          <w:color w:val="auto"/>
          <w:sz w:val="32"/>
          <w:szCs w:val="32"/>
          <w:highlight w:val="none"/>
        </w:rPr>
        <w:t>材料（含教学）</w:t>
      </w:r>
    </w:p>
    <w:p w14:paraId="56C6E779">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（5）近五年考核表：评审申报材料—年度考核材料</w:t>
      </w:r>
    </w:p>
    <w:p w14:paraId="70DC79D4">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（6）继续教育</w:t>
      </w:r>
      <w:r>
        <w:rPr>
          <w:rFonts w:hint="eastAsia" w:ascii="仿宋_GB2312" w:hAnsi="仿宋_GB2312" w:eastAsia="仿宋_GB2312" w:cs="仿宋_GB2312"/>
          <w:b w:val="0"/>
          <w:bCs w:val="0"/>
          <w:color w:val="auto"/>
          <w:sz w:val="32"/>
          <w:szCs w:val="32"/>
          <w:highlight w:val="none"/>
          <w:lang w:val="en-US" w:eastAsia="zh-CN"/>
        </w:rPr>
        <w:t>成绩单</w:t>
      </w:r>
      <w:r>
        <w:rPr>
          <w:rFonts w:hint="eastAsia" w:ascii="仿宋_GB2312" w:hAnsi="仿宋_GB2312" w:eastAsia="仿宋_GB2312" w:cs="仿宋_GB2312"/>
          <w:b w:val="0"/>
          <w:bCs w:val="0"/>
          <w:color w:val="auto"/>
          <w:sz w:val="32"/>
          <w:szCs w:val="32"/>
          <w:highlight w:val="none"/>
        </w:rPr>
        <w:t>：评审申报材料—任现职以来参加继续教育培训证书</w:t>
      </w:r>
    </w:p>
    <w:p w14:paraId="6D4D69CE">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（7）任现职以来的获奖证书：评审申报材料—任现职以来获得的专业奖励证书</w:t>
      </w:r>
    </w:p>
    <w:p w14:paraId="6FFE8960">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rPr>
        <w:t>（8）任现职以来最高水平代表作品：评审申报材料—反映个人专</w:t>
      </w:r>
      <w:r>
        <w:rPr>
          <w:rFonts w:hint="eastAsia" w:ascii="仿宋_GB2312" w:hAnsi="仿宋_GB2312" w:eastAsia="仿宋_GB2312" w:cs="仿宋_GB2312"/>
          <w:b w:val="0"/>
          <w:bCs w:val="0"/>
          <w:color w:val="auto"/>
          <w:sz w:val="32"/>
          <w:szCs w:val="32"/>
          <w:highlight w:val="none"/>
          <w:u w:val="none"/>
        </w:rPr>
        <w:t>业工作业绩的材料</w:t>
      </w:r>
    </w:p>
    <w:p w14:paraId="6BCBAD87">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（9）参评论文：评审申报材料—专业论文论著</w:t>
      </w:r>
    </w:p>
    <w:p w14:paraId="41BA0265">
      <w:pPr>
        <w:keepNext w:val="0"/>
        <w:keepLines w:val="0"/>
        <w:pageBreakBefore w:val="0"/>
        <w:widowControl w:val="0"/>
        <w:kinsoku/>
        <w:overflowPunct/>
        <w:topLinePunct w:val="0"/>
        <w:bidi w:val="0"/>
        <w:spacing w:line="60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（10）个人业务自传：任期内专业技术业绩与成果报告</w:t>
      </w:r>
    </w:p>
    <w:p w14:paraId="038CF895">
      <w:pPr>
        <w:keepNext w:val="0"/>
        <w:keepLines w:val="0"/>
        <w:pageBreakBefore w:val="0"/>
        <w:widowControl w:val="0"/>
        <w:kinsoku/>
        <w:wordWrap/>
        <w:overflowPunct/>
        <w:topLinePunct w:val="0"/>
        <w:autoSpaceDE/>
        <w:autoSpaceDN/>
        <w:bidi w:val="0"/>
        <w:snapToGrid/>
        <w:spacing w:line="560" w:lineRule="exact"/>
        <w:ind w:firstLine="624" w:firstLineChars="200"/>
        <w:jc w:val="both"/>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四、</w:t>
      </w:r>
      <w:bookmarkStart w:id="4" w:name="OLE_LINK29"/>
      <w:r>
        <w:rPr>
          <w:rFonts w:hint="eastAsia" w:ascii="黑体" w:hAnsi="黑体" w:eastAsia="黑体" w:cs="黑体"/>
          <w:color w:val="auto"/>
          <w:sz w:val="32"/>
          <w:szCs w:val="32"/>
          <w:highlight w:val="none"/>
          <w:u w:val="none"/>
          <w:lang w:val="en-US" w:eastAsia="zh-CN"/>
        </w:rPr>
        <w:t>推荐评审报告</w:t>
      </w:r>
      <w:bookmarkEnd w:id="4"/>
      <w:r>
        <w:rPr>
          <w:rFonts w:hint="eastAsia" w:ascii="黑体" w:hAnsi="黑体" w:eastAsia="黑体" w:cs="黑体"/>
          <w:color w:val="auto"/>
          <w:sz w:val="32"/>
          <w:szCs w:val="32"/>
          <w:highlight w:val="none"/>
          <w:u w:val="none"/>
        </w:rPr>
        <w:t>上传要求及路径</w:t>
      </w:r>
    </w:p>
    <w:p w14:paraId="24A589A8">
      <w:pPr>
        <w:keepNext w:val="0"/>
        <w:keepLines w:val="0"/>
        <w:pageBreakBefore w:val="0"/>
        <w:widowControl w:val="0"/>
        <w:kinsoku/>
        <w:wordWrap/>
        <w:overflowPunct/>
        <w:topLinePunct w:val="0"/>
        <w:autoSpaceDE/>
        <w:autoSpaceDN/>
        <w:bidi w:val="0"/>
        <w:snapToGrid/>
        <w:spacing w:line="560" w:lineRule="exact"/>
        <w:ind w:firstLine="624"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市（区）人社部门或省级部门（主管单位）将推荐评审报告和系统导出的《正高级经济师职称申报汇总表》加盖公章后生成JPG文件</w:t>
      </w:r>
      <w:r>
        <w:rPr>
          <w:rFonts w:hint="eastAsia" w:ascii="仿宋_GB2312" w:hAnsi="仿宋_GB2312" w:eastAsia="仿宋_GB2312" w:cs="仿宋_GB2312"/>
          <w:color w:val="auto"/>
          <w:sz w:val="32"/>
          <w:szCs w:val="32"/>
          <w:highlight w:val="none"/>
          <w:u w:val="none"/>
        </w:rPr>
        <w:t>上传。路径：登录系统—单位审核、送审—上传推荐评审函</w:t>
      </w:r>
      <w:r>
        <w:rPr>
          <w:rFonts w:hint="eastAsia" w:ascii="仿宋_GB2312" w:hAnsi="仿宋_GB2312" w:eastAsia="仿宋_GB2312" w:cs="仿宋_GB2312"/>
          <w:color w:val="auto"/>
          <w:sz w:val="32"/>
          <w:szCs w:val="32"/>
          <w:highlight w:val="none"/>
          <w:u w:val="none"/>
          <w:lang w:eastAsia="zh-CN"/>
        </w:rPr>
        <w:t>。</w:t>
      </w:r>
    </w:p>
    <w:p w14:paraId="78CA0A6F">
      <w:pPr>
        <w:keepNext w:val="0"/>
        <w:keepLines w:val="0"/>
        <w:pageBreakBefore w:val="0"/>
        <w:widowControl w:val="0"/>
        <w:kinsoku/>
        <w:overflowPunct/>
        <w:topLinePunct w:val="0"/>
        <w:autoSpaceDE/>
        <w:autoSpaceDN/>
        <w:bidi w:val="0"/>
        <w:adjustRightInd w:val="0"/>
        <w:spacing w:line="560" w:lineRule="exact"/>
        <w:jc w:val="both"/>
        <w:textAlignment w:val="auto"/>
        <w:rPr>
          <w:rFonts w:hint="eastAsia" w:ascii="仿宋_GB2312" w:hAnsi="仿宋_GB2312" w:eastAsia="仿宋_GB2312" w:cs="仿宋_GB2312"/>
          <w:color w:val="auto"/>
          <w:sz w:val="32"/>
          <w:szCs w:val="32"/>
          <w:highlight w:val="none"/>
          <w:u w:val="none"/>
        </w:rPr>
      </w:pPr>
    </w:p>
    <w:p w14:paraId="51928870">
      <w:pPr>
        <w:keepNext w:val="0"/>
        <w:keepLines w:val="0"/>
        <w:pageBreakBefore w:val="0"/>
        <w:widowControl w:val="0"/>
        <w:kinsoku/>
        <w:overflowPunct/>
        <w:topLinePunct w:val="0"/>
        <w:autoSpaceDE/>
        <w:autoSpaceDN/>
        <w:bidi w:val="0"/>
        <w:adjustRightInd w:val="0"/>
        <w:spacing w:line="560" w:lineRule="exact"/>
        <w:jc w:val="both"/>
        <w:textAlignment w:val="auto"/>
        <w:rPr>
          <w:rFonts w:hint="eastAsia" w:ascii="黑体" w:hAnsi="黑体" w:eastAsia="黑体" w:cs="黑体"/>
          <w:color w:val="auto"/>
          <w:sz w:val="32"/>
          <w:szCs w:val="32"/>
          <w:highlight w:val="none"/>
          <w:u w:val="none"/>
        </w:rPr>
      </w:pPr>
    </w:p>
    <w:p w14:paraId="2156F2C6">
      <w:pPr>
        <w:keepNext w:val="0"/>
        <w:keepLines w:val="0"/>
        <w:pageBreakBefore w:val="0"/>
        <w:widowControl w:val="0"/>
        <w:kinsoku/>
        <w:overflowPunct/>
        <w:topLinePunct w:val="0"/>
        <w:autoSpaceDE/>
        <w:autoSpaceDN/>
        <w:bidi w:val="0"/>
        <w:adjustRightInd w:val="0"/>
        <w:spacing w:line="560" w:lineRule="exact"/>
        <w:jc w:val="both"/>
        <w:textAlignment w:val="auto"/>
        <w:rPr>
          <w:rFonts w:hint="eastAsia" w:ascii="黑体" w:hAnsi="黑体" w:eastAsia="黑体" w:cs="黑体"/>
          <w:color w:val="auto"/>
          <w:sz w:val="32"/>
          <w:szCs w:val="32"/>
          <w:highlight w:val="none"/>
          <w:u w:val="none"/>
        </w:rPr>
      </w:pPr>
    </w:p>
    <w:p w14:paraId="47277520">
      <w:pPr>
        <w:keepNext w:val="0"/>
        <w:keepLines w:val="0"/>
        <w:pageBreakBefore w:val="0"/>
        <w:widowControl w:val="0"/>
        <w:kinsoku/>
        <w:overflowPunct/>
        <w:topLinePunct w:val="0"/>
        <w:autoSpaceDE/>
        <w:autoSpaceDN/>
        <w:bidi w:val="0"/>
        <w:adjustRightInd w:val="0"/>
        <w:spacing w:line="560" w:lineRule="exact"/>
        <w:jc w:val="both"/>
        <w:textAlignment w:val="auto"/>
        <w:rPr>
          <w:rFonts w:hint="eastAsia" w:ascii="黑体" w:hAnsi="黑体" w:eastAsia="黑体" w:cs="黑体"/>
          <w:color w:val="auto"/>
          <w:sz w:val="32"/>
          <w:szCs w:val="32"/>
          <w:highlight w:val="none"/>
          <w:u w:val="none"/>
        </w:rPr>
      </w:pPr>
    </w:p>
    <w:p w14:paraId="61847727">
      <w:pPr>
        <w:keepNext w:val="0"/>
        <w:keepLines w:val="0"/>
        <w:pageBreakBefore w:val="0"/>
        <w:widowControl w:val="0"/>
        <w:kinsoku/>
        <w:overflowPunct/>
        <w:topLinePunct w:val="0"/>
        <w:autoSpaceDE/>
        <w:autoSpaceDN/>
        <w:bidi w:val="0"/>
        <w:adjustRightInd w:val="0"/>
        <w:spacing w:line="560" w:lineRule="exact"/>
        <w:jc w:val="both"/>
        <w:textAlignment w:val="auto"/>
        <w:rPr>
          <w:rFonts w:hint="eastAsia" w:ascii="黑体" w:hAnsi="黑体" w:eastAsia="黑体" w:cs="黑体"/>
          <w:color w:val="auto"/>
          <w:sz w:val="32"/>
          <w:szCs w:val="32"/>
          <w:highlight w:val="green"/>
        </w:rPr>
      </w:pPr>
    </w:p>
    <w:p w14:paraId="42277AEF">
      <w:pPr>
        <w:rPr>
          <w:color w:val="auto"/>
        </w:rPr>
      </w:pPr>
      <w:bookmarkStart w:id="5" w:name="_GoBack"/>
      <w:bookmarkEnd w:id="5"/>
    </w:p>
    <w:sectPr>
      <w:footerReference r:id="rId3" w:type="default"/>
      <w:footerReference r:id="rId4" w:type="even"/>
      <w:pgSz w:w="11907" w:h="16840"/>
      <w:pgMar w:top="1814" w:right="1531" w:bottom="1814" w:left="1644" w:header="851" w:footer="1474" w:gutter="0"/>
      <w:pgNumType w:fmt="numberInDash"/>
      <w:cols w:space="720" w:num="1"/>
      <w:titlePg/>
      <w:docGrid w:type="linesAndChars" w:linePitch="579"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D1901">
    <w:pPr>
      <w:pStyle w:val="7"/>
      <w:framePr w:wrap="around" w:vAnchor="text" w:hAnchor="margin" w:xAlign="outside" w:y="1"/>
      <w:rPr>
        <w:rStyle w:val="12"/>
        <w:rFonts w:ascii="宋体" w:hAnsi="宋体" w:eastAsia="宋体"/>
        <w:sz w:val="28"/>
        <w:szCs w:val="28"/>
      </w:rPr>
    </w:pPr>
    <w:r>
      <w:rPr>
        <w:rStyle w:val="12"/>
        <w:rFonts w:ascii="宋体" w:hAnsi="宋体" w:eastAsia="宋体"/>
        <w:sz w:val="28"/>
        <w:szCs w:val="28"/>
      </w:rPr>
      <w:fldChar w:fldCharType="begin"/>
    </w:r>
    <w:r>
      <w:rPr>
        <w:rStyle w:val="12"/>
        <w:rFonts w:ascii="宋体" w:hAnsi="宋体" w:eastAsia="宋体"/>
        <w:sz w:val="28"/>
        <w:szCs w:val="28"/>
      </w:rPr>
      <w:instrText xml:space="preserve">PAGE  </w:instrText>
    </w:r>
    <w:r>
      <w:rPr>
        <w:rStyle w:val="12"/>
        <w:rFonts w:ascii="宋体" w:hAnsi="宋体" w:eastAsia="宋体"/>
        <w:sz w:val="28"/>
        <w:szCs w:val="28"/>
      </w:rPr>
      <w:fldChar w:fldCharType="separate"/>
    </w:r>
    <w:r>
      <w:rPr>
        <w:rStyle w:val="12"/>
        <w:rFonts w:ascii="宋体" w:hAnsi="宋体" w:eastAsia="宋体"/>
        <w:sz w:val="28"/>
        <w:szCs w:val="28"/>
      </w:rPr>
      <w:t>- 3 -</w:t>
    </w:r>
    <w:r>
      <w:rPr>
        <w:rStyle w:val="12"/>
        <w:rFonts w:ascii="宋体" w:hAnsi="宋体" w:eastAsia="宋体"/>
        <w:sz w:val="28"/>
        <w:szCs w:val="28"/>
      </w:rPr>
      <w:fldChar w:fldCharType="end"/>
    </w:r>
  </w:p>
  <w:p w14:paraId="75C06E5A">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26D8">
    <w:pPr>
      <w:pStyle w:val="7"/>
      <w:framePr w:wrap="around" w:vAnchor="text" w:hAnchor="margin" w:xAlign="outside" w:y="1"/>
      <w:rPr>
        <w:rStyle w:val="12"/>
        <w:rFonts w:ascii="宋体" w:hAnsi="宋体" w:eastAsia="宋体"/>
        <w:sz w:val="28"/>
        <w:szCs w:val="28"/>
      </w:rPr>
    </w:pPr>
    <w:r>
      <w:rPr>
        <w:rStyle w:val="12"/>
        <w:rFonts w:ascii="宋体" w:hAnsi="宋体" w:eastAsia="宋体"/>
        <w:sz w:val="28"/>
        <w:szCs w:val="28"/>
      </w:rPr>
      <w:fldChar w:fldCharType="begin"/>
    </w:r>
    <w:r>
      <w:rPr>
        <w:rStyle w:val="12"/>
        <w:rFonts w:ascii="宋体" w:hAnsi="宋体" w:eastAsia="宋体"/>
        <w:sz w:val="28"/>
        <w:szCs w:val="28"/>
      </w:rPr>
      <w:instrText xml:space="preserve">PAGE  </w:instrText>
    </w:r>
    <w:r>
      <w:rPr>
        <w:rStyle w:val="12"/>
        <w:rFonts w:ascii="宋体" w:hAnsi="宋体" w:eastAsia="宋体"/>
        <w:sz w:val="28"/>
        <w:szCs w:val="28"/>
      </w:rPr>
      <w:fldChar w:fldCharType="separate"/>
    </w:r>
    <w:r>
      <w:rPr>
        <w:rStyle w:val="12"/>
        <w:rFonts w:ascii="宋体" w:hAnsi="宋体" w:eastAsia="宋体"/>
        <w:sz w:val="28"/>
        <w:szCs w:val="28"/>
      </w:rPr>
      <w:t>- 2 -</w:t>
    </w:r>
    <w:r>
      <w:rPr>
        <w:rStyle w:val="12"/>
        <w:rFonts w:ascii="宋体" w:hAnsi="宋体" w:eastAsia="宋体"/>
        <w:sz w:val="28"/>
        <w:szCs w:val="28"/>
      </w:rPr>
      <w:fldChar w:fldCharType="end"/>
    </w:r>
  </w:p>
  <w:p w14:paraId="2E5A0C03">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3595"/>
    <w:rsid w:val="001D23B3"/>
    <w:rsid w:val="002C6CD8"/>
    <w:rsid w:val="00377268"/>
    <w:rsid w:val="004020F6"/>
    <w:rsid w:val="00482D85"/>
    <w:rsid w:val="004E6E8D"/>
    <w:rsid w:val="00505C13"/>
    <w:rsid w:val="00553601"/>
    <w:rsid w:val="006A67BD"/>
    <w:rsid w:val="006D5272"/>
    <w:rsid w:val="00723BC9"/>
    <w:rsid w:val="00800961"/>
    <w:rsid w:val="00897072"/>
    <w:rsid w:val="008C3CB1"/>
    <w:rsid w:val="00986007"/>
    <w:rsid w:val="00A60BA0"/>
    <w:rsid w:val="00AD4CA8"/>
    <w:rsid w:val="00CE0A60"/>
    <w:rsid w:val="00D06161"/>
    <w:rsid w:val="00E94B0D"/>
    <w:rsid w:val="00F5091F"/>
    <w:rsid w:val="010A08C5"/>
    <w:rsid w:val="01106F4B"/>
    <w:rsid w:val="01164979"/>
    <w:rsid w:val="014E4831"/>
    <w:rsid w:val="01575141"/>
    <w:rsid w:val="016D50E6"/>
    <w:rsid w:val="016F05E9"/>
    <w:rsid w:val="017659F6"/>
    <w:rsid w:val="017F5000"/>
    <w:rsid w:val="018F0B1E"/>
    <w:rsid w:val="01914021"/>
    <w:rsid w:val="01975F2A"/>
    <w:rsid w:val="01B93EE0"/>
    <w:rsid w:val="01C979FE"/>
    <w:rsid w:val="01CC0983"/>
    <w:rsid w:val="01CE0249"/>
    <w:rsid w:val="01D14E0A"/>
    <w:rsid w:val="01DB319C"/>
    <w:rsid w:val="01DC539A"/>
    <w:rsid w:val="01E07623"/>
    <w:rsid w:val="01E50228"/>
    <w:rsid w:val="01F81447"/>
    <w:rsid w:val="01FA01CD"/>
    <w:rsid w:val="020C396B"/>
    <w:rsid w:val="022B099C"/>
    <w:rsid w:val="022C641E"/>
    <w:rsid w:val="02485D4E"/>
    <w:rsid w:val="024937CF"/>
    <w:rsid w:val="025340DF"/>
    <w:rsid w:val="0259765B"/>
    <w:rsid w:val="02650658"/>
    <w:rsid w:val="026D4C89"/>
    <w:rsid w:val="02840131"/>
    <w:rsid w:val="02A0095B"/>
    <w:rsid w:val="02B475FB"/>
    <w:rsid w:val="02CF14AA"/>
    <w:rsid w:val="02DE3CC3"/>
    <w:rsid w:val="02F538E8"/>
    <w:rsid w:val="02FC6AF6"/>
    <w:rsid w:val="02FD4578"/>
    <w:rsid w:val="03074E87"/>
    <w:rsid w:val="032327D8"/>
    <w:rsid w:val="033B65DB"/>
    <w:rsid w:val="03514002"/>
    <w:rsid w:val="038C185D"/>
    <w:rsid w:val="039609ED"/>
    <w:rsid w:val="03D06ACE"/>
    <w:rsid w:val="03E644F5"/>
    <w:rsid w:val="03E84175"/>
    <w:rsid w:val="041617C1"/>
    <w:rsid w:val="041E464F"/>
    <w:rsid w:val="04246559"/>
    <w:rsid w:val="042879FA"/>
    <w:rsid w:val="04425B09"/>
    <w:rsid w:val="045F2EBA"/>
    <w:rsid w:val="046702C7"/>
    <w:rsid w:val="04A732AF"/>
    <w:rsid w:val="04B7134B"/>
    <w:rsid w:val="04BA3320"/>
    <w:rsid w:val="04CD34EE"/>
    <w:rsid w:val="04DB0285"/>
    <w:rsid w:val="05056ECB"/>
    <w:rsid w:val="051538E2"/>
    <w:rsid w:val="052D480C"/>
    <w:rsid w:val="054B2562"/>
    <w:rsid w:val="055424CE"/>
    <w:rsid w:val="05773987"/>
    <w:rsid w:val="05910CAE"/>
    <w:rsid w:val="059A3B3C"/>
    <w:rsid w:val="05BF1B7D"/>
    <w:rsid w:val="05C74A0B"/>
    <w:rsid w:val="05D32A1C"/>
    <w:rsid w:val="05E11D32"/>
    <w:rsid w:val="05E64439"/>
    <w:rsid w:val="05E816BC"/>
    <w:rsid w:val="05EC33C6"/>
    <w:rsid w:val="06102881"/>
    <w:rsid w:val="06141287"/>
    <w:rsid w:val="061A3190"/>
    <w:rsid w:val="063672F8"/>
    <w:rsid w:val="063E20CB"/>
    <w:rsid w:val="063E4888"/>
    <w:rsid w:val="064055CE"/>
    <w:rsid w:val="06447858"/>
    <w:rsid w:val="0648625E"/>
    <w:rsid w:val="064E48E4"/>
    <w:rsid w:val="066A5A55"/>
    <w:rsid w:val="069D376A"/>
    <w:rsid w:val="06A16B2B"/>
    <w:rsid w:val="06A26CA3"/>
    <w:rsid w:val="06A47871"/>
    <w:rsid w:val="06C248A3"/>
    <w:rsid w:val="06D40D57"/>
    <w:rsid w:val="06D922CA"/>
    <w:rsid w:val="06F44178"/>
    <w:rsid w:val="07002189"/>
    <w:rsid w:val="0708246E"/>
    <w:rsid w:val="072D3F52"/>
    <w:rsid w:val="07524E6A"/>
    <w:rsid w:val="07572B98"/>
    <w:rsid w:val="07770ECE"/>
    <w:rsid w:val="0788780A"/>
    <w:rsid w:val="07A9711F"/>
    <w:rsid w:val="07E0507A"/>
    <w:rsid w:val="07E35FFF"/>
    <w:rsid w:val="07FA7E23"/>
    <w:rsid w:val="08177753"/>
    <w:rsid w:val="082B63F3"/>
    <w:rsid w:val="08641A50"/>
    <w:rsid w:val="08750484"/>
    <w:rsid w:val="087E3C7F"/>
    <w:rsid w:val="087F1701"/>
    <w:rsid w:val="088D2C15"/>
    <w:rsid w:val="08A01C35"/>
    <w:rsid w:val="08C0216A"/>
    <w:rsid w:val="08DC6217"/>
    <w:rsid w:val="08E510A5"/>
    <w:rsid w:val="08EB6831"/>
    <w:rsid w:val="08EC42B3"/>
    <w:rsid w:val="08F1198C"/>
    <w:rsid w:val="08FC0CCA"/>
    <w:rsid w:val="08FD674C"/>
    <w:rsid w:val="090B6D66"/>
    <w:rsid w:val="091805FA"/>
    <w:rsid w:val="09313723"/>
    <w:rsid w:val="09503FD7"/>
    <w:rsid w:val="095274DB"/>
    <w:rsid w:val="095A6AE5"/>
    <w:rsid w:val="095D7A6A"/>
    <w:rsid w:val="095E54EB"/>
    <w:rsid w:val="09631973"/>
    <w:rsid w:val="097B701A"/>
    <w:rsid w:val="097E3822"/>
    <w:rsid w:val="098269A5"/>
    <w:rsid w:val="099F3D57"/>
    <w:rsid w:val="09CC5B1F"/>
    <w:rsid w:val="09D409AD"/>
    <w:rsid w:val="09DF6D3E"/>
    <w:rsid w:val="09E666C9"/>
    <w:rsid w:val="0A0C438A"/>
    <w:rsid w:val="0A164C9A"/>
    <w:rsid w:val="0A3132C5"/>
    <w:rsid w:val="0A407F4A"/>
    <w:rsid w:val="0A4730D9"/>
    <w:rsid w:val="0A5F6393"/>
    <w:rsid w:val="0A883CD4"/>
    <w:rsid w:val="0A9E5E78"/>
    <w:rsid w:val="0AAB6D55"/>
    <w:rsid w:val="0AB4389F"/>
    <w:rsid w:val="0AC8253F"/>
    <w:rsid w:val="0AD0794C"/>
    <w:rsid w:val="0AED147A"/>
    <w:rsid w:val="0AF023FF"/>
    <w:rsid w:val="0B1E54CC"/>
    <w:rsid w:val="0B526C20"/>
    <w:rsid w:val="0B560EAA"/>
    <w:rsid w:val="0B57692B"/>
    <w:rsid w:val="0B6813FA"/>
    <w:rsid w:val="0B7E0D69"/>
    <w:rsid w:val="0B85745E"/>
    <w:rsid w:val="0BB743C6"/>
    <w:rsid w:val="0BBA534B"/>
    <w:rsid w:val="0BDA7DFE"/>
    <w:rsid w:val="0BDC6B84"/>
    <w:rsid w:val="0BDD4606"/>
    <w:rsid w:val="0BE74F15"/>
    <w:rsid w:val="0BF32F26"/>
    <w:rsid w:val="0BF367A9"/>
    <w:rsid w:val="0C1856E4"/>
    <w:rsid w:val="0C352A96"/>
    <w:rsid w:val="0C38149C"/>
    <w:rsid w:val="0C393889"/>
    <w:rsid w:val="0C3B6B9E"/>
    <w:rsid w:val="0C433FAA"/>
    <w:rsid w:val="0C483CB5"/>
    <w:rsid w:val="0C755A7E"/>
    <w:rsid w:val="0C8B7C21"/>
    <w:rsid w:val="0C984D39"/>
    <w:rsid w:val="0C9927BA"/>
    <w:rsid w:val="0CA31213"/>
    <w:rsid w:val="0CFD6C5C"/>
    <w:rsid w:val="0D0753D1"/>
    <w:rsid w:val="0D0906DE"/>
    <w:rsid w:val="0D280DA5"/>
    <w:rsid w:val="0D2B64A6"/>
    <w:rsid w:val="0D42194E"/>
    <w:rsid w:val="0D4B47DC"/>
    <w:rsid w:val="0D4D3563"/>
    <w:rsid w:val="0D600EFE"/>
    <w:rsid w:val="0D624402"/>
    <w:rsid w:val="0D72469C"/>
    <w:rsid w:val="0D8A7B44"/>
    <w:rsid w:val="0DD14B6F"/>
    <w:rsid w:val="0DDA2DC7"/>
    <w:rsid w:val="0DF62973"/>
    <w:rsid w:val="0E0C489A"/>
    <w:rsid w:val="0E1D03B8"/>
    <w:rsid w:val="0E2D0652"/>
    <w:rsid w:val="0E367C5D"/>
    <w:rsid w:val="0E3869E3"/>
    <w:rsid w:val="0E436F73"/>
    <w:rsid w:val="0E486C7E"/>
    <w:rsid w:val="0E4C5684"/>
    <w:rsid w:val="0E806DD8"/>
    <w:rsid w:val="0E8222DB"/>
    <w:rsid w:val="0EA20611"/>
    <w:rsid w:val="0EA51596"/>
    <w:rsid w:val="0EA9219A"/>
    <w:rsid w:val="0EB944BE"/>
    <w:rsid w:val="0EC465C7"/>
    <w:rsid w:val="0EEC512E"/>
    <w:rsid w:val="0EF37117"/>
    <w:rsid w:val="0F0415AF"/>
    <w:rsid w:val="0F0E7940"/>
    <w:rsid w:val="0F1D46D8"/>
    <w:rsid w:val="0F231E64"/>
    <w:rsid w:val="0F255367"/>
    <w:rsid w:val="0F5F460A"/>
    <w:rsid w:val="0F603EC7"/>
    <w:rsid w:val="0F7179E5"/>
    <w:rsid w:val="0F8021FE"/>
    <w:rsid w:val="0F912498"/>
    <w:rsid w:val="0FA7463C"/>
    <w:rsid w:val="0FB129CD"/>
    <w:rsid w:val="0FBB32DC"/>
    <w:rsid w:val="0FBF5566"/>
    <w:rsid w:val="0FED4DB0"/>
    <w:rsid w:val="100030EB"/>
    <w:rsid w:val="101B45FA"/>
    <w:rsid w:val="101E3381"/>
    <w:rsid w:val="102E7D98"/>
    <w:rsid w:val="103764A9"/>
    <w:rsid w:val="10406DB9"/>
    <w:rsid w:val="10460CC2"/>
    <w:rsid w:val="104F5D4E"/>
    <w:rsid w:val="10782796"/>
    <w:rsid w:val="1091203B"/>
    <w:rsid w:val="10930DC1"/>
    <w:rsid w:val="10A235DA"/>
    <w:rsid w:val="10C64A93"/>
    <w:rsid w:val="10DA3734"/>
    <w:rsid w:val="10DD5032"/>
    <w:rsid w:val="10E00EC0"/>
    <w:rsid w:val="10E243C3"/>
    <w:rsid w:val="10E970FF"/>
    <w:rsid w:val="10EA72E2"/>
    <w:rsid w:val="10F677E1"/>
    <w:rsid w:val="11044578"/>
    <w:rsid w:val="11057DFB"/>
    <w:rsid w:val="11082F7E"/>
    <w:rsid w:val="110C1984"/>
    <w:rsid w:val="112C7DF0"/>
    <w:rsid w:val="114A2AEE"/>
    <w:rsid w:val="115B4F87"/>
    <w:rsid w:val="115F7210"/>
    <w:rsid w:val="116C2E91"/>
    <w:rsid w:val="117400AF"/>
    <w:rsid w:val="11C0272D"/>
    <w:rsid w:val="11C15FB0"/>
    <w:rsid w:val="11D56E4F"/>
    <w:rsid w:val="11D86190"/>
    <w:rsid w:val="11EB6DF4"/>
    <w:rsid w:val="11F43E80"/>
    <w:rsid w:val="121015B2"/>
    <w:rsid w:val="121534BC"/>
    <w:rsid w:val="121F3DCB"/>
    <w:rsid w:val="122214CC"/>
    <w:rsid w:val="12224D50"/>
    <w:rsid w:val="123D337B"/>
    <w:rsid w:val="12745A53"/>
    <w:rsid w:val="12892176"/>
    <w:rsid w:val="12920887"/>
    <w:rsid w:val="12980212"/>
    <w:rsid w:val="12A67527"/>
    <w:rsid w:val="12B75243"/>
    <w:rsid w:val="12D0036B"/>
    <w:rsid w:val="12D77CF6"/>
    <w:rsid w:val="12EA0F15"/>
    <w:rsid w:val="12EA4799"/>
    <w:rsid w:val="12FA6FB1"/>
    <w:rsid w:val="12FC46B3"/>
    <w:rsid w:val="130E5C52"/>
    <w:rsid w:val="131961E1"/>
    <w:rsid w:val="132135EE"/>
    <w:rsid w:val="132809FA"/>
    <w:rsid w:val="134A2234"/>
    <w:rsid w:val="135505C5"/>
    <w:rsid w:val="135C7F4F"/>
    <w:rsid w:val="136256DC"/>
    <w:rsid w:val="139C67BB"/>
    <w:rsid w:val="13BF5A76"/>
    <w:rsid w:val="13C034F7"/>
    <w:rsid w:val="13C90583"/>
    <w:rsid w:val="14052967"/>
    <w:rsid w:val="14127A7E"/>
    <w:rsid w:val="141A4E8B"/>
    <w:rsid w:val="141A7089"/>
    <w:rsid w:val="141C038E"/>
    <w:rsid w:val="1428639F"/>
    <w:rsid w:val="142D60AA"/>
    <w:rsid w:val="149C635D"/>
    <w:rsid w:val="149E1860"/>
    <w:rsid w:val="14C07817"/>
    <w:rsid w:val="14D41D3A"/>
    <w:rsid w:val="14D72A6E"/>
    <w:rsid w:val="14FC1BFA"/>
    <w:rsid w:val="14FF69CD"/>
    <w:rsid w:val="15317568"/>
    <w:rsid w:val="154A777B"/>
    <w:rsid w:val="155F7720"/>
    <w:rsid w:val="15624E21"/>
    <w:rsid w:val="156670AB"/>
    <w:rsid w:val="156B7CAF"/>
    <w:rsid w:val="156C31B3"/>
    <w:rsid w:val="156D6A36"/>
    <w:rsid w:val="157463C1"/>
    <w:rsid w:val="15B13CA7"/>
    <w:rsid w:val="15CF79D4"/>
    <w:rsid w:val="15D00CD9"/>
    <w:rsid w:val="15D23CCD"/>
    <w:rsid w:val="15D72862"/>
    <w:rsid w:val="15DA37E6"/>
    <w:rsid w:val="16080E33"/>
    <w:rsid w:val="1617364B"/>
    <w:rsid w:val="16281367"/>
    <w:rsid w:val="16387403"/>
    <w:rsid w:val="16394E85"/>
    <w:rsid w:val="16412291"/>
    <w:rsid w:val="166C0B57"/>
    <w:rsid w:val="166D65D9"/>
    <w:rsid w:val="16757268"/>
    <w:rsid w:val="167E42F4"/>
    <w:rsid w:val="16905894"/>
    <w:rsid w:val="16920D97"/>
    <w:rsid w:val="16980722"/>
    <w:rsid w:val="16D47282"/>
    <w:rsid w:val="16E7773C"/>
    <w:rsid w:val="170532D4"/>
    <w:rsid w:val="170B51DD"/>
    <w:rsid w:val="171F098A"/>
    <w:rsid w:val="17263809"/>
    <w:rsid w:val="17394A28"/>
    <w:rsid w:val="174A2743"/>
    <w:rsid w:val="17592D5E"/>
    <w:rsid w:val="176E7480"/>
    <w:rsid w:val="17892228"/>
    <w:rsid w:val="179B1249"/>
    <w:rsid w:val="179F7C4F"/>
    <w:rsid w:val="17D34C26"/>
    <w:rsid w:val="182746B0"/>
    <w:rsid w:val="182D65B9"/>
    <w:rsid w:val="18465E5E"/>
    <w:rsid w:val="1859722A"/>
    <w:rsid w:val="187212AC"/>
    <w:rsid w:val="187569AE"/>
    <w:rsid w:val="187E50BF"/>
    <w:rsid w:val="188859CE"/>
    <w:rsid w:val="18966EE2"/>
    <w:rsid w:val="189A116C"/>
    <w:rsid w:val="189E1D70"/>
    <w:rsid w:val="18A10AF7"/>
    <w:rsid w:val="18AE4589"/>
    <w:rsid w:val="18B7465F"/>
    <w:rsid w:val="18B9039C"/>
    <w:rsid w:val="18E32865"/>
    <w:rsid w:val="18F91185"/>
    <w:rsid w:val="1906049B"/>
    <w:rsid w:val="190B01A6"/>
    <w:rsid w:val="19453803"/>
    <w:rsid w:val="19476C77"/>
    <w:rsid w:val="19525097"/>
    <w:rsid w:val="195D0EAA"/>
    <w:rsid w:val="19630217"/>
    <w:rsid w:val="197611A4"/>
    <w:rsid w:val="19835866"/>
    <w:rsid w:val="19864ACE"/>
    <w:rsid w:val="19C51D91"/>
    <w:rsid w:val="19CF3767"/>
    <w:rsid w:val="19ED4F15"/>
    <w:rsid w:val="1A1773DF"/>
    <w:rsid w:val="1A1B1771"/>
    <w:rsid w:val="1A2C027D"/>
    <w:rsid w:val="1A2F39BF"/>
    <w:rsid w:val="1A302507"/>
    <w:rsid w:val="1A340F0D"/>
    <w:rsid w:val="1A34568A"/>
    <w:rsid w:val="1A35310B"/>
    <w:rsid w:val="1A555BBE"/>
    <w:rsid w:val="1A6E456A"/>
    <w:rsid w:val="1A716D81"/>
    <w:rsid w:val="1A7B1681"/>
    <w:rsid w:val="1A815789"/>
    <w:rsid w:val="1A8E2BE6"/>
    <w:rsid w:val="1A905DA4"/>
    <w:rsid w:val="1A95222B"/>
    <w:rsid w:val="1A9B1BB6"/>
    <w:rsid w:val="1AA1023C"/>
    <w:rsid w:val="1AB217DB"/>
    <w:rsid w:val="1AD47792"/>
    <w:rsid w:val="1AD55213"/>
    <w:rsid w:val="1ADA169B"/>
    <w:rsid w:val="1ADA4F1E"/>
    <w:rsid w:val="1AF077EF"/>
    <w:rsid w:val="1AF45AC8"/>
    <w:rsid w:val="1B14057B"/>
    <w:rsid w:val="1B506361"/>
    <w:rsid w:val="1B543563"/>
    <w:rsid w:val="1B59326E"/>
    <w:rsid w:val="1B5C41F3"/>
    <w:rsid w:val="1B657081"/>
    <w:rsid w:val="1B6E7990"/>
    <w:rsid w:val="1B75731B"/>
    <w:rsid w:val="1B7E43A7"/>
    <w:rsid w:val="1B7F7C2A"/>
    <w:rsid w:val="1B822DAD"/>
    <w:rsid w:val="1B895FBB"/>
    <w:rsid w:val="1BAF61FB"/>
    <w:rsid w:val="1BB83287"/>
    <w:rsid w:val="1BC93522"/>
    <w:rsid w:val="1BE03147"/>
    <w:rsid w:val="1BE21ECD"/>
    <w:rsid w:val="1BEA4D5B"/>
    <w:rsid w:val="1BF4566B"/>
    <w:rsid w:val="1BFF73B7"/>
    <w:rsid w:val="1C053387"/>
    <w:rsid w:val="1C0E1A98"/>
    <w:rsid w:val="1C101718"/>
    <w:rsid w:val="1C3309D3"/>
    <w:rsid w:val="1C3560D4"/>
    <w:rsid w:val="1C4D157D"/>
    <w:rsid w:val="1C6F168E"/>
    <w:rsid w:val="1C702A36"/>
    <w:rsid w:val="1C7162B9"/>
    <w:rsid w:val="1C84080D"/>
    <w:rsid w:val="1C974E74"/>
    <w:rsid w:val="1CA11007"/>
    <w:rsid w:val="1CA90611"/>
    <w:rsid w:val="1CB22D3B"/>
    <w:rsid w:val="1CDF436F"/>
    <w:rsid w:val="1CE17872"/>
    <w:rsid w:val="1CE407F6"/>
    <w:rsid w:val="1CED3684"/>
    <w:rsid w:val="1CF921E5"/>
    <w:rsid w:val="1CFB0616"/>
    <w:rsid w:val="1D001020"/>
    <w:rsid w:val="1D035828"/>
    <w:rsid w:val="1D0A73B1"/>
    <w:rsid w:val="1D1E3E53"/>
    <w:rsid w:val="1D207356"/>
    <w:rsid w:val="1D37451A"/>
    <w:rsid w:val="1D4E6BA1"/>
    <w:rsid w:val="1D5C71BB"/>
    <w:rsid w:val="1D605BC2"/>
    <w:rsid w:val="1D617DC0"/>
    <w:rsid w:val="1DA93A37"/>
    <w:rsid w:val="1DC323E3"/>
    <w:rsid w:val="1DCB19EE"/>
    <w:rsid w:val="1DD522FD"/>
    <w:rsid w:val="1DD94587"/>
    <w:rsid w:val="1DDD2F8D"/>
    <w:rsid w:val="1DE06110"/>
    <w:rsid w:val="1DE40399"/>
    <w:rsid w:val="1DE8351C"/>
    <w:rsid w:val="1DFC5A40"/>
    <w:rsid w:val="1E225C80"/>
    <w:rsid w:val="1E2B2D0C"/>
    <w:rsid w:val="1E2B7FD1"/>
    <w:rsid w:val="1E2D4011"/>
    <w:rsid w:val="1E302A17"/>
    <w:rsid w:val="1E376B1E"/>
    <w:rsid w:val="1E847405"/>
    <w:rsid w:val="1E8930A5"/>
    <w:rsid w:val="1E8D532F"/>
    <w:rsid w:val="1E9D55C9"/>
    <w:rsid w:val="1E9E304B"/>
    <w:rsid w:val="1EB21CEB"/>
    <w:rsid w:val="1ED32220"/>
    <w:rsid w:val="1EDD7888"/>
    <w:rsid w:val="1EE559BD"/>
    <w:rsid w:val="1F011A6A"/>
    <w:rsid w:val="1F15650D"/>
    <w:rsid w:val="1F432169"/>
    <w:rsid w:val="1F453BA4"/>
    <w:rsid w:val="1F597EFB"/>
    <w:rsid w:val="1F607885"/>
    <w:rsid w:val="1F6A5E05"/>
    <w:rsid w:val="1FA37075"/>
    <w:rsid w:val="1FA55DFC"/>
    <w:rsid w:val="1FBA6C9A"/>
    <w:rsid w:val="1FC93A32"/>
    <w:rsid w:val="1FD146C1"/>
    <w:rsid w:val="1FF84581"/>
    <w:rsid w:val="1FFF3F0C"/>
    <w:rsid w:val="201C3240"/>
    <w:rsid w:val="20201EC2"/>
    <w:rsid w:val="204236FB"/>
    <w:rsid w:val="204A0B08"/>
    <w:rsid w:val="204B2D06"/>
    <w:rsid w:val="20695B39"/>
    <w:rsid w:val="206F285C"/>
    <w:rsid w:val="207A70D9"/>
    <w:rsid w:val="208805ED"/>
    <w:rsid w:val="20916CFE"/>
    <w:rsid w:val="20AC1AA6"/>
    <w:rsid w:val="20B501B7"/>
    <w:rsid w:val="20BC55C4"/>
    <w:rsid w:val="20BC7B42"/>
    <w:rsid w:val="20CC5834"/>
    <w:rsid w:val="20E71C8B"/>
    <w:rsid w:val="20EF1296"/>
    <w:rsid w:val="20F06D17"/>
    <w:rsid w:val="20F4351F"/>
    <w:rsid w:val="21024A33"/>
    <w:rsid w:val="21060EBB"/>
    <w:rsid w:val="21066CBD"/>
    <w:rsid w:val="211C305E"/>
    <w:rsid w:val="2139298F"/>
    <w:rsid w:val="21436B21"/>
    <w:rsid w:val="21480A2B"/>
    <w:rsid w:val="215F4DCD"/>
    <w:rsid w:val="21656CD6"/>
    <w:rsid w:val="21675A5C"/>
    <w:rsid w:val="216B4463"/>
    <w:rsid w:val="2184758B"/>
    <w:rsid w:val="21FC6C72"/>
    <w:rsid w:val="2206685F"/>
    <w:rsid w:val="22241693"/>
    <w:rsid w:val="22405740"/>
    <w:rsid w:val="22451BC7"/>
    <w:rsid w:val="226060C4"/>
    <w:rsid w:val="22643B2A"/>
    <w:rsid w:val="2270048D"/>
    <w:rsid w:val="228B6AB8"/>
    <w:rsid w:val="228C453A"/>
    <w:rsid w:val="2297614E"/>
    <w:rsid w:val="22C24A14"/>
    <w:rsid w:val="22C32496"/>
    <w:rsid w:val="22DA20BB"/>
    <w:rsid w:val="22E4624E"/>
    <w:rsid w:val="22E86E52"/>
    <w:rsid w:val="23056CF5"/>
    <w:rsid w:val="2316669C"/>
    <w:rsid w:val="23166AD4"/>
    <w:rsid w:val="23225D32"/>
    <w:rsid w:val="233B46DE"/>
    <w:rsid w:val="23462D75"/>
    <w:rsid w:val="235D2694"/>
    <w:rsid w:val="23672FA4"/>
    <w:rsid w:val="23B81AA9"/>
    <w:rsid w:val="23CA19C3"/>
    <w:rsid w:val="23CB4EC6"/>
    <w:rsid w:val="23D16DD0"/>
    <w:rsid w:val="23D66ADB"/>
    <w:rsid w:val="23D941DC"/>
    <w:rsid w:val="23E612F3"/>
    <w:rsid w:val="23F4608B"/>
    <w:rsid w:val="23F92512"/>
    <w:rsid w:val="240927AD"/>
    <w:rsid w:val="240A022E"/>
    <w:rsid w:val="240D4A36"/>
    <w:rsid w:val="240E24B8"/>
    <w:rsid w:val="241F4950"/>
    <w:rsid w:val="242236D7"/>
    <w:rsid w:val="243133EB"/>
    <w:rsid w:val="24531927"/>
    <w:rsid w:val="247B506A"/>
    <w:rsid w:val="248014F2"/>
    <w:rsid w:val="24832476"/>
    <w:rsid w:val="248F3D0B"/>
    <w:rsid w:val="249A6818"/>
    <w:rsid w:val="24B970CD"/>
    <w:rsid w:val="24C40762"/>
    <w:rsid w:val="24D97602"/>
    <w:rsid w:val="24EC0600"/>
    <w:rsid w:val="24F87EB7"/>
    <w:rsid w:val="24FA6F19"/>
    <w:rsid w:val="25163BE4"/>
    <w:rsid w:val="2518296A"/>
    <w:rsid w:val="25313225"/>
    <w:rsid w:val="25396722"/>
    <w:rsid w:val="253A0920"/>
    <w:rsid w:val="253D18A5"/>
    <w:rsid w:val="25426A94"/>
    <w:rsid w:val="25816B16"/>
    <w:rsid w:val="2590132F"/>
    <w:rsid w:val="25E06B30"/>
    <w:rsid w:val="26082272"/>
    <w:rsid w:val="260A5775"/>
    <w:rsid w:val="26151588"/>
    <w:rsid w:val="26365340"/>
    <w:rsid w:val="26434B7C"/>
    <w:rsid w:val="26691012"/>
    <w:rsid w:val="266F2F1B"/>
    <w:rsid w:val="26711CA2"/>
    <w:rsid w:val="268279BE"/>
    <w:rsid w:val="268705C2"/>
    <w:rsid w:val="26BB4984"/>
    <w:rsid w:val="26CD0D37"/>
    <w:rsid w:val="26D0553E"/>
    <w:rsid w:val="26D1773D"/>
    <w:rsid w:val="26D364C3"/>
    <w:rsid w:val="26F27C71"/>
    <w:rsid w:val="273264DD"/>
    <w:rsid w:val="273C6DEC"/>
    <w:rsid w:val="27424579"/>
    <w:rsid w:val="274A3B83"/>
    <w:rsid w:val="27532294"/>
    <w:rsid w:val="276115AA"/>
    <w:rsid w:val="276A6636"/>
    <w:rsid w:val="276D2E3E"/>
    <w:rsid w:val="27906876"/>
    <w:rsid w:val="279970E2"/>
    <w:rsid w:val="27C04E47"/>
    <w:rsid w:val="27C82E0F"/>
    <w:rsid w:val="27CC0C59"/>
    <w:rsid w:val="27D66FEB"/>
    <w:rsid w:val="27E078FA"/>
    <w:rsid w:val="27F7751F"/>
    <w:rsid w:val="280755BB"/>
    <w:rsid w:val="281C3EDC"/>
    <w:rsid w:val="281E73DF"/>
    <w:rsid w:val="2822558E"/>
    <w:rsid w:val="28225DE5"/>
    <w:rsid w:val="2829235B"/>
    <w:rsid w:val="282A6A75"/>
    <w:rsid w:val="28634650"/>
    <w:rsid w:val="287326EC"/>
    <w:rsid w:val="2880617F"/>
    <w:rsid w:val="28B975DD"/>
    <w:rsid w:val="28D14C84"/>
    <w:rsid w:val="28DC6898"/>
    <w:rsid w:val="28F770C2"/>
    <w:rsid w:val="29013255"/>
    <w:rsid w:val="290C37E4"/>
    <w:rsid w:val="29144474"/>
    <w:rsid w:val="29210904"/>
    <w:rsid w:val="29215ACB"/>
    <w:rsid w:val="2923120B"/>
    <w:rsid w:val="29303DA4"/>
    <w:rsid w:val="295264D7"/>
    <w:rsid w:val="29583C63"/>
    <w:rsid w:val="295B4BE8"/>
    <w:rsid w:val="295D00EB"/>
    <w:rsid w:val="297D0620"/>
    <w:rsid w:val="29A1535C"/>
    <w:rsid w:val="29B5077A"/>
    <w:rsid w:val="29BB2683"/>
    <w:rsid w:val="29BE3608"/>
    <w:rsid w:val="29C25891"/>
    <w:rsid w:val="29CB61A1"/>
    <w:rsid w:val="29D954B6"/>
    <w:rsid w:val="29EF765A"/>
    <w:rsid w:val="29FE1E73"/>
    <w:rsid w:val="2A1C576D"/>
    <w:rsid w:val="2A326E4A"/>
    <w:rsid w:val="2A67601F"/>
    <w:rsid w:val="2A6C17DF"/>
    <w:rsid w:val="2A8320CC"/>
    <w:rsid w:val="2A881DD7"/>
    <w:rsid w:val="2A8D625F"/>
    <w:rsid w:val="2A9248E5"/>
    <w:rsid w:val="2A982071"/>
    <w:rsid w:val="2AA53905"/>
    <w:rsid w:val="2ABB5AA9"/>
    <w:rsid w:val="2AC179B2"/>
    <w:rsid w:val="2AE85674"/>
    <w:rsid w:val="2AEE177B"/>
    <w:rsid w:val="2AFF5299"/>
    <w:rsid w:val="2B08765C"/>
    <w:rsid w:val="2B0E7AB2"/>
    <w:rsid w:val="2B15163B"/>
    <w:rsid w:val="2B316D6D"/>
    <w:rsid w:val="2B3C2B7F"/>
    <w:rsid w:val="2B46348F"/>
    <w:rsid w:val="2B5A68AC"/>
    <w:rsid w:val="2B6A6B46"/>
    <w:rsid w:val="2B7A4BE2"/>
    <w:rsid w:val="2B7B4862"/>
    <w:rsid w:val="2B7D5B67"/>
    <w:rsid w:val="2BA70440"/>
    <w:rsid w:val="2BA7222F"/>
    <w:rsid w:val="2BB53743"/>
    <w:rsid w:val="2BD561F6"/>
    <w:rsid w:val="2BEA0719"/>
    <w:rsid w:val="2C0028BD"/>
    <w:rsid w:val="2C08354D"/>
    <w:rsid w:val="2C08574B"/>
    <w:rsid w:val="2C1C696A"/>
    <w:rsid w:val="2C200BF3"/>
    <w:rsid w:val="2C2262F5"/>
    <w:rsid w:val="2C25727A"/>
    <w:rsid w:val="2C26057E"/>
    <w:rsid w:val="2C380499"/>
    <w:rsid w:val="2C814110"/>
    <w:rsid w:val="2C870B22"/>
    <w:rsid w:val="2C940BB2"/>
    <w:rsid w:val="2C98138E"/>
    <w:rsid w:val="2C98438A"/>
    <w:rsid w:val="2CCF1C91"/>
    <w:rsid w:val="2CE9283B"/>
    <w:rsid w:val="2CF30BCC"/>
    <w:rsid w:val="2CF540CF"/>
    <w:rsid w:val="2D0568E8"/>
    <w:rsid w:val="2D144984"/>
    <w:rsid w:val="2D175908"/>
    <w:rsid w:val="2D24719C"/>
    <w:rsid w:val="2D2C202A"/>
    <w:rsid w:val="2D4F12E5"/>
    <w:rsid w:val="2D584173"/>
    <w:rsid w:val="2D5B72F6"/>
    <w:rsid w:val="2D645A08"/>
    <w:rsid w:val="2D6F3D99"/>
    <w:rsid w:val="2D71729C"/>
    <w:rsid w:val="2D724D1D"/>
    <w:rsid w:val="2D940755"/>
    <w:rsid w:val="2DAA28F9"/>
    <w:rsid w:val="2DB27D05"/>
    <w:rsid w:val="2DBA0995"/>
    <w:rsid w:val="2DBF4D60"/>
    <w:rsid w:val="2DC25DA1"/>
    <w:rsid w:val="2DC77CAA"/>
    <w:rsid w:val="2DCD1BB4"/>
    <w:rsid w:val="2DCF50B7"/>
    <w:rsid w:val="2E10009F"/>
    <w:rsid w:val="2E103922"/>
    <w:rsid w:val="2E1F613B"/>
    <w:rsid w:val="2E237CC3"/>
    <w:rsid w:val="2E2E50D0"/>
    <w:rsid w:val="2E32735A"/>
    <w:rsid w:val="2E496F7F"/>
    <w:rsid w:val="2E560813"/>
    <w:rsid w:val="2E674331"/>
    <w:rsid w:val="2E6D0438"/>
    <w:rsid w:val="2E791CCC"/>
    <w:rsid w:val="2E8944E5"/>
    <w:rsid w:val="2E8B326C"/>
    <w:rsid w:val="2E953B7B"/>
    <w:rsid w:val="2EC91E34"/>
    <w:rsid w:val="2EC929D3"/>
    <w:rsid w:val="2ED17FB6"/>
    <w:rsid w:val="2ED44965"/>
    <w:rsid w:val="2EFE7D27"/>
    <w:rsid w:val="2F0B703D"/>
    <w:rsid w:val="2F2C7572"/>
    <w:rsid w:val="2F3C780C"/>
    <w:rsid w:val="2F3D0B11"/>
    <w:rsid w:val="2F3E2D0F"/>
    <w:rsid w:val="2F44049C"/>
    <w:rsid w:val="2F552934"/>
    <w:rsid w:val="2F5A263F"/>
    <w:rsid w:val="2F5E57C2"/>
    <w:rsid w:val="2F6760D2"/>
    <w:rsid w:val="2F914D18"/>
    <w:rsid w:val="2F9C692C"/>
    <w:rsid w:val="2FA12DB4"/>
    <w:rsid w:val="2FA801C0"/>
    <w:rsid w:val="2FAE20C9"/>
    <w:rsid w:val="2FB040D9"/>
    <w:rsid w:val="2FB8225B"/>
    <w:rsid w:val="2FC409EA"/>
    <w:rsid w:val="2FF77F3F"/>
    <w:rsid w:val="2FFB21C9"/>
    <w:rsid w:val="2FFE314D"/>
    <w:rsid w:val="300640B4"/>
    <w:rsid w:val="300F0E69"/>
    <w:rsid w:val="300F55E6"/>
    <w:rsid w:val="3012656A"/>
    <w:rsid w:val="30180DCD"/>
    <w:rsid w:val="3024558B"/>
    <w:rsid w:val="302D4B96"/>
    <w:rsid w:val="302F0099"/>
    <w:rsid w:val="30372F27"/>
    <w:rsid w:val="304C544B"/>
    <w:rsid w:val="305D69EA"/>
    <w:rsid w:val="306275EE"/>
    <w:rsid w:val="3092233C"/>
    <w:rsid w:val="30D41EAC"/>
    <w:rsid w:val="30DE49BA"/>
    <w:rsid w:val="30E03740"/>
    <w:rsid w:val="30F4495F"/>
    <w:rsid w:val="30F523E0"/>
    <w:rsid w:val="31231C2B"/>
    <w:rsid w:val="312C033C"/>
    <w:rsid w:val="312F34BF"/>
    <w:rsid w:val="31300F41"/>
    <w:rsid w:val="314D2A6F"/>
    <w:rsid w:val="31BA0EA5"/>
    <w:rsid w:val="31BE4028"/>
    <w:rsid w:val="31CE34E0"/>
    <w:rsid w:val="31F60A7B"/>
    <w:rsid w:val="32084402"/>
    <w:rsid w:val="320D2EAD"/>
    <w:rsid w:val="322040CC"/>
    <w:rsid w:val="323068E5"/>
    <w:rsid w:val="324167FF"/>
    <w:rsid w:val="326C674A"/>
    <w:rsid w:val="326F3E4B"/>
    <w:rsid w:val="32724DD0"/>
    <w:rsid w:val="32930B88"/>
    <w:rsid w:val="32A77828"/>
    <w:rsid w:val="32B77AC3"/>
    <w:rsid w:val="32DD2345"/>
    <w:rsid w:val="32F20BA1"/>
    <w:rsid w:val="32F62E2B"/>
    <w:rsid w:val="32FA3A2F"/>
    <w:rsid w:val="32FA5FAE"/>
    <w:rsid w:val="32FA790B"/>
    <w:rsid w:val="33417A27"/>
    <w:rsid w:val="334358FC"/>
    <w:rsid w:val="335566C7"/>
    <w:rsid w:val="335B05D1"/>
    <w:rsid w:val="337D6587"/>
    <w:rsid w:val="33A41AC1"/>
    <w:rsid w:val="33A735E8"/>
    <w:rsid w:val="33B02259"/>
    <w:rsid w:val="33B20FDF"/>
    <w:rsid w:val="33B51F64"/>
    <w:rsid w:val="33FA13D4"/>
    <w:rsid w:val="340032DD"/>
    <w:rsid w:val="34015BA1"/>
    <w:rsid w:val="34172F02"/>
    <w:rsid w:val="341A3E87"/>
    <w:rsid w:val="341D068F"/>
    <w:rsid w:val="34211293"/>
    <w:rsid w:val="34232598"/>
    <w:rsid w:val="34410298"/>
    <w:rsid w:val="3473581A"/>
    <w:rsid w:val="347B2C27"/>
    <w:rsid w:val="34860FB8"/>
    <w:rsid w:val="348F18C7"/>
    <w:rsid w:val="34A43DEB"/>
    <w:rsid w:val="34CC172C"/>
    <w:rsid w:val="34CF26B1"/>
    <w:rsid w:val="34D622E4"/>
    <w:rsid w:val="34F06469"/>
    <w:rsid w:val="34F60372"/>
    <w:rsid w:val="34FD577E"/>
    <w:rsid w:val="350A1211"/>
    <w:rsid w:val="352743C4"/>
    <w:rsid w:val="352C084C"/>
    <w:rsid w:val="353B3065"/>
    <w:rsid w:val="358259D7"/>
    <w:rsid w:val="35A52554"/>
    <w:rsid w:val="35D344DD"/>
    <w:rsid w:val="35D75C2A"/>
    <w:rsid w:val="35DA3E68"/>
    <w:rsid w:val="360F68C0"/>
    <w:rsid w:val="3618394C"/>
    <w:rsid w:val="36625046"/>
    <w:rsid w:val="367A016E"/>
    <w:rsid w:val="36923616"/>
    <w:rsid w:val="36992FA1"/>
    <w:rsid w:val="369E4EAA"/>
    <w:rsid w:val="36BD1EDC"/>
    <w:rsid w:val="36CB4A75"/>
    <w:rsid w:val="36D83D8B"/>
    <w:rsid w:val="36DC2791"/>
    <w:rsid w:val="36EE26AB"/>
    <w:rsid w:val="36F323B6"/>
    <w:rsid w:val="371A47F4"/>
    <w:rsid w:val="372E3495"/>
    <w:rsid w:val="3732571E"/>
    <w:rsid w:val="373E0FB1"/>
    <w:rsid w:val="3748403E"/>
    <w:rsid w:val="374878C2"/>
    <w:rsid w:val="376748F3"/>
    <w:rsid w:val="37972EC4"/>
    <w:rsid w:val="379B6047"/>
    <w:rsid w:val="37B02769"/>
    <w:rsid w:val="37BE7500"/>
    <w:rsid w:val="37D75EAC"/>
    <w:rsid w:val="38070BF9"/>
    <w:rsid w:val="38192198"/>
    <w:rsid w:val="384564E0"/>
    <w:rsid w:val="38592F82"/>
    <w:rsid w:val="38600A43"/>
    <w:rsid w:val="386279EA"/>
    <w:rsid w:val="38631313"/>
    <w:rsid w:val="386F3594"/>
    <w:rsid w:val="387437AC"/>
    <w:rsid w:val="38895CD0"/>
    <w:rsid w:val="389152DA"/>
    <w:rsid w:val="38A30A78"/>
    <w:rsid w:val="38A42ACA"/>
    <w:rsid w:val="38EA4A6F"/>
    <w:rsid w:val="38EC7F72"/>
    <w:rsid w:val="38EF30F5"/>
    <w:rsid w:val="38F97288"/>
    <w:rsid w:val="39191D3B"/>
    <w:rsid w:val="39276AD2"/>
    <w:rsid w:val="39282356"/>
    <w:rsid w:val="392C0D5C"/>
    <w:rsid w:val="392F7762"/>
    <w:rsid w:val="393947EE"/>
    <w:rsid w:val="393E0C76"/>
    <w:rsid w:val="3949030C"/>
    <w:rsid w:val="394C1291"/>
    <w:rsid w:val="3955411F"/>
    <w:rsid w:val="39573D9E"/>
    <w:rsid w:val="395B6028"/>
    <w:rsid w:val="396024B0"/>
    <w:rsid w:val="396D17C5"/>
    <w:rsid w:val="399A358E"/>
    <w:rsid w:val="399E1F94"/>
    <w:rsid w:val="39A31C9F"/>
    <w:rsid w:val="39B366B6"/>
    <w:rsid w:val="39DD52FC"/>
    <w:rsid w:val="39DD5FE4"/>
    <w:rsid w:val="39DF07FF"/>
    <w:rsid w:val="39E13D03"/>
    <w:rsid w:val="39EA2D41"/>
    <w:rsid w:val="39ED5597"/>
    <w:rsid w:val="39F5656C"/>
    <w:rsid w:val="3A0C25C8"/>
    <w:rsid w:val="3A145456"/>
    <w:rsid w:val="3A1763DB"/>
    <w:rsid w:val="3A1B0664"/>
    <w:rsid w:val="3A2E6000"/>
    <w:rsid w:val="3A546240"/>
    <w:rsid w:val="3A6D1368"/>
    <w:rsid w:val="3A7A067E"/>
    <w:rsid w:val="3A8B419B"/>
    <w:rsid w:val="3AA35FBF"/>
    <w:rsid w:val="3AB030D6"/>
    <w:rsid w:val="3AD60676"/>
    <w:rsid w:val="3ADB521F"/>
    <w:rsid w:val="3AF173C3"/>
    <w:rsid w:val="3AF52546"/>
    <w:rsid w:val="3AFE0C57"/>
    <w:rsid w:val="3B02185C"/>
    <w:rsid w:val="3B180FBF"/>
    <w:rsid w:val="3B2E39A5"/>
    <w:rsid w:val="3B314929"/>
    <w:rsid w:val="3B366B3F"/>
    <w:rsid w:val="3B3D1A41"/>
    <w:rsid w:val="3B5051DE"/>
    <w:rsid w:val="3B632B7A"/>
    <w:rsid w:val="3BAE2FF9"/>
    <w:rsid w:val="3BC21C9A"/>
    <w:rsid w:val="3BC606A0"/>
    <w:rsid w:val="3BDA7C1C"/>
    <w:rsid w:val="3BDD02C5"/>
    <w:rsid w:val="3BEF6D9B"/>
    <w:rsid w:val="3BF249E7"/>
    <w:rsid w:val="3C240A39"/>
    <w:rsid w:val="3C333252"/>
    <w:rsid w:val="3C3641D7"/>
    <w:rsid w:val="3C5B6995"/>
    <w:rsid w:val="3C7671BF"/>
    <w:rsid w:val="3C7B6ECA"/>
    <w:rsid w:val="3C7D23CD"/>
    <w:rsid w:val="3C88295C"/>
    <w:rsid w:val="3C9157EA"/>
    <w:rsid w:val="3C9776F3"/>
    <w:rsid w:val="3C9F4B00"/>
    <w:rsid w:val="3CA73211"/>
    <w:rsid w:val="3CE70777"/>
    <w:rsid w:val="3CEF1407"/>
    <w:rsid w:val="3D1E66D3"/>
    <w:rsid w:val="3D271561"/>
    <w:rsid w:val="3D3562F8"/>
    <w:rsid w:val="3D417B8C"/>
    <w:rsid w:val="3D5001A7"/>
    <w:rsid w:val="3D6932CF"/>
    <w:rsid w:val="3DAB75BC"/>
    <w:rsid w:val="3DB47ECB"/>
    <w:rsid w:val="3DB868D1"/>
    <w:rsid w:val="3DC1395E"/>
    <w:rsid w:val="3DC271E1"/>
    <w:rsid w:val="3DF918B9"/>
    <w:rsid w:val="3E006CC6"/>
    <w:rsid w:val="3E040F4F"/>
    <w:rsid w:val="3E0569D1"/>
    <w:rsid w:val="3E0E5FDB"/>
    <w:rsid w:val="3E4F22C8"/>
    <w:rsid w:val="3E6212E9"/>
    <w:rsid w:val="3E725D00"/>
    <w:rsid w:val="3E7B6048"/>
    <w:rsid w:val="3E9571B9"/>
    <w:rsid w:val="3EBA7779"/>
    <w:rsid w:val="3EC07104"/>
    <w:rsid w:val="3ED847AB"/>
    <w:rsid w:val="3EDA442A"/>
    <w:rsid w:val="3EDF7231"/>
    <w:rsid w:val="3EEA46C5"/>
    <w:rsid w:val="3EF37553"/>
    <w:rsid w:val="3F0B047D"/>
    <w:rsid w:val="3F297A2D"/>
    <w:rsid w:val="3F2F1936"/>
    <w:rsid w:val="3F376F81"/>
    <w:rsid w:val="3F3A5749"/>
    <w:rsid w:val="3F4263D8"/>
    <w:rsid w:val="3F4A7F61"/>
    <w:rsid w:val="3F61340A"/>
    <w:rsid w:val="3F7B3FB4"/>
    <w:rsid w:val="3F8D7751"/>
    <w:rsid w:val="3FA163F2"/>
    <w:rsid w:val="3FA30576"/>
    <w:rsid w:val="3FA937FE"/>
    <w:rsid w:val="3FC962B1"/>
    <w:rsid w:val="3FF638FD"/>
    <w:rsid w:val="3FF67181"/>
    <w:rsid w:val="40030A15"/>
    <w:rsid w:val="40084E9C"/>
    <w:rsid w:val="400C38A3"/>
    <w:rsid w:val="401E7040"/>
    <w:rsid w:val="40250BC9"/>
    <w:rsid w:val="403533E2"/>
    <w:rsid w:val="404B0E09"/>
    <w:rsid w:val="40573BCE"/>
    <w:rsid w:val="405D23A8"/>
    <w:rsid w:val="406F22C2"/>
    <w:rsid w:val="4075369B"/>
    <w:rsid w:val="407A1958"/>
    <w:rsid w:val="40A5279C"/>
    <w:rsid w:val="40C0232B"/>
    <w:rsid w:val="40D048E5"/>
    <w:rsid w:val="40D34498"/>
    <w:rsid w:val="40DE5DF9"/>
    <w:rsid w:val="40F2289C"/>
    <w:rsid w:val="412D71FD"/>
    <w:rsid w:val="41356808"/>
    <w:rsid w:val="41404B99"/>
    <w:rsid w:val="41446E23"/>
    <w:rsid w:val="414A2F2A"/>
    <w:rsid w:val="41621B6F"/>
    <w:rsid w:val="41666FD7"/>
    <w:rsid w:val="4184568E"/>
    <w:rsid w:val="41B370D6"/>
    <w:rsid w:val="41B525D9"/>
    <w:rsid w:val="41CE5702"/>
    <w:rsid w:val="41D50910"/>
    <w:rsid w:val="41FD6251"/>
    <w:rsid w:val="42174BFC"/>
    <w:rsid w:val="422E6A20"/>
    <w:rsid w:val="424C6051"/>
    <w:rsid w:val="42555AA6"/>
    <w:rsid w:val="42677E7F"/>
    <w:rsid w:val="426C7B8A"/>
    <w:rsid w:val="42993ED1"/>
    <w:rsid w:val="42A25018"/>
    <w:rsid w:val="42A866EA"/>
    <w:rsid w:val="42BA1E87"/>
    <w:rsid w:val="42BD668F"/>
    <w:rsid w:val="42E255CA"/>
    <w:rsid w:val="42EB600A"/>
    <w:rsid w:val="432D21C6"/>
    <w:rsid w:val="4332664E"/>
    <w:rsid w:val="433340CF"/>
    <w:rsid w:val="433E7EE2"/>
    <w:rsid w:val="433F5964"/>
    <w:rsid w:val="434B5EF3"/>
    <w:rsid w:val="43AF5C17"/>
    <w:rsid w:val="43BE622F"/>
    <w:rsid w:val="43DE5648"/>
    <w:rsid w:val="43E63B53"/>
    <w:rsid w:val="43FC5D17"/>
    <w:rsid w:val="43FF251E"/>
    <w:rsid w:val="4410023A"/>
    <w:rsid w:val="442B2FE3"/>
    <w:rsid w:val="442E088F"/>
    <w:rsid w:val="443261F1"/>
    <w:rsid w:val="44644441"/>
    <w:rsid w:val="44713757"/>
    <w:rsid w:val="447424DD"/>
    <w:rsid w:val="447D7569"/>
    <w:rsid w:val="448736FC"/>
    <w:rsid w:val="44911A8D"/>
    <w:rsid w:val="44942A12"/>
    <w:rsid w:val="44977B5C"/>
    <w:rsid w:val="44A6072E"/>
    <w:rsid w:val="44B609C8"/>
    <w:rsid w:val="44BD3BD6"/>
    <w:rsid w:val="44DC0B83"/>
    <w:rsid w:val="44FF683E"/>
    <w:rsid w:val="45011D41"/>
    <w:rsid w:val="450D13D7"/>
    <w:rsid w:val="452025F6"/>
    <w:rsid w:val="4524487F"/>
    <w:rsid w:val="452C3E8A"/>
    <w:rsid w:val="4536479A"/>
    <w:rsid w:val="453F2EAB"/>
    <w:rsid w:val="45412B2B"/>
    <w:rsid w:val="454B473F"/>
    <w:rsid w:val="45543D4A"/>
    <w:rsid w:val="455517CB"/>
    <w:rsid w:val="455A0574"/>
    <w:rsid w:val="455D4659"/>
    <w:rsid w:val="456E0177"/>
    <w:rsid w:val="45AB7FDC"/>
    <w:rsid w:val="45B408EB"/>
    <w:rsid w:val="45C168FC"/>
    <w:rsid w:val="45C50B85"/>
    <w:rsid w:val="45FB57DC"/>
    <w:rsid w:val="4603646C"/>
    <w:rsid w:val="464C163A"/>
    <w:rsid w:val="464D77E5"/>
    <w:rsid w:val="46685E10"/>
    <w:rsid w:val="467D3578"/>
    <w:rsid w:val="46B84C96"/>
    <w:rsid w:val="46BF20A2"/>
    <w:rsid w:val="46CE6E39"/>
    <w:rsid w:val="46D17DBE"/>
    <w:rsid w:val="46D81947"/>
    <w:rsid w:val="46DA06CE"/>
    <w:rsid w:val="46DD70ED"/>
    <w:rsid w:val="46E147D5"/>
    <w:rsid w:val="46F14A6F"/>
    <w:rsid w:val="4700508A"/>
    <w:rsid w:val="4707633A"/>
    <w:rsid w:val="472055BF"/>
    <w:rsid w:val="47293CD0"/>
    <w:rsid w:val="472A5BB2"/>
    <w:rsid w:val="472D6E53"/>
    <w:rsid w:val="473C746D"/>
    <w:rsid w:val="473E03F2"/>
    <w:rsid w:val="4743487A"/>
    <w:rsid w:val="474779FD"/>
    <w:rsid w:val="47546D12"/>
    <w:rsid w:val="47691236"/>
    <w:rsid w:val="478430E5"/>
    <w:rsid w:val="478665E8"/>
    <w:rsid w:val="47A30116"/>
    <w:rsid w:val="47AA1CA0"/>
    <w:rsid w:val="47B2292F"/>
    <w:rsid w:val="47BC323F"/>
    <w:rsid w:val="47CC34D9"/>
    <w:rsid w:val="47EB3D8E"/>
    <w:rsid w:val="47EC180F"/>
    <w:rsid w:val="47F71D9F"/>
    <w:rsid w:val="48087ABB"/>
    <w:rsid w:val="480C64C1"/>
    <w:rsid w:val="48174852"/>
    <w:rsid w:val="482728EE"/>
    <w:rsid w:val="48492D26"/>
    <w:rsid w:val="484F25B3"/>
    <w:rsid w:val="48505CB1"/>
    <w:rsid w:val="486B7B5F"/>
    <w:rsid w:val="487429ED"/>
    <w:rsid w:val="48743DA5"/>
    <w:rsid w:val="487A6CE3"/>
    <w:rsid w:val="488F1B48"/>
    <w:rsid w:val="48906A9A"/>
    <w:rsid w:val="48962BA2"/>
    <w:rsid w:val="489F12B3"/>
    <w:rsid w:val="48B337D7"/>
    <w:rsid w:val="48BA3162"/>
    <w:rsid w:val="48BB0BE3"/>
    <w:rsid w:val="48D74C90"/>
    <w:rsid w:val="48DF209C"/>
    <w:rsid w:val="48F43B85"/>
    <w:rsid w:val="48F63EC0"/>
    <w:rsid w:val="49030FD7"/>
    <w:rsid w:val="49175A7A"/>
    <w:rsid w:val="49302DA0"/>
    <w:rsid w:val="493262A3"/>
    <w:rsid w:val="494030A4"/>
    <w:rsid w:val="494A394A"/>
    <w:rsid w:val="4954425A"/>
    <w:rsid w:val="49547ADD"/>
    <w:rsid w:val="499C3754"/>
    <w:rsid w:val="49B04973"/>
    <w:rsid w:val="49B52FF9"/>
    <w:rsid w:val="49BD0A73"/>
    <w:rsid w:val="49C76797"/>
    <w:rsid w:val="49E80350"/>
    <w:rsid w:val="49EE4458"/>
    <w:rsid w:val="49FA4868"/>
    <w:rsid w:val="49FD6C71"/>
    <w:rsid w:val="4A085002"/>
    <w:rsid w:val="4A221FC8"/>
    <w:rsid w:val="4A5166FB"/>
    <w:rsid w:val="4A5B3BF0"/>
    <w:rsid w:val="4A65319D"/>
    <w:rsid w:val="4A791E3E"/>
    <w:rsid w:val="4A7E62C5"/>
    <w:rsid w:val="4A8C305D"/>
    <w:rsid w:val="4AA83FBD"/>
    <w:rsid w:val="4AB467A0"/>
    <w:rsid w:val="4AC544BB"/>
    <w:rsid w:val="4AD621D7"/>
    <w:rsid w:val="4ADC085D"/>
    <w:rsid w:val="4ADF17E2"/>
    <w:rsid w:val="4B01301B"/>
    <w:rsid w:val="4B043FA0"/>
    <w:rsid w:val="4B0C6E2E"/>
    <w:rsid w:val="4B3237EB"/>
    <w:rsid w:val="4B342571"/>
    <w:rsid w:val="4B3756F4"/>
    <w:rsid w:val="4B3B1EFC"/>
    <w:rsid w:val="4BA97FB1"/>
    <w:rsid w:val="4BAF6637"/>
    <w:rsid w:val="4BC07BD6"/>
    <w:rsid w:val="4BC230D9"/>
    <w:rsid w:val="4BE56B11"/>
    <w:rsid w:val="4C054E48"/>
    <w:rsid w:val="4C095A4C"/>
    <w:rsid w:val="4C12415D"/>
    <w:rsid w:val="4C1D4B91"/>
    <w:rsid w:val="4C2F5C8C"/>
    <w:rsid w:val="4C496836"/>
    <w:rsid w:val="4C4E6541"/>
    <w:rsid w:val="4C4F073F"/>
    <w:rsid w:val="4C5061C1"/>
    <w:rsid w:val="4C524F47"/>
    <w:rsid w:val="4C671669"/>
    <w:rsid w:val="4C6D5E8C"/>
    <w:rsid w:val="4C714177"/>
    <w:rsid w:val="4C881B9E"/>
    <w:rsid w:val="4CB726ED"/>
    <w:rsid w:val="4CCE6A8F"/>
    <w:rsid w:val="4CD20D18"/>
    <w:rsid w:val="4CD564D9"/>
    <w:rsid w:val="4CDA6125"/>
    <w:rsid w:val="4CEF6FC4"/>
    <w:rsid w:val="4CF71E51"/>
    <w:rsid w:val="4D144D0B"/>
    <w:rsid w:val="4D203016"/>
    <w:rsid w:val="4D2168A6"/>
    <w:rsid w:val="4D23781E"/>
    <w:rsid w:val="4D2B6E28"/>
    <w:rsid w:val="4D3C2946"/>
    <w:rsid w:val="4D426A4E"/>
    <w:rsid w:val="4D5C53F9"/>
    <w:rsid w:val="4D7C3730"/>
    <w:rsid w:val="4D9C03E1"/>
    <w:rsid w:val="4D9E2555"/>
    <w:rsid w:val="4DA41071"/>
    <w:rsid w:val="4DA56AF2"/>
    <w:rsid w:val="4DE51ADA"/>
    <w:rsid w:val="4DF158ED"/>
    <w:rsid w:val="4DF92CF9"/>
    <w:rsid w:val="4E013989"/>
    <w:rsid w:val="4E03108A"/>
    <w:rsid w:val="4E1216A5"/>
    <w:rsid w:val="4E22193F"/>
    <w:rsid w:val="4E4D79A0"/>
    <w:rsid w:val="4E65663A"/>
    <w:rsid w:val="4E8812E3"/>
    <w:rsid w:val="4E9A2882"/>
    <w:rsid w:val="4EA71B98"/>
    <w:rsid w:val="4EAF6FA4"/>
    <w:rsid w:val="4EBF2AC2"/>
    <w:rsid w:val="4ED513E2"/>
    <w:rsid w:val="4ED82367"/>
    <w:rsid w:val="4F051F32"/>
    <w:rsid w:val="4F0E2841"/>
    <w:rsid w:val="4F2A53F1"/>
    <w:rsid w:val="4F311AFC"/>
    <w:rsid w:val="4F50391B"/>
    <w:rsid w:val="4F6F15E1"/>
    <w:rsid w:val="4F7A31F5"/>
    <w:rsid w:val="4F88250B"/>
    <w:rsid w:val="4FA07BB2"/>
    <w:rsid w:val="4FA7753C"/>
    <w:rsid w:val="4FAE10C6"/>
    <w:rsid w:val="4FB42FCF"/>
    <w:rsid w:val="4FF80240"/>
    <w:rsid w:val="50020B50"/>
    <w:rsid w:val="500478D6"/>
    <w:rsid w:val="500D4962"/>
    <w:rsid w:val="501036E9"/>
    <w:rsid w:val="501F267E"/>
    <w:rsid w:val="502F619C"/>
    <w:rsid w:val="5066262C"/>
    <w:rsid w:val="506D01FF"/>
    <w:rsid w:val="50784012"/>
    <w:rsid w:val="50A4615B"/>
    <w:rsid w:val="50A53BDC"/>
    <w:rsid w:val="50B13272"/>
    <w:rsid w:val="50C67994"/>
    <w:rsid w:val="50DE7239"/>
    <w:rsid w:val="50EB4351"/>
    <w:rsid w:val="511A741E"/>
    <w:rsid w:val="513B1B51"/>
    <w:rsid w:val="5160430F"/>
    <w:rsid w:val="51656219"/>
    <w:rsid w:val="51742FB0"/>
    <w:rsid w:val="518A5153"/>
    <w:rsid w:val="518F4E5F"/>
    <w:rsid w:val="51987CEC"/>
    <w:rsid w:val="51E754ED"/>
    <w:rsid w:val="51ED2C7A"/>
    <w:rsid w:val="51FA0C8B"/>
    <w:rsid w:val="520812A5"/>
    <w:rsid w:val="52210B4A"/>
    <w:rsid w:val="52260855"/>
    <w:rsid w:val="52455887"/>
    <w:rsid w:val="526925C3"/>
    <w:rsid w:val="526B7CC5"/>
    <w:rsid w:val="526C3548"/>
    <w:rsid w:val="52737324"/>
    <w:rsid w:val="528F4A01"/>
    <w:rsid w:val="52906C00"/>
    <w:rsid w:val="52A87B2A"/>
    <w:rsid w:val="52AB4331"/>
    <w:rsid w:val="52B007B9"/>
    <w:rsid w:val="52B70144"/>
    <w:rsid w:val="52C43BD6"/>
    <w:rsid w:val="52CE1F68"/>
    <w:rsid w:val="52CF57EB"/>
    <w:rsid w:val="52EE5F49"/>
    <w:rsid w:val="531371D9"/>
    <w:rsid w:val="532603F8"/>
    <w:rsid w:val="53294C00"/>
    <w:rsid w:val="5332420A"/>
    <w:rsid w:val="53792400"/>
    <w:rsid w:val="53882A1B"/>
    <w:rsid w:val="539463E9"/>
    <w:rsid w:val="53FD4BD8"/>
    <w:rsid w:val="540248E3"/>
    <w:rsid w:val="542947A2"/>
    <w:rsid w:val="54553068"/>
    <w:rsid w:val="54560AEA"/>
    <w:rsid w:val="545974F0"/>
    <w:rsid w:val="54691D09"/>
    <w:rsid w:val="54B05D00"/>
    <w:rsid w:val="54BE2A98"/>
    <w:rsid w:val="54C25C1B"/>
    <w:rsid w:val="54CA68AA"/>
    <w:rsid w:val="54D10433"/>
    <w:rsid w:val="54D13CB7"/>
    <w:rsid w:val="54D648BB"/>
    <w:rsid w:val="54D7233D"/>
    <w:rsid w:val="54DF2FCC"/>
    <w:rsid w:val="54E01871"/>
    <w:rsid w:val="54FE5A7F"/>
    <w:rsid w:val="552114B7"/>
    <w:rsid w:val="552E07CD"/>
    <w:rsid w:val="5536079B"/>
    <w:rsid w:val="553E2FE6"/>
    <w:rsid w:val="55463C75"/>
    <w:rsid w:val="554D1082"/>
    <w:rsid w:val="555A7093"/>
    <w:rsid w:val="55633225"/>
    <w:rsid w:val="556357A4"/>
    <w:rsid w:val="556641AA"/>
    <w:rsid w:val="55704ABA"/>
    <w:rsid w:val="557547C5"/>
    <w:rsid w:val="557B66CE"/>
    <w:rsid w:val="55A81F15"/>
    <w:rsid w:val="55C16D48"/>
    <w:rsid w:val="55EA6982"/>
    <w:rsid w:val="55F35093"/>
    <w:rsid w:val="560143A9"/>
    <w:rsid w:val="560D23B9"/>
    <w:rsid w:val="560E36BE"/>
    <w:rsid w:val="562767E7"/>
    <w:rsid w:val="5635357E"/>
    <w:rsid w:val="56376A81"/>
    <w:rsid w:val="56574DB7"/>
    <w:rsid w:val="56694CD1"/>
    <w:rsid w:val="56C169E5"/>
    <w:rsid w:val="56C553EB"/>
    <w:rsid w:val="56C93DF1"/>
    <w:rsid w:val="56EB1DA8"/>
    <w:rsid w:val="56FE672C"/>
    <w:rsid w:val="57274D83"/>
    <w:rsid w:val="57335A1F"/>
    <w:rsid w:val="574A5644"/>
    <w:rsid w:val="574E07C7"/>
    <w:rsid w:val="57B47272"/>
    <w:rsid w:val="57C16588"/>
    <w:rsid w:val="57CE7E1C"/>
    <w:rsid w:val="57E148BE"/>
    <w:rsid w:val="57F4005C"/>
    <w:rsid w:val="580402F6"/>
    <w:rsid w:val="585D4208"/>
    <w:rsid w:val="58753AAD"/>
    <w:rsid w:val="588F2458"/>
    <w:rsid w:val="589F26F3"/>
    <w:rsid w:val="58A310F9"/>
    <w:rsid w:val="58AA4307"/>
    <w:rsid w:val="58C064AB"/>
    <w:rsid w:val="58CE3242"/>
    <w:rsid w:val="58D263C5"/>
    <w:rsid w:val="58D33E46"/>
    <w:rsid w:val="58F16C7A"/>
    <w:rsid w:val="591A7E3E"/>
    <w:rsid w:val="591B7ABE"/>
    <w:rsid w:val="59242666"/>
    <w:rsid w:val="59253C51"/>
    <w:rsid w:val="59384E70"/>
    <w:rsid w:val="59433201"/>
    <w:rsid w:val="59466384"/>
    <w:rsid w:val="59540F1D"/>
    <w:rsid w:val="59785C59"/>
    <w:rsid w:val="597C0DDC"/>
    <w:rsid w:val="598516EC"/>
    <w:rsid w:val="59974E89"/>
    <w:rsid w:val="59A860E0"/>
    <w:rsid w:val="59AD15AB"/>
    <w:rsid w:val="59BD50C9"/>
    <w:rsid w:val="59BF753B"/>
    <w:rsid w:val="59E00B01"/>
    <w:rsid w:val="59E24004"/>
    <w:rsid w:val="59EF6B9D"/>
    <w:rsid w:val="59F50AA6"/>
    <w:rsid w:val="59FB29AF"/>
    <w:rsid w:val="5A097BD1"/>
    <w:rsid w:val="5A165757"/>
    <w:rsid w:val="5A3D6C9C"/>
    <w:rsid w:val="5A494CAD"/>
    <w:rsid w:val="5A6048D2"/>
    <w:rsid w:val="5A6A2C63"/>
    <w:rsid w:val="5A781F79"/>
    <w:rsid w:val="5AD34C11"/>
    <w:rsid w:val="5AD9459C"/>
    <w:rsid w:val="5AE2742A"/>
    <w:rsid w:val="5AEB44B6"/>
    <w:rsid w:val="5AF9704F"/>
    <w:rsid w:val="5B0E3771"/>
    <w:rsid w:val="5B28211D"/>
    <w:rsid w:val="5B4A5B54"/>
    <w:rsid w:val="5B83329D"/>
    <w:rsid w:val="5B8E025A"/>
    <w:rsid w:val="5B944CCF"/>
    <w:rsid w:val="5B952750"/>
    <w:rsid w:val="5BAE1FF5"/>
    <w:rsid w:val="5BB34E42"/>
    <w:rsid w:val="5BEB56DE"/>
    <w:rsid w:val="5BF117E5"/>
    <w:rsid w:val="5BF63A6F"/>
    <w:rsid w:val="5BFF0AFB"/>
    <w:rsid w:val="5C075F07"/>
    <w:rsid w:val="5C350FD5"/>
    <w:rsid w:val="5C414DE8"/>
    <w:rsid w:val="5C56150A"/>
    <w:rsid w:val="5C5C6C96"/>
    <w:rsid w:val="5C60569C"/>
    <w:rsid w:val="5C6F7EB5"/>
    <w:rsid w:val="5C7368BB"/>
    <w:rsid w:val="5C7F0150"/>
    <w:rsid w:val="5CC91849"/>
    <w:rsid w:val="5CDE4040"/>
    <w:rsid w:val="5CE24971"/>
    <w:rsid w:val="5CE80A78"/>
    <w:rsid w:val="5CED0783"/>
    <w:rsid w:val="5CF0006E"/>
    <w:rsid w:val="5CF1718A"/>
    <w:rsid w:val="5D057DF3"/>
    <w:rsid w:val="5D0B35B7"/>
    <w:rsid w:val="5D264AF8"/>
    <w:rsid w:val="5D4E7523"/>
    <w:rsid w:val="5DB062C3"/>
    <w:rsid w:val="5DC44F64"/>
    <w:rsid w:val="5DC60467"/>
    <w:rsid w:val="5DE63C8E"/>
    <w:rsid w:val="5E0B315A"/>
    <w:rsid w:val="5E0D665D"/>
    <w:rsid w:val="5E0E085B"/>
    <w:rsid w:val="5E0F1B60"/>
    <w:rsid w:val="5E3C172A"/>
    <w:rsid w:val="5E616A60"/>
    <w:rsid w:val="5E6D09FC"/>
    <w:rsid w:val="5E7B6C91"/>
    <w:rsid w:val="5EA0144F"/>
    <w:rsid w:val="5EA80A59"/>
    <w:rsid w:val="5EB1716B"/>
    <w:rsid w:val="5ECF7094"/>
    <w:rsid w:val="5ED2189E"/>
    <w:rsid w:val="5EEB27C8"/>
    <w:rsid w:val="5EEB49C6"/>
    <w:rsid w:val="5EF00C63"/>
    <w:rsid w:val="5F1F1321"/>
    <w:rsid w:val="5F28482B"/>
    <w:rsid w:val="5F2E6734"/>
    <w:rsid w:val="5F2E68F6"/>
    <w:rsid w:val="5F343EC1"/>
    <w:rsid w:val="5F546974"/>
    <w:rsid w:val="5F5F2786"/>
    <w:rsid w:val="5F6F0822"/>
    <w:rsid w:val="5F9C6D68"/>
    <w:rsid w:val="5F9D006D"/>
    <w:rsid w:val="5FA31F76"/>
    <w:rsid w:val="5FA347AB"/>
    <w:rsid w:val="5FAC2886"/>
    <w:rsid w:val="5FD34CC4"/>
    <w:rsid w:val="5FE03FD9"/>
    <w:rsid w:val="5FE252DE"/>
    <w:rsid w:val="5FE50461"/>
    <w:rsid w:val="5FED586D"/>
    <w:rsid w:val="5FF71A00"/>
    <w:rsid w:val="60076417"/>
    <w:rsid w:val="60171F35"/>
    <w:rsid w:val="603D2175"/>
    <w:rsid w:val="604A5C07"/>
    <w:rsid w:val="604C110A"/>
    <w:rsid w:val="6091637B"/>
    <w:rsid w:val="60937300"/>
    <w:rsid w:val="609D4491"/>
    <w:rsid w:val="60C110C9"/>
    <w:rsid w:val="60CC4EDB"/>
    <w:rsid w:val="61094D40"/>
    <w:rsid w:val="61107F4E"/>
    <w:rsid w:val="61281D72"/>
    <w:rsid w:val="61290094"/>
    <w:rsid w:val="61377E0E"/>
    <w:rsid w:val="61474825"/>
    <w:rsid w:val="614E41B0"/>
    <w:rsid w:val="614F54B5"/>
    <w:rsid w:val="615C6D49"/>
    <w:rsid w:val="61890B12"/>
    <w:rsid w:val="618D2D9B"/>
    <w:rsid w:val="61AF55BF"/>
    <w:rsid w:val="61E91E30"/>
    <w:rsid w:val="620C5868"/>
    <w:rsid w:val="620F6353"/>
    <w:rsid w:val="621506F6"/>
    <w:rsid w:val="621B5E82"/>
    <w:rsid w:val="62207D8C"/>
    <w:rsid w:val="62487C4B"/>
    <w:rsid w:val="624F2E59"/>
    <w:rsid w:val="626671FB"/>
    <w:rsid w:val="62774F17"/>
    <w:rsid w:val="627D26A4"/>
    <w:rsid w:val="628345AD"/>
    <w:rsid w:val="629422C9"/>
    <w:rsid w:val="62A173E0"/>
    <w:rsid w:val="62A55DE6"/>
    <w:rsid w:val="62AA446C"/>
    <w:rsid w:val="62BB2188"/>
    <w:rsid w:val="62C14092"/>
    <w:rsid w:val="62C17915"/>
    <w:rsid w:val="62D21337"/>
    <w:rsid w:val="6312641A"/>
    <w:rsid w:val="63130619"/>
    <w:rsid w:val="632934D4"/>
    <w:rsid w:val="63421168"/>
    <w:rsid w:val="634520EC"/>
    <w:rsid w:val="635F2C96"/>
    <w:rsid w:val="636A48AB"/>
    <w:rsid w:val="636C7DAE"/>
    <w:rsid w:val="638C4A5F"/>
    <w:rsid w:val="63B636A5"/>
    <w:rsid w:val="63BF6533"/>
    <w:rsid w:val="63D53F5A"/>
    <w:rsid w:val="63D73BDA"/>
    <w:rsid w:val="63E044E9"/>
    <w:rsid w:val="63E11F6B"/>
    <w:rsid w:val="63E7059E"/>
    <w:rsid w:val="63FB6398"/>
    <w:rsid w:val="640337A4"/>
    <w:rsid w:val="642B3664"/>
    <w:rsid w:val="64345E08"/>
    <w:rsid w:val="64665A47"/>
    <w:rsid w:val="646F5052"/>
    <w:rsid w:val="64715C24"/>
    <w:rsid w:val="648839FD"/>
    <w:rsid w:val="64C17D72"/>
    <w:rsid w:val="64C4255D"/>
    <w:rsid w:val="64CF1BF3"/>
    <w:rsid w:val="64D84A81"/>
    <w:rsid w:val="64DA4701"/>
    <w:rsid w:val="64E0408C"/>
    <w:rsid w:val="64F91EF5"/>
    <w:rsid w:val="65095250"/>
    <w:rsid w:val="650B0753"/>
    <w:rsid w:val="65331D5D"/>
    <w:rsid w:val="653D69A4"/>
    <w:rsid w:val="65410C2D"/>
    <w:rsid w:val="656B1A72"/>
    <w:rsid w:val="657D2B36"/>
    <w:rsid w:val="65891022"/>
    <w:rsid w:val="658B7DA8"/>
    <w:rsid w:val="65A550CF"/>
    <w:rsid w:val="65F870D7"/>
    <w:rsid w:val="660A60F8"/>
    <w:rsid w:val="660B3B79"/>
    <w:rsid w:val="66384800"/>
    <w:rsid w:val="66426252"/>
    <w:rsid w:val="664E58E8"/>
    <w:rsid w:val="66564EF2"/>
    <w:rsid w:val="665C6A93"/>
    <w:rsid w:val="66770CAA"/>
    <w:rsid w:val="669B59E7"/>
    <w:rsid w:val="66A01E6F"/>
    <w:rsid w:val="66A25372"/>
    <w:rsid w:val="66B64012"/>
    <w:rsid w:val="66CB0734"/>
    <w:rsid w:val="66DB09CF"/>
    <w:rsid w:val="66DF73D5"/>
    <w:rsid w:val="67034111"/>
    <w:rsid w:val="67090219"/>
    <w:rsid w:val="670A3A9C"/>
    <w:rsid w:val="67153C4A"/>
    <w:rsid w:val="671911CB"/>
    <w:rsid w:val="673F4E70"/>
    <w:rsid w:val="67577EB7"/>
    <w:rsid w:val="677D5FDA"/>
    <w:rsid w:val="67834660"/>
    <w:rsid w:val="67857B63"/>
    <w:rsid w:val="67901777"/>
    <w:rsid w:val="67A65B19"/>
    <w:rsid w:val="67A7139C"/>
    <w:rsid w:val="67BF1300"/>
    <w:rsid w:val="67C87352"/>
    <w:rsid w:val="67CC15DC"/>
    <w:rsid w:val="67DD3A75"/>
    <w:rsid w:val="67F30197"/>
    <w:rsid w:val="67F35C18"/>
    <w:rsid w:val="680571B7"/>
    <w:rsid w:val="680D67C2"/>
    <w:rsid w:val="68355788"/>
    <w:rsid w:val="6837462A"/>
    <w:rsid w:val="6842701C"/>
    <w:rsid w:val="686007CB"/>
    <w:rsid w:val="68654C52"/>
    <w:rsid w:val="688B4E92"/>
    <w:rsid w:val="68997A2B"/>
    <w:rsid w:val="68C71474"/>
    <w:rsid w:val="68DF6B1A"/>
    <w:rsid w:val="68E0459C"/>
    <w:rsid w:val="6907225D"/>
    <w:rsid w:val="691E2A2E"/>
    <w:rsid w:val="69475245"/>
    <w:rsid w:val="699C0552"/>
    <w:rsid w:val="69C61397"/>
    <w:rsid w:val="69E20CC7"/>
    <w:rsid w:val="69E82BD0"/>
    <w:rsid w:val="69EE4AD9"/>
    <w:rsid w:val="69EF4759"/>
    <w:rsid w:val="69F134E0"/>
    <w:rsid w:val="69F92CD8"/>
    <w:rsid w:val="6A131496"/>
    <w:rsid w:val="6A285BB8"/>
    <w:rsid w:val="6A3761D2"/>
    <w:rsid w:val="6A452F6A"/>
    <w:rsid w:val="6A572E84"/>
    <w:rsid w:val="6A5C730C"/>
    <w:rsid w:val="6A655A1D"/>
    <w:rsid w:val="6A842A4E"/>
    <w:rsid w:val="6A961A6F"/>
    <w:rsid w:val="6AA11FFE"/>
    <w:rsid w:val="6AB5321D"/>
    <w:rsid w:val="6ACB53C1"/>
    <w:rsid w:val="6AD66A55"/>
    <w:rsid w:val="6ADB565B"/>
    <w:rsid w:val="6AFE4916"/>
    <w:rsid w:val="6B0777A4"/>
    <w:rsid w:val="6B0A3FAC"/>
    <w:rsid w:val="6B6F5ECF"/>
    <w:rsid w:val="6B703951"/>
    <w:rsid w:val="6B7B7763"/>
    <w:rsid w:val="6B7D2C66"/>
    <w:rsid w:val="6B80746E"/>
    <w:rsid w:val="6B880FF7"/>
    <w:rsid w:val="6B8E0982"/>
    <w:rsid w:val="6B992596"/>
    <w:rsid w:val="6BD6700F"/>
    <w:rsid w:val="6BDE7808"/>
    <w:rsid w:val="6BE47193"/>
    <w:rsid w:val="6BE9361A"/>
    <w:rsid w:val="6C2A6602"/>
    <w:rsid w:val="6C390E1B"/>
    <w:rsid w:val="6C3A689C"/>
    <w:rsid w:val="6C554EC8"/>
    <w:rsid w:val="6C75797B"/>
    <w:rsid w:val="6C762E7E"/>
    <w:rsid w:val="6C953733"/>
    <w:rsid w:val="6CBD0550"/>
    <w:rsid w:val="6CBD35F3"/>
    <w:rsid w:val="6CC71984"/>
    <w:rsid w:val="6CF105C9"/>
    <w:rsid w:val="6D07276D"/>
    <w:rsid w:val="6D075FF0"/>
    <w:rsid w:val="6D1D4911"/>
    <w:rsid w:val="6D2B3C26"/>
    <w:rsid w:val="6D2F00AE"/>
    <w:rsid w:val="6D415DCA"/>
    <w:rsid w:val="6D4D5460"/>
    <w:rsid w:val="6D5F5BF8"/>
    <w:rsid w:val="6D7762A4"/>
    <w:rsid w:val="6D8B4F45"/>
    <w:rsid w:val="6D8C6249"/>
    <w:rsid w:val="6DA86A73"/>
    <w:rsid w:val="6DE170D3"/>
    <w:rsid w:val="6DEA65E3"/>
    <w:rsid w:val="6DF240F5"/>
    <w:rsid w:val="6E185E2D"/>
    <w:rsid w:val="6E227042"/>
    <w:rsid w:val="6E360C61"/>
    <w:rsid w:val="6E557E91"/>
    <w:rsid w:val="6E5E2D1F"/>
    <w:rsid w:val="6E7838C8"/>
    <w:rsid w:val="6E8509E0"/>
    <w:rsid w:val="6E861244"/>
    <w:rsid w:val="6E950C7A"/>
    <w:rsid w:val="6E9F4E0D"/>
    <w:rsid w:val="6EA74418"/>
    <w:rsid w:val="6EA95B3D"/>
    <w:rsid w:val="6EB072A6"/>
    <w:rsid w:val="6EFC1923"/>
    <w:rsid w:val="6F177F4F"/>
    <w:rsid w:val="6F252AE8"/>
    <w:rsid w:val="6F2B2472"/>
    <w:rsid w:val="6F2D5976"/>
    <w:rsid w:val="6F372A02"/>
    <w:rsid w:val="6F401113"/>
    <w:rsid w:val="6F422098"/>
    <w:rsid w:val="6F5B773E"/>
    <w:rsid w:val="6F755D6A"/>
    <w:rsid w:val="6F7814AB"/>
    <w:rsid w:val="6F7E0BF8"/>
    <w:rsid w:val="6F822E81"/>
    <w:rsid w:val="6F930B9D"/>
    <w:rsid w:val="6FC935F6"/>
    <w:rsid w:val="6FCE54FF"/>
    <w:rsid w:val="6FED2530"/>
    <w:rsid w:val="6FEF21B0"/>
    <w:rsid w:val="70221706"/>
    <w:rsid w:val="702C7A97"/>
    <w:rsid w:val="703219A0"/>
    <w:rsid w:val="70363C29"/>
    <w:rsid w:val="70416737"/>
    <w:rsid w:val="7045513D"/>
    <w:rsid w:val="70460641"/>
    <w:rsid w:val="705431DA"/>
    <w:rsid w:val="705E3AE9"/>
    <w:rsid w:val="70637F71"/>
    <w:rsid w:val="7075370E"/>
    <w:rsid w:val="70974F48"/>
    <w:rsid w:val="70A2623E"/>
    <w:rsid w:val="70B71BF9"/>
    <w:rsid w:val="70BD7386"/>
    <w:rsid w:val="70CC411D"/>
    <w:rsid w:val="71062FFD"/>
    <w:rsid w:val="710A7485"/>
    <w:rsid w:val="7112100E"/>
    <w:rsid w:val="71263532"/>
    <w:rsid w:val="714814E8"/>
    <w:rsid w:val="714E7FB6"/>
    <w:rsid w:val="71614610"/>
    <w:rsid w:val="71830048"/>
    <w:rsid w:val="718438CB"/>
    <w:rsid w:val="71955D64"/>
    <w:rsid w:val="71B7759E"/>
    <w:rsid w:val="71CB1AC1"/>
    <w:rsid w:val="71D758D4"/>
    <w:rsid w:val="71DB4DD5"/>
    <w:rsid w:val="720D7FAC"/>
    <w:rsid w:val="720E21AB"/>
    <w:rsid w:val="7218633D"/>
    <w:rsid w:val="72361171"/>
    <w:rsid w:val="725561A2"/>
    <w:rsid w:val="725C7D2B"/>
    <w:rsid w:val="72663EBE"/>
    <w:rsid w:val="726873C1"/>
    <w:rsid w:val="728A2C69"/>
    <w:rsid w:val="728F7281"/>
    <w:rsid w:val="729901DD"/>
    <w:rsid w:val="72A57226"/>
    <w:rsid w:val="72A823A9"/>
    <w:rsid w:val="72B3073A"/>
    <w:rsid w:val="72B64F42"/>
    <w:rsid w:val="72BC104A"/>
    <w:rsid w:val="72BE454D"/>
    <w:rsid w:val="72DA3E7D"/>
    <w:rsid w:val="72FD3138"/>
    <w:rsid w:val="73047240"/>
    <w:rsid w:val="73050544"/>
    <w:rsid w:val="731629DD"/>
    <w:rsid w:val="732A167E"/>
    <w:rsid w:val="73345810"/>
    <w:rsid w:val="73414465"/>
    <w:rsid w:val="735A21CD"/>
    <w:rsid w:val="73843011"/>
    <w:rsid w:val="73854316"/>
    <w:rsid w:val="73A25E44"/>
    <w:rsid w:val="73A338C6"/>
    <w:rsid w:val="73A81F4C"/>
    <w:rsid w:val="73C64E41"/>
    <w:rsid w:val="73C86084"/>
    <w:rsid w:val="73D834C2"/>
    <w:rsid w:val="73DB3A20"/>
    <w:rsid w:val="73E752B4"/>
    <w:rsid w:val="741152AF"/>
    <w:rsid w:val="7426061C"/>
    <w:rsid w:val="742873A2"/>
    <w:rsid w:val="742C11FC"/>
    <w:rsid w:val="74512765"/>
    <w:rsid w:val="74563369"/>
    <w:rsid w:val="746074FC"/>
    <w:rsid w:val="74640101"/>
    <w:rsid w:val="74674908"/>
    <w:rsid w:val="74822F34"/>
    <w:rsid w:val="74917CCB"/>
    <w:rsid w:val="74982ED9"/>
    <w:rsid w:val="74B87B8B"/>
    <w:rsid w:val="75001604"/>
    <w:rsid w:val="75057C8A"/>
    <w:rsid w:val="751F3795"/>
    <w:rsid w:val="7536625B"/>
    <w:rsid w:val="754045EC"/>
    <w:rsid w:val="75512308"/>
    <w:rsid w:val="757E1ED2"/>
    <w:rsid w:val="75835DDA"/>
    <w:rsid w:val="75874D60"/>
    <w:rsid w:val="759365F4"/>
    <w:rsid w:val="759C3680"/>
    <w:rsid w:val="759E6B84"/>
    <w:rsid w:val="75AA6219"/>
    <w:rsid w:val="75B6202C"/>
    <w:rsid w:val="75C34BC5"/>
    <w:rsid w:val="75C622C6"/>
    <w:rsid w:val="75E021D2"/>
    <w:rsid w:val="75E108F2"/>
    <w:rsid w:val="75E95CFE"/>
    <w:rsid w:val="75F10B8C"/>
    <w:rsid w:val="75FF7EA2"/>
    <w:rsid w:val="76005923"/>
    <w:rsid w:val="761323C6"/>
    <w:rsid w:val="76435113"/>
    <w:rsid w:val="768C460E"/>
    <w:rsid w:val="7698261F"/>
    <w:rsid w:val="76985EA2"/>
    <w:rsid w:val="76B15747"/>
    <w:rsid w:val="76B72ED4"/>
    <w:rsid w:val="76CC3D72"/>
    <w:rsid w:val="76EE55AC"/>
    <w:rsid w:val="771244E7"/>
    <w:rsid w:val="77207080"/>
    <w:rsid w:val="772D6395"/>
    <w:rsid w:val="774A7EC4"/>
    <w:rsid w:val="775B015E"/>
    <w:rsid w:val="77902BB7"/>
    <w:rsid w:val="77A92005"/>
    <w:rsid w:val="77C16C09"/>
    <w:rsid w:val="77FB2266"/>
    <w:rsid w:val="781C021C"/>
    <w:rsid w:val="781D5C9E"/>
    <w:rsid w:val="782A7532"/>
    <w:rsid w:val="78304CBF"/>
    <w:rsid w:val="784016D6"/>
    <w:rsid w:val="78417157"/>
    <w:rsid w:val="784E1CF0"/>
    <w:rsid w:val="7855167B"/>
    <w:rsid w:val="78601C0A"/>
    <w:rsid w:val="78704423"/>
    <w:rsid w:val="788A40D3"/>
    <w:rsid w:val="788B1B55"/>
    <w:rsid w:val="78A95882"/>
    <w:rsid w:val="78C95DB6"/>
    <w:rsid w:val="78E940ED"/>
    <w:rsid w:val="78EE0575"/>
    <w:rsid w:val="78F13B18"/>
    <w:rsid w:val="78F65981"/>
    <w:rsid w:val="791F0D44"/>
    <w:rsid w:val="79221CC8"/>
    <w:rsid w:val="79360969"/>
    <w:rsid w:val="79450F83"/>
    <w:rsid w:val="794B2E8D"/>
    <w:rsid w:val="795B69AA"/>
    <w:rsid w:val="7968243D"/>
    <w:rsid w:val="797C6EDF"/>
    <w:rsid w:val="79875270"/>
    <w:rsid w:val="798B16F8"/>
    <w:rsid w:val="798C7179"/>
    <w:rsid w:val="79967A89"/>
    <w:rsid w:val="79BF0C4D"/>
    <w:rsid w:val="79CB24E1"/>
    <w:rsid w:val="79DB6EF8"/>
    <w:rsid w:val="79E57808"/>
    <w:rsid w:val="79E84010"/>
    <w:rsid w:val="79EC4C14"/>
    <w:rsid w:val="7A071041"/>
    <w:rsid w:val="7A080CC1"/>
    <w:rsid w:val="7A0C2F4B"/>
    <w:rsid w:val="7A1B7CE2"/>
    <w:rsid w:val="7A211BEB"/>
    <w:rsid w:val="7A2B3800"/>
    <w:rsid w:val="7AA1145D"/>
    <w:rsid w:val="7AA36941"/>
    <w:rsid w:val="7AAC17CF"/>
    <w:rsid w:val="7AB14D88"/>
    <w:rsid w:val="7AE067A6"/>
    <w:rsid w:val="7AF27D45"/>
    <w:rsid w:val="7B0C506C"/>
    <w:rsid w:val="7B1B7885"/>
    <w:rsid w:val="7B517D5F"/>
    <w:rsid w:val="7B5B066E"/>
    <w:rsid w:val="7B602578"/>
    <w:rsid w:val="7B67732C"/>
    <w:rsid w:val="7B8E7BC4"/>
    <w:rsid w:val="7BD52536"/>
    <w:rsid w:val="7BF817F1"/>
    <w:rsid w:val="7C0242FF"/>
    <w:rsid w:val="7C23393A"/>
    <w:rsid w:val="7C42096C"/>
    <w:rsid w:val="7C482875"/>
    <w:rsid w:val="7C501E80"/>
    <w:rsid w:val="7C505703"/>
    <w:rsid w:val="7C5C1516"/>
    <w:rsid w:val="7C655F22"/>
    <w:rsid w:val="7C7B661A"/>
    <w:rsid w:val="7C8E7766"/>
    <w:rsid w:val="7C9603F6"/>
    <w:rsid w:val="7C9C22FF"/>
    <w:rsid w:val="7CA4190A"/>
    <w:rsid w:val="7CD94362"/>
    <w:rsid w:val="7CE65BF7"/>
    <w:rsid w:val="7D027725"/>
    <w:rsid w:val="7D19514C"/>
    <w:rsid w:val="7D291B63"/>
    <w:rsid w:val="7D69294D"/>
    <w:rsid w:val="7D6F00D9"/>
    <w:rsid w:val="7D72325C"/>
    <w:rsid w:val="7D792BE7"/>
    <w:rsid w:val="7D7A0669"/>
    <w:rsid w:val="7D921FC6"/>
    <w:rsid w:val="7D9E75A3"/>
    <w:rsid w:val="7DA02AA7"/>
    <w:rsid w:val="7DA13DAB"/>
    <w:rsid w:val="7DA60233"/>
    <w:rsid w:val="7DAA6C39"/>
    <w:rsid w:val="7DBA4CD5"/>
    <w:rsid w:val="7DF173AE"/>
    <w:rsid w:val="7DFF3B4A"/>
    <w:rsid w:val="7E017648"/>
    <w:rsid w:val="7E166853"/>
    <w:rsid w:val="7E1B0636"/>
    <w:rsid w:val="7E246903"/>
    <w:rsid w:val="7E277888"/>
    <w:rsid w:val="7E3D7459"/>
    <w:rsid w:val="7E403C7E"/>
    <w:rsid w:val="7E4435B5"/>
    <w:rsid w:val="7E446E38"/>
    <w:rsid w:val="7E4E7747"/>
    <w:rsid w:val="7E6F7C7C"/>
    <w:rsid w:val="7E84439E"/>
    <w:rsid w:val="7E9276DB"/>
    <w:rsid w:val="7EB96DF7"/>
    <w:rsid w:val="7EFD4068"/>
    <w:rsid w:val="7F0E6500"/>
    <w:rsid w:val="7F0F3F82"/>
    <w:rsid w:val="7F150158"/>
    <w:rsid w:val="7F186E10"/>
    <w:rsid w:val="7F1A5B96"/>
    <w:rsid w:val="7F1F679B"/>
    <w:rsid w:val="7F2C1334"/>
    <w:rsid w:val="7F556C75"/>
    <w:rsid w:val="7F664991"/>
    <w:rsid w:val="7F6D7B9F"/>
    <w:rsid w:val="7F751728"/>
    <w:rsid w:val="7F840FD4"/>
    <w:rsid w:val="7F8D0AFF"/>
    <w:rsid w:val="7F923FCB"/>
    <w:rsid w:val="7F9C15E8"/>
    <w:rsid w:val="7F9F5DEF"/>
    <w:rsid w:val="7FBE2E21"/>
    <w:rsid w:val="7FC71532"/>
    <w:rsid w:val="7FDB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方正小标宋简体" w:cs="Times New Roman"/>
      <w:kern w:val="2"/>
      <w:sz w:val="32"/>
      <w:szCs w:val="32"/>
      <w:lang w:val="en-US" w:eastAsia="zh-CN" w:bidi="ar-SA"/>
    </w:rPr>
  </w:style>
  <w:style w:type="paragraph" w:styleId="3">
    <w:name w:val="heading 2"/>
    <w:basedOn w:val="1"/>
    <w:next w:val="1"/>
    <w:qFormat/>
    <w:uiPriority w:val="0"/>
    <w:pPr>
      <w:wordWrap w:val="0"/>
      <w:spacing w:before="0" w:after="160" w:line="240" w:lineRule="auto"/>
      <w:ind w:left="0"/>
      <w:jc w:val="both"/>
      <w:outlineLvl w:val="1"/>
    </w:pPr>
    <w:rPr>
      <w:rFonts w:ascii="Calibri" w:hAnsi="Calibri" w:eastAsia="宋体" w:cs="Times New Roman"/>
      <w:sz w:val="21"/>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Body Text 3"/>
    <w:basedOn w:val="1"/>
    <w:qFormat/>
    <w:uiPriority w:val="0"/>
    <w:pPr>
      <w:spacing w:after="120" w:afterLines="0" w:afterAutospacing="0"/>
    </w:pPr>
    <w:rPr>
      <w:rFonts w:ascii="Calibri" w:hAnsi="Calibri" w:eastAsia="宋体" w:cs="Times New Roman"/>
      <w:sz w:val="16"/>
      <w:szCs w:val="22"/>
    </w:rPr>
  </w:style>
  <w:style w:type="paragraph" w:styleId="5">
    <w:name w:val="Body Text Indent"/>
    <w:basedOn w:val="1"/>
    <w:qFormat/>
    <w:uiPriority w:val="0"/>
    <w:pPr>
      <w:ind w:firstLine="640" w:firstLineChars="200"/>
    </w:pPr>
    <w:rPr>
      <w:rFonts w:ascii="仿宋_GB2312" w:hAnsi="宋体" w:eastAsia="仿宋_GB2312"/>
      <w:sz w:val="32"/>
    </w:rPr>
  </w:style>
  <w:style w:type="paragraph" w:styleId="6">
    <w:name w:val="Plain Text"/>
    <w:basedOn w:val="1"/>
    <w:qFormat/>
    <w:uiPriority w:val="0"/>
    <w:rPr>
      <w:rFonts w:ascii="宋体" w:hAnsi="Courier New" w:eastAsia="宋体" w:cs="Courier New"/>
      <w:sz w:val="21"/>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unhideWhenUsed/>
    <w:qFormat/>
    <w:uiPriority w:val="99"/>
    <w:pPr>
      <w:ind w:firstLine="420" w:firstLineChars="200"/>
    </w:pPr>
  </w:style>
  <w:style w:type="character" w:styleId="12">
    <w:name w:val="page number"/>
    <w:qFormat/>
    <w:uiPriority w:val="0"/>
    <w:rPr>
      <w:rFonts w:cs="Times New Roman"/>
    </w:rPr>
  </w:style>
  <w:style w:type="character" w:styleId="13">
    <w:name w:val="Hyperlink"/>
    <w:basedOn w:val="11"/>
    <w:unhideWhenUsed/>
    <w:qFormat/>
    <w:uiPriority w:val="99"/>
    <w:rPr>
      <w:rFonts w:ascii="Calibri" w:hAnsi="Calibri"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2398</Words>
  <Characters>2577</Characters>
  <Lines>0</Lines>
  <Paragraphs>0</Paragraphs>
  <TotalTime>15</TotalTime>
  <ScaleCrop>false</ScaleCrop>
  <LinksUpToDate>false</LinksUpToDate>
  <CharactersWithSpaces>2669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2025-06-24T07:02:00Z</dcterms:created>
  <dc:creator>Lenovo</dc:creator>
  <cp:lastModifiedBy>lenovo</cp:lastModifiedBy>
  <cp:lastPrinted>2025-07-07T03:27:00Z</cp:lastPrinted>
  <dcterms:modified xsi:type="dcterms:W3CDTF">2025-07-08T07:31:49Z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D219946A16AC4994970C210A6C6297C4</vt:lpwstr>
  </property>
  <property fmtid="{D5CDD505-2E9C-101B-9397-08002B2CF9AE}" pid="4" name="KSOTemplateDocerSaveRecord">
    <vt:lpwstr>eyJoZGlkIjoiM2MyYTE1MzJmYjQ1NWNjODY3MDNhZjA2MGQ4YWMyN2IifQ==</vt:lpwstr>
  </property>
</Properties>
</file>