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682B7">
      <w:pPr>
        <w:spacing w:line="4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3D83A28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延安市气象灾害防御重点单位目录</w:t>
      </w:r>
      <w:bookmarkEnd w:id="0"/>
    </w:p>
    <w:p w14:paraId="439D7AC8">
      <w:pPr>
        <w:ind w:firstLine="3373" w:firstLineChars="1400"/>
        <w:rPr>
          <w:rFonts w:hint="eastAsia" w:ascii="仿宋_GB2312" w:hAnsi="等线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（第一批）</w:t>
      </w:r>
    </w:p>
    <w:p w14:paraId="54B5C2CA">
      <w:pPr>
        <w:ind w:firstLine="3373" w:firstLineChars="14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</w:t>
      </w:r>
    </w:p>
    <w:tbl>
      <w:tblPr>
        <w:tblStyle w:val="6"/>
        <w:tblW w:w="90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372"/>
        <w:gridCol w:w="1559"/>
      </w:tblGrid>
      <w:tr w14:paraId="52ED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F2F0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63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CC18F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重点单位名称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85F86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重点单位类型</w:t>
            </w:r>
          </w:p>
        </w:tc>
      </w:tr>
      <w:tr w14:paraId="3013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2C68">
            <w:pPr>
              <w:widowControl/>
              <w:jc w:val="left"/>
              <w:rPr>
                <w:rFonts w:ascii="仿宋_GB2312" w:hAnsi="微软雅黑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3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4C79C">
            <w:pPr>
              <w:widowControl/>
              <w:jc w:val="left"/>
              <w:rPr>
                <w:rFonts w:ascii="仿宋_GB2312" w:hAnsi="微软雅黑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7151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102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11980">
            <w:pPr>
              <w:widowControl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FA5BA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延安旅游（集团）宝塔山分公司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5605A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31ED7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2BEC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28EA3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延安旅游（集团）黄龙投资有限公司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14827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0CF4E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33CF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13132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延安旅游（集团）有限公司清凉山分公司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9FCC9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4209D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B762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8BD23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延安旅游（集团）有限公司旅游大厦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5032A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2D252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E27D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11A35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9A90D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7A7CB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944A2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4FB19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延安市实验中学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6FCC8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03569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2FA2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BE6F8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延安开放大学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AC786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20039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EAED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00460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延安实验小学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3B757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788C8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7031D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B96D4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延安枣园小学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5DDCE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38916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E45C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51E7A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延安市特殊教育学校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0EBDE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7E5E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8968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957B2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D9F6E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6E897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3C02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9CD49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延安职业技术学院附属中学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1FB82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6D320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AF89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E0723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延安职业技术学院中职教育中心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13382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2F373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E928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274C6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延安职业技术学院附属小学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F4A57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7CEC2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570F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F4957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延安职业技术学院附属幼儿园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362CC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6586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9EDA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90289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延安洛杉矶保育院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72FA0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27600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19F1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B8C40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延安火车站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E75B2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69BBC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90D1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B3A4E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延安大学附属医院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CC7DE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7EC7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E29D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6ECAD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5AAA4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5357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BA44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637EB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延安市中医医院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93899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4D3C6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6E37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219DD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延安市第二人民医院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A5EFB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018C9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59FE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EFAE27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延安市第三人民医院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4215A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639FE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589A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3370C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延安市妇幼保健院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C036A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15EA7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9502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CB620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延安市博爱医院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701BF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5D6BD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5A0C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50035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延安怡康精神病专科医院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BC252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03D59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AF4A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69758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延安爱尔眼科医院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EE5B2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4F965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21CA8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6BF29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延安圣地康复医院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9DED1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6DD16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5173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C9CE9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延安新东康复医院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9A9FB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7BAFA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BE76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F6386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延安宝塔山医院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42B71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0A3DC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5DE5F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50CB7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西部机场集团延安机场有限公司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91C53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1B244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279E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33DDB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延安市汽车客运南站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76CD7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（一）</w:t>
            </w:r>
          </w:p>
        </w:tc>
      </w:tr>
      <w:tr w14:paraId="55F75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E89DC8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87A284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重点单位名称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44CC5D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重点单位类型</w:t>
            </w:r>
          </w:p>
        </w:tc>
      </w:tr>
      <w:tr w14:paraId="4D702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D508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32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A5F4A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延安液化石油气有限公司（储配站）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EBD9B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A9B4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3848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6142D7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延安燃气有限责任公司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A021A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301A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2FE9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9D9D87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延安双丰石油技术股份有限公司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2D116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F9C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FBC0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E0147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延安市宝塔区泽航工贸有限责任公司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20B6F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6273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7F08F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570FA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陕西晟境环境科技有限公司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D7CF6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0492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72206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F6CF2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陕西西宇无损检测有限公司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79936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6260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EEC1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038A4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中油测井长庆分公司安塞源库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2E4BB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9456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818B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1FEF4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陕西瑞能煤业有限责任公司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E9821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B7AC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B53C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40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519F4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陕西双龙煤业开发有限责任公司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B8A0B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81F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AD531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41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0A010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陕西陕煤黄陵矿业有限公司一号煤矿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C35EF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4A8E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DE73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42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31B6D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延安天然气管道有限公司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488DF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F188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0220A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43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95067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延安新九通运输有限公司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7AA2E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97CF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5253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44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2429F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延安市伟伟石化有限公司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2D95B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FEBE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C29DA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45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76CDA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延安华运运输有限公司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DE323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9674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52A5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46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C4F68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延安速捷能源有限公司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6DB5A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6B9C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97FB0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47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C6179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陕西恒誉油气工程技术服务有限公司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6928B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CD0E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83174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48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7AF26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延安市纹诚运输有限公司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5CA0F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2C28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CBA9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49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5E3E7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延安市鑫驰物流有限公司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D6D9F2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E845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92F87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50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A7851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延安洲峰达实业有限公司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5B6A1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5B7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EF29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51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62ABD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延安海康工贸有限公司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460675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FDD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051B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52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DDE5B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陕西凯泰油气田工程技术服务有限公司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912A12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E725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7298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53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47BF6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延安坤远工贸有限公司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79BF50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24BD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8496C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54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5089E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延安市宝塔区慕程工贸有限公司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EB27BD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F66C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926C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55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EC2C0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延安能强工贸有限公司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F89CA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1615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4CCC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56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3E75E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延安晶振炜石油科技有限公司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273BC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0B93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4025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57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8560B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延安炜辽石油科技有限公司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C31EF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E5BE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D83F0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58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77EED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延安途乐运输有限公司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9E795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42F0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0DB65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59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4416C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延安旭启工贸有限公司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51302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1B44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7523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60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FCB56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陕西百昌运输有限公司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4F183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3A93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0B908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61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1F6C9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延安龙创工贸有限公司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C5CF6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25E9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2E3D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62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8BA4A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延安锦鑫工贸有限公司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4D3F0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5C64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90BF5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63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4FD3E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延安崇淮运输有限公司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66E32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AD7A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EE89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64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615B7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延安祥锦鼎物流有限公司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84C51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922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96479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65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DF4B2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延安轩梅工贸有限公司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CD175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A88C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CE4D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66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96BCA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延安延运金舆运输有限责任公司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87438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6408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5564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67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C0E7E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陕西中储石油天然气有限公司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E6B31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AF57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78F5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68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5C820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延安天驰汽车运输有限责任公司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59F9F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0199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D8332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69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808D4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延安富泰工贸有限公司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95792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0DE2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2B9D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D371F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70688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重点单位类型</w:t>
            </w:r>
          </w:p>
        </w:tc>
      </w:tr>
      <w:tr w14:paraId="4429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5C8C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70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AC545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陕西途捷能源科技有限公司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4876E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78DB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62A0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71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62B967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延安华府运输有限公司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8F04D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F85A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A69F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72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924A4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延安威利斯运输有限公司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4EC2D1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CD37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AFD8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73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C8D6F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延安圣宝工贸有限公司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60201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3B59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8064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74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E2D00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延安三方科技有限公司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C6C0F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53BC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080B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75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810D9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延安市盛达能源发展有限公司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D9EEF4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4975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03D91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76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CA63D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陕西博丰物流有限公司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7898A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499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80E4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77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24954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延安速乾腾工贸有限公司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12E93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23B6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F964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78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89CAB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延安众联石化有限公司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F30E9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8617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3D0E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79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9C1D1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延安昊运通达运输有限公司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9B12F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3EC5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FF7D1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80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0E870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延安通容石化有限公司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09CA4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123C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9905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81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4F1AB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延安顺源宏能源有限公司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71931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40F8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C5012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82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BD993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延安市盛源医疗废物集中处置有限公司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05683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9A34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04BE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83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8DA9B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延安市宝塔区于玲石油技术服务有限公司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80F71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6B2B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D4A09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84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3D2D0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陕西昌得工贸有限公司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74B41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502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010D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85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DE8F7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延安市久通工贸有限公司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B4725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FB4D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01D7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86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6F4AE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延安佰通运输有限公司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19D64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7A9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39E2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87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27735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陕西浩爵创吉工贸有限公司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D6298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722A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179B9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88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AD4DD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陕西锦蕾实业有限公司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D3715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BFBC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DE7F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89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7C273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陕西众能化工有限公司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D33B2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72EC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8486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90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400D5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延安通侨石油科技有限公司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2A1B9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3E12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576D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91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C2928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延安鹿鼎工贸有限公司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4A9C0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120A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F924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92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F45C57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延安硕旺石化有限公司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CCB02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810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1755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93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4A527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延安市宝塔区宏东货运配载有限公司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73F89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C2E4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65E0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94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9749D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延安实干工贸有限责任公司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D996D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71DC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FAFF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95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5A891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延安鑫久顺工贸有限责任公司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1833B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2611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C4A5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96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5451C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延安市延美油田工程有限公司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856A1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6652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5B38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97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5F7B6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延安麟枫物流有限公司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098E5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E2E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AA64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98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36B33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延安偌侨工贸有限公司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59BF9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4DB9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0E19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99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E1901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陕西雪炎物流有限公司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BFDFB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6A8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B534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100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C1BD2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陕西德栋物流有限公司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D76F2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DB97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F577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101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07669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延安智科工贸有限公司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C9DF4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444A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1779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102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8114B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延安驰骏达物流有限公司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1C9F1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1D26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E6DB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103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29107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延安远智工贸有限公司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04D42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2EED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79F0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104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63F04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延安百派运输有限公司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4DAA6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510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FF7D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105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53C26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延安如雅工贸有限公司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04194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D031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25DA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106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128F4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延安百川物流有限责任公司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5741C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E859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035F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107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A315C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延安宏龙运输有限公司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66256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A5FD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300CF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8253BB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重点单位名称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CCDFB5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重点单位类型</w:t>
            </w:r>
          </w:p>
        </w:tc>
      </w:tr>
      <w:tr w14:paraId="5BF3D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4C33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108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7330C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延安福运佳工贸有限公司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CAAB6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BDA2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C20D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109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4D8CE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延安骞景新能源有限公司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26C99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3B0F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392F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110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2E77D7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延安诺坤运输有限公司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711B1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8209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4425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111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F4057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延安宝益运输有限公司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B8CF3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852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375AE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112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7863B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延安盈聚鑫工贸有限责任公司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B8BAA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47DA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A7BB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113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E0024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延安蓝动石化有限责任公司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805E8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E04F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C63F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114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1CD91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延安偌鑫工贸有限公司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74681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0F37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57EF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115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19E21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延安阔凯工贸有限公司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18474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617F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FDA5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116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5E9F5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延安悦骏工贸有限公司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355A5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1F22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0EDB1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117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5ADE1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延安胜辉物流有限公司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A5718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036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C7C3E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118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88D09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陕西赛联物流有限公司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205FD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52EF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A8FA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119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6558D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延安知达汽车贸易有限公司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80E25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FD3F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CC5FC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120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D60E0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陕西危联物流有限公司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78F02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16CE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4506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121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18EF7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陕西多成物流有限公司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CA9D9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F2D5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8784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122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63634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延安汇骏运输有限公司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8F3AA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2F61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0E6E7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123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158B1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延安瑞发工贸有限公司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F234E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40F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3CCDC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124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9C722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延安侠路运输有限公司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F6F80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7E40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C372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125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4C288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延安莱运工贸有限公司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1E0E0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4984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CA60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126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1A08C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延安崇业工贸有限公司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E029A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499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24B83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127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50DB8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延安永志泰工贸有限公司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957D7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CBA2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D9E16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128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4CB61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延安龙禹运输有限公司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89E62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D612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D746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129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10F1F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陕西龙轩物流有限公司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8970A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BCC1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6A0B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130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87925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延安芳豪工贸有限公司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CBC4C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BA95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0F8BA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131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F9085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延安达冠工贸有限公司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57CD7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FAF3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F0ADC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132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112C7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延安乾川工贸有限公司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3E75B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8362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5157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133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59AE07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延安市圣地民用爆破器材专营有限公司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872E0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BEC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8408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134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E6128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延安瑞通物流有限公司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B2387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207F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44297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135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07142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延安捷凯达运输有限公司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61760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74BD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5FC3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136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80BF0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延安市宝塔区运德顺工贸有限公司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F3137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579A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D7B3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137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9EF1D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延安市汽车运输（集团）恒益石化产品经销有限公司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E4ACF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5E15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0EE7B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138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06D18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延安腾格尔实业发展总公司圣能加油加气站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717AC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5B8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AA0DB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139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40042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延安源泰物流有限公司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50F8E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AC8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757A9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140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AC45E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延安拓岳工贸有限公司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A6F13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148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F403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141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B0485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延安新通联运输有限公司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A3688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0E98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A372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142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4724C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延安金达莱工贸有限公司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87C22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036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7F15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143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37B42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延安同辉实业有限公司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59F9E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B0A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363A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144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CBFF3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陕西延长石油丰源油气联运有限公司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D5019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68B6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C5D3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145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E73D4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延安吉泰运输有限公司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D7ADA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404C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92E595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106507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重点单位名称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C6D80C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重点单位类型</w:t>
            </w:r>
          </w:p>
        </w:tc>
      </w:tr>
      <w:tr w14:paraId="409F4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B45AB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146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E4444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延安博运石化有限公司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4DB98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168F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744A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147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005EB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陕西华仑石化贸易有限责任公司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CF76B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7906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ABE72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148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1CC38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延安永顺安运输有限公司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EE284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7708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69EBF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149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E4764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延安吉森工贸有限公司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08AAF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D90A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6788A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150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0AB56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延安鸿泉运输有限公司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6A743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267E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7627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151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15F137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延安德泰物流有限公司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2048D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3675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2902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152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37A27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延安兆京恒基物流有限公司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D86B1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8E1A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1877E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153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D28E1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延安浩达运输有限公司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21B5D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02E3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4073E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154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BDAE4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延安顺驰运输有限公司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15748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A50A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AE032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155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38D38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延安绿豪泽节能燃料产品销售有限公司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28969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B049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C75AD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156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C4943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延安市纳川运输有限公司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FBAB1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3974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7CDD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157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05C5B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延安利峰运输有限公司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D0DC4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6E1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0786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158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06D44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延安市方圆旅游汽车有限责任公司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14EF7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87C1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F183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159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DD9DC7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延安欣业达能源有限公司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DD14F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045A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2908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160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619F4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延安液化石油气有限公司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8B877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BD56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DC97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161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12CF3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延安安达运输有限公司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4A59E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CBDF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63D4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162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6B2DE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延安万华工贸有限公司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8C3D7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30EC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65C2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163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AF89F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延安正达运输有限公司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DE97E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E470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B536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164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FB920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延安泽钰工贸有限责任公司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D22A6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3710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5B2C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165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B4FAD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延安恒奥工贸有限公司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CBB05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5B5D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CA10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166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8A949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陕西保亿实业有限公司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E2C45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92D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2D4A0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167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45085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延安锦中凯实业有限公司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C9786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375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3C85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168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216DA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延安久大物流有限公司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0E3D5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7EB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96D2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169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D92B6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延安渡顺供应链管理有限公司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FA69A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CDD4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F347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170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C33D3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延安山升运输有限公司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57361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C47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9C48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171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641B7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陕西安广运输有限公司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9EF50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2F84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60286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172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93D36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延安畅发工贸有限公司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01348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40DE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C60B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173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DB463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延安坦顺运输有限公司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230C9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252F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18B0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174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EFF1D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延安远胜运输有限公司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36F94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0EA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BB86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175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BC5EE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延安陆地物流有限公司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0880D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4A0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9B35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176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3A599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延安市唐泰工贸有限公司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4DE94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F6D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8466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177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79B61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延安市宝塔区安航物流有限公司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D9627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6E6C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2B01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178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5D26A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陕西濮兴运输有限公司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A202F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4D7A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AE04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179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D19A2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延安博泰石油工程技术服务有限公司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CE130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1E5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5A4F6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180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0A3A0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延安途运工贸有限公司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5CD46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DBF9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5C6A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181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B145C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延安泽然新能源有限责任公司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CC216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8B20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1507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182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606B8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延安亨远工贸有限公司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E5800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7CF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6558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183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FA311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延安鑫途工贸有限公司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C0F50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1332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CDE7F9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406C42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重点单位名称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D1734C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重点单位类型</w:t>
            </w:r>
          </w:p>
        </w:tc>
      </w:tr>
      <w:tr w14:paraId="25F07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5131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184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B3EAA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延安瑞哲新能源有限公司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869F7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E4F8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A8CA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185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FEBA6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延安泰华物流有限公司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AE0BA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9456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6E19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186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50C3F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延安大象吊装运输有限公司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E2873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BBAB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461F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187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3E363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陕西中苑燃气有限公司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28BEA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DB88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7FBB9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188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E2CFB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延安顺通工贸有限公司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468C0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8DAC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3DEC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189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CCDBF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陕西杰凯运输有限公司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9674B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C85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1E1D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190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92EBC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陕西鸿多能源有限公司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C6D33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C186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52923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191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8CC7C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延安起点运输有限公司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0F454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459D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C88F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192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DF9D2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延安平通物流有限公司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17CD8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A738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5FF2A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193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1E018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延安庆辉诚耀工贸有限公司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39626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6518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F465C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194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E5DCB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延安永跃工贸有限公司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641E5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838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DE7D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195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A690F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陕西博涵物流有限公司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C6568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B3B8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F3FF0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196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B2916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陕西优硕能源有限公司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6AF73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AED2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4CF9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197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0EDBD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延安源享工贸有限责任公司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719DB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BE8D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BB44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198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0BC76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延安沃顺运输有限公司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66F35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C7D5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D9F37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199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4F2E9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延安众途弘运运输有限公司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E281C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181F1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C54B8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200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C78B1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延安顺泰运输有限公司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F746C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0A9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F274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201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E3A00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陕西谱瑭工贸有限公司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27620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7569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2848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202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A6EAB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延安市旭鑫运输有限公司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201BB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AF62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7E289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203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20EF9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陕西翎萧实业有限公司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1127F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DCE2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466F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204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8A83E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延安国清工贸有限公司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B000C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98C7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938C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205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D9362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延安市勤荣环保科技有限公司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97704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44BE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9EDD8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206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530C3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陕西君和供应链管理有限公司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36016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4ACD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F18E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207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6964D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延安运路顺工贸有限公司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4892B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F42F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D660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208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9931E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陕西安濮汽车服务有限公司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F7D22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89F8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A1D2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209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200FF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延安烁坤实业有限公司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DD00C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F82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2BB1B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210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7E539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延安秦卫石油化工有限公司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68E2A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E04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4245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211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FFB9B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延安临池源物流有限公司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407F1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80C1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FD31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212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5C75F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延安霆鼎石油工程技术服务有限公司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A9121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632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9ECE1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213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05354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陕西智奇物流有限公司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D454D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1053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9D80F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214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9E9FD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延安蓝能石油工程技术服务有限公司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C7379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AE43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59BA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215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70FFC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延安泰驰运输有限公司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BB839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216F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932D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216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26528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延安宇辰运输有限公司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A73D0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42B8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359E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217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BF1D5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延安宝升油田工程技术服务有限公司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BC9E8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D24A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EE7A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218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CE6E9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延安市宝塔区振江汽车运输有限公司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7512A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574B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943B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219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64FB4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延安金石荣华工贸有限公司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A612C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00F2B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FF287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220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913B3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延安市宏丰气体有限公司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44A60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02CC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2CCD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221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9147D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延安市伟铭工贸有限公司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E8742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37DB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CAA0E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467244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重点单位名称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D01F50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重点单位类型</w:t>
            </w:r>
          </w:p>
        </w:tc>
      </w:tr>
      <w:tr w14:paraId="4D513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FFB9C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222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3B54B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延安速达工贸有限公司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44E2A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1720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BFAB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223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D39E1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延安市神州（集团）圣为工贸有限公司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DC006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13A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7EC8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224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F8DE2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延安梦菲工贸有限公司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59A70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462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6E1BA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225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B715B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延安鸿翔腾工贸有限公司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58161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AA0E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3A2A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226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32EC5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延安瑞豪科工贸有限公司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40264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727B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C141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227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91C7F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延安海东工贸有限公司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7925C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541C7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BC74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228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1CD5D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延安市汽车运输（集团）有限责任公司原油联合运输分公司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B0297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671EB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A09B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229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84FC9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延安市鑫运工贸有限公司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5DA3F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2D87E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78B3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230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29146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延安永协工贸有限公司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2C7C0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（二）</w:t>
            </w:r>
          </w:p>
        </w:tc>
      </w:tr>
      <w:tr w14:paraId="4676F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2BEF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231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260D3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延安葛洲坝陕建东绕城高速公路有限公司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F31B7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（三）</w:t>
            </w:r>
          </w:p>
        </w:tc>
      </w:tr>
      <w:tr w14:paraId="71307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71BE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232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B5BA4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延安市公路局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04206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024A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BC05C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233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212D0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延安市农村公路管理处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2F1D4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45900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657B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234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D34CA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延安市公路建设工程管理处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27C62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28D14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900F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235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DCF41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延安市延延连接线建设投资有限公司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89148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6AD50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B1BD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236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FBC9A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延安市城市客运出租车辆管理办公室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C7AAE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5EB40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A3DB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237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14D0B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延安市公共交通有限责任公司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48B99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04967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EAFD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238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374FE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延运集团通达旅游出租分公司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23FC4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36AA8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9C792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239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FF20F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延安市公共交通旅游出租有限公司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F1FF5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3FC76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659B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240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68CC0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延安市神州（集团）汽车出租有限公司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26032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1A388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9A7DE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241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4C8F5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杭州携华出行科技有限公司（延安分公司）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A5232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2F020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5321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242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1BF17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的盟天下（延安）科技有限公司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9BC99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6B1D2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3708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243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F87C6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武汉斑马快跑科技有限公司（延安分公司）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43108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1797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B4850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244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53313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延安创威科技有限公司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BE77C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29721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4D2E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245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294E9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滴滴出行延安分公司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2535D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（四）</w:t>
            </w:r>
          </w:p>
        </w:tc>
      </w:tr>
      <w:tr w14:paraId="7C548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A74D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246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21022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延安市黄河引水工程有限责任公司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F90C6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3F065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9CBD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247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8D49B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延安水务环保集团自来水有限公司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795EE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72A37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62EF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248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BF0CD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延安南沟门水利枢纽工程有限责任公司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E6C74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3678D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9D73A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249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1C8EC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延安水务投资建设有限责任公司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0DBC5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5745A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F6200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250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378FC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延安水务环保集团水环境治理有限公司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1FF9A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69960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9220A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251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684B1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延安水务环保集团延河供水有限责任公司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C9AF7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6559C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5F91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252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E2DA4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陕西广电网络传媒（集团）股份有限公司延安分公司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77CA4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50BC3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AAED5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253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84B8D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中国电信股份有限公司延安分公司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C8DC5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64761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711E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254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4635F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中国移动通信集团陕西有限公司延安分公司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47028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60714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02C3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255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B19FA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中国联合网络通信有限公司延安市分公司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63D1C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4CFEE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83CF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256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CBC64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中国铁塔股份有限公司延安市分公司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C650D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071E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E4392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257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D2EF2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国网延安供电公司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63E16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148A4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340B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258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5D0221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延安华为云计算数据中心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4ED40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19922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C2BCA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259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75E08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大唐延安新能源有限公司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97FBA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678D1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21122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6BC7CA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重点单位名称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10888B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重点单位类型</w:t>
            </w:r>
          </w:p>
        </w:tc>
      </w:tr>
      <w:tr w14:paraId="3FA11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028F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260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7A289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陕西延安电业新能源有限公司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BB3D9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60B9B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62B2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261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1B122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大唐延安热电厂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AE224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70773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4804B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262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6ED5E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大唐延安发电有限公司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EDA2F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72B97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FB67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263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44EB5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陕西延长石油（集团）有限责任公司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F543B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（五）</w:t>
            </w:r>
          </w:p>
        </w:tc>
      </w:tr>
      <w:tr w14:paraId="57EF2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A2A0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264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93E27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延安鲁艺文化中心（中国共产党扩大的六届六中全会旧址）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AC178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74619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EF7C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265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2A009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中国医科大学旧址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50011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733E1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DCA8B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266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092F8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王家坪革命旧址管理处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6112C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3CCD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2CBE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267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2F443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美军观察组旧址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C5536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0DEE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3579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268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4259FE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陕甘宁晋绥联防军司令部住址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B20F6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09DE6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5016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269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7A73F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延安博物馆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E939A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7654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BC32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270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05F4C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延安杨家岭革命旧址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50680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74E4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F2C16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271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58CCB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中共中央党校旧址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3CA9D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2AEA8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D1C3D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272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FF5A3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延安马列学院旧址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EC877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32782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6551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273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06521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中国女子大学旧址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82D05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785F5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6AC6E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274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47106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延安凤凰山革命旧址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15079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13CA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1CBD2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275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CD269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西北财经办旧址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34173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2140E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D0535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276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8F728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陕甘宁边区民族学院旧址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2DE80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24126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AA04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277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A0F8FF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南泥湾大生产纪念馆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1FA04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345D4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C8CA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278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864A3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南泥湾革命旧址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4E9EC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3050A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98AF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279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453D9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金盆湾三五九旅旅部旧址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C649B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1E82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CBD01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280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A26F4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陕甘宁边区政府旧址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DFCB3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3B06D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04A90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281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5AEB9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陕甘宁边区参议会旧址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115F7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20A46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5AC8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282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A3280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延安芦山峁遗址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FC355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0FAE6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BAC99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283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88BEB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延安西北局革命旧址管理处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839F4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4147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EDA9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284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355C27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中共中央西北局纪念馆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438DA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02DAD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6E473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285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50CAB7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陕甘宁边区政府交际处旧址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68402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3F838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B665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286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951C8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延安自然科学院旧址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E4A05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7A300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E5B1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287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4AFDA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延安革命纪念馆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CEACF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7C14A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D89C2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288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D4D92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延安清凉山革命旧址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2EEEE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4DDB4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C7F9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289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B66DD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中央军委俄文学校旧址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1D22A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0DED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7AD6E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290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E4EE8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延安王皮湾新华广播电台播音室旧址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B6D1E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53DEA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90A9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291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F676A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延安枣园革命旧址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9FE9F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1CAD6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81020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292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B7764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为人民服务讲话台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1E7EE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69741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239B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293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9D8D5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中央军委通信局旧址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2A680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2FCF3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1953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294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86912B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中央军委无线电通信学校旧址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D9903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58D20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F36E6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295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3A430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中共中央社会部旧址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F72E0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2E429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E8CEB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296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C625E9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水草湾革命旧址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9D535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61DC7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EAC2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297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275852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中央军委通信局烈士陵园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A215F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7AA17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4E882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752D1E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重点单位名称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24A323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重点单位类型</w:t>
            </w:r>
          </w:p>
        </w:tc>
      </w:tr>
      <w:tr w14:paraId="7A6BC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200086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298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1CE447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陕甘宁边区战时儿童保育院旧址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81C6F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0CFD5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E266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299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A677A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中央医院旧址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3A725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0C1BC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B7E2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300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B9FE23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延安北京知青博物馆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62E5C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（六）</w:t>
            </w:r>
          </w:p>
        </w:tc>
      </w:tr>
      <w:tr w14:paraId="43C9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6AA17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301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04C6DC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延安市水保生态治理和灾害防御中心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EAA18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（八）</w:t>
            </w:r>
          </w:p>
        </w:tc>
      </w:tr>
      <w:tr w14:paraId="7EB5E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8509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302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012478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延安市市区河道管理处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3FF3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（八）</w:t>
            </w:r>
          </w:p>
        </w:tc>
      </w:tr>
      <w:tr w14:paraId="2EA6E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5526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303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06EC65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延安市水保工作队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AA4EF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（八）</w:t>
            </w:r>
          </w:p>
        </w:tc>
      </w:tr>
      <w:tr w14:paraId="0B323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F8BF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304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0A8B6A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延安市桥北国有林管理局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7DFAE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（八）</w:t>
            </w:r>
          </w:p>
        </w:tc>
      </w:tr>
      <w:tr w14:paraId="15EA2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20E2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305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CA9D60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延安市黄龙山国有林管理局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85323A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（八）</w:t>
            </w:r>
          </w:p>
        </w:tc>
      </w:tr>
      <w:tr w14:paraId="479FF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C91353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306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560C56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延安市桥山国有林管理局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26F03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（八）</w:t>
            </w:r>
          </w:p>
        </w:tc>
      </w:tr>
      <w:tr w14:paraId="4DEAB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98F2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307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CCD0CD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延安市劳山国有林管理局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3CF6B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（八）</w:t>
            </w:r>
          </w:p>
        </w:tc>
      </w:tr>
      <w:tr w14:paraId="25B74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7FB80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308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A3C994">
            <w:pPr>
              <w:jc w:val="left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延安国家森林公园管理中心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E1B60B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（八）</w:t>
            </w:r>
          </w:p>
        </w:tc>
      </w:tr>
    </w:tbl>
    <w:p w14:paraId="02BE0A98">
      <w:pPr>
        <w:jc w:val="left"/>
        <w:rPr>
          <w:rFonts w:hint="eastAsia" w:ascii="仿宋_GB2312" w:hAnsi="等线" w:eastAsia="仿宋_GB2312" w:cs="Times New Roman"/>
          <w:b/>
          <w:sz w:val="24"/>
        </w:rPr>
      </w:pPr>
      <w:r>
        <w:rPr>
          <w:rFonts w:hint="eastAsia" w:ascii="仿宋_GB2312" w:eastAsia="仿宋_GB2312"/>
          <w:b/>
          <w:sz w:val="24"/>
        </w:rPr>
        <w:t>气象灾害防御重点单位类型：</w:t>
      </w:r>
    </w:p>
    <w:p w14:paraId="7A2D52E2">
      <w:pPr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（一）学校、医院、大型商场、体育场馆、火车站、客运车站、地铁站、客运码头、民用机场、旅游景区等人员密集场所的单位或者运行管理单位；      </w:t>
      </w:r>
    </w:p>
    <w:p w14:paraId="16051144">
      <w:pPr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（二）易燃易爆物品、危险化学品、放射性物品等危险物品的生产、经营、运输、储存、使用单位；</w:t>
      </w:r>
    </w:p>
    <w:p w14:paraId="0DFBC1BD">
      <w:pPr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（三）重大基础设施、大型工程、公共工程等工程的建设单位； </w:t>
      </w:r>
    </w:p>
    <w:p w14:paraId="34A550A7">
      <w:pPr>
        <w:ind w:firstLine="456" w:firstLineChars="200"/>
        <w:jc w:val="left"/>
        <w:rPr>
          <w:rFonts w:ascii="仿宋_GB2312" w:eastAsia="仿宋_GB2312"/>
          <w:spacing w:val="-6"/>
          <w:sz w:val="24"/>
        </w:rPr>
      </w:pPr>
      <w:r>
        <w:rPr>
          <w:rFonts w:hint="eastAsia" w:ascii="仿宋_GB2312" w:eastAsia="仿宋_GB2312"/>
          <w:spacing w:val="-6"/>
          <w:sz w:val="24"/>
        </w:rPr>
        <w:t xml:space="preserve">（四）公路（含高速公路）、铁路、水路、城市公共交通、航空等运行、管理单位； </w:t>
      </w:r>
    </w:p>
    <w:p w14:paraId="14F3D227">
      <w:pPr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（五）电力、燃气、供水、通信、广电等对国计民生有重大影响的企业事业单位； </w:t>
      </w:r>
    </w:p>
    <w:p w14:paraId="0F5B56F9">
      <w:pPr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（六）全国和省级重点文物保护单位以及博物馆、版本馆、档案馆，古树名木责任单位； </w:t>
      </w:r>
    </w:p>
    <w:p w14:paraId="00D0615B">
      <w:pPr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（七）大型生产、制造或者劳动密集型企业； </w:t>
      </w:r>
    </w:p>
    <w:p w14:paraId="47540A44">
      <w:pPr>
        <w:ind w:firstLine="480" w:firstLineChars="20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 xml:space="preserve">（八）其他受气象灾害影响可能造成较大人员伤亡、经济损失或者发生较严重安全事故的单位。  </w:t>
      </w:r>
      <w:r>
        <w:rPr>
          <w:rFonts w:hint="eastAsia" w:ascii="仿宋_GB2312" w:eastAsia="仿宋_GB2312"/>
          <w:b/>
          <w:sz w:val="24"/>
        </w:rPr>
        <w:t xml:space="preserve"> </w:t>
      </w:r>
    </w:p>
    <w:p w14:paraId="57D40F4B">
      <w:pPr>
        <w:ind w:firstLine="482" w:firstLineChars="20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</w:t>
      </w:r>
    </w:p>
    <w:p w14:paraId="2B9AA408">
      <w:pPr>
        <w:ind w:firstLine="482" w:firstLineChars="20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</w:t>
      </w:r>
    </w:p>
    <w:p w14:paraId="34E03401">
      <w:pPr>
        <w:ind w:firstLine="482" w:firstLineChars="20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</w:t>
      </w:r>
    </w:p>
    <w:p w14:paraId="1BBD99BB">
      <w:pPr>
        <w:ind w:firstLine="482" w:firstLineChars="200"/>
        <w:jc w:val="left"/>
        <w:rPr>
          <w:rFonts w:hint="eastAsia" w:ascii="仿宋_GB2312" w:eastAsia="仿宋_GB2312"/>
          <w:b/>
          <w:sz w:val="24"/>
        </w:rPr>
      </w:pPr>
    </w:p>
    <w:p w14:paraId="140D764D">
      <w:pPr>
        <w:ind w:firstLine="482" w:firstLineChars="200"/>
        <w:jc w:val="left"/>
        <w:rPr>
          <w:rFonts w:hint="eastAsia" w:ascii="仿宋_GB2312" w:eastAsia="仿宋_GB2312"/>
          <w:b/>
          <w:sz w:val="24"/>
        </w:rPr>
      </w:pPr>
    </w:p>
    <w:sectPr>
      <w:footerReference r:id="rId3" w:type="default"/>
      <w:footerReference r:id="rId4" w:type="even"/>
      <w:pgSz w:w="11906" w:h="16838"/>
      <w:pgMar w:top="1984" w:right="1474" w:bottom="1417" w:left="1588" w:header="1985" w:footer="141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26132441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72822E17">
        <w:pPr>
          <w:pStyle w:val="4"/>
          <w:ind w:firstLine="7560" w:firstLineChars="27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8"/>
            <w:rFonts w:ascii="宋体" w:hAnsi="宋体"/>
            <w:sz w:val="28"/>
            <w:szCs w:val="28"/>
          </w:rPr>
          <w:fldChar w:fldCharType="begin"/>
        </w:r>
        <w:r>
          <w:rPr>
            <w:rStyle w:val="8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8"/>
            <w:rFonts w:ascii="宋体" w:hAnsi="宋体"/>
            <w:sz w:val="28"/>
            <w:szCs w:val="28"/>
          </w:rPr>
          <w:fldChar w:fldCharType="separate"/>
        </w:r>
        <w:r>
          <w:rPr>
            <w:rStyle w:val="8"/>
            <w:rFonts w:ascii="宋体" w:hAnsi="宋体"/>
            <w:sz w:val="28"/>
            <w:szCs w:val="28"/>
          </w:rPr>
          <w:t>11</w:t>
        </w:r>
        <w:r>
          <w:rPr>
            <w:rStyle w:val="8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26132430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22B60630">
        <w:pPr>
          <w:pStyle w:val="4"/>
          <w:ind w:firstLine="140" w:firstLineChars="5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8"/>
            <w:rFonts w:ascii="宋体" w:hAnsi="宋体"/>
            <w:sz w:val="28"/>
            <w:szCs w:val="28"/>
          </w:rPr>
          <w:fldChar w:fldCharType="begin"/>
        </w:r>
        <w:r>
          <w:rPr>
            <w:rStyle w:val="8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8"/>
            <w:rFonts w:ascii="宋体" w:hAnsi="宋体"/>
            <w:sz w:val="28"/>
            <w:szCs w:val="28"/>
          </w:rPr>
          <w:fldChar w:fldCharType="separate"/>
        </w:r>
        <w:r>
          <w:rPr>
            <w:rStyle w:val="8"/>
            <w:rFonts w:ascii="宋体" w:hAnsi="宋体"/>
            <w:sz w:val="28"/>
            <w:szCs w:val="28"/>
          </w:rPr>
          <w:t>12</w:t>
        </w:r>
        <w:r>
          <w:rPr>
            <w:rStyle w:val="8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283"/>
    <w:rsid w:val="00066DBE"/>
    <w:rsid w:val="000B53DC"/>
    <w:rsid w:val="001421B5"/>
    <w:rsid w:val="00414068"/>
    <w:rsid w:val="00444283"/>
    <w:rsid w:val="007D046F"/>
    <w:rsid w:val="00854CE3"/>
    <w:rsid w:val="008B2501"/>
    <w:rsid w:val="008C6E22"/>
    <w:rsid w:val="008E3CFE"/>
    <w:rsid w:val="00AA1DE8"/>
    <w:rsid w:val="00CC77F5"/>
    <w:rsid w:val="00D605AE"/>
    <w:rsid w:val="00E87EDC"/>
    <w:rsid w:val="014A6D8C"/>
    <w:rsid w:val="29A1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9"/>
    <w:qFormat/>
    <w:uiPriority w:val="0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uiPriority w:val="0"/>
    <w:pPr>
      <w:snapToGrid w:val="0"/>
      <w:jc w:val="left"/>
    </w:pPr>
    <w:rPr>
      <w:rFonts w:ascii="等线" w:hAnsi="等线" w:eastAsia="宋体" w:cs="Times New Roman"/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正文文本 3 Char"/>
    <w:basedOn w:val="7"/>
    <w:link w:val="2"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10">
    <w:name w:val="页脚 Char"/>
    <w:basedOn w:val="7"/>
    <w:link w:val="4"/>
    <w:uiPriority w:val="0"/>
    <w:rPr>
      <w:rFonts w:ascii="等线" w:hAnsi="等线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日期 Char"/>
    <w:basedOn w:val="7"/>
    <w:link w:val="3"/>
    <w:semiHidden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466</Words>
  <Characters>475</Characters>
  <Lines>54</Lines>
  <Paragraphs>15</Paragraphs>
  <TotalTime>1</TotalTime>
  <ScaleCrop>false</ScaleCrop>
  <LinksUpToDate>false</LinksUpToDate>
  <CharactersWithSpaces>516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2025-06-02T23:43:00Z</dcterms:created>
  <dc:creator>Administrator</dc:creator>
  <cp:lastModifiedBy>Administrator</cp:lastModifiedBy>
  <cp:lastPrinted>2025-06-03T08:07:00Z</cp:lastPrinted>
  <dcterms:modified xsi:type="dcterms:W3CDTF">2025-06-09T06:52:08Z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eyJoZGlkIjoiMTJkY2MzMmU1ZGU5OGRhOGUzNmZmZTZkMDUwNTg4ZmQifQ==</vt:lpwstr>
  </property>
  <property fmtid="{D5CDD505-2E9C-101B-9397-08002B2CF9AE}" pid="4" name="ICV">
    <vt:lpwstr>61D22547CD5443109E847C6B7FB0537C_12</vt:lpwstr>
  </property>
</Properties>
</file>