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930CB">
      <w:pPr>
        <w:spacing w:line="560" w:lineRule="exact"/>
        <w:rPr>
          <w:rFonts w:eastAsia="黑体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ascii="Times New Roman" w:hAnsi="Times New Roman" w:eastAsia="黑体" w:cs="Times New Roman"/>
          <w:szCs w:val="32"/>
        </w:rPr>
        <w:t>5</w:t>
      </w:r>
    </w:p>
    <w:p w14:paraId="219DF0D1">
      <w:pPr>
        <w:pStyle w:val="4"/>
        <w:rPr>
          <w:rFonts w:ascii="Times New Roman" w:hAnsi="Times New Roman" w:cs="Times New Roman"/>
        </w:rPr>
      </w:pPr>
    </w:p>
    <w:p w14:paraId="62DCF4E0">
      <w:pPr>
        <w:spacing w:line="560" w:lineRule="exact"/>
        <w:jc w:val="center"/>
        <w:rPr>
          <w:rFonts w:eastAsia="宋体"/>
          <w:b/>
          <w:color w:val="000000"/>
          <w:sz w:val="44"/>
          <w:szCs w:val="44"/>
          <w:lang w:val="zh-TW" w:eastAsia="zh-TW"/>
        </w:rPr>
      </w:pPr>
      <w:bookmarkStart w:id="0" w:name="_GoBack"/>
      <w:r>
        <w:rPr>
          <w:rFonts w:eastAsia="宋体"/>
          <w:b/>
          <w:color w:val="000000"/>
          <w:sz w:val="44"/>
          <w:szCs w:val="44"/>
        </w:rPr>
        <w:t>健康科普作品</w:t>
      </w:r>
      <w:r>
        <w:rPr>
          <w:rFonts w:eastAsia="宋体"/>
          <w:b/>
          <w:color w:val="000000"/>
          <w:sz w:val="44"/>
          <w:szCs w:val="44"/>
          <w:lang w:eastAsia="zh-Hans"/>
        </w:rPr>
        <w:t>报名</w:t>
      </w:r>
      <w:r>
        <w:rPr>
          <w:rFonts w:eastAsia="宋体"/>
          <w:b/>
          <w:color w:val="000000"/>
          <w:sz w:val="44"/>
          <w:szCs w:val="44"/>
          <w:lang w:val="zh-TW" w:eastAsia="zh-TW"/>
        </w:rPr>
        <w:t>表</w:t>
      </w:r>
    </w:p>
    <w:bookmarkEnd w:id="0"/>
    <w:tbl>
      <w:tblPr>
        <w:tblStyle w:val="5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6"/>
        <w:gridCol w:w="2586"/>
        <w:gridCol w:w="1597"/>
        <w:gridCol w:w="1687"/>
      </w:tblGrid>
      <w:tr w14:paraId="1162FE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35704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报送单位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3E343">
            <w:pPr>
              <w:spacing w:line="56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38D3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BC46">
            <w:pPr>
              <w:spacing w:line="56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534803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087DC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联系人职务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E14D9">
            <w:pPr>
              <w:spacing w:line="56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67FB3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E5963">
            <w:pPr>
              <w:spacing w:line="560" w:lineRule="exac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231519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3973B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作品类别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CD779">
            <w:pPr>
              <w:spacing w:line="560" w:lineRule="exact"/>
              <w:jc w:val="left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eastAsia="zh-TW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32"/>
              </w:rPr>
              <w:t xml:space="preserve">视频类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图文类</w:t>
            </w:r>
          </w:p>
          <w:p w14:paraId="74F8C663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eastAsia="zh-TW"/>
              </w:rPr>
              <w:t>□ 辟谣</w:t>
            </w:r>
            <w:r>
              <w:rPr>
                <w:rFonts w:hint="default" w:ascii="Times New Roman" w:hAnsi="Times New Roman" w:cs="Times New Roman"/>
                <w:szCs w:val="32"/>
              </w:rPr>
              <w:t xml:space="preserve">类  </w:t>
            </w:r>
          </w:p>
        </w:tc>
      </w:tr>
      <w:tr w14:paraId="4D07C1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11FC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作品主题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446D1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时令节气与健康</w:t>
            </w:r>
          </w:p>
          <w:p w14:paraId="6A4726D9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</w:t>
            </w:r>
            <w:r>
              <w:rPr>
                <w:szCs w:val="32"/>
              </w:rPr>
              <w:t>健康</w:t>
            </w:r>
            <w:r>
              <w:rPr>
                <w:rFonts w:hint="default"/>
                <w:szCs w:val="32"/>
              </w:rPr>
              <w:t>体重管理</w:t>
            </w:r>
          </w:p>
          <w:p w14:paraId="6613B840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心理健康</w:t>
            </w:r>
          </w:p>
          <w:p w14:paraId="5E37A34B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传染病及地方病防控</w:t>
            </w:r>
          </w:p>
          <w:p w14:paraId="57721908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儿童青少年健康</w:t>
            </w:r>
          </w:p>
          <w:p w14:paraId="7AD63658">
            <w:pPr>
              <w:spacing w:line="560" w:lineRule="exact"/>
              <w:ind w:firstLine="160" w:firstLineChars="50"/>
              <w:rPr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</w:t>
            </w:r>
            <w:r>
              <w:rPr>
                <w:szCs w:val="32"/>
              </w:rPr>
              <w:t>无偿献血</w:t>
            </w:r>
          </w:p>
          <w:p w14:paraId="71400461">
            <w:pPr>
              <w:spacing w:line="560" w:lineRule="exact"/>
              <w:ind w:firstLine="160" w:firstLineChars="50"/>
              <w:rPr>
                <w:rFonts w:hint="default"/>
                <w:szCs w:val="32"/>
                <w:lang w:val="zh-TW" w:eastAsia="zh-TW"/>
              </w:rPr>
            </w:pPr>
            <w:r>
              <w:rPr>
                <w:szCs w:val="32"/>
                <w:lang w:val="zh-TW" w:eastAsia="zh-TW"/>
              </w:rPr>
              <w:t>□ 中医药科普</w:t>
            </w:r>
          </w:p>
          <w:p w14:paraId="3130CB56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食品营养与合理膳食</w:t>
            </w:r>
          </w:p>
          <w:p w14:paraId="2224A7D4">
            <w:pPr>
              <w:widowControl/>
              <w:spacing w:line="560" w:lineRule="exact"/>
              <w:ind w:firstLine="160" w:firstLineChars="50"/>
              <w:rPr>
                <w:szCs w:val="32"/>
              </w:rPr>
            </w:pPr>
            <w:r>
              <w:rPr>
                <w:rFonts w:hint="default"/>
                <w:szCs w:val="32"/>
                <w:lang w:val="zh-TW"/>
              </w:rPr>
              <w:t>□</w:t>
            </w:r>
            <w:r>
              <w:rPr>
                <w:rFonts w:hint="default"/>
                <w:szCs w:val="32"/>
              </w:rPr>
              <w:t xml:space="preserve"> 眼健康与耳</w:t>
            </w:r>
            <w:r>
              <w:rPr>
                <w:szCs w:val="32"/>
              </w:rPr>
              <w:t>健康</w:t>
            </w:r>
          </w:p>
          <w:p w14:paraId="3CE65C03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爱国卫生与其他健康生活方式</w:t>
            </w:r>
          </w:p>
          <w:p w14:paraId="60D7F372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老年人健康</w:t>
            </w:r>
          </w:p>
          <w:p w14:paraId="513C7C62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妇女健康</w:t>
            </w:r>
          </w:p>
          <w:p w14:paraId="089D9B18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</w:t>
            </w:r>
            <w:r>
              <w:rPr>
                <w:szCs w:val="32"/>
              </w:rPr>
              <w:t>职业人群</w:t>
            </w:r>
            <w:r>
              <w:rPr>
                <w:rFonts w:hint="default"/>
                <w:szCs w:val="32"/>
              </w:rPr>
              <w:t>健康</w:t>
            </w:r>
          </w:p>
          <w:p w14:paraId="576D2F5B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32"/>
                <w:lang w:bidi="ar"/>
              </w:rPr>
              <w:t>心脑血管疾病防治</w:t>
            </w:r>
          </w:p>
          <w:p w14:paraId="1B07EE18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癌症防治</w:t>
            </w:r>
          </w:p>
          <w:p w14:paraId="185B5E58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呼吸系统疾病防治</w:t>
            </w:r>
          </w:p>
          <w:p w14:paraId="65A50727">
            <w:pPr>
              <w:widowControl/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神经系统疾病防治</w:t>
            </w:r>
          </w:p>
          <w:p w14:paraId="7AE96D04">
            <w:pPr>
              <w:spacing w:line="560" w:lineRule="exact"/>
              <w:ind w:firstLine="160" w:firstLineChars="50"/>
              <w:rPr>
                <w:rFonts w:hint="default"/>
                <w:szCs w:val="32"/>
              </w:rPr>
            </w:pPr>
            <w:r>
              <w:rPr>
                <w:rFonts w:hint="default"/>
                <w:szCs w:val="32"/>
                <w:lang w:val="zh-TW" w:eastAsia="zh-TW"/>
              </w:rPr>
              <w:t>□</w:t>
            </w:r>
            <w:r>
              <w:rPr>
                <w:rFonts w:hint="default"/>
                <w:szCs w:val="32"/>
              </w:rPr>
              <w:t xml:space="preserve"> </w:t>
            </w:r>
            <w:r>
              <w:rPr>
                <w:szCs w:val="32"/>
              </w:rPr>
              <w:t>糖尿病防治</w:t>
            </w:r>
          </w:p>
        </w:tc>
      </w:tr>
      <w:tr w14:paraId="4F86C6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7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05E5">
            <w:pPr>
              <w:shd w:val="clear" w:color="auto" w:fill="FFFFFF"/>
              <w:spacing w:line="5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>作品传播路径及传播量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、受众对象、宣传内容、表现形式等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A94E6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6EB98B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63FEF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主创人员及单位</w:t>
            </w:r>
          </w:p>
          <w:p w14:paraId="09038A6E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eastAsia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eastAsia="zh-TW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eastAsia="zh-TW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eastAsia="zh-Hans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32"/>
                <w:lang w:eastAsia="zh-Hans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eastAsia="zh-Hans"/>
              </w:rPr>
              <w:t>以上按团队上报）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8D16D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7E9219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61B43">
            <w:pPr>
              <w:pStyle w:val="2"/>
              <w:ind w:firstLine="0" w:firstLineChars="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创作时间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（须为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2024年5月-2025年5月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之间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E1B6F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7D2181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EB46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作品名称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7A6C9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58B88A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34798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作品简介</w:t>
            </w:r>
          </w:p>
          <w:p w14:paraId="5A57C299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300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字以内）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6BB3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51BA58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67945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获奖情况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C6471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24FF26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7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3C74D">
            <w:pPr>
              <w:shd w:val="clear" w:color="auto" w:fill="FFFFFF"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内容初审人员意见（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>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主任医师职称或其他相应职级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>人员审核）（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  <w:t>限非公司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为主体机构上报的作品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9A0FEF">
            <w:pPr>
              <w:shd w:val="clear" w:color="auto" w:fill="FFFFFF"/>
              <w:spacing w:after="156" w:line="560" w:lineRule="exact"/>
              <w:ind w:firstLine="2400" w:firstLineChars="7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>（签字）</w:t>
            </w:r>
          </w:p>
          <w:p w14:paraId="1D5B8D79">
            <w:pPr>
              <w:shd w:val="clear" w:color="auto" w:fill="FFFFFF"/>
              <w:spacing w:after="156" w:line="56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  <w:t xml:space="preserve">                   年  月  日</w:t>
            </w:r>
          </w:p>
        </w:tc>
      </w:tr>
      <w:tr w14:paraId="7D8107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8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96500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60CFE">
            <w:pPr>
              <w:shd w:val="clear" w:color="auto" w:fill="FFFFFF"/>
              <w:spacing w:after="156" w:line="5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</w:pPr>
          </w:p>
          <w:p w14:paraId="06FEC2C4">
            <w:pPr>
              <w:shd w:val="clear" w:color="auto" w:fill="FFFFFF"/>
              <w:spacing w:after="156" w:line="560" w:lineRule="exact"/>
              <w:ind w:firstLine="3040" w:firstLineChars="95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 w14:paraId="63D7DFDD">
            <w:pPr>
              <w:shd w:val="clear" w:color="auto" w:fill="FFFFFF"/>
              <w:spacing w:after="156" w:line="560" w:lineRule="exact"/>
              <w:ind w:right="840" w:firstLine="3040" w:firstLineChars="950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日</w:t>
            </w:r>
          </w:p>
        </w:tc>
      </w:tr>
      <w:tr w14:paraId="6F91DC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1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72C8E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>省级部门或学协会推荐意见（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32"/>
                <w:lang w:val="zh-TW"/>
              </w:rPr>
              <w:t>限公司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>为主体上报的作品）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C1F88">
            <w:pPr>
              <w:shd w:val="clear" w:color="auto" w:fill="FFFFFF"/>
              <w:spacing w:after="156" w:line="56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</w:pPr>
          </w:p>
          <w:p w14:paraId="3B5956DA">
            <w:pPr>
              <w:shd w:val="clear" w:color="auto" w:fill="FFFFFF"/>
              <w:spacing w:after="156" w:line="560" w:lineRule="exact"/>
              <w:ind w:firstLine="3040" w:firstLineChars="9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 w14:paraId="45123B79">
            <w:pPr>
              <w:spacing w:line="560" w:lineRule="exact"/>
              <w:ind w:right="560" w:firstLine="3040" w:firstLineChars="9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cs="Times New Roman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cs="Times New Roman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cs="Times New Roman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32"/>
                <w:lang w:val="zh-TW" w:eastAsia="zh-TW"/>
              </w:rPr>
              <w:t>日</w:t>
            </w:r>
          </w:p>
        </w:tc>
      </w:tr>
      <w:tr w14:paraId="7F49FD7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3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A4C7">
            <w:pPr>
              <w:shd w:val="clear" w:color="auto" w:fill="FFFFFF"/>
              <w:spacing w:line="560" w:lineRule="exact"/>
              <w:jc w:val="left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3185B">
            <w:pPr>
              <w:shd w:val="clear" w:color="auto" w:fill="FFFFFF"/>
              <w:spacing w:line="560" w:lineRule="exact"/>
              <w:jc w:val="left"/>
              <w:rPr>
                <w:rFonts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 w:eastAsia="zh-TW"/>
              </w:rPr>
              <w:t>作品为多家单位共同完成的，报送单位填报不超过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32"/>
                <w:lang w:val="zh-TW"/>
              </w:rPr>
              <w:t>2家</w:t>
            </w: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32"/>
              </w:rPr>
              <w:t>以上推荐表信息请与网页填报一致，二者不一致的以网页填报信息为准。</w:t>
            </w:r>
          </w:p>
        </w:tc>
      </w:tr>
    </w:tbl>
    <w:p w14:paraId="46C87423"/>
    <w:p w14:paraId="0248C40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4F51"/>
    <w:rsid w:val="3FB54F51"/>
    <w:rsid w:val="56AB7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cs="Times New Roman"/>
      <w:szCs w:val="24"/>
    </w:rPr>
  </w:style>
  <w:style w:type="paragraph" w:styleId="4">
    <w:name w:val="Body Text"/>
    <w:qFormat/>
    <w:uiPriority w:val="0"/>
    <w:pPr>
      <w:widowControl w:val="0"/>
      <w:adjustRightInd w:val="0"/>
      <w:snapToGrid w:val="0"/>
      <w:spacing w:line="360" w:lineRule="auto"/>
      <w:ind w:firstLine="600" w:firstLineChars="20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430</Characters>
  <Lines>0</Lines>
  <Paragraphs>0</Paragraphs>
  <TotalTime>0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2025-05-13T17:56:00Z</dcterms:created>
  <dc:creator>wjw</dc:creator>
  <cp:lastModifiedBy>魏</cp:lastModifiedBy>
  <dcterms:modified xsi:type="dcterms:W3CDTF">2025-05-13T10:01:54Z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0D487F2C19554298A71CF3853437C0E1_13</vt:lpwstr>
  </property>
</Properties>
</file>