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Times New Roman"/>
          <w:sz w:val="32"/>
          <w:szCs w:val="32"/>
        </w:rPr>
      </w:pPr>
      <w:bookmarkStart w:id="4" w:name="_GoBack"/>
      <w:bookmarkEnd w:id="4"/>
      <w:bookmarkStart w:id="0" w:name="_Toc22741524"/>
      <w:r>
        <w:rPr>
          <w:rFonts w:ascii="黑体" w:hAnsi="黑体" w:eastAsia="黑体" w:cs="Times New Roman"/>
          <w:sz w:val="32"/>
          <w:szCs w:val="32"/>
        </w:rPr>
        <w:t>附件1</w:t>
      </w:r>
    </w:p>
    <w:p>
      <w:pPr>
        <w:jc w:val="center"/>
        <w:outlineLvl w:val="1"/>
        <w:rPr>
          <w:rFonts w:ascii="Calibri" w:hAnsi="Calibri" w:eastAsia="方正小标宋简体" w:cs="Times New Roman"/>
          <w:sz w:val="36"/>
          <w:szCs w:val="36"/>
        </w:rPr>
      </w:pPr>
      <w:r>
        <w:rPr>
          <w:rFonts w:hint="eastAsia" w:ascii="Calibri" w:hAnsi="Calibri" w:eastAsia="方正小标宋简体" w:cs="Times New Roman"/>
          <w:sz w:val="36"/>
          <w:szCs w:val="36"/>
        </w:rPr>
        <w:t>各市（区）工信主管部门负责人信息表</w:t>
      </w:r>
    </w:p>
    <w:p>
      <w:pPr>
        <w:spacing w:after="156" w:afterLines="50"/>
        <w:jc w:val="center"/>
        <w:rPr>
          <w:b/>
        </w:rPr>
      </w:pPr>
      <w:r>
        <w:rPr>
          <w:rFonts w:hint="eastAsia"/>
          <w:b/>
        </w:rPr>
        <w:t>（各地市工信</w:t>
      </w:r>
      <w:r>
        <w:rPr>
          <w:b/>
        </w:rPr>
        <w:t>主管部门填写）</w:t>
      </w:r>
    </w:p>
    <w:p/>
    <w:p/>
    <w:tbl>
      <w:tblPr>
        <w:tblStyle w:val="6"/>
        <w:tblW w:w="84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1353"/>
        <w:gridCol w:w="1844"/>
        <w:gridCol w:w="2025"/>
        <w:gridCol w:w="2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l2br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r>
              <w:rPr>
                <w:rFonts w:ascii="宋体" w:hAnsi="宋体" w:eastAsia="宋体" w:cs="宋体"/>
                <w:b/>
                <w:kern w:val="0"/>
                <w:sz w:val="24"/>
                <w:szCs w:val="24"/>
              </w:rPr>
              <w:t>姓名</w:t>
            </w:r>
          </w:p>
        </w:tc>
        <w:tc>
          <w:tcPr>
            <w:tcW w:w="184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r>
              <w:rPr>
                <w:rFonts w:ascii="宋体" w:hAnsi="宋体" w:eastAsia="宋体" w:cs="宋体"/>
                <w:b/>
                <w:kern w:val="0"/>
                <w:sz w:val="24"/>
                <w:szCs w:val="24"/>
              </w:rPr>
              <w:t>单位</w:t>
            </w:r>
          </w:p>
        </w:tc>
        <w:tc>
          <w:tcPr>
            <w:tcW w:w="202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r>
              <w:rPr>
                <w:rFonts w:ascii="宋体" w:hAnsi="宋体" w:eastAsia="宋体" w:cs="宋体"/>
                <w:b/>
                <w:kern w:val="0"/>
                <w:sz w:val="24"/>
                <w:szCs w:val="24"/>
              </w:rPr>
              <w:t>职务</w:t>
            </w:r>
          </w:p>
        </w:tc>
        <w:tc>
          <w:tcPr>
            <w:tcW w:w="208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r>
              <w:rPr>
                <w:rFonts w:ascii="宋体" w:hAnsi="宋体" w:eastAsia="宋体" w:cs="宋体"/>
                <w:b/>
                <w:kern w:val="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1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r>
              <w:rPr>
                <w:rFonts w:hint="eastAsia" w:ascii="宋体" w:hAnsi="宋体" w:eastAsia="宋体" w:cs="宋体"/>
                <w:b/>
                <w:kern w:val="0"/>
                <w:sz w:val="24"/>
                <w:szCs w:val="24"/>
              </w:rPr>
              <w:t>负责人</w:t>
            </w:r>
          </w:p>
        </w:tc>
        <w:tc>
          <w:tcPr>
            <w:tcW w:w="135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c>
          <w:tcPr>
            <w:tcW w:w="184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c>
          <w:tcPr>
            <w:tcW w:w="202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c>
          <w:tcPr>
            <w:tcW w:w="208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12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b/>
                <w:kern w:val="0"/>
                <w:sz w:val="24"/>
                <w:szCs w:val="24"/>
              </w:rPr>
            </w:pPr>
            <w:r>
              <w:rPr>
                <w:rFonts w:hint="eastAsia" w:ascii="宋体" w:hAnsi="宋体" w:eastAsia="宋体" w:cs="宋体"/>
                <w:b/>
                <w:kern w:val="0"/>
                <w:sz w:val="24"/>
                <w:szCs w:val="24"/>
              </w:rPr>
              <w:t>联系人</w:t>
            </w:r>
          </w:p>
        </w:tc>
        <w:tc>
          <w:tcPr>
            <w:tcW w:w="135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c>
          <w:tcPr>
            <w:tcW w:w="184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c>
          <w:tcPr>
            <w:tcW w:w="202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c>
          <w:tcPr>
            <w:tcW w:w="208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20" w:lineRule="exact"/>
              <w:jc w:val="center"/>
              <w:rPr>
                <w:rFonts w:ascii="宋体" w:hAnsi="宋体" w:eastAsia="宋体" w:cs="宋体"/>
                <w:kern w:val="0"/>
                <w:sz w:val="24"/>
                <w:szCs w:val="24"/>
              </w:rPr>
            </w:pPr>
          </w:p>
        </w:tc>
      </w:tr>
    </w:tbl>
    <w:p/>
    <w:p/>
    <w:p>
      <w:pPr>
        <w:widowControl/>
        <w:jc w:val="left"/>
      </w:pPr>
      <w:r>
        <w:br w:type="page"/>
      </w:r>
    </w:p>
    <w:p>
      <w:pPr>
        <w:outlineLvl w:val="0"/>
        <w:rPr>
          <w:rFonts w:ascii="黑体" w:hAnsi="黑体" w:eastAsia="黑体" w:cs="Times New Roman"/>
          <w:sz w:val="32"/>
          <w:szCs w:val="32"/>
        </w:rPr>
      </w:pPr>
      <w:r>
        <w:rPr>
          <w:rFonts w:ascii="黑体" w:hAnsi="黑体" w:eastAsia="黑体" w:cs="Times New Roman"/>
          <w:sz w:val="32"/>
          <w:szCs w:val="32"/>
        </w:rPr>
        <w:t>附件</w:t>
      </w:r>
      <w:bookmarkEnd w:id="0"/>
      <w:r>
        <w:rPr>
          <w:rFonts w:ascii="黑体" w:hAnsi="黑体" w:eastAsia="黑体" w:cs="Times New Roman"/>
          <w:sz w:val="32"/>
          <w:szCs w:val="32"/>
        </w:rPr>
        <w:t>2</w:t>
      </w:r>
    </w:p>
    <w:p>
      <w:pPr>
        <w:jc w:val="center"/>
        <w:outlineLvl w:val="1"/>
        <w:rPr>
          <w:rFonts w:ascii="Calibri" w:hAnsi="Calibri" w:eastAsia="方正小标宋简体" w:cs="Times New Roman"/>
          <w:sz w:val="36"/>
          <w:szCs w:val="36"/>
        </w:rPr>
      </w:pPr>
      <w:bookmarkStart w:id="1" w:name="_Toc22741525"/>
      <w:r>
        <w:rPr>
          <w:rFonts w:hint="eastAsia" w:ascii="Calibri" w:hAnsi="Calibri" w:eastAsia="方正小标宋简体" w:cs="Times New Roman"/>
          <w:sz w:val="36"/>
          <w:szCs w:val="36"/>
        </w:rPr>
        <w:t>工业控制系统信息</w:t>
      </w:r>
      <w:r>
        <w:rPr>
          <w:rFonts w:ascii="Calibri" w:hAnsi="Calibri" w:eastAsia="方正小标宋简体" w:cs="Times New Roman"/>
          <w:sz w:val="36"/>
          <w:szCs w:val="36"/>
        </w:rPr>
        <w:t>安全检查情况汇总表</w:t>
      </w:r>
      <w:bookmarkEnd w:id="1"/>
    </w:p>
    <w:p>
      <w:pPr>
        <w:spacing w:after="156" w:afterLines="50"/>
        <w:jc w:val="center"/>
        <w:rPr>
          <w:b/>
        </w:rPr>
      </w:pPr>
      <w:r>
        <w:rPr>
          <w:rFonts w:hint="eastAsia"/>
          <w:b/>
        </w:rPr>
        <w:t>（各地市工信</w:t>
      </w:r>
      <w:r>
        <w:rPr>
          <w:b/>
        </w:rPr>
        <w:t>主管部门填写）</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409"/>
        <w:gridCol w:w="4429"/>
        <w:gridCol w:w="82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3" w:type="pct"/>
            <w:shd w:val="clear" w:color="auto" w:fill="auto"/>
            <w:noWrap/>
            <w:vAlign w:val="center"/>
          </w:tcPr>
          <w:p>
            <w:pPr>
              <w:snapToGrid w:val="0"/>
              <w:jc w:val="center"/>
              <w:rPr>
                <w:rFonts w:ascii="Calibri" w:hAnsi="Calibri" w:eastAsia="宋体" w:cs="Times New Roman"/>
                <w:bCs/>
                <w:color w:val="000000"/>
                <w:szCs w:val="21"/>
              </w:rPr>
            </w:pPr>
            <w:r>
              <w:rPr>
                <w:rFonts w:ascii="Calibri" w:hAnsi="Calibri" w:eastAsia="宋体" w:cs="Times New Roman"/>
                <w:bCs/>
                <w:color w:val="000000"/>
                <w:szCs w:val="21"/>
              </w:rPr>
              <w:t>地市名称</w:t>
            </w:r>
          </w:p>
        </w:tc>
        <w:tc>
          <w:tcPr>
            <w:tcW w:w="4327" w:type="pct"/>
            <w:gridSpan w:val="4"/>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restart"/>
            <w:shd w:val="clear" w:color="auto" w:fill="auto"/>
            <w:vAlign w:val="center"/>
          </w:tcPr>
          <w:p>
            <w:pPr>
              <w:snapToGrid w:val="0"/>
              <w:jc w:val="center"/>
              <w:rPr>
                <w:rFonts w:ascii="Calibri" w:hAnsi="Calibri" w:eastAsia="宋体" w:cs="Times New Roman"/>
                <w:bCs/>
                <w:color w:val="000000"/>
                <w:szCs w:val="21"/>
              </w:rPr>
            </w:pPr>
            <w:r>
              <w:rPr>
                <w:rFonts w:ascii="Calibri" w:hAnsi="Calibri" w:eastAsia="宋体" w:cs="Times New Roman"/>
                <w:bCs/>
                <w:color w:val="000000"/>
                <w:szCs w:val="21"/>
              </w:rPr>
              <w:t>基本情况</w:t>
            </w:r>
          </w:p>
        </w:tc>
        <w:tc>
          <w:tcPr>
            <w:tcW w:w="3909" w:type="pct"/>
            <w:gridSpan w:val="3"/>
            <w:shd w:val="clear" w:color="auto" w:fill="auto"/>
            <w:noWrap/>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重要工业控制系统运营单位总数/家</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00000"/>
                <w:szCs w:val="21"/>
              </w:rPr>
            </w:pPr>
          </w:p>
        </w:tc>
        <w:tc>
          <w:tcPr>
            <w:tcW w:w="3909" w:type="pct"/>
            <w:gridSpan w:val="3"/>
            <w:shd w:val="clear" w:color="auto" w:fill="auto"/>
            <w:noWrap/>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重要工业控制系统总数/套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系统构成情况</w:t>
            </w:r>
          </w:p>
        </w:tc>
        <w:tc>
          <w:tcPr>
            <w:tcW w:w="827"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类型</w:t>
            </w: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设备</w:t>
            </w:r>
          </w:p>
        </w:tc>
        <w:tc>
          <w:tcPr>
            <w:tcW w:w="484" w:type="pc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国内品牌</w:t>
            </w:r>
          </w:p>
        </w:tc>
        <w:tc>
          <w:tcPr>
            <w:tcW w:w="418" w:type="pc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国外品牌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工业生产控制设备类</w:t>
            </w: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可逻辑编程控制器（PLC）/台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分布式控制系统（DCS）/台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远程终端设备（RTU）/台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数控机床/台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工业机器人/台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智能仪表/台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工业网络通信设备</w:t>
            </w:r>
            <w:r>
              <w:rPr>
                <w:rFonts w:hint="eastAsia" w:ascii="Calibri" w:hAnsi="Calibri" w:eastAsia="宋体" w:cs="Times New Roman"/>
                <w:bCs/>
                <w:color w:val="070707"/>
                <w:szCs w:val="21"/>
              </w:rPr>
              <w:t>类</w:t>
            </w: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工业交换机/台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工业路由器/台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串口服务器/台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工业主机设备</w:t>
            </w: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工业主机/台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组态软件&amp;数据采集与监控系统（SCADA）软件/套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工业数据库/套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工业生产</w:t>
            </w:r>
            <w:r>
              <w:rPr>
                <w:rFonts w:hint="eastAsia" w:ascii="Calibri" w:hAnsi="Calibri" w:eastAsia="宋体" w:cs="Times New Roman"/>
                <w:bCs/>
                <w:color w:val="070707"/>
                <w:szCs w:val="21"/>
              </w:rPr>
              <w:t>应用</w:t>
            </w:r>
            <w:r>
              <w:rPr>
                <w:rFonts w:ascii="Calibri" w:hAnsi="Calibri" w:eastAsia="宋体" w:cs="Times New Roman"/>
                <w:bCs/>
                <w:color w:val="070707"/>
                <w:szCs w:val="21"/>
              </w:rPr>
              <w:t>系统类</w:t>
            </w:r>
          </w:p>
        </w:tc>
        <w:tc>
          <w:tcPr>
            <w:tcW w:w="2598" w:type="pct"/>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制造执行系统（MES）/套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ERP管理系统/套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工业云/套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00000"/>
                <w:szCs w:val="21"/>
              </w:rPr>
            </w:pPr>
            <w:r>
              <w:rPr>
                <w:rFonts w:hint="eastAsia" w:ascii="Calibri" w:hAnsi="Calibri" w:eastAsia="宋体" w:cs="Times New Roman"/>
                <w:bCs/>
                <w:color w:val="000000"/>
                <w:szCs w:val="21"/>
              </w:rPr>
              <w:t>工业应用程序（APP）</w:t>
            </w:r>
            <w:r>
              <w:rPr>
                <w:rFonts w:ascii="Calibri" w:hAnsi="Calibri" w:eastAsia="宋体" w:cs="Times New Roman"/>
                <w:bCs/>
                <w:color w:val="000000"/>
                <w:szCs w:val="21"/>
              </w:rPr>
              <w:t>/套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其它/套</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工业网络安全设备</w:t>
            </w:r>
            <w:r>
              <w:rPr>
                <w:rFonts w:hint="eastAsia" w:ascii="Calibri" w:hAnsi="Calibri" w:eastAsia="宋体" w:cs="Times New Roman"/>
                <w:bCs/>
                <w:color w:val="070707"/>
                <w:szCs w:val="21"/>
              </w:rPr>
              <w:t>类</w:t>
            </w: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工业防火墙/台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工业网闸/台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主机安全防护设备/台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827" w:type="pct"/>
            <w:vMerge w:val="continue"/>
            <w:shd w:val="clear" w:color="auto" w:fill="auto"/>
            <w:vAlign w:val="center"/>
          </w:tcPr>
          <w:p>
            <w:pPr>
              <w:snapToGrid w:val="0"/>
              <w:jc w:val="left"/>
              <w:rPr>
                <w:rFonts w:ascii="Calibri" w:hAnsi="Calibri" w:eastAsia="宋体" w:cs="Times New Roman"/>
                <w:bCs/>
                <w:color w:val="070707"/>
                <w:szCs w:val="21"/>
              </w:rPr>
            </w:pPr>
          </w:p>
        </w:tc>
        <w:tc>
          <w:tcPr>
            <w:tcW w:w="2598" w:type="pc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84" w:type="pct"/>
            <w:shd w:val="clear" w:color="auto" w:fill="auto"/>
            <w:vAlign w:val="center"/>
          </w:tcPr>
          <w:p>
            <w:pPr>
              <w:snapToGrid w:val="0"/>
              <w:jc w:val="center"/>
              <w:rPr>
                <w:rFonts w:ascii="Calibri" w:hAnsi="Calibri" w:eastAsia="宋体" w:cs="Times New Roman"/>
                <w:color w:val="070707"/>
                <w:szCs w:val="21"/>
              </w:rPr>
            </w:pP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3" w:type="pct"/>
            <w:vMerge w:val="continue"/>
            <w:shd w:val="clear" w:color="auto" w:fill="auto"/>
            <w:vAlign w:val="center"/>
          </w:tcPr>
          <w:p>
            <w:pPr>
              <w:jc w:val="center"/>
              <w:rPr>
                <w:rFonts w:ascii="Calibri" w:hAnsi="Calibri" w:eastAsia="宋体" w:cs="Times New Roman"/>
                <w:bCs/>
                <w:color w:val="070707"/>
                <w:szCs w:val="21"/>
              </w:rPr>
            </w:pPr>
          </w:p>
        </w:tc>
        <w:tc>
          <w:tcPr>
            <w:tcW w:w="3909" w:type="pct"/>
            <w:gridSpan w:val="3"/>
            <w:shd w:val="clear" w:color="auto" w:fill="auto"/>
            <w:vAlign w:val="center"/>
          </w:tcPr>
          <w:p>
            <w:pPr>
              <w:jc w:val="left"/>
              <w:rPr>
                <w:rFonts w:ascii="Calibri" w:hAnsi="Calibri" w:eastAsia="宋体" w:cs="Times New Roman"/>
                <w:bCs/>
                <w:color w:val="070707"/>
                <w:szCs w:val="21"/>
              </w:rPr>
            </w:pPr>
            <w:r>
              <w:rPr>
                <w:rFonts w:hint="eastAsia" w:ascii="Calibri" w:hAnsi="Calibri" w:eastAsia="宋体" w:cs="Times New Roman"/>
                <w:bCs/>
                <w:color w:val="070707"/>
                <w:szCs w:val="21"/>
              </w:rPr>
              <w:t>已开展</w:t>
            </w:r>
            <w:r>
              <w:rPr>
                <w:rFonts w:ascii="Calibri" w:hAnsi="Calibri" w:eastAsia="宋体" w:cs="Times New Roman"/>
                <w:bCs/>
                <w:color w:val="070707"/>
                <w:szCs w:val="21"/>
              </w:rPr>
              <w:t>安全等级保护测评的系统</w:t>
            </w:r>
            <w:r>
              <w:rPr>
                <w:rFonts w:hint="eastAsia" w:ascii="Calibri" w:hAnsi="Calibri" w:eastAsia="宋体" w:cs="Times New Roman"/>
                <w:bCs/>
                <w:color w:val="070707"/>
                <w:szCs w:val="21"/>
              </w:rPr>
              <w:t>/套</w:t>
            </w:r>
          </w:p>
        </w:tc>
        <w:tc>
          <w:tcPr>
            <w:tcW w:w="418" w:type="pct"/>
            <w:shd w:val="clear" w:color="auto" w:fill="auto"/>
            <w:vAlign w:val="center"/>
          </w:tcPr>
          <w:p>
            <w:pPr>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3" w:type="pct"/>
            <w:vMerge w:val="continue"/>
            <w:shd w:val="clear" w:color="auto" w:fill="auto"/>
            <w:vAlign w:val="center"/>
          </w:tcPr>
          <w:p>
            <w:pPr>
              <w:jc w:val="center"/>
              <w:rPr>
                <w:rFonts w:ascii="Calibri" w:hAnsi="Calibri" w:eastAsia="宋体" w:cs="Times New Roman"/>
                <w:bCs/>
                <w:color w:val="070707"/>
                <w:szCs w:val="21"/>
              </w:rPr>
            </w:pPr>
          </w:p>
        </w:tc>
        <w:tc>
          <w:tcPr>
            <w:tcW w:w="3909" w:type="pct"/>
            <w:gridSpan w:val="3"/>
            <w:shd w:val="clear" w:color="auto" w:fill="auto"/>
            <w:vAlign w:val="center"/>
          </w:tcPr>
          <w:p>
            <w:pPr>
              <w:jc w:val="left"/>
              <w:rPr>
                <w:rFonts w:ascii="Calibri" w:hAnsi="Calibri" w:eastAsia="宋体" w:cs="Times New Roman"/>
                <w:bCs/>
                <w:color w:val="070707"/>
                <w:szCs w:val="21"/>
              </w:rPr>
            </w:pPr>
            <w:r>
              <w:rPr>
                <w:rFonts w:hint="eastAsia" w:ascii="Calibri" w:hAnsi="Calibri" w:eastAsia="宋体" w:cs="Times New Roman"/>
                <w:bCs/>
                <w:color w:val="070707"/>
                <w:szCs w:val="21"/>
              </w:rPr>
              <w:t>使用</w:t>
            </w:r>
            <w:r>
              <w:rPr>
                <w:rFonts w:ascii="Calibri" w:hAnsi="Calibri" w:eastAsia="宋体" w:cs="Times New Roman"/>
                <w:bCs/>
                <w:color w:val="070707"/>
                <w:szCs w:val="21"/>
              </w:rPr>
              <w:t>工业互联网平台或工业云的系统</w:t>
            </w:r>
            <w:r>
              <w:rPr>
                <w:rFonts w:hint="eastAsia" w:ascii="Calibri" w:hAnsi="Calibri" w:eastAsia="宋体" w:cs="Times New Roman"/>
                <w:bCs/>
                <w:color w:val="070707"/>
                <w:szCs w:val="21"/>
              </w:rPr>
              <w:t>/套</w:t>
            </w:r>
          </w:p>
        </w:tc>
        <w:tc>
          <w:tcPr>
            <w:tcW w:w="418" w:type="pct"/>
            <w:shd w:val="clear" w:color="auto" w:fill="auto"/>
            <w:vAlign w:val="center"/>
          </w:tcPr>
          <w:p>
            <w:pPr>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安全软件选择与管理情况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1．安装防病毒软件或应用程序白名单软件的重要工业控制系统数量/套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2．病毒库或白名单规则及时更新的重要工业控制系统数量/套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3．定期对工业控制系统进行查杀的重要工业控制系统数量/套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4．已建立防病毒和恶意软件入侵管理机制的重要工业控制系统数量/套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配置和补丁管理情况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1．已建立工业控制网络安全配置策略的重要工业控制系统数量/套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2．已建立工业主机安全配置策略的重要工业控制系统数量/套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3．已建立工业控制设备安全配置策略的重要工业控制系统数量/套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4．已建立工业控制系统配置清单的重要工业控制系统数量/套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5．定期对配置清单进行更新和维护的重要工业控制系统数量/套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6．及时修复重大工控安全漏洞的重要工业控制系统数量/套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边界安全防护情况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1．直接与企业网连接的重要工业控制系统数量/套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2．直接与互联网连接的重要工业控制系统数量/套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3．对工业控制系统进行安全区域划分的重要工业控制系统数量/套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4．对工业控制系统安全区域实施逻辑隔离的重要工业控制系统数量/套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物理和环境安全防护情况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1．已明确划分重点物理安全防护区域并建立物理安全防护措施的重要工业控制系统数量/套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2．拆除或封闭工业主机上不必要外设接口的重要工业控制系统数量/套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3．使用外设安全管理技术手段管理外设接口的重要工业控制系统数量/套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身份认证情况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1．使用身份认证管理手段的重要工业控制系统数量/套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2．以最小特权原则分配账户权限的重要工业控制系统数量/套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3．未使用默认口令或弱口令的重要工业控制系统数量/套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4．定期更新口令的重要工业控制系统数量/套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restart"/>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远程访问安全情况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1．面向互联网开通HTTP、FTP等网络服务的重要工业控制系统数量/套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2．使用数据单向访问控制等策略进行安全加固的重要工业控制系统数量/套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3．使用VPN等远程接入方式的重要工业控制系统数量/套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4．保留工业控制系统相关访问日志的重要工业控制系统数量/套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安全监测和应急预案演练情况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1．在工业控制网络部署网络安全监测设备的重要工业控制系统数量/套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2．在重要工业控制设备前端已部署具备深度包分析和过滤功能防护设备的重要工业控制系统数量/套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3．已制定工控安全事件应急响应预案的重要工业控制系统运营单位数量/套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4．定期对应急预案进行演练的重要工业控制系统运营单位数量/套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5．对应急响应预案进行修订的重要工业控制系统运营单位数量/套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资产安全情况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1．建立工业控制系统资产清单的重要工业控制系统数量/套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2．对关键主机设备进行冗余配置的重要工业控制系统数量/套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3．对网络设备进行冗余配置的重要工业控制系统数量/套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4．对控制组件进行冗余配置的重要工业控制系统数量/套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数据安全情况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1、对静态存储的重要工业数据进行保护的重要工业控制系统数量/套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2、对动态传输的重要工业数据进行保护的重要工业控制系统数量/套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3、定期备份关键业务数据的重要工业控制系统数量/套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4、对测试数据进行保护的重要工业控制系统数量/套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restar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供应链管理情况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1、合同中已约定服务商在服务过程中应当承担的信息安全责任和义务的重要工业控制系统数量/套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vMerge w:val="continue"/>
            <w:shd w:val="clear" w:color="auto" w:fill="auto"/>
            <w:vAlign w:val="center"/>
          </w:tcPr>
          <w:p>
            <w:pPr>
              <w:snapToGrid w:val="0"/>
              <w:jc w:val="left"/>
              <w:rPr>
                <w:rFonts w:ascii="Calibri" w:hAnsi="Calibri" w:eastAsia="宋体" w:cs="Times New Roman"/>
                <w:bCs/>
                <w:color w:val="070707"/>
                <w:szCs w:val="21"/>
              </w:rPr>
            </w:pP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2、与服务商签订保密协议的重要工业控制系统数量/套</w:t>
            </w:r>
          </w:p>
        </w:tc>
        <w:tc>
          <w:tcPr>
            <w:tcW w:w="418"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pct"/>
            <w:shd w:val="clear" w:color="auto" w:fill="auto"/>
            <w:vAlign w:val="center"/>
          </w:tcPr>
          <w:p>
            <w:pPr>
              <w:snapToGrid w:val="0"/>
              <w:rPr>
                <w:rFonts w:ascii="Calibri" w:hAnsi="Calibri" w:eastAsia="宋体" w:cs="Times New Roman"/>
                <w:bCs/>
                <w:color w:val="070707"/>
                <w:szCs w:val="21"/>
              </w:rPr>
            </w:pPr>
            <w:r>
              <w:rPr>
                <w:rFonts w:ascii="Calibri" w:hAnsi="Calibri" w:eastAsia="宋体" w:cs="Times New Roman"/>
                <w:bCs/>
                <w:color w:val="070707"/>
                <w:szCs w:val="21"/>
              </w:rPr>
              <w:t>落实责任情况</w:t>
            </w:r>
          </w:p>
        </w:tc>
        <w:tc>
          <w:tcPr>
            <w:tcW w:w="3909"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1、建立工控安全管理机制的重要工业控制系统运营单位数量/家</w:t>
            </w:r>
          </w:p>
        </w:tc>
        <w:tc>
          <w:tcPr>
            <w:tcW w:w="418" w:type="pct"/>
            <w:shd w:val="clear" w:color="auto" w:fill="auto"/>
            <w:vAlign w:val="center"/>
          </w:tcPr>
          <w:p>
            <w:pPr>
              <w:snapToGrid w:val="0"/>
              <w:jc w:val="center"/>
              <w:rPr>
                <w:rFonts w:ascii="Calibri" w:hAnsi="Calibri" w:eastAsia="宋体" w:cs="Times New Roman"/>
                <w:color w:val="070707"/>
                <w:szCs w:val="21"/>
              </w:rPr>
            </w:pPr>
          </w:p>
        </w:tc>
      </w:tr>
    </w:tbl>
    <w:p>
      <w:pPr>
        <w:snapToGrid w:val="0"/>
        <w:spacing w:line="260" w:lineRule="exact"/>
        <w:ind w:left="630" w:hanging="630" w:hangingChars="300"/>
        <w:rPr>
          <w:rFonts w:ascii="Calibri" w:hAnsi="Calibri" w:eastAsia="楷体" w:cs="Times New Roman"/>
          <w:szCs w:val="21"/>
        </w:rPr>
      </w:pPr>
      <w:r>
        <w:rPr>
          <w:rFonts w:ascii="Calibri" w:hAnsi="Calibri" w:eastAsia="楷体" w:cs="Times New Roman"/>
          <w:szCs w:val="21"/>
        </w:rPr>
        <w:t>注1：重要工业控制系统运营单位总数应大于或等于检查情况汇总数据中重要工业控制系统运营单位总数。</w:t>
      </w:r>
    </w:p>
    <w:p>
      <w:pPr>
        <w:snapToGrid w:val="0"/>
        <w:spacing w:line="260" w:lineRule="exact"/>
        <w:rPr>
          <w:rFonts w:ascii="Calibri" w:hAnsi="Calibri" w:eastAsia="楷体" w:cs="Times New Roman"/>
          <w:szCs w:val="21"/>
        </w:rPr>
      </w:pPr>
      <w:r>
        <w:rPr>
          <w:rFonts w:ascii="Calibri" w:hAnsi="Calibri" w:eastAsia="楷体" w:cs="Times New Roman"/>
          <w:szCs w:val="21"/>
        </w:rPr>
        <w:t>注2：重要工业控制系统总数应大于或等于检查情况汇总数据中重要工业控制系统总数。</w:t>
      </w:r>
    </w:p>
    <w:p>
      <w:pPr>
        <w:snapToGrid w:val="0"/>
        <w:spacing w:line="260" w:lineRule="exact"/>
        <w:rPr>
          <w:rFonts w:ascii="Calibri" w:hAnsi="Calibri" w:eastAsia="宋体" w:cs="Times New Roman"/>
          <w:sz w:val="18"/>
          <w:szCs w:val="18"/>
        </w:rPr>
      </w:pPr>
    </w:p>
    <w:p>
      <w:pPr>
        <w:snapToGrid w:val="0"/>
        <w:spacing w:line="260" w:lineRule="exact"/>
        <w:ind w:left="585" w:leftChars="150" w:hanging="270" w:hangingChars="150"/>
        <w:rPr>
          <w:rFonts w:ascii="Calibri" w:hAnsi="Calibri" w:eastAsia="宋体" w:cs="Times New Roman"/>
          <w:sz w:val="18"/>
          <w:szCs w:val="18"/>
        </w:rPr>
      </w:pPr>
      <w:r>
        <w:rPr>
          <w:rFonts w:ascii="Calibri" w:hAnsi="Calibri" w:eastAsia="宋体" w:cs="Times New Roman"/>
          <w:sz w:val="18"/>
          <w:szCs w:val="18"/>
        </w:rPr>
        <w:t>1．重要工业控制系统是指与国家安全、国家经济安全、国计民生紧密相关的，如钢铁、有色、化工、装备制造、电子信息、核设施、石油石化、电力、天然气、水利枢纽、环境保护、铁路、城市轨道交通、民航、城市供水供气供热等工业生产领域中的工业控制系统。</w:t>
      </w:r>
    </w:p>
    <w:p>
      <w:pPr>
        <w:snapToGrid w:val="0"/>
        <w:spacing w:line="260" w:lineRule="exact"/>
        <w:ind w:left="585" w:leftChars="150" w:hanging="270" w:hangingChars="150"/>
        <w:rPr>
          <w:rFonts w:ascii="Calibri" w:hAnsi="Calibri" w:eastAsia="黑体" w:cs="Times New Roman"/>
          <w:sz w:val="32"/>
          <w:szCs w:val="24"/>
        </w:rPr>
      </w:pPr>
      <w:r>
        <w:rPr>
          <w:rFonts w:ascii="Calibri" w:hAnsi="Calibri" w:eastAsia="宋体" w:cs="Times New Roman"/>
          <w:sz w:val="18"/>
          <w:szCs w:val="18"/>
        </w:rPr>
        <w:t>2．工业主机是指工业生产控制各业务环节涉及组态、操作、监控、数据采集与存储等功能的主机设备载体，包括工程师站、操作员站、历史站等。</w:t>
      </w:r>
    </w:p>
    <w:p>
      <w:pPr>
        <w:outlineLvl w:val="0"/>
        <w:rPr>
          <w:rFonts w:ascii="黑体" w:hAnsi="黑体" w:eastAsia="黑体" w:cs="Times New Roman"/>
          <w:sz w:val="32"/>
          <w:szCs w:val="32"/>
        </w:rPr>
      </w:pPr>
      <w:r>
        <w:rPr>
          <w:rFonts w:ascii="Calibri" w:hAnsi="Calibri" w:eastAsia="黑体" w:cs="Times New Roman"/>
          <w:sz w:val="32"/>
          <w:szCs w:val="24"/>
        </w:rPr>
        <w:br w:type="page"/>
      </w:r>
      <w:bookmarkStart w:id="2" w:name="_Toc22741526"/>
      <w:r>
        <w:rPr>
          <w:rFonts w:ascii="黑体" w:hAnsi="黑体" w:eastAsia="黑体" w:cs="Times New Roman"/>
          <w:sz w:val="32"/>
          <w:szCs w:val="32"/>
        </w:rPr>
        <w:t>附件</w:t>
      </w:r>
      <w:bookmarkEnd w:id="2"/>
      <w:r>
        <w:rPr>
          <w:rFonts w:ascii="黑体" w:hAnsi="黑体" w:eastAsia="黑体" w:cs="Times New Roman"/>
          <w:sz w:val="32"/>
          <w:szCs w:val="32"/>
        </w:rPr>
        <w:t>3</w:t>
      </w:r>
    </w:p>
    <w:p>
      <w:pPr>
        <w:jc w:val="center"/>
        <w:outlineLvl w:val="1"/>
        <w:rPr>
          <w:rFonts w:ascii="Calibri" w:hAnsi="Calibri" w:eastAsia="方正小标宋简体" w:cs="Times New Roman"/>
          <w:sz w:val="36"/>
          <w:szCs w:val="36"/>
        </w:rPr>
      </w:pPr>
      <w:bookmarkStart w:id="3" w:name="_Toc22741527"/>
      <w:r>
        <w:rPr>
          <w:rFonts w:hint="eastAsia" w:ascii="Calibri" w:hAnsi="Calibri" w:eastAsia="方正小标宋简体" w:cs="Times New Roman"/>
          <w:sz w:val="36"/>
          <w:szCs w:val="36"/>
        </w:rPr>
        <w:t>工业控制系统信息</w:t>
      </w:r>
      <w:r>
        <w:rPr>
          <w:rFonts w:ascii="Calibri" w:hAnsi="Calibri" w:eastAsia="方正小标宋简体" w:cs="Times New Roman"/>
          <w:sz w:val="36"/>
          <w:szCs w:val="36"/>
        </w:rPr>
        <w:t>安全自查表</w:t>
      </w:r>
      <w:bookmarkEnd w:id="3"/>
    </w:p>
    <w:p>
      <w:pPr>
        <w:spacing w:before="156" w:beforeLines="50" w:after="156" w:afterLines="50"/>
        <w:jc w:val="center"/>
        <w:rPr>
          <w:b/>
        </w:rPr>
      </w:pPr>
      <w:r>
        <w:rPr>
          <w:rFonts w:hint="eastAsia"/>
          <w:b/>
        </w:rPr>
        <w:t>（各企业组织</w:t>
      </w:r>
      <w:r>
        <w:rPr>
          <w:b/>
        </w:rPr>
        <w:t>填写）</w:t>
      </w:r>
    </w:p>
    <w:tbl>
      <w:tblPr>
        <w:tblStyle w:val="6"/>
        <w:tblW w:w="4900"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
        <w:gridCol w:w="513"/>
        <w:gridCol w:w="394"/>
        <w:gridCol w:w="296"/>
        <w:gridCol w:w="1179"/>
        <w:gridCol w:w="97"/>
        <w:gridCol w:w="1445"/>
        <w:gridCol w:w="461"/>
        <w:gridCol w:w="852"/>
        <w:gridCol w:w="426"/>
        <w:gridCol w:w="1203"/>
        <w:gridCol w:w="728"/>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4" w:type="pct"/>
            <w:gridSpan w:val="2"/>
            <w:vMerge w:val="restart"/>
            <w:shd w:val="clear" w:color="auto" w:fill="auto"/>
            <w:vAlign w:val="center"/>
          </w:tcPr>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单</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位</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信</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息</w:t>
            </w: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单位全称</w:t>
            </w:r>
          </w:p>
        </w:tc>
        <w:tc>
          <w:tcPr>
            <w:tcW w:w="1651" w:type="pct"/>
            <w:gridSpan w:val="3"/>
            <w:shd w:val="clear" w:color="auto" w:fill="auto"/>
            <w:vAlign w:val="center"/>
          </w:tcPr>
          <w:p>
            <w:pPr>
              <w:jc w:val="center"/>
              <w:rPr>
                <w:rFonts w:ascii="Calibri" w:hAnsi="Calibri" w:eastAsia="宋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法人代表</w:t>
            </w:r>
          </w:p>
        </w:tc>
        <w:tc>
          <w:tcPr>
            <w:tcW w:w="883" w:type="pct"/>
            <w:gridSpan w:val="2"/>
            <w:shd w:val="clear" w:color="auto" w:fill="auto"/>
            <w:vAlign w:val="center"/>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通讯地址</w:t>
            </w:r>
          </w:p>
        </w:tc>
        <w:tc>
          <w:tcPr>
            <w:tcW w:w="3509" w:type="pct"/>
            <w:gridSpan w:val="7"/>
            <w:shd w:val="clear" w:color="auto" w:fill="auto"/>
            <w:vAlign w:val="center"/>
          </w:tcPr>
          <w:p>
            <w:pPr>
              <w:ind w:firstLine="1320" w:firstLineChars="550"/>
              <w:rPr>
                <w:rFonts w:ascii="Calibri" w:hAnsi="Calibri" w:eastAsia="楷体" w:cs="Times New Roman"/>
                <w:sz w:val="24"/>
                <w:szCs w:val="24"/>
              </w:rPr>
            </w:pPr>
            <w:r>
              <w:rPr>
                <w:rFonts w:ascii="Calibri" w:hAnsi="Calibri" w:eastAsia="楷体" w:cs="Times New Roman"/>
                <w:sz w:val="24"/>
                <w:szCs w:val="24"/>
              </w:rPr>
              <w:t>省       市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单位网址</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邮政编码</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所属行业</w:t>
            </w:r>
            <w:r>
              <w:rPr>
                <w:rFonts w:ascii="Calibri" w:hAnsi="Calibri" w:eastAsia="楷体" w:cs="Times New Roman"/>
                <w:sz w:val="24"/>
                <w:szCs w:val="24"/>
                <w:vertAlign w:val="superscript"/>
              </w:rPr>
              <w:t>1</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销售收入</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经济类型</w:t>
            </w:r>
          </w:p>
        </w:tc>
        <w:tc>
          <w:tcPr>
            <w:tcW w:w="3509" w:type="pct"/>
            <w:gridSpan w:val="7"/>
            <w:shd w:val="clear" w:color="auto" w:fill="auto"/>
            <w:vAlign w:val="center"/>
          </w:tcPr>
          <w:p>
            <w:pPr>
              <w:spacing w:line="360" w:lineRule="auto"/>
              <w:rPr>
                <w:rFonts w:ascii="Calibri" w:hAnsi="Calibri" w:eastAsia="宋体" w:cs="Times New Roman"/>
                <w:sz w:val="24"/>
                <w:szCs w:val="24"/>
              </w:rPr>
            </w:pPr>
            <w:r>
              <w:rPr>
                <w:rFonts w:ascii="Calibri" w:hAnsi="Calibri" w:eastAsia="宋体" w:cs="Times New Roman"/>
                <w:sz w:val="24"/>
                <w:szCs w:val="24"/>
              </w:rPr>
              <w:t>□ 国有事业单位</w:t>
            </w:r>
            <w:r>
              <w:rPr>
                <w:rFonts w:ascii="Calibri" w:hAnsi="Calibri" w:eastAsia="宋体" w:cs="Times New Roman"/>
                <w:sz w:val="24"/>
                <w:szCs w:val="24"/>
                <w:vertAlign w:val="superscript"/>
              </w:rPr>
              <w:t>2</w:t>
            </w:r>
          </w:p>
          <w:p>
            <w:pPr>
              <w:spacing w:line="360" w:lineRule="auto"/>
              <w:rPr>
                <w:rFonts w:ascii="Calibri" w:hAnsi="Calibri" w:eastAsia="宋体" w:cs="Times New Roman"/>
                <w:sz w:val="24"/>
                <w:szCs w:val="24"/>
              </w:rPr>
            </w:pPr>
            <w:r>
              <w:rPr>
                <w:rFonts w:ascii="Calibri" w:hAnsi="Calibri" w:eastAsia="宋体" w:cs="Times New Roman"/>
                <w:sz w:val="24"/>
                <w:szCs w:val="24"/>
              </w:rPr>
              <w:t>□ 国有及国有控制企业</w:t>
            </w:r>
            <w:r>
              <w:rPr>
                <w:rFonts w:ascii="Calibri" w:hAnsi="Calibri" w:eastAsia="宋体" w:cs="Times New Roman"/>
                <w:sz w:val="24"/>
                <w:szCs w:val="24"/>
                <w:vertAlign w:val="superscript"/>
              </w:rPr>
              <w:t>3</w:t>
            </w:r>
            <w:r>
              <w:rPr>
                <w:rFonts w:ascii="Calibri" w:hAnsi="Calibri" w:eastAsia="宋体" w:cs="Times New Roman"/>
                <w:sz w:val="24"/>
                <w:szCs w:val="24"/>
              </w:rPr>
              <w:t xml:space="preserve"> （□ 中央     □ 地方）</w:t>
            </w:r>
          </w:p>
          <w:p>
            <w:pPr>
              <w:spacing w:line="360" w:lineRule="auto"/>
              <w:rPr>
                <w:rFonts w:ascii="Calibri" w:hAnsi="Calibri" w:eastAsia="宋体" w:cs="Times New Roman"/>
                <w:sz w:val="24"/>
                <w:szCs w:val="24"/>
              </w:rPr>
            </w:pPr>
            <w:r>
              <w:rPr>
                <w:rFonts w:ascii="Calibri" w:hAnsi="Calibri" w:eastAsia="宋体" w:cs="Times New Roman"/>
                <w:sz w:val="24"/>
                <w:szCs w:val="24"/>
              </w:rPr>
              <w:t>□ 股份制企业         □ 外商及港澳台投资企业</w:t>
            </w:r>
            <w:r>
              <w:rPr>
                <w:rFonts w:ascii="Calibri" w:hAnsi="Calibri" w:eastAsia="宋体" w:cs="Times New Roman"/>
                <w:sz w:val="24"/>
                <w:szCs w:val="24"/>
                <w:vertAlign w:val="superscript"/>
              </w:rPr>
              <w:t>4</w:t>
            </w:r>
          </w:p>
          <w:p>
            <w:pPr>
              <w:spacing w:line="360" w:lineRule="auto"/>
              <w:rPr>
                <w:rFonts w:ascii="Calibri" w:hAnsi="Calibri" w:eastAsia="宋体" w:cs="Times New Roman"/>
                <w:sz w:val="24"/>
                <w:szCs w:val="24"/>
              </w:rPr>
            </w:pPr>
            <w:r>
              <w:rPr>
                <w:rFonts w:ascii="Calibri" w:hAnsi="Calibri" w:eastAsia="宋体" w:cs="Times New Roman"/>
                <w:sz w:val="24"/>
                <w:szCs w:val="24"/>
              </w:rPr>
              <w:t>□ 集体企业           □ 民营企业</w:t>
            </w:r>
          </w:p>
          <w:p>
            <w:pPr>
              <w:spacing w:line="360" w:lineRule="auto"/>
              <w:rPr>
                <w:rFonts w:ascii="Calibri" w:hAnsi="Calibri" w:eastAsia="楷体" w:cs="Times New Roman"/>
                <w:sz w:val="24"/>
                <w:szCs w:val="24"/>
                <w:u w:val="single"/>
              </w:rPr>
            </w:pPr>
            <w:r>
              <w:rPr>
                <w:rFonts w:ascii="Calibri" w:hAnsi="Calibri" w:eastAsia="宋体" w:cs="Times New Roman"/>
                <w:sz w:val="24"/>
                <w:szCs w:val="24"/>
              </w:rPr>
              <w:t>□ 其他：</w:t>
            </w:r>
            <w:r>
              <w:rPr>
                <w:rFonts w:ascii="Calibri" w:hAnsi="Calibri"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4" w:type="pct"/>
            <w:gridSpan w:val="2"/>
            <w:vMerge w:val="restart"/>
            <w:shd w:val="clear" w:color="auto" w:fill="auto"/>
            <w:vAlign w:val="center"/>
          </w:tcPr>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负责</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人</w:t>
            </w: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姓名</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职务</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所属部门</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工作电话</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电子邮件</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传真</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14" w:type="pct"/>
            <w:gridSpan w:val="2"/>
            <w:vMerge w:val="restart"/>
            <w:shd w:val="clear" w:color="auto" w:fill="auto"/>
            <w:vAlign w:val="center"/>
          </w:tcPr>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联</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系</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人</w:t>
            </w: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姓名</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职务</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所属部门</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工作电话</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14" w:type="pct"/>
            <w:gridSpan w:val="2"/>
            <w:vMerge w:val="continue"/>
            <w:shd w:val="clear" w:color="auto" w:fill="auto"/>
            <w:vAlign w:val="center"/>
          </w:tcPr>
          <w:p>
            <w:pPr>
              <w:jc w:val="center"/>
              <w:rPr>
                <w:rFonts w:ascii="方正小标宋简体" w:hAnsi="Calibri" w:eastAsia="方正小标宋简体" w:cs="Times New Roman"/>
                <w:szCs w:val="21"/>
              </w:rPr>
            </w:pPr>
          </w:p>
        </w:tc>
        <w:tc>
          <w:tcPr>
            <w:tcW w:w="1177" w:type="pct"/>
            <w:gridSpan w:val="4"/>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电子邮件</w:t>
            </w:r>
          </w:p>
        </w:tc>
        <w:tc>
          <w:tcPr>
            <w:tcW w:w="1651" w:type="pct"/>
            <w:gridSpan w:val="3"/>
            <w:shd w:val="clear" w:color="auto" w:fill="auto"/>
            <w:vAlign w:val="center"/>
          </w:tcPr>
          <w:p>
            <w:pPr>
              <w:jc w:val="center"/>
              <w:rPr>
                <w:rFonts w:ascii="Calibri" w:hAnsi="Calibri" w:eastAsia="楷体" w:cs="Times New Roman"/>
                <w:sz w:val="24"/>
                <w:szCs w:val="24"/>
              </w:rPr>
            </w:pPr>
          </w:p>
        </w:tc>
        <w:tc>
          <w:tcPr>
            <w:tcW w:w="97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传真</w:t>
            </w:r>
          </w:p>
        </w:tc>
        <w:tc>
          <w:tcPr>
            <w:tcW w:w="883" w:type="pct"/>
            <w:gridSpan w:val="2"/>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gridSpan w:val="2"/>
            <w:vMerge w:val="restart"/>
            <w:shd w:val="clear" w:color="auto" w:fill="auto"/>
            <w:vAlign w:val="center"/>
          </w:tcPr>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工</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控</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系</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统</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基</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本</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情</w:t>
            </w:r>
          </w:p>
          <w:p>
            <w:pPr>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况</w:t>
            </w:r>
          </w:p>
        </w:tc>
        <w:tc>
          <w:tcPr>
            <w:tcW w:w="2042" w:type="pct"/>
            <w:gridSpan w:val="5"/>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工业控制系统总数量</w:t>
            </w:r>
            <w:r>
              <w:rPr>
                <w:rFonts w:hint="eastAsia" w:ascii="Calibri" w:hAnsi="Calibri" w:eastAsia="楷体" w:cs="Times New Roman"/>
                <w:sz w:val="24"/>
                <w:szCs w:val="24"/>
              </w:rPr>
              <w:t>/套</w:t>
            </w: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14" w:type="pct"/>
            <w:gridSpan w:val="2"/>
            <w:vMerge w:val="continue"/>
            <w:shd w:val="clear" w:color="auto" w:fill="auto"/>
            <w:vAlign w:val="center"/>
          </w:tcPr>
          <w:p>
            <w:pP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r>
              <w:rPr>
                <w:rFonts w:hint="eastAsia" w:ascii="Calibri" w:hAnsi="Calibri" w:eastAsia="楷体" w:cs="Times New Roman"/>
                <w:sz w:val="24"/>
                <w:szCs w:val="24"/>
              </w:rPr>
              <w:t>已</w:t>
            </w:r>
            <w:r>
              <w:rPr>
                <w:rFonts w:ascii="Calibri" w:hAnsi="Calibri" w:eastAsia="楷体" w:cs="Times New Roman"/>
                <w:sz w:val="24"/>
                <w:szCs w:val="24"/>
              </w:rPr>
              <w:t>开展安全等级保护测评的系统数量</w:t>
            </w:r>
            <w:r>
              <w:rPr>
                <w:rFonts w:hint="eastAsia" w:ascii="Calibri" w:hAnsi="Calibri" w:eastAsia="楷体" w:cs="Times New Roman"/>
                <w:sz w:val="24"/>
                <w:szCs w:val="24"/>
              </w:rPr>
              <w:t>/套</w:t>
            </w: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系统名称</w:t>
            </w:r>
          </w:p>
        </w:tc>
        <w:tc>
          <w:tcPr>
            <w:tcW w:w="2644" w:type="pct"/>
            <w:gridSpan w:val="6"/>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系统简介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p>
            <w:pP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4" w:type="pct"/>
            <w:gridSpan w:val="2"/>
            <w:vMerge w:val="continue"/>
            <w:shd w:val="clear" w:color="auto" w:fill="auto"/>
            <w:vAlign w:val="center"/>
          </w:tcPr>
          <w:p>
            <w:pPr>
              <w:jc w:val="cente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14" w:type="pct"/>
            <w:gridSpan w:val="2"/>
            <w:vMerge w:val="continue"/>
            <w:shd w:val="clear" w:color="auto" w:fill="auto"/>
            <w:vAlign w:val="center"/>
          </w:tcPr>
          <w:p>
            <w:pPr>
              <w:rPr>
                <w:rFonts w:ascii="Calibri" w:hAnsi="Calibri" w:eastAsia="黑体" w:cs="Times New Roman"/>
                <w:sz w:val="28"/>
                <w:szCs w:val="28"/>
              </w:rPr>
            </w:pPr>
          </w:p>
        </w:tc>
        <w:tc>
          <w:tcPr>
            <w:tcW w:w="2042" w:type="pct"/>
            <w:gridSpan w:val="5"/>
            <w:shd w:val="clear" w:color="auto" w:fill="auto"/>
            <w:vAlign w:val="center"/>
          </w:tcPr>
          <w:p>
            <w:pPr>
              <w:jc w:val="center"/>
              <w:rPr>
                <w:rFonts w:ascii="Calibri" w:hAnsi="Calibri" w:eastAsia="楷体" w:cs="Times New Roman"/>
                <w:sz w:val="24"/>
                <w:szCs w:val="24"/>
              </w:rPr>
            </w:pPr>
          </w:p>
        </w:tc>
        <w:tc>
          <w:tcPr>
            <w:tcW w:w="2644" w:type="pct"/>
            <w:gridSpan w:val="6"/>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720" w:type="pct"/>
            <w:gridSpan w:val="3"/>
            <w:shd w:val="clear" w:color="auto" w:fill="auto"/>
            <w:vAlign w:val="center"/>
          </w:tcPr>
          <w:p>
            <w:pPr>
              <w:jc w:val="center"/>
              <w:rPr>
                <w:rFonts w:ascii="方正小标宋简体" w:hAnsi="Calibri" w:eastAsia="方正小标宋简体" w:cs="Times New Roman"/>
                <w:szCs w:val="21"/>
              </w:rPr>
            </w:pPr>
            <w:r>
              <w:rPr>
                <w:rFonts w:ascii="方正小标宋简体" w:hAnsi="Calibri" w:eastAsia="方正小标宋简体" w:cs="Times New Roman"/>
                <w:szCs w:val="21"/>
              </w:rPr>
              <w:t>系统名称</w:t>
            </w:r>
          </w:p>
        </w:tc>
        <w:tc>
          <w:tcPr>
            <w:tcW w:w="4272" w:type="pct"/>
            <w:gridSpan w:val="9"/>
            <w:shd w:val="clear" w:color="auto" w:fill="auto"/>
          </w:tcPr>
          <w:p>
            <w:pPr>
              <w:rPr>
                <w:rFonts w:ascii="Calibri" w:hAnsi="Calibri" w:eastAsia="宋体" w:cs="Times New Roman"/>
                <w:sz w:val="28"/>
                <w:szCs w:val="28"/>
              </w:rPr>
            </w:pPr>
            <w:r>
              <w:rPr>
                <w:rFonts w:hint="eastAsia" w:ascii="Calibri" w:hAnsi="Calibri" w:eastAsia="宋体" w:cs="Times New Roman"/>
                <w:szCs w:val="28"/>
              </w:rPr>
              <w:t>（多套</w:t>
            </w:r>
            <w:r>
              <w:rPr>
                <w:rFonts w:ascii="Calibri" w:hAnsi="Calibri" w:eastAsia="宋体" w:cs="Times New Roman"/>
                <w:szCs w:val="28"/>
              </w:rPr>
              <w:t>系统可复制</w:t>
            </w:r>
            <w:r>
              <w:rPr>
                <w:rFonts w:hint="eastAsia" w:ascii="Calibri" w:hAnsi="Calibri" w:eastAsia="宋体" w:cs="Times New Roman"/>
                <w:szCs w:val="28"/>
              </w:rPr>
              <w:t>此</w:t>
            </w:r>
            <w:r>
              <w:rPr>
                <w:rFonts w:ascii="Calibri" w:hAnsi="Calibri" w:eastAsia="宋体" w:cs="Times New Roman"/>
                <w:szCs w:val="28"/>
              </w:rPr>
              <w:t>表单</w:t>
            </w:r>
            <w:r>
              <w:rPr>
                <w:rFonts w:hint="eastAsia" w:ascii="Calibri" w:hAnsi="Calibri" w:eastAsia="宋体" w:cs="Times New Roman"/>
                <w:szCs w:val="28"/>
              </w:rPr>
              <w:t>分别填写</w:t>
            </w:r>
            <w:r>
              <w:rPr>
                <w:rFonts w:ascii="Calibri" w:hAnsi="Calibri" w:eastAsia="宋体" w:cs="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510" w:hRule="atLeast"/>
          <w:jc w:val="center"/>
        </w:trPr>
        <w:tc>
          <w:tcPr>
            <w:tcW w:w="720" w:type="pct"/>
            <w:gridSpan w:val="3"/>
            <w:shd w:val="clear" w:color="auto" w:fill="auto"/>
            <w:vAlign w:val="center"/>
          </w:tcPr>
          <w:p>
            <w:pPr>
              <w:jc w:val="center"/>
              <w:rPr>
                <w:rFonts w:ascii="方正小标宋简体" w:hAnsi="Calibri" w:eastAsia="方正小标宋简体" w:cs="Times New Roman"/>
                <w:szCs w:val="21"/>
              </w:rPr>
            </w:pPr>
            <w:r>
              <w:rPr>
                <w:rFonts w:ascii="方正小标宋简体" w:hAnsi="Calibri" w:eastAsia="方正小标宋简体" w:cs="Times New Roman"/>
                <w:szCs w:val="21"/>
              </w:rPr>
              <w:t>负责人</w:t>
            </w:r>
          </w:p>
        </w:tc>
        <w:tc>
          <w:tcPr>
            <w:tcW w:w="706" w:type="pct"/>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姓名</w:t>
            </w:r>
          </w:p>
        </w:tc>
        <w:tc>
          <w:tcPr>
            <w:tcW w:w="1199" w:type="pct"/>
            <w:gridSpan w:val="3"/>
            <w:shd w:val="clear" w:color="auto" w:fill="auto"/>
            <w:vAlign w:val="center"/>
          </w:tcPr>
          <w:p>
            <w:pPr>
              <w:jc w:val="center"/>
              <w:rPr>
                <w:rFonts w:ascii="Calibri" w:hAnsi="Calibri" w:eastAsia="楷体" w:cs="Times New Roman"/>
                <w:sz w:val="24"/>
                <w:szCs w:val="24"/>
              </w:rPr>
            </w:pPr>
          </w:p>
        </w:tc>
        <w:tc>
          <w:tcPr>
            <w:tcW w:w="76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职务</w:t>
            </w:r>
          </w:p>
        </w:tc>
        <w:tc>
          <w:tcPr>
            <w:tcW w:w="1602" w:type="pct"/>
            <w:gridSpan w:val="3"/>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510" w:hRule="atLeast"/>
          <w:jc w:val="center"/>
        </w:trPr>
        <w:tc>
          <w:tcPr>
            <w:tcW w:w="720" w:type="pct"/>
            <w:gridSpan w:val="3"/>
            <w:shd w:val="clear" w:color="auto" w:fill="auto"/>
            <w:vAlign w:val="center"/>
          </w:tcPr>
          <w:p>
            <w:pPr>
              <w:jc w:val="center"/>
              <w:rPr>
                <w:rFonts w:ascii="方正小标宋简体" w:hAnsi="Calibri" w:eastAsia="方正小标宋简体" w:cs="Times New Roman"/>
                <w:szCs w:val="21"/>
              </w:rPr>
            </w:pPr>
          </w:p>
        </w:tc>
        <w:tc>
          <w:tcPr>
            <w:tcW w:w="706" w:type="pct"/>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所属部门</w:t>
            </w:r>
          </w:p>
        </w:tc>
        <w:tc>
          <w:tcPr>
            <w:tcW w:w="1199" w:type="pct"/>
            <w:gridSpan w:val="3"/>
            <w:shd w:val="clear" w:color="auto" w:fill="auto"/>
            <w:vAlign w:val="center"/>
          </w:tcPr>
          <w:p>
            <w:pPr>
              <w:jc w:val="center"/>
              <w:rPr>
                <w:rFonts w:ascii="Calibri" w:hAnsi="Calibri" w:eastAsia="楷体" w:cs="Times New Roman"/>
                <w:sz w:val="24"/>
                <w:szCs w:val="24"/>
              </w:rPr>
            </w:pPr>
          </w:p>
        </w:tc>
        <w:tc>
          <w:tcPr>
            <w:tcW w:w="765" w:type="pct"/>
            <w:gridSpan w:val="2"/>
            <w:shd w:val="clear" w:color="auto" w:fill="auto"/>
            <w:vAlign w:val="center"/>
          </w:tcPr>
          <w:p>
            <w:pPr>
              <w:jc w:val="center"/>
              <w:rPr>
                <w:rFonts w:ascii="Calibri" w:hAnsi="Calibri" w:eastAsia="楷体" w:cs="Times New Roman"/>
                <w:sz w:val="24"/>
                <w:szCs w:val="24"/>
              </w:rPr>
            </w:pPr>
            <w:r>
              <w:rPr>
                <w:rFonts w:ascii="Calibri" w:hAnsi="Calibri" w:eastAsia="楷体" w:cs="Times New Roman"/>
                <w:sz w:val="24"/>
                <w:szCs w:val="24"/>
              </w:rPr>
              <w:t>工作电话</w:t>
            </w:r>
          </w:p>
        </w:tc>
        <w:tc>
          <w:tcPr>
            <w:tcW w:w="1602" w:type="pct"/>
            <w:gridSpan w:val="3"/>
            <w:shd w:val="clear" w:color="auto" w:fill="auto"/>
            <w:vAlign w:val="center"/>
          </w:tcPr>
          <w:p>
            <w:pPr>
              <w:jc w:val="center"/>
              <w:rPr>
                <w:rFonts w:ascii="Calibri" w:hAnsi="Calibri"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720" w:type="pct"/>
            <w:gridSpan w:val="3"/>
            <w:shd w:val="clear" w:color="auto" w:fill="auto"/>
            <w:vAlign w:val="center"/>
          </w:tcPr>
          <w:p>
            <w:pPr>
              <w:jc w:val="center"/>
              <w:rPr>
                <w:rFonts w:ascii="方正小标宋简体" w:hAnsi="Calibri" w:eastAsia="方正小标宋简体" w:cs="Times New Roman"/>
                <w:szCs w:val="21"/>
              </w:rPr>
            </w:pPr>
            <w:r>
              <w:rPr>
                <w:rFonts w:ascii="方正小标宋简体" w:hAnsi="Calibri" w:eastAsia="方正小标宋简体" w:cs="Times New Roman"/>
                <w:szCs w:val="21"/>
              </w:rPr>
              <w:t>功能描述</w:t>
            </w:r>
          </w:p>
        </w:tc>
        <w:tc>
          <w:tcPr>
            <w:tcW w:w="4272" w:type="pct"/>
            <w:gridSpan w:val="9"/>
            <w:shd w:val="clear" w:color="auto" w:fill="auto"/>
          </w:tcPr>
          <w:p>
            <w:pPr>
              <w:rPr>
                <w:rFonts w:ascii="Calibri" w:hAnsi="Calibri" w:eastAsia="宋体" w:cs="Times New Roman"/>
                <w:sz w:val="20"/>
                <w:szCs w:val="21"/>
              </w:rPr>
            </w:pPr>
            <w:r>
              <w:rPr>
                <w:rFonts w:ascii="Calibri" w:hAnsi="Calibri" w:eastAsia="宋体" w:cs="Times New Roman"/>
                <w:sz w:val="20"/>
                <w:szCs w:val="21"/>
              </w:rPr>
              <w:t>（描述该系统的功能、业务流程）</w:t>
            </w:r>
          </w:p>
          <w:p>
            <w:pPr>
              <w:rPr>
                <w:rFonts w:ascii="Calibri" w:hAnsi="Calibri" w:eastAsia="宋体" w:cs="Times New Roman"/>
                <w:sz w:val="20"/>
                <w:szCs w:val="21"/>
              </w:rPr>
            </w:pPr>
          </w:p>
          <w:p>
            <w:pPr>
              <w:rPr>
                <w:rFonts w:ascii="Calibri" w:hAnsi="Calibri" w:eastAsia="宋体" w:cs="Times New Roman"/>
                <w:sz w:val="20"/>
                <w:szCs w:val="21"/>
              </w:rPr>
            </w:pPr>
          </w:p>
          <w:p>
            <w:pPr>
              <w:rPr>
                <w:rFonts w:ascii="Calibri" w:hAnsi="Calibri" w:eastAsia="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2567" w:hRule="atLeast"/>
          <w:jc w:val="center"/>
        </w:trPr>
        <w:tc>
          <w:tcPr>
            <w:tcW w:w="720" w:type="pct"/>
            <w:gridSpan w:val="3"/>
            <w:shd w:val="clear" w:color="auto" w:fill="auto"/>
            <w:vAlign w:val="center"/>
          </w:tcPr>
          <w:p>
            <w:pPr>
              <w:jc w:val="center"/>
              <w:rPr>
                <w:rFonts w:ascii="方正小标宋简体" w:hAnsi="Calibri" w:eastAsia="方正小标宋简体" w:cs="Times New Roman"/>
                <w:szCs w:val="21"/>
              </w:rPr>
            </w:pPr>
            <w:r>
              <w:rPr>
                <w:rFonts w:ascii="方正小标宋简体" w:hAnsi="Calibri" w:eastAsia="方正小标宋简体" w:cs="Times New Roman"/>
                <w:szCs w:val="21"/>
              </w:rPr>
              <w:t>业务互联</w:t>
            </w:r>
          </w:p>
        </w:tc>
        <w:tc>
          <w:tcPr>
            <w:tcW w:w="4272" w:type="pct"/>
            <w:gridSpan w:val="9"/>
            <w:shd w:val="clear" w:color="auto" w:fill="auto"/>
          </w:tcPr>
          <w:p>
            <w:pPr>
              <w:rPr>
                <w:rFonts w:ascii="Calibri" w:hAnsi="Calibri" w:eastAsia="宋体" w:cs="Times New Roman"/>
                <w:sz w:val="20"/>
                <w:szCs w:val="21"/>
              </w:rPr>
            </w:pPr>
            <w:r>
              <w:rPr>
                <w:rFonts w:ascii="Calibri" w:hAnsi="Calibri" w:eastAsia="宋体" w:cs="Times New Roman"/>
                <w:sz w:val="20"/>
                <w:szCs w:val="21"/>
              </w:rPr>
              <w:t>（描述与其他工业控制系统、上层监控系统、MES系统互联情况</w:t>
            </w:r>
            <w:r>
              <w:rPr>
                <w:rFonts w:hint="eastAsia" w:ascii="Calibri" w:hAnsi="Calibri" w:eastAsia="宋体" w:cs="Times New Roman"/>
                <w:sz w:val="20"/>
                <w:szCs w:val="21"/>
              </w:rPr>
              <w:t>，</w:t>
            </w:r>
            <w:r>
              <w:rPr>
                <w:rFonts w:ascii="Calibri" w:hAnsi="Calibri" w:eastAsia="宋体" w:cs="Times New Roman"/>
                <w:sz w:val="20"/>
                <w:szCs w:val="21"/>
              </w:rPr>
              <w:t>）</w:t>
            </w:r>
          </w:p>
          <w:p>
            <w:pPr>
              <w:rPr>
                <w:rFonts w:ascii="Calibri" w:hAnsi="Calibri" w:eastAsia="宋体" w:cs="Times New Roman"/>
                <w:sz w:val="20"/>
                <w:szCs w:val="21"/>
              </w:rPr>
            </w:pPr>
          </w:p>
          <w:p>
            <w:pPr>
              <w:rPr>
                <w:rFonts w:ascii="Calibri" w:hAnsi="Calibri" w:eastAsia="宋体" w:cs="Times New Roman"/>
                <w:sz w:val="20"/>
                <w:szCs w:val="21"/>
              </w:rPr>
            </w:pPr>
          </w:p>
          <w:p>
            <w:pPr>
              <w:rPr>
                <w:rFonts w:ascii="Calibri" w:hAnsi="Calibri"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7" w:type="pct"/>
          <w:jc w:val="center"/>
        </w:trPr>
        <w:tc>
          <w:tcPr>
            <w:tcW w:w="720" w:type="pct"/>
            <w:gridSpan w:val="3"/>
            <w:shd w:val="clear" w:color="auto" w:fill="auto"/>
            <w:vAlign w:val="center"/>
          </w:tcPr>
          <w:p>
            <w:pPr>
              <w:spacing w:line="300" w:lineRule="exact"/>
              <w:jc w:val="center"/>
              <w:rPr>
                <w:rFonts w:ascii="方正小标宋简体" w:hAnsi="Calibri" w:eastAsia="方正小标宋简体" w:cs="Times New Roman"/>
                <w:sz w:val="32"/>
                <w:szCs w:val="21"/>
              </w:rPr>
            </w:pPr>
            <w:r>
              <w:rPr>
                <w:rFonts w:ascii="方正小标宋简体" w:hAnsi="Calibri" w:eastAsia="方正小标宋简体" w:cs="Times New Roman"/>
                <w:szCs w:val="21"/>
              </w:rPr>
              <w:t>系统组成</w:t>
            </w:r>
          </w:p>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结构</w:t>
            </w:r>
          </w:p>
        </w:tc>
        <w:tc>
          <w:tcPr>
            <w:tcW w:w="4272" w:type="pct"/>
            <w:gridSpan w:val="9"/>
            <w:shd w:val="clear" w:color="auto" w:fill="auto"/>
          </w:tcPr>
          <w:p>
            <w:pPr>
              <w:rPr>
                <w:rFonts w:ascii="Calibri" w:hAnsi="Calibri" w:eastAsia="宋体" w:cs="Times New Roman"/>
                <w:sz w:val="20"/>
                <w:szCs w:val="21"/>
              </w:rPr>
            </w:pPr>
            <w:r>
              <w:rPr>
                <w:rFonts w:ascii="Calibri" w:hAnsi="Calibri" w:eastAsia="宋体" w:cs="Times New Roman"/>
                <w:sz w:val="20"/>
                <w:szCs w:val="21"/>
              </w:rPr>
              <w:t>（描述该工业控制系统的组成情况、网络拓扑图等）</w:t>
            </w:r>
          </w:p>
          <w:p>
            <w:pPr>
              <w:rPr>
                <w:rFonts w:ascii="Calibri" w:hAnsi="Calibri" w:eastAsia="宋体" w:cs="Times New Roman"/>
                <w:sz w:val="20"/>
                <w:szCs w:val="21"/>
              </w:rPr>
            </w:pPr>
          </w:p>
          <w:p>
            <w:pPr>
              <w:rPr>
                <w:rFonts w:ascii="Calibri" w:hAnsi="Calibri" w:eastAsia="宋体" w:cs="Times New Roman"/>
                <w:sz w:val="20"/>
                <w:szCs w:val="21"/>
              </w:rPr>
            </w:pPr>
          </w:p>
          <w:p>
            <w:pPr>
              <w:rPr>
                <w:rFonts w:ascii="Calibri" w:hAnsi="Calibri"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2772" w:hRule="atLeast"/>
          <w:jc w:val="center"/>
        </w:trPr>
        <w:tc>
          <w:tcPr>
            <w:tcW w:w="720" w:type="pct"/>
            <w:gridSpan w:val="3"/>
            <w:shd w:val="clear" w:color="auto" w:fill="auto"/>
            <w:vAlign w:val="center"/>
          </w:tcPr>
          <w:p>
            <w:pPr>
              <w:spacing w:line="300" w:lineRule="exact"/>
              <w:jc w:val="center"/>
              <w:rPr>
                <w:rFonts w:ascii="方正小标宋简体" w:hAnsi="Calibri" w:eastAsia="方正小标宋简体" w:cs="Times New Roman"/>
                <w:szCs w:val="21"/>
              </w:rPr>
            </w:pPr>
            <w:r>
              <w:rPr>
                <w:rFonts w:hint="eastAsia" w:ascii="方正小标宋简体" w:hAnsi="Calibri" w:eastAsia="方正小标宋简体" w:cs="Times New Roman"/>
                <w:szCs w:val="21"/>
              </w:rPr>
              <w:t>安全</w:t>
            </w:r>
            <w:r>
              <w:rPr>
                <w:rFonts w:ascii="方正小标宋简体" w:hAnsi="Calibri" w:eastAsia="方正小标宋简体" w:cs="Times New Roman"/>
                <w:szCs w:val="21"/>
              </w:rPr>
              <w:t>等级保护测评</w:t>
            </w:r>
            <w:r>
              <w:rPr>
                <w:rFonts w:hint="eastAsia" w:ascii="方正小标宋简体" w:hAnsi="Calibri" w:eastAsia="方正小标宋简体" w:cs="Times New Roman"/>
                <w:szCs w:val="21"/>
              </w:rPr>
              <w:t>开展情况</w:t>
            </w:r>
          </w:p>
        </w:tc>
        <w:tc>
          <w:tcPr>
            <w:tcW w:w="4272" w:type="pct"/>
            <w:gridSpan w:val="9"/>
            <w:shd w:val="clear" w:color="auto" w:fill="auto"/>
          </w:tcPr>
          <w:p>
            <w:pPr>
              <w:rPr>
                <w:rFonts w:ascii="Calibri" w:hAnsi="Calibri" w:eastAsia="宋体" w:cs="Times New Roman"/>
                <w:sz w:val="20"/>
                <w:szCs w:val="21"/>
              </w:rPr>
            </w:pPr>
            <w:r>
              <w:rPr>
                <w:rFonts w:ascii="Calibri" w:hAnsi="Calibri" w:eastAsia="宋体" w:cs="Times New Roman"/>
                <w:sz w:val="20"/>
                <w:szCs w:val="21"/>
              </w:rPr>
              <w:t>（描述</w:t>
            </w:r>
            <w:r>
              <w:rPr>
                <w:rFonts w:hint="eastAsia" w:ascii="Calibri" w:hAnsi="Calibri" w:eastAsia="宋体" w:cs="Times New Roman"/>
                <w:sz w:val="20"/>
                <w:szCs w:val="21"/>
              </w:rPr>
              <w:t>已开展安全</w:t>
            </w:r>
            <w:r>
              <w:rPr>
                <w:rFonts w:ascii="Calibri" w:hAnsi="Calibri" w:eastAsia="宋体" w:cs="Times New Roman"/>
                <w:sz w:val="20"/>
                <w:szCs w:val="21"/>
              </w:rPr>
              <w:t>等级保护测评的工业控制系统情况、</w:t>
            </w:r>
            <w:r>
              <w:rPr>
                <w:rFonts w:hint="eastAsia" w:ascii="Calibri" w:hAnsi="Calibri" w:eastAsia="宋体" w:cs="Times New Roman"/>
                <w:sz w:val="20"/>
                <w:szCs w:val="21"/>
              </w:rPr>
              <w:t>计划</w:t>
            </w:r>
            <w:r>
              <w:rPr>
                <w:rFonts w:ascii="Calibri" w:hAnsi="Calibri" w:eastAsia="宋体" w:cs="Times New Roman"/>
                <w:sz w:val="20"/>
                <w:szCs w:val="21"/>
              </w:rPr>
              <w:t>开展安全等级保护测评的工业控制系统情况等）</w:t>
            </w:r>
          </w:p>
          <w:p>
            <w:pPr>
              <w:rPr>
                <w:rFonts w:ascii="Calibri" w:hAnsi="Calibri" w:eastAsia="宋体" w:cs="Times New Roman"/>
                <w:sz w:val="20"/>
                <w:szCs w:val="21"/>
              </w:rPr>
            </w:pPr>
          </w:p>
          <w:p>
            <w:pPr>
              <w:rPr>
                <w:rFonts w:ascii="Calibri" w:hAnsi="Calibri"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2772" w:hRule="atLeast"/>
          <w:jc w:val="center"/>
        </w:trPr>
        <w:tc>
          <w:tcPr>
            <w:tcW w:w="720" w:type="pct"/>
            <w:gridSpan w:val="3"/>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工业互联网平台或工业云</w:t>
            </w:r>
            <w:r>
              <w:rPr>
                <w:rFonts w:hint="eastAsia" w:ascii="方正小标宋简体" w:hAnsi="Calibri" w:eastAsia="方正小标宋简体" w:cs="Times New Roman"/>
                <w:szCs w:val="21"/>
              </w:rPr>
              <w:t>使用</w:t>
            </w:r>
            <w:r>
              <w:rPr>
                <w:rFonts w:ascii="方正小标宋简体" w:hAnsi="Calibri" w:eastAsia="方正小标宋简体" w:cs="Times New Roman"/>
                <w:szCs w:val="21"/>
              </w:rPr>
              <w:t>情况</w:t>
            </w:r>
          </w:p>
        </w:tc>
        <w:tc>
          <w:tcPr>
            <w:tcW w:w="4272" w:type="pct"/>
            <w:gridSpan w:val="9"/>
            <w:shd w:val="clear" w:color="auto" w:fill="auto"/>
          </w:tcPr>
          <w:p>
            <w:pPr>
              <w:rPr>
                <w:rFonts w:ascii="Calibri" w:hAnsi="Calibri" w:eastAsia="宋体" w:cs="Times New Roman"/>
                <w:sz w:val="20"/>
                <w:szCs w:val="21"/>
              </w:rPr>
            </w:pPr>
            <w:r>
              <w:rPr>
                <w:rFonts w:hint="eastAsia" w:ascii="Calibri" w:hAnsi="Calibri" w:eastAsia="宋体" w:cs="Times New Roman"/>
                <w:sz w:val="20"/>
                <w:szCs w:val="21"/>
              </w:rPr>
              <w:t>（描述</w:t>
            </w:r>
            <w:r>
              <w:rPr>
                <w:rFonts w:ascii="Calibri" w:hAnsi="Calibri" w:eastAsia="宋体" w:cs="Times New Roman"/>
                <w:sz w:val="20"/>
                <w:szCs w:val="21"/>
              </w:rPr>
              <w:t>工业生产系统</w:t>
            </w:r>
            <w:r>
              <w:rPr>
                <w:rFonts w:hint="eastAsia" w:ascii="Calibri" w:hAnsi="Calibri" w:eastAsia="宋体" w:cs="Times New Roman"/>
                <w:sz w:val="20"/>
                <w:szCs w:val="21"/>
              </w:rPr>
              <w:t>通过</w:t>
            </w:r>
            <w:r>
              <w:rPr>
                <w:rFonts w:ascii="Calibri" w:hAnsi="Calibri" w:eastAsia="宋体" w:cs="Times New Roman"/>
                <w:sz w:val="20"/>
                <w:szCs w:val="21"/>
              </w:rPr>
              <w:t>自己建设或使用第三方工业互联网平台或工业云</w:t>
            </w:r>
            <w:r>
              <w:rPr>
                <w:rFonts w:hint="eastAsia" w:ascii="Calibri" w:hAnsi="Calibri" w:eastAsia="宋体" w:cs="Times New Roman"/>
                <w:sz w:val="20"/>
                <w:szCs w:val="21"/>
              </w:rPr>
              <w:t>的</w:t>
            </w:r>
            <w:r>
              <w:rPr>
                <w:rFonts w:ascii="Calibri" w:hAnsi="Calibri" w:eastAsia="宋体" w:cs="Times New Roman"/>
                <w:sz w:val="20"/>
                <w:szCs w:val="21"/>
              </w:rPr>
              <w:t>情况</w:t>
            </w:r>
            <w:r>
              <w:rPr>
                <w:rFonts w:hint="eastAsia" w:ascii="Calibri" w:hAnsi="Calibri" w:eastAsia="宋体"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gridSpan w:val="3"/>
            <w:vMerge w:val="restart"/>
            <w:shd w:val="clear" w:color="auto" w:fill="auto"/>
            <w:vAlign w:val="center"/>
          </w:tcPr>
          <w:p>
            <w:pPr>
              <w:spacing w:line="300" w:lineRule="exact"/>
              <w:jc w:val="center"/>
              <w:rPr>
                <w:rFonts w:ascii="Calibri" w:hAnsi="Calibri" w:eastAsia="宋体" w:cs="Times New Roman"/>
                <w:bCs/>
                <w:color w:val="070707"/>
                <w:szCs w:val="21"/>
              </w:rPr>
            </w:pPr>
            <w:r>
              <w:rPr>
                <w:rFonts w:ascii="方正小标宋简体" w:hAnsi="Calibri" w:eastAsia="方正小标宋简体" w:cs="Times New Roman"/>
                <w:szCs w:val="21"/>
              </w:rPr>
              <w:t>系统构成情况</w:t>
            </w:r>
          </w:p>
        </w:tc>
        <w:tc>
          <w:tcPr>
            <w:tcW w:w="941" w:type="pct"/>
            <w:gridSpan w:val="3"/>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类型</w:t>
            </w: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设备</w:t>
            </w:r>
          </w:p>
        </w:tc>
        <w:tc>
          <w:tcPr>
            <w:tcW w:w="436" w:type="pc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国内品牌</w:t>
            </w:r>
          </w:p>
        </w:tc>
        <w:tc>
          <w:tcPr>
            <w:tcW w:w="447" w:type="pc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国外品牌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工业生产控制设备</w:t>
            </w: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可逻辑编程控制器（PLC）/台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分布式控制系统（DCS）/台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远程终端设备（RTU）/台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数控机床/台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工业机器人/台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智能仪表/台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工业网络通信设备</w:t>
            </w: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工业交换机/台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工业路由器/台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串口服务器/台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工业主机设备</w:t>
            </w: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工业主机/台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组态软件&amp;数据采集与监控系统（SCADA）软件/套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工业数据库/套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pct"/>
            <w:gridSpan w:val="3"/>
            <w:vMerge w:val="restart"/>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工业生产信息系统</w:t>
            </w:r>
          </w:p>
        </w:tc>
        <w:tc>
          <w:tcPr>
            <w:tcW w:w="2625" w:type="pct"/>
            <w:gridSpan w:val="5"/>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制造执行系统（MES）/套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ERP管理系统/套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工业云/套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00000"/>
                <w:szCs w:val="21"/>
              </w:rPr>
            </w:pPr>
            <w:r>
              <w:rPr>
                <w:rFonts w:hint="eastAsia" w:ascii="Calibri" w:hAnsi="Calibri" w:eastAsia="宋体" w:cs="Times New Roman"/>
                <w:bCs/>
                <w:color w:val="000000"/>
                <w:szCs w:val="21"/>
              </w:rPr>
              <w:t>工业应用程序（APP）/套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00000"/>
                <w:szCs w:val="21"/>
              </w:rPr>
            </w:pPr>
            <w:r>
              <w:rPr>
                <w:rFonts w:ascii="Calibri" w:hAnsi="Calibri" w:eastAsia="宋体" w:cs="Times New Roman"/>
                <w:bCs/>
                <w:color w:val="000000"/>
                <w:szCs w:val="21"/>
              </w:rPr>
              <w:t>其它/套</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restart"/>
            <w:shd w:val="clear" w:color="auto" w:fill="auto"/>
            <w:vAlign w:val="center"/>
          </w:tcPr>
          <w:p>
            <w:pPr>
              <w:snapToGrid w:val="0"/>
              <w:jc w:val="center"/>
              <w:rPr>
                <w:rFonts w:ascii="Calibri" w:hAnsi="Calibri" w:eastAsia="宋体" w:cs="Times New Roman"/>
                <w:bCs/>
                <w:color w:val="070707"/>
                <w:szCs w:val="21"/>
              </w:rPr>
            </w:pPr>
            <w:r>
              <w:rPr>
                <w:rFonts w:ascii="Calibri" w:hAnsi="Calibri" w:eastAsia="宋体" w:cs="Times New Roman"/>
                <w:bCs/>
                <w:color w:val="070707"/>
                <w:szCs w:val="21"/>
              </w:rPr>
              <w:t>工业网络安全设备</w:t>
            </w: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工业防火墙/台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工业网闸/台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主机安全防护设备/台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941"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2625" w:type="pct"/>
            <w:gridSpan w:val="5"/>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其它/台</w:t>
            </w:r>
          </w:p>
        </w:tc>
        <w:tc>
          <w:tcPr>
            <w:tcW w:w="436" w:type="pct"/>
            <w:shd w:val="clear" w:color="auto" w:fill="auto"/>
            <w:vAlign w:val="center"/>
          </w:tcPr>
          <w:p>
            <w:pPr>
              <w:snapToGrid w:val="0"/>
              <w:jc w:val="center"/>
              <w:rPr>
                <w:rFonts w:ascii="Calibri" w:hAnsi="Calibri" w:eastAsia="宋体" w:cs="Times New Roman"/>
                <w:color w:val="070707"/>
                <w:szCs w:val="21"/>
              </w:rPr>
            </w:pP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4002" w:type="pct"/>
            <w:gridSpan w:val="9"/>
            <w:shd w:val="clear" w:color="auto" w:fill="auto"/>
            <w:vAlign w:val="center"/>
          </w:tcPr>
          <w:p>
            <w:pPr>
              <w:snapToGrid w:val="0"/>
              <w:jc w:val="left"/>
              <w:rPr>
                <w:rFonts w:ascii="Calibri" w:hAnsi="Calibri" w:eastAsia="宋体" w:cs="Times New Roman"/>
                <w:color w:val="070707"/>
                <w:szCs w:val="21"/>
              </w:rPr>
            </w:pPr>
            <w:r>
              <w:rPr>
                <w:rFonts w:hint="eastAsia" w:ascii="Calibri" w:hAnsi="Calibri" w:eastAsia="宋体" w:cs="Times New Roman"/>
                <w:bCs/>
                <w:color w:val="070707"/>
                <w:szCs w:val="21"/>
              </w:rPr>
              <w:t>已开展</w:t>
            </w:r>
            <w:r>
              <w:rPr>
                <w:rFonts w:ascii="Calibri" w:hAnsi="Calibri" w:eastAsia="宋体" w:cs="Times New Roman"/>
                <w:bCs/>
                <w:color w:val="070707"/>
                <w:szCs w:val="21"/>
              </w:rPr>
              <w:t>安全等级保护测评的系统</w:t>
            </w:r>
            <w:r>
              <w:rPr>
                <w:rFonts w:hint="eastAsia" w:ascii="Calibri" w:hAnsi="Calibri" w:eastAsia="宋体" w:cs="Times New Roman"/>
                <w:bCs/>
                <w:color w:val="070707"/>
                <w:szCs w:val="21"/>
              </w:rPr>
              <w:t>/套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pct"/>
            <w:gridSpan w:val="3"/>
            <w:vMerge w:val="continue"/>
            <w:shd w:val="clear" w:color="auto" w:fill="auto"/>
            <w:vAlign w:val="center"/>
          </w:tcPr>
          <w:p>
            <w:pPr>
              <w:snapToGrid w:val="0"/>
              <w:jc w:val="center"/>
              <w:rPr>
                <w:rFonts w:ascii="Calibri" w:hAnsi="Calibri" w:eastAsia="宋体" w:cs="Times New Roman"/>
                <w:bCs/>
                <w:color w:val="070707"/>
                <w:szCs w:val="21"/>
              </w:rPr>
            </w:pPr>
          </w:p>
        </w:tc>
        <w:tc>
          <w:tcPr>
            <w:tcW w:w="4002" w:type="pct"/>
            <w:gridSpan w:val="9"/>
            <w:shd w:val="clear" w:color="auto" w:fill="auto"/>
            <w:vAlign w:val="center"/>
          </w:tcPr>
          <w:p>
            <w:pPr>
              <w:jc w:val="left"/>
              <w:rPr>
                <w:rFonts w:ascii="Calibri" w:hAnsi="Calibri" w:eastAsia="宋体" w:cs="Times New Roman"/>
                <w:bCs/>
                <w:color w:val="070707"/>
                <w:szCs w:val="21"/>
              </w:rPr>
            </w:pPr>
            <w:r>
              <w:rPr>
                <w:rFonts w:hint="eastAsia" w:ascii="Calibri" w:hAnsi="Calibri" w:eastAsia="宋体" w:cs="Times New Roman"/>
                <w:bCs/>
                <w:color w:val="070707"/>
                <w:szCs w:val="21"/>
              </w:rPr>
              <w:t>使用</w:t>
            </w:r>
            <w:r>
              <w:rPr>
                <w:rFonts w:ascii="Calibri" w:hAnsi="Calibri" w:eastAsia="宋体" w:cs="Times New Roman"/>
                <w:bCs/>
                <w:color w:val="070707"/>
                <w:szCs w:val="21"/>
              </w:rPr>
              <w:t>工业互联网平台或工业云的系统</w:t>
            </w:r>
            <w:r>
              <w:rPr>
                <w:rFonts w:hint="eastAsia" w:ascii="Calibri" w:hAnsi="Calibri" w:eastAsia="宋体" w:cs="Times New Roman"/>
                <w:bCs/>
                <w:color w:val="070707"/>
                <w:szCs w:val="21"/>
              </w:rPr>
              <w:t>/套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安全软件选择与管理情况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1．安装防病毒软件或应用程序白名单软件的重要工业控制系统数量/套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2．病毒库或白名单规则及时更新的重要工业控制系统数量/套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3．定期对工业控制系统进行查杀的重要工业控制系统数量/套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4．已建立防病毒和恶意软件入侵管理机制的重要工业控制系统数量/套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配置和补丁管理情况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1．已建立工业控制网络安全配置策略的重要工业控制系统数量/套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2．已建立工业主机安全配置策略的重要工业控制系统数量/套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3．已建立工业控制设备安全配置策略的重要工业控制系统数量/套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4．已建立工业控制系统配置清单的重要工业控制系统数量/套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5．定期对配置清单进行更新和维护的重要工业控制系统数量/套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6．及时修复重大工控安全漏洞的重要工业控制系统数量/套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边界安全防护情况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1．直接与企业网连接的重要工业控制系统数量/套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2．直接与互联网连接的重要工业控制系统数量/套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3．对工业控制系统进行安全区域划分的重要工业控制系统数量/套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4．对工业控制系统安全区域实施逻辑隔离的重要工业控制系统数量/套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物理和环境安全防护情况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1．已明确划分重点物理安全防护区域并建立物理安全防护措施的重要工业控制系统数量/套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2．拆除或封闭工业主机上不必要外设接口的重要工业控制系统数量/套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napToGrid w:val="0"/>
              <w:jc w:val="left"/>
              <w:rPr>
                <w:rFonts w:ascii="Calibri" w:hAnsi="Calibri" w:eastAsia="宋体" w:cs="Times New Roman"/>
                <w:bCs/>
                <w:color w:val="070707"/>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3．使用外设安全管理技术手段管理外设接口的重要工业控制系统数量/套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身份认证情况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1．使用身份认证管理手段的重要工业控制系统数量/套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2．以最小特权原则分配账户权限的重要工业控制系统数量/套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3．未使用默认口令或弱口令的重要工业控制系统数量/套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4．定期更新口令的重要工业控制系统数量/套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远程访问安全情况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1．面向互联网开通HTTP、FTP等网络服务的重要工业控制系统数量/套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2．使用数据单向访问控制等策略进行安全加固的重要工业控制系统数量/套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3．使用VPN等远程接入方式的重要工业控制系统数量/套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4．保留工业控制系统相关访问日志的重要工业控制系统数量/套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安全监测和应急预案演练情况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1．在工业控制网络部署网络安全监测设备的重要工业控制系统数量/套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2．在重要工业控制设备前端已部署具备深度包分析和过滤功能防护设备的重要工业控制系统数量/套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3．已制定工控安全事件应急响应预案的重要工业控制系统运营单位数量/套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4．定期对应急预案进行演练的重要工业控制系统运营单位数量/套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5．对应急响应预案进行修订的重要工业控制系统运营单位数量/套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资产安全情况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1．建立工业控制系统资产清单的重要工业控制系统数量/套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2．对关键主机设备进行冗余配置的重要工业控制系统数量/套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3．对网络设备进行冗余配置的重要工业控制系统数量/套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4．对控制组件进行冗余配置的重要工业控制系统数量/套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数据安全情况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1、对静态存储的重要工业数据进行保护的重要工业控制系统数量/套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2、对动态传输的重要工业数据进行保护的重要工业控制系统数量/套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3、定期备份关键业务数据的重要工业控制系统数量/套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spacing w:line="300" w:lineRule="exact"/>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4、对测试数据进行保护的重要工业控制系统数量/套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restart"/>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供应链管理情况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1、合同中已约定服务商在服务过程中应当承担的信息安全责任和义务的重要工业控制系统数量/套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vMerge w:val="continue"/>
            <w:shd w:val="clear" w:color="auto" w:fill="auto"/>
            <w:vAlign w:val="center"/>
          </w:tcPr>
          <w:p>
            <w:pPr>
              <w:jc w:val="center"/>
              <w:rPr>
                <w:rFonts w:ascii="方正小标宋简体" w:hAnsi="Calibri" w:eastAsia="方正小标宋简体" w:cs="Times New Roman"/>
                <w:szCs w:val="21"/>
              </w:rPr>
            </w:pP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2、与服务商签订保密协议的重要工业控制系统数量/套</w:t>
            </w:r>
          </w:p>
        </w:tc>
        <w:tc>
          <w:tcPr>
            <w:tcW w:w="447" w:type="pct"/>
            <w:shd w:val="clear" w:color="auto" w:fill="auto"/>
            <w:vAlign w:val="center"/>
          </w:tcPr>
          <w:p>
            <w:pPr>
              <w:snapToGrid w:val="0"/>
              <w:jc w:val="center"/>
              <w:rPr>
                <w:rFonts w:ascii="Calibri" w:hAnsi="Calibri" w:eastAsia="宋体" w:cs="Times New Roman"/>
                <w:color w:val="07070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0" w:type="pct"/>
            <w:gridSpan w:val="3"/>
            <w:shd w:val="clear" w:color="auto" w:fill="auto"/>
            <w:vAlign w:val="center"/>
          </w:tcPr>
          <w:p>
            <w:pPr>
              <w:spacing w:line="300" w:lineRule="exact"/>
              <w:jc w:val="center"/>
              <w:rPr>
                <w:rFonts w:ascii="方正小标宋简体" w:hAnsi="Calibri" w:eastAsia="方正小标宋简体" w:cs="Times New Roman"/>
                <w:szCs w:val="21"/>
              </w:rPr>
            </w:pPr>
            <w:r>
              <w:rPr>
                <w:rFonts w:ascii="方正小标宋简体" w:hAnsi="Calibri" w:eastAsia="方正小标宋简体" w:cs="Times New Roman"/>
                <w:szCs w:val="21"/>
              </w:rPr>
              <w:t>落实责任情况</w:t>
            </w:r>
          </w:p>
        </w:tc>
        <w:tc>
          <w:tcPr>
            <w:tcW w:w="4002" w:type="pct"/>
            <w:gridSpan w:val="9"/>
            <w:shd w:val="clear" w:color="auto" w:fill="auto"/>
            <w:vAlign w:val="center"/>
          </w:tcPr>
          <w:p>
            <w:pPr>
              <w:snapToGrid w:val="0"/>
              <w:jc w:val="left"/>
              <w:rPr>
                <w:rFonts w:ascii="Calibri" w:hAnsi="Calibri" w:eastAsia="宋体" w:cs="Times New Roman"/>
                <w:bCs/>
                <w:color w:val="070707"/>
                <w:szCs w:val="21"/>
              </w:rPr>
            </w:pPr>
            <w:r>
              <w:rPr>
                <w:rFonts w:ascii="Calibri" w:hAnsi="Calibri" w:eastAsia="宋体" w:cs="Times New Roman"/>
                <w:bCs/>
                <w:color w:val="070707"/>
                <w:szCs w:val="21"/>
              </w:rPr>
              <w:t>1、建立工控安全管理机制的重要工业控制系统运营单位数量/家</w:t>
            </w:r>
          </w:p>
        </w:tc>
        <w:tc>
          <w:tcPr>
            <w:tcW w:w="447" w:type="pct"/>
            <w:shd w:val="clear" w:color="auto" w:fill="auto"/>
            <w:vAlign w:val="center"/>
          </w:tcPr>
          <w:p>
            <w:pPr>
              <w:snapToGrid w:val="0"/>
              <w:jc w:val="center"/>
              <w:rPr>
                <w:rFonts w:ascii="Calibri" w:hAnsi="Calibri" w:eastAsia="宋体" w:cs="Times New Roman"/>
                <w:color w:val="070707"/>
                <w:szCs w:val="21"/>
              </w:rPr>
            </w:pPr>
          </w:p>
        </w:tc>
      </w:tr>
    </w:tbl>
    <w:p>
      <w:pPr>
        <w:rPr>
          <w:rFonts w:ascii="仿宋_GB2312" w:hAnsi="Calibri" w:eastAsia="仿宋_GB2312" w:cs="Times New Roman"/>
          <w:sz w:val="32"/>
          <w:szCs w:val="24"/>
        </w:rPr>
      </w:pPr>
      <w:r>
        <w:rPr>
          <w:rFonts w:hint="eastAsia" w:ascii="仿宋_GB2312" w:hAnsi="Calibri" w:eastAsia="仿宋_GB2312" w:cs="Times New Roman"/>
          <w:b/>
          <w:sz w:val="24"/>
          <w:szCs w:val="24"/>
        </w:rPr>
        <w:t>注：多套系统可复印分别填写。</w:t>
      </w:r>
    </w:p>
    <w:p>
      <w:pPr>
        <w:tabs>
          <w:tab w:val="left" w:pos="948"/>
          <w:tab w:val="left" w:pos="7742"/>
        </w:tabs>
        <w:rPr>
          <w:rFonts w:ascii="Times New Roman" w:hAnsi="Times New Roman" w:eastAsia="仿宋_GB2312" w:cs="Times New Roman"/>
          <w:sz w:val="32"/>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anaMinA">
    <w:panose1 w:val="02000609000000000000"/>
    <w:charset w:val="80"/>
    <w:family w:val="auto"/>
    <w:pitch w:val="default"/>
    <w:sig w:usb0="00000001" w:usb1="0A000000" w:usb2="00000000" w:usb3="00000000" w:csb0="00020001" w:csb1="00000000"/>
  </w:font>
  <w:font w:name="CESI仿宋-GB2312">
    <w:panose1 w:val="02000500000000000000"/>
    <w:charset w:val="86"/>
    <w:family w:val="auto"/>
    <w:pitch w:val="default"/>
    <w:sig w:usb0="800002AF" w:usb1="084F6CF8" w:usb2="00000010" w:usb3="00000000" w:csb0="0004000F" w:csb1="00000000"/>
  </w:font>
  <w:font w:name="方正小标宋简体">
    <w:altName w:val="Noto Serif CJK JP"/>
    <w:panose1 w:val="02000000000000000000"/>
    <w:charset w:val="86"/>
    <w:family w:val="script"/>
    <w:pitch w:val="default"/>
    <w:sig w:usb0="00000000" w:usb1="00000000" w:usb2="00000012" w:usb3="00000000" w:csb0="00040001" w:csb1="00000000"/>
  </w:font>
  <w:font w:name="仿宋_GB2312">
    <w:altName w:val="Droid Sans Fallback"/>
    <w:panose1 w:val="02010609030101010101"/>
    <w:charset w:val="86"/>
    <w:family w:val="modern"/>
    <w:pitch w:val="default"/>
    <w:sig w:usb0="00000000" w:usb1="00000000" w:usb2="00000010" w:usb3="00000000" w:csb0="00040000" w:csb1="00000000"/>
  </w:font>
  <w:font w:name="KswHannyaotamesi">
    <w:altName w:val="Droid Sans Fallback"/>
    <w:panose1 w:val="00000000000000000000"/>
    <w:charset w:val="80"/>
    <w:family w:val="modern"/>
    <w:pitch w:val="default"/>
    <w:sig w:usb0="00000000" w:usb1="00000000" w:usb2="00000010" w:usb3="00000000" w:csb0="0002009F" w:csb1="00000000"/>
  </w:font>
  <w:font w:name="微软雅黑">
    <w:altName w:val="Droid Sans Fallback"/>
    <w:panose1 w:val="020B0503020204020204"/>
    <w:charset w:val="86"/>
    <w:family w:val="swiss"/>
    <w:pitch w:val="default"/>
    <w:sig w:usb0="00000000" w:usb1="00000000" w:usb2="00000016" w:usb3="00000000" w:csb0="0004001F" w:csb1="00000000"/>
  </w:font>
  <w:font w:name="楷体">
    <w:altName w:val="Droid Sans Fallback"/>
    <w:panose1 w:val="02010609060101010101"/>
    <w:charset w:val="86"/>
    <w:family w:val="modern"/>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 w:name="AR PL UKai CN">
    <w:panose1 w:val="02000503000000000000"/>
    <w:charset w:val="86"/>
    <w:family w:val="auto"/>
    <w:pitch w:val="default"/>
    <w:sig w:usb0="A00002FF" w:usb1="3ACFFDFF" w:usb2="00000036" w:usb3="00000000" w:csb0="2016009F" w:csb1="DFD7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81"/>
    <w:rsid w:val="000028E8"/>
    <w:rsid w:val="0001259E"/>
    <w:rsid w:val="00052AAF"/>
    <w:rsid w:val="000649CE"/>
    <w:rsid w:val="000970B4"/>
    <w:rsid w:val="00097478"/>
    <w:rsid w:val="000A3FA1"/>
    <w:rsid w:val="000B0BB6"/>
    <w:rsid w:val="000B667B"/>
    <w:rsid w:val="000C3590"/>
    <w:rsid w:val="000C5D9B"/>
    <w:rsid w:val="000D1162"/>
    <w:rsid w:val="000E1B6B"/>
    <w:rsid w:val="000F5B49"/>
    <w:rsid w:val="00106A50"/>
    <w:rsid w:val="00115AF6"/>
    <w:rsid w:val="00133071"/>
    <w:rsid w:val="00153270"/>
    <w:rsid w:val="00154D40"/>
    <w:rsid w:val="0015764D"/>
    <w:rsid w:val="00172EF3"/>
    <w:rsid w:val="001822FC"/>
    <w:rsid w:val="00187CED"/>
    <w:rsid w:val="00197C3F"/>
    <w:rsid w:val="001A185D"/>
    <w:rsid w:val="001A5CAC"/>
    <w:rsid w:val="001D5EE0"/>
    <w:rsid w:val="001F7139"/>
    <w:rsid w:val="002723A1"/>
    <w:rsid w:val="002B3DF0"/>
    <w:rsid w:val="002C2967"/>
    <w:rsid w:val="002D1F92"/>
    <w:rsid w:val="00303FA8"/>
    <w:rsid w:val="00307D1F"/>
    <w:rsid w:val="00313061"/>
    <w:rsid w:val="00356242"/>
    <w:rsid w:val="00357286"/>
    <w:rsid w:val="0038149A"/>
    <w:rsid w:val="003A3927"/>
    <w:rsid w:val="003C5276"/>
    <w:rsid w:val="003F1B71"/>
    <w:rsid w:val="004054D0"/>
    <w:rsid w:val="004266C3"/>
    <w:rsid w:val="00427024"/>
    <w:rsid w:val="0047477D"/>
    <w:rsid w:val="00487913"/>
    <w:rsid w:val="004A6CF4"/>
    <w:rsid w:val="004F691E"/>
    <w:rsid w:val="00544568"/>
    <w:rsid w:val="00566A68"/>
    <w:rsid w:val="00570F61"/>
    <w:rsid w:val="00592524"/>
    <w:rsid w:val="005935FD"/>
    <w:rsid w:val="005B59AB"/>
    <w:rsid w:val="005C77CE"/>
    <w:rsid w:val="005F1E11"/>
    <w:rsid w:val="00611F28"/>
    <w:rsid w:val="0063253C"/>
    <w:rsid w:val="00650570"/>
    <w:rsid w:val="00651AAB"/>
    <w:rsid w:val="0066255F"/>
    <w:rsid w:val="00691D47"/>
    <w:rsid w:val="006A33C1"/>
    <w:rsid w:val="006B36C7"/>
    <w:rsid w:val="006B3ED2"/>
    <w:rsid w:val="006B6C28"/>
    <w:rsid w:val="006C3B71"/>
    <w:rsid w:val="006D0709"/>
    <w:rsid w:val="006E0C26"/>
    <w:rsid w:val="006E71A7"/>
    <w:rsid w:val="006F2494"/>
    <w:rsid w:val="007022E2"/>
    <w:rsid w:val="00722BC0"/>
    <w:rsid w:val="00747B7F"/>
    <w:rsid w:val="0076718A"/>
    <w:rsid w:val="00770C79"/>
    <w:rsid w:val="007A4447"/>
    <w:rsid w:val="007B4414"/>
    <w:rsid w:val="007D5FC0"/>
    <w:rsid w:val="00812B9B"/>
    <w:rsid w:val="0081404E"/>
    <w:rsid w:val="0082781F"/>
    <w:rsid w:val="00850B50"/>
    <w:rsid w:val="00862D3B"/>
    <w:rsid w:val="00874EDC"/>
    <w:rsid w:val="00891B73"/>
    <w:rsid w:val="008923E8"/>
    <w:rsid w:val="00893E2E"/>
    <w:rsid w:val="008A0F04"/>
    <w:rsid w:val="008A1CAE"/>
    <w:rsid w:val="008A4750"/>
    <w:rsid w:val="008C5609"/>
    <w:rsid w:val="008F674C"/>
    <w:rsid w:val="00903F54"/>
    <w:rsid w:val="00942842"/>
    <w:rsid w:val="00950DC2"/>
    <w:rsid w:val="00975DDE"/>
    <w:rsid w:val="009826C5"/>
    <w:rsid w:val="00990632"/>
    <w:rsid w:val="009B5C32"/>
    <w:rsid w:val="00A47483"/>
    <w:rsid w:val="00A5323F"/>
    <w:rsid w:val="00AB7E36"/>
    <w:rsid w:val="00AC5FDC"/>
    <w:rsid w:val="00AD21A5"/>
    <w:rsid w:val="00AD3F71"/>
    <w:rsid w:val="00B251AF"/>
    <w:rsid w:val="00B57A1F"/>
    <w:rsid w:val="00B61D74"/>
    <w:rsid w:val="00B655AA"/>
    <w:rsid w:val="00B667E1"/>
    <w:rsid w:val="00B93B90"/>
    <w:rsid w:val="00BB1AA0"/>
    <w:rsid w:val="00BB39C4"/>
    <w:rsid w:val="00BE74DA"/>
    <w:rsid w:val="00BF24F1"/>
    <w:rsid w:val="00C4169F"/>
    <w:rsid w:val="00C42E59"/>
    <w:rsid w:val="00C46829"/>
    <w:rsid w:val="00C624FF"/>
    <w:rsid w:val="00CF3A26"/>
    <w:rsid w:val="00D10C47"/>
    <w:rsid w:val="00D25E86"/>
    <w:rsid w:val="00D32901"/>
    <w:rsid w:val="00D440F3"/>
    <w:rsid w:val="00D503AA"/>
    <w:rsid w:val="00D857DF"/>
    <w:rsid w:val="00D87623"/>
    <w:rsid w:val="00D87AE5"/>
    <w:rsid w:val="00DA2FED"/>
    <w:rsid w:val="00DA5F09"/>
    <w:rsid w:val="00DB2EC6"/>
    <w:rsid w:val="00DD44B6"/>
    <w:rsid w:val="00DD4E95"/>
    <w:rsid w:val="00DD65C5"/>
    <w:rsid w:val="00DE0481"/>
    <w:rsid w:val="00DE27D1"/>
    <w:rsid w:val="00E367EB"/>
    <w:rsid w:val="00E67F3A"/>
    <w:rsid w:val="00E7521E"/>
    <w:rsid w:val="00E752D3"/>
    <w:rsid w:val="00EB0AAD"/>
    <w:rsid w:val="00EE248A"/>
    <w:rsid w:val="00EE6275"/>
    <w:rsid w:val="00EF3C4A"/>
    <w:rsid w:val="00EF6842"/>
    <w:rsid w:val="00F24AB1"/>
    <w:rsid w:val="00F308B3"/>
    <w:rsid w:val="00F31210"/>
    <w:rsid w:val="00F36839"/>
    <w:rsid w:val="00F70092"/>
    <w:rsid w:val="00F963FB"/>
    <w:rsid w:val="00FB5249"/>
    <w:rsid w:val="00FB5BE2"/>
    <w:rsid w:val="00FD43B9"/>
    <w:rsid w:val="00FF7084"/>
    <w:rsid w:val="1FFE6CE3"/>
    <w:rsid w:val="3A398B42"/>
    <w:rsid w:val="3DA65CEA"/>
    <w:rsid w:val="3FEE9E1D"/>
    <w:rsid w:val="3FFF1216"/>
    <w:rsid w:val="46E59D3D"/>
    <w:rsid w:val="57F7DB73"/>
    <w:rsid w:val="5F2F9F86"/>
    <w:rsid w:val="5FB79C6D"/>
    <w:rsid w:val="5FFF32B5"/>
    <w:rsid w:val="65FB7A51"/>
    <w:rsid w:val="6D64822B"/>
    <w:rsid w:val="6F77DAFE"/>
    <w:rsid w:val="6FFCE127"/>
    <w:rsid w:val="6FFE6FED"/>
    <w:rsid w:val="76EFE735"/>
    <w:rsid w:val="7BDF3A20"/>
    <w:rsid w:val="7CFF63B5"/>
    <w:rsid w:val="7FBE868D"/>
    <w:rsid w:val="7FCFE9C2"/>
    <w:rsid w:val="937F8A5C"/>
    <w:rsid w:val="9D6FBD96"/>
    <w:rsid w:val="ADF679EE"/>
    <w:rsid w:val="B5FA66E1"/>
    <w:rsid w:val="B7C56F75"/>
    <w:rsid w:val="BF3F98B0"/>
    <w:rsid w:val="D20A1312"/>
    <w:rsid w:val="EB52860E"/>
    <w:rsid w:val="EBE34D13"/>
    <w:rsid w:val="F3EA323B"/>
    <w:rsid w:val="F9EBA548"/>
    <w:rsid w:val="FA3EA174"/>
    <w:rsid w:val="FAFD3D59"/>
    <w:rsid w:val="FBFE692F"/>
    <w:rsid w:val="FBFF4C4C"/>
    <w:rsid w:val="FC7E06BC"/>
    <w:rsid w:val="FFF7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page number"/>
    <w:qFormat/>
    <w:uiPriority w:val="0"/>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标题 2 字符"/>
    <w:basedOn w:val="7"/>
    <w:link w:val="2"/>
    <w:qFormat/>
    <w:uiPriority w:val="9"/>
    <w:rPr>
      <w:rFonts w:ascii="宋体" w:hAnsi="宋体" w:eastAsia="宋体" w:cs="宋体"/>
      <w:b/>
      <w:bCs/>
      <w:kern w:val="0"/>
      <w:sz w:val="36"/>
      <w:szCs w:val="36"/>
    </w:r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花王一笑</Company>
  <Pages>13</Pages>
  <Words>991</Words>
  <Characters>5655</Characters>
  <Lines>47</Lines>
  <Paragraphs>13</Paragraphs>
  <TotalTime>3</TotalTime>
  <ScaleCrop>false</ScaleCrop>
  <LinksUpToDate>false</LinksUpToDate>
  <CharactersWithSpaces>6633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2021-09-28T03:09:00Z</dcterms:created>
  <dc:creator>花王一笑</dc:creator>
  <cp:lastModifiedBy>cycy</cp:lastModifiedBy>
  <cp:lastPrinted>2020-10-15T07:23:00Z</cp:lastPrinted>
  <dcterms:modified xsi:type="dcterms:W3CDTF">2022-09-05T15:14:29Z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