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AE616">
      <w:pPr>
        <w:pStyle w:val="7"/>
        <w:ind w:left="0" w:leftChars="0" w:firstLine="0" w:firstLineChars="0"/>
        <w:rPr>
          <w:rFonts w:hint="default" w:ascii="Times New Roman" w:hAnsi="Times New Roman" w:eastAsia="CESI黑体-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 w14:paraId="254CED63">
      <w:pPr>
        <w:pStyle w:val="2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eastAsia="zh-CN"/>
        </w:rPr>
        <w:t>制造业转型升级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项目汇总表</w:t>
      </w:r>
    </w:p>
    <w:tbl>
      <w:tblPr>
        <w:tblStyle w:val="8"/>
        <w:tblW w:w="150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572"/>
        <w:gridCol w:w="641"/>
        <w:gridCol w:w="628"/>
        <w:gridCol w:w="600"/>
        <w:gridCol w:w="504"/>
        <w:gridCol w:w="505"/>
        <w:gridCol w:w="491"/>
        <w:gridCol w:w="463"/>
        <w:gridCol w:w="628"/>
        <w:gridCol w:w="436"/>
        <w:gridCol w:w="518"/>
        <w:gridCol w:w="546"/>
        <w:gridCol w:w="504"/>
        <w:gridCol w:w="728"/>
        <w:gridCol w:w="499"/>
        <w:gridCol w:w="641"/>
        <w:gridCol w:w="573"/>
        <w:gridCol w:w="559"/>
        <w:gridCol w:w="586"/>
        <w:gridCol w:w="546"/>
        <w:gridCol w:w="532"/>
        <w:gridCol w:w="477"/>
        <w:gridCol w:w="807"/>
        <w:gridCol w:w="790"/>
        <w:gridCol w:w="854"/>
      </w:tblGrid>
      <w:tr w14:paraId="044F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8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299C77C"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C173BBA">
            <w:pP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E1586C3">
            <w:pP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2AF54845">
            <w:pP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C6F1A3C">
            <w:pP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DB6ECA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7E5C7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64343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133C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BD485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FD62A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7E82B42">
            <w:pP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54908E9">
            <w:pP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B26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 w14:paraId="6B4E1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A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项目建设地（**市**县）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企业资产总额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所属行业领域</w:t>
            </w:r>
          </w:p>
        </w:tc>
        <w:tc>
          <w:tcPr>
            <w:tcW w:w="3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资金构成</w:t>
            </w:r>
          </w:p>
        </w:tc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3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已完成投资额及形象进度</w:t>
            </w:r>
          </w:p>
        </w:tc>
        <w:tc>
          <w:tcPr>
            <w:tcW w:w="2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A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2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63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项目审批情况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F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是否开展健康企业建设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5872D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FEF4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076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499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B477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D68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1E3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458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3DD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投资总额</w:t>
            </w: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26D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7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销售 </w:t>
            </w:r>
          </w:p>
          <w:p w14:paraId="56DF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出口额（美元）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7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备案（核准）文号</w:t>
            </w:r>
          </w:p>
        </w:tc>
        <w:tc>
          <w:tcPr>
            <w:tcW w:w="5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环评批复文号</w:t>
            </w:r>
          </w:p>
        </w:tc>
        <w:tc>
          <w:tcPr>
            <w:tcW w:w="53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3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47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城市规划文号</w:t>
            </w: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88BC6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B81E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CDA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296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219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96F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5D4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30E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B1C45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7EAB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018F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59F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流动资金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EF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C9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自筹</w:t>
            </w:r>
          </w:p>
        </w:tc>
        <w:tc>
          <w:tcPr>
            <w:tcW w:w="5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24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3913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6E68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8F5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F5AB2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76D1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CC2C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D7C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415D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D5B3B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5697A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A784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2309"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557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6F18B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5D4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F191F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987C0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9673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2E31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0556C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DF6EC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50E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40160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C37782D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6BCD1E5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1B21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0BB3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8CC2C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BCD7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C333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599A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F24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C6E9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C875F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D2220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894B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3003B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F4BC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2D2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A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F9FC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215B7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88954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1A2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4E14C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D088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3F216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4BCF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A86F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017C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EDA9DE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C47B67B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C7637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C5378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2964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12E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5D048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93930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04AB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B10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0ACBB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7D1ED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1D1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C6A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1321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C17C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F2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EF6B6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20A0D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03A8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92AB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243F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19997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B3BC8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1A26D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59543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AFD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51DEA1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133552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BCD8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E1FF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55C7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E2A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377A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A4084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749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4C63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0C043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7FAE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DFF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140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5715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309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D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1AB37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4D8F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8D8E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9320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E6C8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D485C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518D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A610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40721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F0FFF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B3CB57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FD92F3">
            <w:pPr>
              <w:jc w:val="left"/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EE04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FAA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277A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B1B9D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E6B48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D593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5B82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F00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8DFA3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F462C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792E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597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709B5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1C5F9">
            <w:pP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B2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5065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643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说明：1. 不要变更格式； </w:t>
            </w:r>
          </w:p>
          <w:p w14:paraId="3858C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企业名称填报全称，与营业执照名称一致，项目名称必须与项目备案文件的名称保持一致；</w:t>
            </w:r>
          </w:p>
          <w:p w14:paraId="4E99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企业资产总额按照上年度财务审计报告填写；</w:t>
            </w:r>
          </w:p>
          <w:p w14:paraId="2F1A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0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项目建设起止年月填写如：2020.06-2022.12；</w:t>
            </w:r>
          </w:p>
        </w:tc>
      </w:tr>
    </w:tbl>
    <w:p w14:paraId="5C17FF01">
      <w:pPr>
        <w:pStyle w:val="2"/>
      </w:pPr>
      <w:bookmarkStart w:id="0" w:name="_GoBack"/>
      <w:bookmarkEnd w:id="0"/>
    </w:p>
    <w:sectPr>
      <w:headerReference r:id="rId4" w:type="default"/>
      <w:pgSz w:w="16838" w:h="11906" w:orient="landscape"/>
      <w:pgMar w:top="1020" w:right="1440" w:bottom="102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4BC6C2A-B2C7-4C60-8B6F-124E6EEB900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178314-CD63-4786-A79B-FAA7A0EA07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2FA867-099B-4BF7-80E6-E72D0CBD3CB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5DE3B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DIxNzU2NTMzMzAwY2FjZmRkNzk2OWMyMTMzOTEifQ=="/>
  </w:docVars>
  <w:rsids>
    <w:rsidRoot w:val="7027624A"/>
    <w:rsid w:val="702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69"/>
      <w:szCs w:val="69"/>
    </w:rPr>
  </w:style>
  <w:style w:type="paragraph" w:styleId="3">
    <w:name w:val="Normal Indent"/>
    <w:basedOn w:val="1"/>
    <w:next w:val="1"/>
    <w:qFormat/>
    <w:uiPriority w:val="0"/>
    <w:pPr>
      <w:widowControl w:val="0"/>
      <w:spacing w:after="0"/>
      <w:ind w:firstLine="200" w:firstLineChars="200"/>
      <w:jc w:val="both"/>
    </w:pPr>
    <w:rPr>
      <w:rFonts w:ascii="Times New Roman" w:hAnsi="Times New Roman" w:eastAsia="楷体_GB2312" w:cs="Times New Roman"/>
      <w:kern w:val="2"/>
      <w:sz w:val="32"/>
      <w:szCs w:val="32"/>
      <w:lang w:val="en-US" w:eastAsia="zh-CN" w:bidi="ar-SA"/>
    </w:rPr>
  </w:style>
  <w:style w:type="paragraph" w:styleId="4">
    <w:name w:val="Body Text Indent"/>
    <w:basedOn w:val="1"/>
    <w:next w:val="3"/>
    <w:qFormat/>
    <w:uiPriority w:val="0"/>
    <w:pPr>
      <w:ind w:firstLine="560" w:firstLineChars="200"/>
    </w:pPr>
    <w:rPr>
      <w:rFonts w:ascii="宋体" w:hAnsi="宋体" w:eastAsia="宋体" w:cs="Times New Roman"/>
      <w:sz w:val="28"/>
      <w:szCs w:val="20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 2"/>
    <w:basedOn w:val="4"/>
    <w:next w:val="1"/>
    <w:qFormat/>
    <w:uiPriority w:val="0"/>
    <w:pPr>
      <w:spacing w:after="0"/>
      <w:ind w:left="0" w:leftChars="0" w:firstLine="420" w:firstLineChars="200"/>
    </w:pPr>
    <w:rPr>
      <w:rFonts w:ascii="仿宋_GB2312" w:hAnsi="Calibri"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2024-11-05T09:12:00Z</dcterms:created>
  <dc:creator>卓天网络</dc:creator>
  <cp:lastModifiedBy>卓天网络</cp:lastModifiedBy>
  <dcterms:modified xsi:type="dcterms:W3CDTF">2024-11-05T09:14:53Z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E232C7A2F14B413493387D98FBBD0001_11</vt:lpwstr>
  </property>
</Properties>
</file>