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1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附件5</w:t>
      </w:r>
    </w:p>
    <w:p w14:paraId="65685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6753E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延安市“优秀企业经营管理人才”项目</w:t>
      </w:r>
    </w:p>
    <w:p w14:paraId="6C25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申报材料有关要求和说明</w:t>
      </w:r>
      <w:bookmarkStart w:id="0" w:name="_GoBack"/>
      <w:bookmarkEnd w:id="0"/>
    </w:p>
    <w:p w14:paraId="7645A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2E3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1.申报材料请按照申报推荐表、业绩材料、推荐人员及所在企业近三年所获市级以上荣誉、其他有关证明材料的顺序整理，一式两份。</w:t>
      </w:r>
    </w:p>
    <w:p w14:paraId="44E5D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申报推荐表中推荐人选业绩简介内容主要包括：职业经历、在推动企业改革发展、技术和管理创新、开拓市场等方面的工作和成就；所在企业履行社会责任的情况。篇幅限800字以内，不另附纸，如内容过多，可体现在业绩材料中。</w:t>
      </w:r>
    </w:p>
    <w:p w14:paraId="77E2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3.业绩材料请按照申报推荐通知中要求的内容撰写，要条理清楚，重点突出。</w:t>
      </w:r>
    </w:p>
    <w:p w14:paraId="6F412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申报推荐表、汇总表中，任职时间栏指候选人在本企业担任现领导职务的起始时间。企业性质栏指企业属国有独资，国有控股（有限责任或股份有限），私人独资，私人控股（有限责任或股份有限），港澳台独资，外商独资，港澳台投资，外商投资（有限责任或股份有限）何种类型。亏损额和减亏金额栏由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市属、县（市、区）属国有</w:t>
      </w:r>
      <w:r>
        <w:rPr>
          <w:rFonts w:hint="eastAsia" w:ascii="仿宋_GB2312" w:hAnsi="仿宋_GB2312" w:eastAsia="仿宋_GB2312" w:cs="仿宋_GB2312"/>
          <w:sz w:val="32"/>
          <w:szCs w:val="32"/>
        </w:rPr>
        <w:t>及国有控股企业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上年度减亏额达到1000万元以上的推荐人选填写，不属于此类情况不用填写。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属行业按企业主营业务，根据国家统计局规定的行业分类填写。申报推荐表中，所在企业或上级党组织意见一栏中，是子公司的由集团公司党组织盖章，非子公司的由本企业党组织盖章；县（市、区）主管部门意见一栏中，民营企业、县属国有企业由所在县（市、区）主管部门党组织盖章，中省驻延企业及市属国企不用盖章；市级主管部门意见一栏中，中省驻延企业、民营企业由市工信局党组盖章，市属、县属国有企业由市国资委党委盖章。推荐汇总表中主要事迹及荣誉控制在300字以内。</w:t>
      </w:r>
    </w:p>
    <w:p w14:paraId="79D07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5.业绩材料和申报推荐表中的内容及有关数据要保证客观真实，推荐评选表中各项指标数据要填写齐全，填报完成后，须经企业财务部门盖章确认。</w:t>
      </w:r>
    </w:p>
    <w:p w14:paraId="36C0A75B">
      <w:r>
        <w:rPr>
          <w:rFonts w:hint="eastAsia" w:ascii="仿宋_GB2312" w:eastAsia="仿宋_GB2312"/>
          <w:sz w:val="32"/>
          <w:szCs w:val="32"/>
          <w:lang w:val="en-US" w:eastAsia="zh-CN"/>
        </w:rPr>
        <w:t>6.所报各种材料须用A4纸打印或复印，申报推荐表请勿更改格式。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7AEB00-5511-4F1C-B089-60DC01F193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27C1155-81D5-43BD-BFFF-7FB36C45B6D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B64A3B0-43F9-4406-ADE9-C71B867EFC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9B56A96-F35A-45D3-B67F-8362F1E301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149F0390"/>
    <w:rsid w:val="149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2024-10-30T07:32:00Z</dcterms:created>
  <dc:creator>卓天网络</dc:creator>
  <cp:lastModifiedBy>卓天网络</cp:lastModifiedBy>
  <dcterms:modified xsi:type="dcterms:W3CDTF">2024-10-30T07:33:08Z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30310957EAD341FBAF29610D4FA61C9C_11</vt:lpwstr>
  </property>
</Properties>
</file>