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E469D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7A3FD05">
      <w:pPr>
        <w:widowControl w:val="0"/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陕西省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临床医学研究中心</w:t>
      </w:r>
    </w:p>
    <w:p w14:paraId="05542CA7">
      <w:pPr>
        <w:widowControl w:val="0"/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建设实施情况阶段性评估报告编制大纲</w:t>
      </w:r>
    </w:p>
    <w:bookmarkEnd w:id="0"/>
    <w:p w14:paraId="1277FB28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DCC0E6D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" w:cs="仿宋"/>
          <w:sz w:val="32"/>
          <w:szCs w:val="32"/>
          <w:highlight w:val="none"/>
          <w:lang w:val="en-US" w:eastAsia="zh-CN"/>
        </w:rPr>
        <w:t>请各中心按照附件2填写的实际数据，参考编制大纲，对应形成工作总结报告。</w:t>
      </w:r>
    </w:p>
    <w:p w14:paraId="43091370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黑体" w:cs="黑体"/>
          <w:sz w:val="32"/>
          <w:szCs w:val="32"/>
          <w:lang w:val="en-US" w:eastAsia="zh-CN"/>
        </w:rPr>
        <w:t>一、中心建设总体情况</w:t>
      </w:r>
    </w:p>
    <w:p w14:paraId="4B1419F9">
      <w:pPr>
        <w:widowControl w:val="0"/>
        <w:numPr>
          <w:ilvl w:val="0"/>
          <w:numId w:val="0"/>
        </w:numPr>
        <w:spacing w:line="560" w:lineRule="exact"/>
        <w:ind w:firstLine="640"/>
        <w:jc w:val="left"/>
        <w:rPr>
          <w:rFonts w:hint="default" w:ascii="仿宋_GB2312" w:hAnsi="仿宋_GB2312" w:eastAsia="仿宋" w:cs="仿宋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Times New Roman"/>
          <w:sz w:val="32"/>
          <w:szCs w:val="32"/>
          <w:lang w:val="en-US" w:eastAsia="zh-CN"/>
        </w:rPr>
        <w:t>请根据附件2表格中，建设情况、成果指标和过程指标等三个方面对开展的总体工作</w:t>
      </w:r>
      <w:r>
        <w:rPr>
          <w:rFonts w:hint="eastAsia" w:ascii="仿宋_GB2312" w:hAnsi="仿宋_GB2312" w:eastAsia="仿宋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" w:cs="Times New Roman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" w:cs="仿宋"/>
          <w:sz w:val="32"/>
          <w:szCs w:val="32"/>
          <w:lang w:val="en-US" w:eastAsia="zh-CN"/>
        </w:rPr>
        <w:t>进行梳理总结。</w:t>
      </w:r>
    </w:p>
    <w:p w14:paraId="3E9E3F47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黑体" w:cs="黑体"/>
          <w:sz w:val="32"/>
          <w:szCs w:val="32"/>
          <w:lang w:val="en-US" w:eastAsia="zh-CN"/>
        </w:rPr>
        <w:t>二、重点任务实施进展</w:t>
      </w:r>
    </w:p>
    <w:p w14:paraId="05A132B2">
      <w:pPr>
        <w:widowControl w:val="0"/>
        <w:numPr>
          <w:ilvl w:val="0"/>
          <w:numId w:val="0"/>
        </w:numPr>
        <w:spacing w:line="560" w:lineRule="exact"/>
        <w:ind w:firstLine="640"/>
        <w:jc w:val="left"/>
        <w:rPr>
          <w:rFonts w:hint="default" w:ascii="仿宋_GB2312" w:hAnsi="仿宋_GB2312" w:eastAsia="仿宋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Times New Roman"/>
          <w:sz w:val="32"/>
          <w:szCs w:val="32"/>
          <w:lang w:val="en-US" w:eastAsia="zh-CN"/>
        </w:rPr>
        <w:t>针对建设情况、成果指标和过程指标等内容详细评估工作进展情况。</w:t>
      </w:r>
    </w:p>
    <w:p w14:paraId="54611BC4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（一）建设情况</w:t>
      </w:r>
    </w:p>
    <w:p w14:paraId="2FEE79B0">
      <w:pPr>
        <w:widowControl w:val="0"/>
        <w:numPr>
          <w:ilvl w:val="0"/>
          <w:numId w:val="0"/>
        </w:numPr>
        <w:spacing w:line="560" w:lineRule="exact"/>
        <w:ind w:leftChars="0" w:firstLine="640" w:firstLineChars="200"/>
        <w:jc w:val="left"/>
        <w:rPr>
          <w:rFonts w:hint="default" w:ascii="仿宋_GB2312" w:hAnsi="仿宋_GB2312" w:eastAsia="仿宋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Times New Roman"/>
          <w:sz w:val="32"/>
          <w:szCs w:val="32"/>
          <w:lang w:val="en-US" w:eastAsia="zh-CN"/>
        </w:rPr>
        <w:t>1.中心建设：团队建设、平台构建。</w:t>
      </w:r>
    </w:p>
    <w:p w14:paraId="3E38557E">
      <w:pPr>
        <w:widowControl w:val="0"/>
        <w:numPr>
          <w:ilvl w:val="0"/>
          <w:numId w:val="0"/>
        </w:numPr>
        <w:spacing w:line="560" w:lineRule="exact"/>
        <w:ind w:firstLine="640"/>
        <w:jc w:val="left"/>
        <w:rPr>
          <w:rFonts w:hint="default" w:ascii="仿宋_GB2312" w:hAnsi="仿宋_GB2312" w:eastAsia="仿宋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Times New Roman"/>
          <w:sz w:val="32"/>
          <w:szCs w:val="32"/>
          <w:lang w:val="en-US" w:eastAsia="zh-CN"/>
        </w:rPr>
        <w:t>2.网络建设：核心成员、基层机构。</w:t>
      </w:r>
    </w:p>
    <w:p w14:paraId="4ECC0E76">
      <w:pPr>
        <w:widowControl w:val="0"/>
        <w:numPr>
          <w:ilvl w:val="0"/>
          <w:numId w:val="0"/>
        </w:numPr>
        <w:spacing w:line="560" w:lineRule="exact"/>
        <w:ind w:firstLine="640"/>
        <w:jc w:val="left"/>
        <w:rPr>
          <w:rFonts w:hint="default" w:ascii="仿宋_GB2312" w:hAnsi="仿宋_GB2312" w:eastAsia="仿宋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Times New Roman"/>
          <w:sz w:val="32"/>
          <w:szCs w:val="32"/>
          <w:lang w:val="en-US" w:eastAsia="zh-CN"/>
        </w:rPr>
        <w:t>3.发展潜力：战略规划、获得经费支持情况。</w:t>
      </w:r>
    </w:p>
    <w:p w14:paraId="2B4AF264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（二）成果指标</w:t>
      </w:r>
    </w:p>
    <w:p w14:paraId="7086CCC3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Times New Roman"/>
          <w:sz w:val="32"/>
          <w:szCs w:val="32"/>
          <w:lang w:val="en-US" w:eastAsia="zh-CN"/>
        </w:rPr>
        <w:t>1.临床转化：制定标准与指南、专利情况。</w:t>
      </w:r>
    </w:p>
    <w:p w14:paraId="09C25AC5">
      <w:pPr>
        <w:widowControl w:val="0"/>
        <w:numPr>
          <w:ilvl w:val="0"/>
          <w:numId w:val="0"/>
        </w:numPr>
        <w:spacing w:line="560" w:lineRule="exact"/>
        <w:ind w:firstLine="640"/>
        <w:jc w:val="left"/>
        <w:rPr>
          <w:rFonts w:hint="default" w:ascii="仿宋_GB2312" w:hAnsi="仿宋_GB2312" w:eastAsia="仿宋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Times New Roman"/>
          <w:sz w:val="32"/>
          <w:szCs w:val="32"/>
          <w:lang w:val="en-US" w:eastAsia="zh-CN"/>
        </w:rPr>
        <w:t>2.临床实验：药物试验、医疗器械等。</w:t>
      </w:r>
    </w:p>
    <w:p w14:paraId="72F5987F">
      <w:pPr>
        <w:widowControl w:val="0"/>
        <w:numPr>
          <w:ilvl w:val="0"/>
          <w:numId w:val="0"/>
        </w:numPr>
        <w:spacing w:line="560" w:lineRule="exact"/>
        <w:ind w:firstLine="640"/>
        <w:jc w:val="left"/>
        <w:rPr>
          <w:rFonts w:hint="default" w:ascii="仿宋_GB2312" w:hAnsi="仿宋_GB2312" w:eastAsia="仿宋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Times New Roman"/>
          <w:sz w:val="32"/>
          <w:szCs w:val="32"/>
          <w:lang w:val="en-US" w:eastAsia="zh-CN"/>
        </w:rPr>
        <w:t>3.技术推广：技术推广与人员培训。</w:t>
      </w:r>
    </w:p>
    <w:p w14:paraId="5A8C4096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（三）过程指标</w:t>
      </w:r>
    </w:p>
    <w:p w14:paraId="53ECE02E">
      <w:pPr>
        <w:widowControl w:val="0"/>
        <w:numPr>
          <w:ilvl w:val="0"/>
          <w:numId w:val="0"/>
        </w:numPr>
        <w:spacing w:line="560" w:lineRule="exact"/>
        <w:ind w:firstLine="640"/>
        <w:jc w:val="left"/>
        <w:rPr>
          <w:rFonts w:hint="default" w:ascii="仿宋_GB2312" w:hAnsi="仿宋_GB2312" w:eastAsia="仿宋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Times New Roman"/>
          <w:sz w:val="32"/>
          <w:szCs w:val="32"/>
          <w:lang w:val="en-US" w:eastAsia="zh-CN"/>
        </w:rPr>
        <w:t>1.网络服务：远程医疗、开放共享、义诊活动、科学普及等。</w:t>
      </w:r>
    </w:p>
    <w:p w14:paraId="69A98045">
      <w:pPr>
        <w:widowControl w:val="0"/>
        <w:numPr>
          <w:ilvl w:val="0"/>
          <w:numId w:val="0"/>
        </w:numPr>
        <w:spacing w:line="560" w:lineRule="exact"/>
        <w:ind w:firstLine="640"/>
        <w:jc w:val="left"/>
        <w:rPr>
          <w:rFonts w:hint="default" w:ascii="仿宋_GB2312" w:hAnsi="仿宋_GB2312" w:eastAsia="仿宋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Times New Roman"/>
          <w:sz w:val="32"/>
          <w:szCs w:val="32"/>
          <w:lang w:val="en-US" w:eastAsia="zh-CN"/>
        </w:rPr>
        <w:t>2.协同研究：队列研究、多中心研究等。</w:t>
      </w:r>
    </w:p>
    <w:p w14:paraId="69ADC78E">
      <w:pPr>
        <w:widowControl w:val="0"/>
        <w:numPr>
          <w:ilvl w:val="0"/>
          <w:numId w:val="0"/>
        </w:numPr>
        <w:spacing w:line="560" w:lineRule="exact"/>
        <w:ind w:firstLine="640"/>
        <w:jc w:val="left"/>
        <w:rPr>
          <w:rFonts w:hint="default" w:ascii="仿宋_GB2312" w:hAnsi="仿宋_GB2312" w:eastAsia="仿宋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Times New Roman"/>
          <w:sz w:val="32"/>
          <w:szCs w:val="32"/>
          <w:lang w:val="en-US" w:eastAsia="zh-CN"/>
        </w:rPr>
        <w:t>3.学术地位：学术水平、学术影响等。</w:t>
      </w:r>
    </w:p>
    <w:p w14:paraId="58827E1C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黑体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eastAsia="黑体" w:cs="Times New Roman"/>
          <w:sz w:val="32"/>
          <w:szCs w:val="32"/>
          <w:lang w:val="en-US" w:eastAsia="zh-CN"/>
        </w:rPr>
        <w:t>三、经验总结与问题分析</w:t>
      </w:r>
    </w:p>
    <w:p w14:paraId="15B564B7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（一）经验总结与典型案例</w:t>
      </w:r>
    </w:p>
    <w:p w14:paraId="126CF383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Times New Roman"/>
          <w:sz w:val="32"/>
          <w:szCs w:val="32"/>
          <w:lang w:val="en-US" w:eastAsia="zh-CN"/>
        </w:rPr>
        <w:t>总结实施成效，梳理形成创新经验和做法，选树典型案例1-3个，原则单个典型案例不超过2000字，可加配有展示度的图文内容。</w:t>
      </w:r>
    </w:p>
    <w:p w14:paraId="6B2C1661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（二）存在问题与原因分析</w:t>
      </w:r>
    </w:p>
    <w:p w14:paraId="0D87A176">
      <w:pPr>
        <w:widowControl w:val="0"/>
        <w:numPr>
          <w:ilvl w:val="0"/>
          <w:numId w:val="0"/>
        </w:numPr>
        <w:spacing w:line="560" w:lineRule="exact"/>
        <w:ind w:left="0" w:leftChars="0" w:firstLine="640" w:firstLineChars="200"/>
        <w:jc w:val="left"/>
        <w:rPr>
          <w:rFonts w:hint="default" w:ascii="仿宋_GB2312" w:hAnsi="仿宋_GB2312" w:eastAsia="仿宋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Times New Roman"/>
          <w:sz w:val="32"/>
          <w:szCs w:val="32"/>
          <w:lang w:val="en-US" w:eastAsia="zh-CN"/>
        </w:rPr>
        <w:t>剖析实施过程中的重点、难点和关键问题，针对推进滞后的任务，进行原因分析。</w:t>
      </w:r>
    </w:p>
    <w:p w14:paraId="64B58903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黑体" w:cs="黑体"/>
          <w:sz w:val="32"/>
          <w:szCs w:val="32"/>
          <w:lang w:val="en-US" w:eastAsia="zh-CN"/>
        </w:rPr>
        <w:t>四、下一步工作安排和对策建议</w:t>
      </w:r>
    </w:p>
    <w:p w14:paraId="57A0DB0C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"/>
          <w:sz w:val="32"/>
          <w:szCs w:val="32"/>
          <w:lang w:val="en-US" w:eastAsia="zh-CN"/>
        </w:rPr>
        <w:t>明确新形势下中心建设的重点工作，提出具体有效可落实的举措。同时，</w:t>
      </w:r>
      <w:r>
        <w:rPr>
          <w:rFonts w:hint="eastAsia" w:ascii="仿宋_GB2312" w:hAnsi="仿宋_GB2312" w:eastAsia="仿宋" w:cs="仿宋"/>
          <w:sz w:val="32"/>
          <w:szCs w:val="32"/>
          <w:highlight w:val="none"/>
          <w:lang w:val="en-US" w:eastAsia="zh-CN"/>
        </w:rPr>
        <w:t>向省科技厅研</w:t>
      </w:r>
      <w:r>
        <w:rPr>
          <w:rFonts w:hint="eastAsia" w:ascii="仿宋_GB2312" w:hAnsi="仿宋_GB2312" w:eastAsia="仿宋" w:cs="仿宋"/>
          <w:sz w:val="32"/>
          <w:szCs w:val="32"/>
          <w:lang w:val="en-US" w:eastAsia="zh-CN"/>
        </w:rPr>
        <w:t>提建议与意见。</w:t>
      </w:r>
    </w:p>
    <w:p w14:paraId="1BFAE5F7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" w:cs="仿宋"/>
          <w:sz w:val="32"/>
          <w:szCs w:val="32"/>
          <w:lang w:val="en-US" w:eastAsia="zh-CN"/>
        </w:rPr>
      </w:pPr>
    </w:p>
    <w:p w14:paraId="387B67A2"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" w:cs="仿宋"/>
          <w:sz w:val="32"/>
          <w:szCs w:val="32"/>
          <w:lang w:val="en-US" w:eastAsia="zh-CN"/>
        </w:rPr>
      </w:pPr>
    </w:p>
    <w:p w14:paraId="0181BCB3"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C8B67D5"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FE0DD20"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9566B86"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1C26394"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54DEB3"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94B86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MjQxMmNhOTQwNzVkOGQ0ZGVkOWU1N2MwZjg3MWEifQ=="/>
  </w:docVars>
  <w:rsids>
    <w:rsidRoot w:val="32AC36A9"/>
    <w:rsid w:val="32A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2024-10-29T02:50:00Z</dcterms:created>
  <dc:creator>武芳</dc:creator>
  <cp:lastModifiedBy>武芳</cp:lastModifiedBy>
  <dcterms:modified xsi:type="dcterms:W3CDTF">2024-10-29T02:50:40Z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D3541F9C5D94486A94A83A49A7A6FEFA_11</vt:lpwstr>
  </property>
</Properties>
</file>