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AFE6E">
      <w:pPr>
        <w:pStyle w:val="2"/>
        <w:keepNext w:val="0"/>
        <w:keepLines w:val="0"/>
        <w:spacing w:before="0" w:after="0" w:line="460" w:lineRule="exact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</w:t>
      </w:r>
    </w:p>
    <w:p w14:paraId="4C4EF223">
      <w:pPr>
        <w:pStyle w:val="2"/>
        <w:spacing w:before="0" w:afterLines="50" w:line="500" w:lineRule="exact"/>
        <w:jc w:val="center"/>
        <w:rPr>
          <w:rFonts w:ascii="方正小标宋简体" w:hAnsi="方正小标宋简体" w:eastAsia="方正小标宋简体"/>
          <w:b w:val="0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</w:rPr>
        <w:t>延安市基本养老服务清单</w:t>
      </w:r>
      <w:bookmarkEnd w:id="0"/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339"/>
        <w:gridCol w:w="4105"/>
        <w:gridCol w:w="2801"/>
        <w:gridCol w:w="1676"/>
        <w:gridCol w:w="2429"/>
      </w:tblGrid>
      <w:tr w14:paraId="75A5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CACA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EADBD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服务项目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92589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服务内容及标准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3CC53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服务对象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11A88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服务类型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EE99E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责任单位</w:t>
            </w:r>
          </w:p>
        </w:tc>
      </w:tr>
      <w:tr w14:paraId="0118D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7F1E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8599A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 xml:space="preserve">职工基本养老保险 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24150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kern w:val="0"/>
              </w:rPr>
              <w:t>为符合条件的参保退休人员按时足额发放基本养老金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60EAC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符合条件的参保退休人员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EC5A9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物质帮助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C8490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市人社局</w:t>
            </w:r>
          </w:p>
        </w:tc>
      </w:tr>
      <w:tr w14:paraId="499F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BDD1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E3916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kern w:val="0"/>
              </w:rPr>
              <w:t>城乡居民基本养老保险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96523">
            <w:pPr>
              <w:spacing w:line="280" w:lineRule="exact"/>
              <w:rPr>
                <w:rFonts w:asciiTheme="minorEastAsia" w:hAnsiTheme="minorEastAsia" w:eastAsiaTheme="minorEastAsia"/>
                <w:spacing w:val="-6"/>
              </w:rPr>
            </w:pPr>
            <w:r>
              <w:rPr>
                <w:rFonts w:asciiTheme="minorEastAsia" w:hAnsiTheme="minorEastAsia" w:eastAsiaTheme="minorEastAsia"/>
                <w:spacing w:val="-6"/>
                <w:kern w:val="0"/>
              </w:rPr>
              <w:t>为符合条件的参保对象发放基础</w:t>
            </w:r>
            <w:r>
              <w:rPr>
                <w:rFonts w:hint="eastAsia" w:asciiTheme="minorEastAsia" w:hAnsiTheme="minorEastAsia" w:eastAsiaTheme="minorEastAsia"/>
                <w:spacing w:val="-6"/>
                <w:kern w:val="0"/>
              </w:rPr>
              <w:t>养</w:t>
            </w:r>
            <w:r>
              <w:rPr>
                <w:rFonts w:asciiTheme="minorEastAsia" w:hAnsiTheme="minorEastAsia" w:eastAsiaTheme="minorEastAsia"/>
                <w:spacing w:val="-6"/>
                <w:kern w:val="0"/>
              </w:rPr>
              <w:t>老金</w:t>
            </w:r>
            <w:r>
              <w:rPr>
                <w:rFonts w:hint="eastAsia" w:asciiTheme="minorEastAsia" w:hAnsiTheme="minorEastAsia" w:eastAsiaTheme="minorEastAsia"/>
                <w:spacing w:val="-6"/>
                <w:kern w:val="0"/>
              </w:rPr>
              <w:t>和</w:t>
            </w:r>
            <w:r>
              <w:rPr>
                <w:rFonts w:asciiTheme="minorEastAsia" w:hAnsiTheme="minorEastAsia" w:eastAsiaTheme="minorEastAsia"/>
                <w:spacing w:val="-6"/>
                <w:kern w:val="0"/>
              </w:rPr>
              <w:t>个人账户养老金</w:t>
            </w:r>
            <w:r>
              <w:rPr>
                <w:rFonts w:hint="eastAsia" w:asciiTheme="minorEastAsia" w:hAnsiTheme="minorEastAsia" w:eastAsiaTheme="minorEastAsia"/>
                <w:spacing w:val="-6"/>
                <w:kern w:val="0"/>
              </w:rPr>
              <w:t>，</w:t>
            </w:r>
            <w:r>
              <w:rPr>
                <w:rFonts w:asciiTheme="minorEastAsia" w:hAnsiTheme="minorEastAsia" w:eastAsiaTheme="minorEastAsia"/>
                <w:spacing w:val="-6"/>
                <w:kern w:val="0"/>
              </w:rPr>
              <w:t>并按规定享受基础养老金调整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3947D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符合条件的参保城乡居民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189BF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物质帮助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4AF18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市人社局</w:t>
            </w:r>
          </w:p>
        </w:tc>
      </w:tr>
      <w:tr w14:paraId="2095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E4EF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3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DE843">
            <w:pPr>
              <w:spacing w:line="280" w:lineRule="exact"/>
              <w:jc w:val="center"/>
              <w:rPr>
                <w:rFonts w:asciiTheme="minorEastAsia" w:hAnsiTheme="minorEastAsia" w:eastAsiaTheme="minorEastAsia"/>
                <w:spacing w:val="-4"/>
              </w:rPr>
            </w:pPr>
            <w:r>
              <w:rPr>
                <w:rFonts w:asciiTheme="minorEastAsia" w:hAnsiTheme="minorEastAsia" w:eastAsiaTheme="minorEastAsia"/>
                <w:spacing w:val="-4"/>
                <w:kern w:val="0"/>
              </w:rPr>
              <w:t>老</w:t>
            </w:r>
            <w:r>
              <w:rPr>
                <w:rFonts w:hint="eastAsia" w:asciiTheme="minorEastAsia" w:hAnsiTheme="minorEastAsia" w:eastAsiaTheme="minorEastAsia"/>
                <w:spacing w:val="-4"/>
                <w:kern w:val="0"/>
              </w:rPr>
              <w:t>年</w:t>
            </w:r>
            <w:r>
              <w:rPr>
                <w:rFonts w:asciiTheme="minorEastAsia" w:hAnsiTheme="minorEastAsia" w:eastAsiaTheme="minorEastAsia"/>
                <w:spacing w:val="-4"/>
                <w:kern w:val="0"/>
              </w:rPr>
              <w:t>人能力综合评估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8BC86">
            <w:pPr>
              <w:spacing w:line="280" w:lineRule="exact"/>
              <w:rPr>
                <w:rFonts w:asciiTheme="minorEastAsia" w:hAnsiTheme="minorEastAsia" w:eastAsiaTheme="minorEastAsia"/>
                <w:spacing w:val="-4"/>
              </w:rPr>
            </w:pPr>
            <w:r>
              <w:rPr>
                <w:rFonts w:asciiTheme="minorEastAsia" w:hAnsiTheme="minorEastAsia" w:eastAsiaTheme="minorEastAsia"/>
                <w:spacing w:val="-4"/>
                <w:kern w:val="0"/>
              </w:rPr>
              <w:t>为有需求的老年人提供能力综合评估，做好老年人能力综合评估与健康状况评估的衔接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D109A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60周岁以上老年人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8D2FD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物质帮助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3F48F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  <w:p w14:paraId="1C226471">
            <w:pPr>
              <w:spacing w:line="28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市卫健委</w:t>
            </w:r>
          </w:p>
          <w:p w14:paraId="4CFE9F26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市医保局</w:t>
            </w:r>
          </w:p>
        </w:tc>
      </w:tr>
      <w:tr w14:paraId="0126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5F95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4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8F44C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kern w:val="0"/>
              </w:rPr>
              <w:t>高龄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津</w:t>
            </w:r>
            <w:r>
              <w:rPr>
                <w:rFonts w:asciiTheme="minorEastAsia" w:hAnsiTheme="minorEastAsia" w:eastAsiaTheme="minorEastAsia"/>
                <w:kern w:val="0"/>
              </w:rPr>
              <w:t>贴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EC23E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kern w:val="0"/>
              </w:rPr>
              <w:t>为 70 岁以上老年人发放高龄津贴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AABED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本市户籍年满70周岁以上老年人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34665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物质帮助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49EBE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</w:tc>
      </w:tr>
      <w:tr w14:paraId="60CE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8CB0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5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4B58B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kern w:val="0"/>
              </w:rPr>
              <w:t>养老服务补贴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AB5F4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kern w:val="0"/>
              </w:rPr>
              <w:t>为经济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困</w:t>
            </w:r>
            <w:r>
              <w:rPr>
                <w:rFonts w:asciiTheme="minorEastAsia" w:hAnsiTheme="minorEastAsia" w:eastAsiaTheme="minorEastAsia"/>
                <w:kern w:val="0"/>
              </w:rPr>
              <w:t>难家庭重度失能老年人提供养老服务补贴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CA259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纳入最低生活保障家庭中的重度失能老年人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A8BC9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物质帮助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37509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  <w:p w14:paraId="526D5501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市财政局</w:t>
            </w:r>
          </w:p>
        </w:tc>
      </w:tr>
      <w:tr w14:paraId="5466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420C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br w:type="page"/>
            </w:r>
            <w:r>
              <w:rPr>
                <w:rFonts w:hint="eastAsia" w:asciiTheme="minorEastAsia" w:hAnsiTheme="minorEastAsia" w:eastAsiaTheme="minorEastAsia"/>
                <w:kern w:val="0"/>
              </w:rPr>
              <w:t>6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AAEA5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 xml:space="preserve">家庭适老化改造 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F74B7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采</w:t>
            </w:r>
            <w:r>
              <w:rPr>
                <w:rFonts w:asciiTheme="minorEastAsia" w:hAnsiTheme="minorEastAsia" w:eastAsiaTheme="minorEastAsia"/>
                <w:kern w:val="0"/>
              </w:rPr>
              <w:t>取政府补贴等方式，对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纳入</w:t>
            </w:r>
            <w:r>
              <w:rPr>
                <w:rFonts w:asciiTheme="minorEastAsia" w:hAnsiTheme="minorEastAsia" w:eastAsiaTheme="minorEastAsia"/>
                <w:kern w:val="0"/>
              </w:rPr>
              <w:t>分散特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困</w:t>
            </w:r>
            <w:r>
              <w:rPr>
                <w:rFonts w:asciiTheme="minorEastAsia" w:hAnsiTheme="minorEastAsia" w:eastAsiaTheme="minorEastAsia"/>
                <w:kern w:val="0"/>
              </w:rPr>
              <w:t>供养的失能、高龄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、残疾老年人家庭实施居家适老化改造，有条件的地方可将改造对象范围扩大到城乡低保对象中的失能、高龄、重度残疾老年人及对国家和社会做出特殊贡献的老年人家庭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B05AB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60 周岁以上的分散供养特困老年人家庭、低保对象中失能、高龄、重度残疾的老年人及对国家和社会做出特殊贡献的老年人家庭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0B58A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照护服务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F82CA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  <w:p w14:paraId="0A71F8D3">
            <w:pPr>
              <w:spacing w:line="28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市残联</w:t>
            </w:r>
          </w:p>
          <w:p w14:paraId="261810AE">
            <w:pPr>
              <w:spacing w:line="28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市财政局</w:t>
            </w:r>
          </w:p>
        </w:tc>
      </w:tr>
      <w:tr w14:paraId="15D5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4CF5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7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94492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kern w:val="0"/>
              </w:rPr>
              <w:t>护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理</w:t>
            </w:r>
            <w:r>
              <w:rPr>
                <w:rFonts w:asciiTheme="minorEastAsia" w:hAnsiTheme="minorEastAsia" w:eastAsiaTheme="minorEastAsia"/>
                <w:kern w:val="0"/>
              </w:rPr>
              <w:t>补贴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9E5A2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kern w:val="0"/>
              </w:rPr>
              <w:t>为经认定的未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入</w:t>
            </w:r>
            <w:r>
              <w:rPr>
                <w:rFonts w:asciiTheme="minorEastAsia" w:hAnsiTheme="minorEastAsia" w:eastAsiaTheme="minorEastAsia"/>
                <w:kern w:val="0"/>
              </w:rPr>
              <w:t>住特困供养服务机构特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困</w:t>
            </w:r>
            <w:r>
              <w:rPr>
                <w:rFonts w:asciiTheme="minorEastAsia" w:hAnsiTheme="minorEastAsia" w:eastAsiaTheme="minorEastAsia"/>
                <w:kern w:val="0"/>
              </w:rPr>
              <w:t>老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年</w:t>
            </w:r>
            <w:r>
              <w:rPr>
                <w:rFonts w:asciiTheme="minorEastAsia" w:hAnsiTheme="minorEastAsia" w:eastAsiaTheme="minorEastAsia"/>
                <w:kern w:val="0"/>
              </w:rPr>
              <w:t>人发放护理补贴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A20A4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经认定的未入住特困供养服务机构特困老年人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13392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照护服务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C5A26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</w:tc>
      </w:tr>
      <w:tr w14:paraId="70E4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DE5B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8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608E8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kern w:val="0"/>
              </w:rPr>
              <w:t>家庭养老支持服务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EA89B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kern w:val="0"/>
              </w:rPr>
              <w:t>符合条件的失能老年人家庭成员参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加</w:t>
            </w:r>
            <w:r>
              <w:rPr>
                <w:rFonts w:asciiTheme="minorEastAsia" w:hAnsiTheme="minorEastAsia" w:eastAsiaTheme="minorEastAsia"/>
                <w:kern w:val="0"/>
              </w:rPr>
              <w:t>照护培训等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相</w:t>
            </w:r>
            <w:r>
              <w:rPr>
                <w:rFonts w:asciiTheme="minorEastAsia" w:hAnsiTheme="minorEastAsia" w:eastAsiaTheme="minorEastAsia"/>
                <w:kern w:val="0"/>
              </w:rPr>
              <w:t>关职业技能培训的，按规定给予职业培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训</w:t>
            </w:r>
            <w:r>
              <w:rPr>
                <w:rFonts w:asciiTheme="minorEastAsia" w:hAnsiTheme="minorEastAsia" w:eastAsiaTheme="minorEastAsia"/>
                <w:kern w:val="0"/>
              </w:rPr>
              <w:t>补贴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37453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经认定生活不能自理的经济困难老年人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08B00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照护服务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B636F">
            <w:pPr>
              <w:spacing w:line="28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市人社局</w:t>
            </w:r>
          </w:p>
          <w:p w14:paraId="03B3F474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</w:tc>
      </w:tr>
      <w:tr w14:paraId="212A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C63B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06E7A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服务项目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5B9AD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服务内容及标准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D8084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服务对象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B1709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服务类型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B203A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责任单位</w:t>
            </w:r>
          </w:p>
        </w:tc>
      </w:tr>
      <w:tr w14:paraId="605D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0212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9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3CA14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kern w:val="0"/>
              </w:rPr>
              <w:t>最低生活保障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353C8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kern w:val="0"/>
              </w:rPr>
              <w:t>按每人每月不低于当地低保标准的 30%增发保障金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A94B8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低保家庭中的 70 周岁以上老年人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7CE86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物质帮助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B59D8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</w:tc>
      </w:tr>
      <w:tr w14:paraId="22F1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EF7F9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10</w:t>
            </w:r>
          </w:p>
        </w:tc>
        <w:tc>
          <w:tcPr>
            <w:tcW w:w="836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A98BC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特困人员救助供养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E11E2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对选择在家供养的特困老年人，由县级民政部门给予分散供养，提供基本生活条件、照料服务、疾病治疗、办理丧葬事宜等，对生活不能自理的给予照料。基本生活标准不低于当地最低生活保障标准的1.3倍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A8BFC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选择在家分散供养的 60 周岁以上特困老年人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33676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照护服务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92C37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</w:tc>
      </w:tr>
      <w:tr w14:paraId="7496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49E2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CA46E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41331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kern w:val="0"/>
              </w:rPr>
              <w:t>对需要集中供养的特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困老年</w:t>
            </w:r>
            <w:r>
              <w:rPr>
                <w:rFonts w:asciiTheme="minorEastAsia" w:hAnsiTheme="minorEastAsia" w:eastAsiaTheme="minorEastAsia"/>
                <w:kern w:val="0"/>
              </w:rPr>
              <w:t>人，由县级民政部门按照便于管理的原则，就近安排到相应的供养服务机构，提供基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本</w:t>
            </w:r>
            <w:r>
              <w:rPr>
                <w:rFonts w:asciiTheme="minorEastAsia" w:hAnsiTheme="minorEastAsia" w:eastAsiaTheme="minorEastAsia"/>
                <w:kern w:val="0"/>
              </w:rPr>
              <w:t>生活条件、疾病治疗、办理丧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葬</w:t>
            </w:r>
            <w:r>
              <w:rPr>
                <w:rFonts w:asciiTheme="minorEastAsia" w:hAnsiTheme="minorEastAsia" w:eastAsiaTheme="minorEastAsia"/>
                <w:kern w:val="0"/>
              </w:rPr>
              <w:t>事宜等，对生活不能自理的给予照料。基本生活标准不低于当地最低生活保障标准的1.3倍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83877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需要集中供养的 60周岁以上特困老年人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E3009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照护服务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D45C8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</w:tc>
      </w:tr>
      <w:tr w14:paraId="3442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27D4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12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89416">
            <w:pPr>
              <w:spacing w:line="28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特殊困</w:t>
            </w:r>
            <w:r>
              <w:rPr>
                <w:rFonts w:asciiTheme="minorEastAsia" w:hAnsiTheme="minorEastAsia" w:eastAsiaTheme="minorEastAsia"/>
                <w:kern w:val="0"/>
              </w:rPr>
              <w:t>难老年人巡访</w:t>
            </w:r>
          </w:p>
          <w:p w14:paraId="17EC47A8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kern w:val="0"/>
              </w:rPr>
              <w:t>关爱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25780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kern w:val="0"/>
              </w:rPr>
              <w:t>通过政府购买服务等方式，由基层组织、社会组织等开展居家探访关爱服务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88B6A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60 周岁以上独居、空巢、留守、失能、重残、计划生育特殊家庭等特殊困难老年人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2BC46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关爱服务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70FD9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</w:tc>
      </w:tr>
      <w:tr w14:paraId="29D2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6B4B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13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05198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对国家和社会作出特殊贡献的老年人集中供养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F5E7A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提供集中供养保障：优先挂号、取药、缴费、检查、住院、医保结算等医疗保障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44106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老年烈士遗属、因公牺牲军人遗属、病故军人遗属和进入老年的残疾军人、复员军人、退伍军人、无法定赡养人、扶养人或者法定赡养人、扶养人无赡养、扶养能力且享受国家定期抚恤补助待遇的老年优抚对象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104CE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照护服务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B6045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  <w:p w14:paraId="66E0369C">
            <w:pPr>
              <w:spacing w:line="28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市卫健委</w:t>
            </w:r>
          </w:p>
          <w:p w14:paraId="31104063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市退役军人事务局</w:t>
            </w:r>
          </w:p>
        </w:tc>
      </w:tr>
      <w:tr w14:paraId="3FD2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6175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14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7D1E0">
            <w:pPr>
              <w:spacing w:line="280" w:lineRule="exac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计划生育特殊家庭</w:t>
            </w:r>
          </w:p>
          <w:p w14:paraId="493C8D3D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老年人服务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AB22A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同等条件先优先入住政府投资兴办的养老机构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A62A7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计划生育特殊家庭老年人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7C51C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照护服务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8B0EF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</w:tc>
      </w:tr>
      <w:tr w14:paraId="0E59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8CF5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65717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服务项目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DBA81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服务内容及标准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11F20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服务对象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F96D3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服务类型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1D69B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责任单位</w:t>
            </w:r>
          </w:p>
        </w:tc>
      </w:tr>
      <w:tr w14:paraId="4055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F7B8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15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883C5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困难残疾人生活补贴和重度残疾人护理补贴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FBE5A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为最低生活保障家庭中的残疾老年人提供生活补贴，为残疾等级评级为一级、二级且需要长期照护的重度残疾老年人提供护理补贴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E4171">
            <w:pPr>
              <w:spacing w:line="280" w:lineRule="exact"/>
              <w:rPr>
                <w:rFonts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kern w:val="0"/>
              </w:rPr>
              <w:t>经认定符合条件的残疾老年人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C687B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物质服务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1ED56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</w:tc>
      </w:tr>
      <w:tr w14:paraId="72679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A163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16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5D72D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流浪乞讨救助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594F0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按照有关规定，为生活无着流浪、乞讨老年人</w:t>
            </w:r>
            <w:r>
              <w:rPr>
                <w:rFonts w:hint="eastAsia" w:asciiTheme="minorEastAsia" w:hAnsiTheme="minorEastAsia" w:eastAsiaTheme="minorEastAsia"/>
                <w:spacing w:val="-4"/>
                <w:kern w:val="0"/>
              </w:rPr>
              <w:t>提供临时食宿、疾病救治、协助返回等救助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676C7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生活无着的流浪、乞讨老年人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2EAE5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物质帮助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38863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</w:tc>
      </w:tr>
      <w:tr w14:paraId="76C9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4B16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17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874F9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老年人健康管理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1B5BA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为65周岁以上老年人免费建立健康档案，每年提供一次体格检查和健康指导。建立社区卫生服务机构与老年人家庭签约服务关系，为行动不便的老年人开展上门巡诊、健康查体、保健咨询等服务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8E074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65周岁以上老年人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5CC73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照护服务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B6843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市卫健委</w:t>
            </w:r>
          </w:p>
        </w:tc>
      </w:tr>
      <w:tr w14:paraId="7816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43B8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18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59626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公共文化服务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3F7D8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公共文化设施根据其功能、特点，按照国家有关规定，向老年人免费或者优惠开放。公益性文化单位向老年人提供免费或优惠的文艺演出活动，陈列展览活动、电影放映活</w:t>
            </w:r>
            <w:r>
              <w:rPr>
                <w:rFonts w:hint="eastAsia" w:asciiTheme="minorEastAsia" w:hAnsiTheme="minorEastAsia" w:eastAsiaTheme="minorEastAsia"/>
                <w:spacing w:val="-6"/>
                <w:kern w:val="0"/>
              </w:rPr>
              <w:t>动等，为老年人开展文化活动提供支持和帮助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26D89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全体老年人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6D709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关爱服务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EE644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市委宣传部</w:t>
            </w:r>
            <w:r>
              <w:rPr>
                <w:rFonts w:hint="eastAsia" w:asciiTheme="minorEastAsia" w:hAnsiTheme="minorEastAsia" w:eastAsiaTheme="minorEastAsia"/>
                <w:kern w:val="0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</w:rPr>
              <w:t>市文旅局</w:t>
            </w:r>
          </w:p>
        </w:tc>
      </w:tr>
      <w:tr w14:paraId="70A6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9A98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19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A4542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城市公共交通工具服务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5A15E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乘坐公共汽电车等交通工具享受票价优惠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8587D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全体老年人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40378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关爱服务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27D36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市交通运输局</w:t>
            </w:r>
          </w:p>
        </w:tc>
      </w:tr>
      <w:tr w14:paraId="3D01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3C96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20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671A6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就医便利服务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52458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为老年人就医开设“绿色通道”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B1B1B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全体老年人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404CF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关爱服务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F77E6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市卫健委</w:t>
            </w:r>
          </w:p>
        </w:tc>
      </w:tr>
      <w:tr w14:paraId="07371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4CBB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21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D4819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法律诉讼服务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A4E91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为追索赡养费、扶养费、抚恤金、养老金、低保金、医疗费等向人民法院起诉，交纳诉讼费用有困难的，按照国家规定免收、减收或缓收诉讼费用，并告知当事人可依法申请法律援助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D2C3E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60周岁以上老年人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3B6A0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关爱服务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4BD4F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市中级人民法院</w:t>
            </w:r>
          </w:p>
        </w:tc>
      </w:tr>
      <w:tr w14:paraId="6A0C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D917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9D76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服务项目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F5855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服务内容及标准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B93E9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服务对象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9004E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服务类型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A0728"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责任单位</w:t>
            </w:r>
          </w:p>
        </w:tc>
      </w:tr>
      <w:tr w14:paraId="303D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2B73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22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9A24A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公证服务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75776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对经济困难且符合法律援助条件的老年人申办公证，减免公证费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6547B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60周岁以上老年人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3CD0A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关爱服务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63A73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市司法局</w:t>
            </w:r>
          </w:p>
        </w:tc>
      </w:tr>
      <w:tr w14:paraId="29F7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542C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23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B62C6">
            <w:pPr>
              <w:spacing w:line="280" w:lineRule="exact"/>
              <w:jc w:val="center"/>
              <w:rPr>
                <w:rFonts w:asciiTheme="minorEastAsia" w:hAnsiTheme="minorEastAsia" w:eastAsiaTheme="minorEastAsia"/>
                <w:spacing w:val="-10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</w:rPr>
              <w:t>自愿随子女迁移户口服务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445CB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按照有关政策办理随子女迁移户口手续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9ADB2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60周岁以上老年人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4B26D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关爱服务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0A16A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市公安局</w:t>
            </w:r>
          </w:p>
        </w:tc>
      </w:tr>
      <w:tr w14:paraId="1CA6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C4BA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24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7B997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子女护理假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462E3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老年人患病住院治疗期间，按照《陕西省人口与计划生育条例》《陕西省养老服务条例》规定，用人单位落实老年人子女护理假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7EE88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60周岁以上老年人子女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C0F02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照护服务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65C7B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市卫健委</w:t>
            </w:r>
          </w:p>
        </w:tc>
      </w:tr>
      <w:tr w14:paraId="0EAD7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1B6D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25</w:t>
            </w:r>
          </w:p>
        </w:tc>
        <w:tc>
          <w:tcPr>
            <w:tcW w:w="836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FCE0E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养老服务扶持项目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88A16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对社会力量举办的养老机构，按照标准发放床位一次性补助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73B57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社会力量举办的养老机构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05A46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政策扶持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76B3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</w:tc>
      </w:tr>
      <w:tr w14:paraId="1007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4E088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26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09560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7B9AE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养老服务机构用水、用电、用气、用热按照居民生活类价格执行。其中：用水、用电、用气（不包括集中采暖用气）按照执行居民价格的非居民用户价格标准执行，用热（城镇集中供热）按照居民供热价格标准执行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0B193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养老机构费用减免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F8549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政策扶持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4B058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</w:t>
            </w:r>
            <w:r>
              <w:rPr>
                <w:rFonts w:asciiTheme="minorEastAsia" w:hAnsiTheme="minorEastAsia" w:eastAsiaTheme="minorEastAsia"/>
                <w:kern w:val="0"/>
              </w:rPr>
              <w:t>发改委</w:t>
            </w:r>
          </w:p>
          <w:p w14:paraId="0F9C38FD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</w:tc>
      </w:tr>
      <w:tr w14:paraId="158A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16CD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27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1E3DB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城市社区基本养老服务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16345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依托街道综合养老服务中心和社区日间照料中心，为辖区老年人提供健康监测、社工关爱、老年教育、文化娱乐、助餐等服务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B7BCE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城市老年人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CA89F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照护服务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E6805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</w:tc>
      </w:tr>
      <w:tr w14:paraId="74B2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2F248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28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58410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农村社区基本养老服务</w:t>
            </w:r>
          </w:p>
        </w:tc>
        <w:tc>
          <w:tcPr>
            <w:tcW w:w="1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27C05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依托乡镇综合养老服务中心和农村互助幸福院，为辖区老年人提供健康监测、社工关爱、老年教育、文化娱乐、助餐等服务；组织农村老年人开展互助养老服务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E65AA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农村老年人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342F0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照护服务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8C391">
            <w:pPr>
              <w:spacing w:line="2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市民政局</w:t>
            </w:r>
          </w:p>
        </w:tc>
      </w:tr>
    </w:tbl>
    <w:p w14:paraId="0780CBC8">
      <w:pPr>
        <w:spacing w:line="28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备注：若涉及多个责任单位的服务项目，各部门按照职责分工抓好落实。</w:t>
      </w:r>
    </w:p>
    <w:p w14:paraId="22AE5E01">
      <w:pPr>
        <w:spacing w:line="580" w:lineRule="exac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417" w:right="1587" w:bottom="1417" w:left="1474" w:header="1985" w:footer="141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3E608">
    <w:pPr>
      <w:pStyle w:val="3"/>
      <w:tabs>
        <w:tab w:val="left" w:pos="530"/>
        <w:tab w:val="center" w:pos="7509"/>
      </w:tabs>
      <w:ind w:right="139" w:rightChars="66" w:firstLine="1260" w:firstLineChars="450"/>
      <w:jc w:val="center"/>
      <w:rPr>
        <w:rFonts w:ascii="宋体" w:hAnsi="宋体"/>
        <w:sz w:val="28"/>
        <w:szCs w:val="28"/>
      </w:rPr>
    </w:pPr>
    <w:sdt>
      <w:sdtPr>
        <w:rPr>
          <w:rFonts w:hint="eastAsia" w:ascii="宋体" w:hAnsi="宋体"/>
          <w:sz w:val="28"/>
          <w:szCs w:val="28"/>
        </w:rPr>
        <w:id w:val="147455383"/>
      </w:sdtPr>
      <w:sdtEndPr>
        <w:rPr>
          <w:rFonts w:hint="eastAsia" w:ascii="宋体" w:hAnsi="宋体"/>
          <w:sz w:val="28"/>
          <w:szCs w:val="28"/>
        </w:rPr>
      </w:sdtEndPr>
      <w:sdtContent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Style w:val="8"/>
            <w:rFonts w:ascii="宋体" w:hAnsi="宋体"/>
            <w:sz w:val="28"/>
            <w:szCs w:val="28"/>
          </w:rPr>
          <w:fldChar w:fldCharType="begin"/>
        </w:r>
        <w:r>
          <w:rPr>
            <w:rStyle w:val="8"/>
            <w:rFonts w:ascii="宋体" w:hAnsi="宋体"/>
            <w:sz w:val="28"/>
            <w:szCs w:val="28"/>
          </w:rPr>
          <w:instrText xml:space="preserve"> PAGE </w:instrText>
        </w:r>
        <w:r>
          <w:rPr>
            <w:rStyle w:val="8"/>
            <w:rFonts w:ascii="宋体" w:hAnsi="宋体"/>
            <w:sz w:val="28"/>
            <w:szCs w:val="28"/>
          </w:rPr>
          <w:fldChar w:fldCharType="separate"/>
        </w:r>
        <w:r>
          <w:rPr>
            <w:rStyle w:val="8"/>
            <w:rFonts w:ascii="宋体" w:hAnsi="宋体"/>
            <w:sz w:val="28"/>
            <w:szCs w:val="28"/>
          </w:rPr>
          <w:t>17</w:t>
        </w:r>
        <w:r>
          <w:rPr>
            <w:rStyle w:val="8"/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695EF"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d w:val="33106254"/>
                          </w:sdtPr>
                          <w:sdtEndP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5A2DDBC4">
                              <w:pPr>
                                <w:pStyle w:val="3"/>
                                <w:ind w:firstLine="280" w:firstLineChars="100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Style w:val="8"/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Style w:val="8"/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8"/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8"/>
                                  <w:rFonts w:ascii="宋体" w:hAnsi="宋体"/>
                                  <w:sz w:val="28"/>
                                  <w:szCs w:val="28"/>
                                </w:rPr>
                                <w:t>18</w:t>
                              </w:r>
                              <w:r>
                                <w:rPr>
                                  <w:rStyle w:val="8"/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2A6B1346"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/>
                        <w:sz w:val="28"/>
                        <w:szCs w:val="28"/>
                      </w:rPr>
                      <w:id w:val="33106254"/>
                    </w:sdtPr>
                    <w:sdtEndPr>
                      <w:rPr>
                        <w:rFonts w:hint="eastAsia" w:ascii="宋体" w:hAnsi="宋体"/>
                        <w:sz w:val="28"/>
                        <w:szCs w:val="28"/>
                      </w:rPr>
                    </w:sdtEndPr>
                    <w:sdtContent>
                      <w:p w14:paraId="5A2DDBC4">
                        <w:pPr>
                          <w:pStyle w:val="3"/>
                          <w:ind w:firstLine="280" w:firstLineChars="100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Style w:val="8"/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Style w:val="8"/>
                            <w:rFonts w:ascii="宋体" w:hAnsi="宋体"/>
                            <w:sz w:val="28"/>
                            <w:szCs w:val="28"/>
                          </w:rPr>
                          <w:instrText xml:space="preserve"> PAGE </w:instrText>
                        </w:r>
                        <w:r>
                          <w:rPr>
                            <w:rStyle w:val="8"/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Style w:val="8"/>
                            <w:rFonts w:ascii="宋体" w:hAnsi="宋体"/>
                            <w:sz w:val="28"/>
                            <w:szCs w:val="28"/>
                          </w:rPr>
                          <w:t>18</w:t>
                        </w:r>
                        <w:r>
                          <w:rPr>
                            <w:rStyle w:val="8"/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2A6B1346"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2MzMmU1ZGU5OGRhOGUzNmZmZTZkMDUwNTg4ZmQifQ=="/>
  </w:docVars>
  <w:rsids>
    <w:rsidRoot w:val="5A8D02E9"/>
    <w:rsid w:val="59A96DCE"/>
    <w:rsid w:val="5A8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2024-10-15T02:32:00Z</dcterms:created>
  <dc:creator>Administrator</dc:creator>
  <cp:lastModifiedBy>Administrator</cp:lastModifiedBy>
  <dcterms:modified xsi:type="dcterms:W3CDTF">2024-10-15T02:35:49Z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2AF717B073B5465BA77360AFB871371D_11</vt:lpwstr>
  </property>
</Properties>
</file>