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服务型制造示范企业典型案例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提纲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</w:rPr>
        <w:t>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用简明扼要、生动活泼的语言，归纳典型案例的做法及特征。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一、概述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基本情况，包括企业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名称、成立时间、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地理位置及上市等内容。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市场定位，包括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所属行业、商业模式、运营模式、主营业务、核心竞争力、市场份额、客户分布等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企业规模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员工数、注册资本、营业额、服务收入及其占比等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二、主要做法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（一）转型动因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追溯发展服务型制造的关键时间节点，阐述服务型制造转型背景与动因等。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（二）转型战略方向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阐述服务型制造战略规划、主要模式与基本路径等。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转型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做法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阐述制造与服务业务实现流程，商业模式转变，以及支撑服务型制造发展的能力建设情况（如服务能力构建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研发设计、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技术创新、供应链整合、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生产制造能力升级等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可根据内容拟定三级标题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三、发展成效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用量化指标阐述发展服务型制造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的成效，如为企业、客户等带来的收益，对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经济、社会、环境等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带来的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效益，助力国家战略发展的作用（如扩内需、稳增长、提升产业链供应链稳定、新旧动能转换等方面）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可根据内容拟定二级标题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财务数据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服务型制造开展前三年至今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营业收入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总产值、服务收入、服务在总营业收入中的占比变化、净利润等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技术和创新成果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企业服务业务对改进产品开发、产品创新、制造系统能力的影响等。服务型制造开展前三年至今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服务创新效率、新增的专利、研发成果的商业化等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市场反馈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企业转型过程中客户协作方式的变化及对客户产生的价值。服务型制造开展前三年至今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市场占有率的变化、响应速度、客户满意度和反馈等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经济和社会效益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服务型制造开展前三年至今就业增加、环境影响、行业推动作用等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四、进一步发展思路和规划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企业今后服务型制造发展思路、产品与服务的主要发展目标、关键举措等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备注：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案例要求图文并茂，可用表格、图表、文字、数字等多种方式表现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附件：服务型制造示范企业典型案例申报表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服务型制造示范企业典型案例申报表</w:t>
      </w:r>
    </w:p>
    <w:tbl>
      <w:tblPr>
        <w:tblStyle w:val="8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701"/>
        <w:gridCol w:w="505"/>
        <w:gridCol w:w="795"/>
        <w:gridCol w:w="78"/>
        <w:gridCol w:w="1043"/>
        <w:gridCol w:w="1149"/>
        <w:gridCol w:w="30"/>
        <w:gridCol w:w="814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8840" w:type="dxa"/>
            <w:gridSpan w:val="1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企业名称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统一社会信用代码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注册地址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企业登记注册类型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注册资本（万元）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经营时长（年）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主营业务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所属行业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法人代表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 系 人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职    务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电子邮箱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员工总数（人）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研发人员占比（%）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中高级职业资格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人员比例（%）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发明专利数（项）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实用新型专利数（项）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外观设计专利数（项）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</w:trPr>
        <w:tc>
          <w:tcPr>
            <w:tcW w:w="2696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065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079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840" w:type="dxa"/>
            <w:gridSpan w:val="1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</w:rPr>
              <w:t>二、经营管理状况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经营指标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2021年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2022年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资产总额（万元）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资产负债率（%）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净资产（万元）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营业收入（万元）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其中服务收入（万元）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服务收入占比（%）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净利润（万元）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市场占有率（%）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单位产值综合能耗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（吨标准煤/万元）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研发投入占收入比例（%）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解决方案（个）</w:t>
            </w:r>
          </w:p>
        </w:tc>
        <w:tc>
          <w:tcPr>
            <w:tcW w:w="19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88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</w:rPr>
              <w:t>三、主要申报内容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国家级、省部级奖励及示范称号</w:t>
            </w:r>
          </w:p>
        </w:tc>
        <w:tc>
          <w:tcPr>
            <w:tcW w:w="5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afterLines="-2147483648"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请列举参与制定的服务相关标准</w:t>
            </w:r>
          </w:p>
        </w:tc>
        <w:tc>
          <w:tcPr>
            <w:tcW w:w="5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3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申报服务型制造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示范企业模式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（可多选）</w:t>
            </w:r>
          </w:p>
        </w:tc>
        <w:tc>
          <w:tcPr>
            <w:tcW w:w="5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定制化服务       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供应链管理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检验检测认证     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全生命周期管理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总集成总承包     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节能环保服务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生产性金融服务   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>（请简述）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服务类型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（可多选）</w:t>
            </w:r>
          </w:p>
        </w:tc>
        <w:tc>
          <w:tcPr>
            <w:tcW w:w="7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123190</wp:posOffset>
                      </wp:positionV>
                      <wp:extent cx="433070" cy="75565"/>
                      <wp:effectExtent l="4445" t="6985" r="19685" b="12700"/>
                      <wp:wrapNone/>
                      <wp:docPr id="2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2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3" type="#_x0000_t13" style="position:absolute;left:0pt;margin-left:211.2pt;margin-top:9.7pt;height:5.95pt;width:34.1pt;z-index:251662336;mso-width-relative:page;mso-height-relative:page;" fillcolor="#FFFFFF" filled="t" stroked="t" coordsize="21600,21600" o:gfxdata="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AXmpQraAAAACQEAAA8AAAAAAAAAAQAgAAAAOAAAAGRycy9kb3ducmV2Lnht&#10;bFBLAQIUABQAAAAIAIdO4kBXh9Y+GgIAADoEAAAOAAAAAAAAAAEAIAAAAD8BAABkcnMvZTJvRG9j&#10;LnhtbFBLBQYAAAAABgAGAFkBAADL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137160</wp:posOffset>
                      </wp:positionV>
                      <wp:extent cx="433070" cy="75565"/>
                      <wp:effectExtent l="4445" t="6985" r="19685" b="12700"/>
                      <wp:wrapNone/>
                      <wp:docPr id="1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32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13" type="#_x0000_t13" style="position:absolute;left:0pt;margin-left:110.7pt;margin-top:10.8pt;height:5.95pt;width:34.1pt;z-index:251661312;mso-width-relative:page;mso-height-relative:page;" fillcolor="#FFFFFF" filled="t" stroked="t" coordsize="21600,21600" o:gfxdata="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g1yaSNoAAAAJAQAADwAAAAAAAAABACAAAAA4AAAAZHJzL2Rvd25yZXYueG1s&#10;UEsBAhQAFAAAAAgAh07iQJcycbcZAgAAOgQAAA4AAAAAAAAAAQAgAAAAPwEAAGRycy9lMm9Eb2Mu&#10;eG1sUEsFBgAAAAAGAAYAWQEAAMoF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研发设计阶段       生产制造阶段       品牌与服务阶段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设计和开发服务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研发平台服务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>（请注明）</w:t>
            </w:r>
          </w:p>
        </w:tc>
        <w:tc>
          <w:tcPr>
            <w:tcW w:w="22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cs="Times New Roman" w:eastAsiaTheme="minorEastAsia"/>
                <w:sz w:val="21"/>
                <w:szCs w:val="21"/>
                <w:lang w:eastAsia="zh-CN"/>
              </w:rPr>
              <w:t>生产制造平台服务</w:t>
            </w:r>
          </w:p>
          <w:p>
            <w:pPr>
              <w:widowControl/>
              <w:spacing w:line="400" w:lineRule="exact"/>
              <w:jc w:val="left"/>
              <w:rPr>
                <w:rFonts w:hint="default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cs="Times New Roman" w:eastAsiaTheme="minorEastAsia"/>
                <w:sz w:val="21"/>
                <w:szCs w:val="21"/>
                <w:lang w:eastAsia="zh-CN"/>
              </w:rPr>
              <w:t>测试/优化/仿真服务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cs="Times New Roman" w:eastAsiaTheme="minorEastAsia"/>
                <w:sz w:val="21"/>
                <w:szCs w:val="21"/>
                <w:lang w:eastAsia="zh-CN"/>
              </w:rPr>
              <w:t>其他</w:t>
            </w:r>
            <w:r>
              <w:rPr>
                <w:rFonts w:hint="default" w:cs="Times New Roman" w:eastAsiaTheme="minorEastAsia"/>
                <w:sz w:val="21"/>
                <w:szCs w:val="21"/>
                <w:u w:val="none"/>
                <w:lang w:eastAsia="zh-CN"/>
              </w:rPr>
              <w:t>（请注明）</w:t>
            </w:r>
          </w:p>
        </w:tc>
        <w:tc>
          <w:tcPr>
            <w:tcW w:w="30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培训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回收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安装调试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租赁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物流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备品备件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保养/维护/维修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监控监测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诊断检测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升级/改造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电商平台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贯穿所有阶段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解决方案服务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个性化定制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金融服务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咨询服务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工程总包服务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供应链管理 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服务收入构成</w:t>
            </w:r>
          </w:p>
        </w:tc>
        <w:tc>
          <w:tcPr>
            <w:tcW w:w="7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z w:val="21"/>
                <w:szCs w:val="21"/>
              </w:rPr>
              <w:t>（根据上述所选服务类型，填写相应的服务收入）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是否有独立的服务团队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是</w:t>
            </w:r>
          </w:p>
        </w:tc>
        <w:tc>
          <w:tcPr>
            <w:tcW w:w="6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服务团队形式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分子公司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事业部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部门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服务化小组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4" w:hRule="atLeast"/>
        </w:trPr>
        <w:tc>
          <w:tcPr>
            <w:tcW w:w="8840" w:type="dxa"/>
            <w:gridSpan w:val="1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填报单位意见及真实性承诺：</w:t>
            </w:r>
          </w:p>
          <w:p>
            <w:pPr>
              <w:spacing w:afterLines="0" w:line="52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本申报表所有材料，均真实、完整，如有不实，愿承担相应的责任。</w:t>
            </w:r>
          </w:p>
          <w:p>
            <w:pPr>
              <w:spacing w:beforeLines="0" w:afterLines="0" w:line="52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申报单位（章）</w:t>
            </w:r>
          </w:p>
          <w:p>
            <w:pPr>
              <w:spacing w:afterLines="0" w:line="5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负责人（签章）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8840" w:type="dxa"/>
            <w:gridSpan w:val="1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主管单位意见：</w:t>
            </w:r>
          </w:p>
          <w:p>
            <w:pPr>
              <w:spacing w:beforeLines="0" w:afterLines="0" w:line="520" w:lineRule="exact"/>
              <w:jc w:val="center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line="52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单    位（章）</w:t>
            </w:r>
          </w:p>
          <w:p>
            <w:pPr>
              <w:spacing w:beforeLines="0" w:afterLines="0" w:line="5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负责人（签章）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420" w:firstLineChars="200"/>
        <w:textAlignment w:val="auto"/>
        <w:rPr>
          <w:rFonts w:hint="default" w:ascii="Times New Roman" w:hAnsi="Times New Roman" w:cs="Times New Roman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2098" w:right="1474" w:bottom="1984" w:left="1587" w:header="850" w:footer="992" w:gutter="0"/>
          <w:pgNumType w:fmt="decimal"/>
          <w:cols w:space="720" w:num="1"/>
          <w:titlePg/>
        </w:sectPr>
      </w:pPr>
    </w:p>
    <w:p>
      <w:pPr>
        <w:jc w:val="both"/>
        <w:rPr>
          <w:rFonts w:hint="eastAsia"/>
          <w:sz w:val="32"/>
          <w:szCs w:val="32"/>
        </w:rPr>
      </w:pPr>
      <w:bookmarkStart w:id="0" w:name="_GoBack"/>
      <w:bookmarkEnd w:id="0"/>
    </w:p>
    <w:sectPr>
      <w:headerReference r:id="rId9" w:type="default"/>
      <w:footerReference r:id="rId10" w:type="default"/>
      <w:footerReference r:id="rId11" w:type="even"/>
      <w:pgSz w:w="16838" w:h="11906" w:orient="landscape"/>
      <w:pgMar w:top="1588" w:right="1984" w:bottom="1474" w:left="2098" w:header="851" w:footer="1191" w:gutter="0"/>
      <w:pgNumType w:fmt="decimal"/>
      <w:cols w:space="720" w:num="1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decorative"/>
    <w:pitch w:val="default"/>
    <w:sig w:usb0="A00002AF" w:usb1="500078FB" w:usb2="00000000" w:usb3="00000000" w:csb0="6000009F" w:csb1="DFD70000"/>
  </w:font>
  <w:font w:name="Noto Sans CJK SC Regular">
    <w:altName w:val="Noto Sans CJK HK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p3mqbQBAABT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QvTO61AQAAUwMAAA4AAABkcnMv&#10;ZTJvRG9jLnhtbK1TS24bMQzdF8gdBO1jjQ2k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S9Kf4aY&#10;Wkx7ipiYxzdh5DTDTk2hhP6ifNTgyhc1EUzBZh8uDVZjJhKd8+ViuWwwJDE2XbAEe/49QspvVXCk&#10;GJwCTrA2VuzfpXxKnVJKNR8ejLV1itb/4UDM4mGF/oljsfK4Gc+aNqE7oKQBh8+px+2kxD567G3Z&#10;k8mAydhMxi6C2fZITQubynQEwt/tMhKp/EqVE/S5OE6uKjxvWVmN3+816/k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NQvTO6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PYulCO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FtmEe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OSgimO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trackedChanges" w:enforcement="0"/>
  <w:defaultTabStop w:val="420"/>
  <w:hyphenationZone w:val="360"/>
  <w:evenAndOddHeaders w:val="true"/>
  <w:drawingGridHorizontalSpacing w:val="156"/>
  <w:drawingGridVerticalSpacing w:val="3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c5be6720-35d7-4759-9794-14ebb7d06e3b&amp;fileid=21&amp;type=showMould&amp;isofficeview=0"/>
  </w:docVars>
  <w:rsids>
    <w:rsidRoot w:val="00172A27"/>
    <w:rsid w:val="00036A07"/>
    <w:rsid w:val="00067C64"/>
    <w:rsid w:val="00071E8B"/>
    <w:rsid w:val="000E52D0"/>
    <w:rsid w:val="00107F0D"/>
    <w:rsid w:val="001D1668"/>
    <w:rsid w:val="002F633D"/>
    <w:rsid w:val="003843B5"/>
    <w:rsid w:val="003B1ABD"/>
    <w:rsid w:val="003D14B3"/>
    <w:rsid w:val="00403008"/>
    <w:rsid w:val="00452927"/>
    <w:rsid w:val="00500234"/>
    <w:rsid w:val="00517C1C"/>
    <w:rsid w:val="005771B9"/>
    <w:rsid w:val="005802F6"/>
    <w:rsid w:val="005816E3"/>
    <w:rsid w:val="005A660F"/>
    <w:rsid w:val="005B71F9"/>
    <w:rsid w:val="005C1339"/>
    <w:rsid w:val="00641D61"/>
    <w:rsid w:val="00665AFB"/>
    <w:rsid w:val="00683BEC"/>
    <w:rsid w:val="006C7AB1"/>
    <w:rsid w:val="006D6F83"/>
    <w:rsid w:val="006E232A"/>
    <w:rsid w:val="006F0452"/>
    <w:rsid w:val="0070160D"/>
    <w:rsid w:val="007261D0"/>
    <w:rsid w:val="00756E60"/>
    <w:rsid w:val="007601AC"/>
    <w:rsid w:val="007B1F12"/>
    <w:rsid w:val="008036F0"/>
    <w:rsid w:val="008168D6"/>
    <w:rsid w:val="00840652"/>
    <w:rsid w:val="00844A9A"/>
    <w:rsid w:val="00884115"/>
    <w:rsid w:val="008A0A3E"/>
    <w:rsid w:val="009566ED"/>
    <w:rsid w:val="00965FCE"/>
    <w:rsid w:val="009A7B04"/>
    <w:rsid w:val="009B570E"/>
    <w:rsid w:val="009C75D7"/>
    <w:rsid w:val="009E44C6"/>
    <w:rsid w:val="00A36E82"/>
    <w:rsid w:val="00A52976"/>
    <w:rsid w:val="00A734CA"/>
    <w:rsid w:val="00AC3E54"/>
    <w:rsid w:val="00AE2990"/>
    <w:rsid w:val="00B2209E"/>
    <w:rsid w:val="00B4440E"/>
    <w:rsid w:val="00B8168B"/>
    <w:rsid w:val="00BA78D7"/>
    <w:rsid w:val="00BB246F"/>
    <w:rsid w:val="00BC31DE"/>
    <w:rsid w:val="00BC3DAE"/>
    <w:rsid w:val="00BD12F9"/>
    <w:rsid w:val="00BD1EE8"/>
    <w:rsid w:val="00BF0ABC"/>
    <w:rsid w:val="00BF5CCF"/>
    <w:rsid w:val="00C35A98"/>
    <w:rsid w:val="00C37F29"/>
    <w:rsid w:val="00C81CFC"/>
    <w:rsid w:val="00C85208"/>
    <w:rsid w:val="00CE4826"/>
    <w:rsid w:val="00CE55D3"/>
    <w:rsid w:val="00D47743"/>
    <w:rsid w:val="00D953DC"/>
    <w:rsid w:val="00DC6FDF"/>
    <w:rsid w:val="00E74EF9"/>
    <w:rsid w:val="00E761E4"/>
    <w:rsid w:val="00ED4B0E"/>
    <w:rsid w:val="00EF4F69"/>
    <w:rsid w:val="00F023FE"/>
    <w:rsid w:val="00F63D0D"/>
    <w:rsid w:val="00F662B6"/>
    <w:rsid w:val="00F851CF"/>
    <w:rsid w:val="0C330B0A"/>
    <w:rsid w:val="14EA2CDF"/>
    <w:rsid w:val="17AF1D0F"/>
    <w:rsid w:val="1BFFFB8D"/>
    <w:rsid w:val="206A40BD"/>
    <w:rsid w:val="22455E17"/>
    <w:rsid w:val="29F66318"/>
    <w:rsid w:val="2FDF0546"/>
    <w:rsid w:val="3B7F7DE4"/>
    <w:rsid w:val="3E7B42E4"/>
    <w:rsid w:val="3FF5DA4E"/>
    <w:rsid w:val="3FFDA3A5"/>
    <w:rsid w:val="3FFFA789"/>
    <w:rsid w:val="49D503AD"/>
    <w:rsid w:val="4DB912D5"/>
    <w:rsid w:val="4EBF00E1"/>
    <w:rsid w:val="4F7FF375"/>
    <w:rsid w:val="4FF7CCED"/>
    <w:rsid w:val="4FFD299F"/>
    <w:rsid w:val="54A76820"/>
    <w:rsid w:val="59001C3A"/>
    <w:rsid w:val="5999679A"/>
    <w:rsid w:val="59DDBF26"/>
    <w:rsid w:val="5A63020F"/>
    <w:rsid w:val="5AF3D52E"/>
    <w:rsid w:val="5BF3E4FC"/>
    <w:rsid w:val="5DFE2BD7"/>
    <w:rsid w:val="5F4AC233"/>
    <w:rsid w:val="5FDAE128"/>
    <w:rsid w:val="67C7068A"/>
    <w:rsid w:val="6A7F116D"/>
    <w:rsid w:val="6A814153"/>
    <w:rsid w:val="6BE92133"/>
    <w:rsid w:val="6EFE673B"/>
    <w:rsid w:val="6F5F9F6A"/>
    <w:rsid w:val="6FEBE932"/>
    <w:rsid w:val="740A3678"/>
    <w:rsid w:val="74BC17C0"/>
    <w:rsid w:val="777E6F19"/>
    <w:rsid w:val="787F1F38"/>
    <w:rsid w:val="7CBF3E97"/>
    <w:rsid w:val="7D2A66BA"/>
    <w:rsid w:val="7DFB99D5"/>
    <w:rsid w:val="7E836132"/>
    <w:rsid w:val="7ECF7CCB"/>
    <w:rsid w:val="7EFF523E"/>
    <w:rsid w:val="7FBFB4E3"/>
    <w:rsid w:val="7FF9687B"/>
    <w:rsid w:val="7FFEBE77"/>
    <w:rsid w:val="8FB9FF9B"/>
    <w:rsid w:val="B8FDF57B"/>
    <w:rsid w:val="BEDE5AFB"/>
    <w:rsid w:val="BFDA4D58"/>
    <w:rsid w:val="C2CF433F"/>
    <w:rsid w:val="D3FE3666"/>
    <w:rsid w:val="DF3DA1F7"/>
    <w:rsid w:val="DF7307D9"/>
    <w:rsid w:val="DF7B300F"/>
    <w:rsid w:val="DFD55B0D"/>
    <w:rsid w:val="DFDFD268"/>
    <w:rsid w:val="DFFA1692"/>
    <w:rsid w:val="DFFB716D"/>
    <w:rsid w:val="E8E3BE62"/>
    <w:rsid w:val="EEFD9099"/>
    <w:rsid w:val="EFDDB1FB"/>
    <w:rsid w:val="EFFFCA7B"/>
    <w:rsid w:val="F3FA34C0"/>
    <w:rsid w:val="F47FFB0A"/>
    <w:rsid w:val="F577A579"/>
    <w:rsid w:val="F8BF6C29"/>
    <w:rsid w:val="FB656193"/>
    <w:rsid w:val="FDCDF1CC"/>
    <w:rsid w:val="FDEE3F1B"/>
    <w:rsid w:val="FEEBC228"/>
    <w:rsid w:val="FEFE59BC"/>
    <w:rsid w:val="FF3F2E06"/>
    <w:rsid w:val="FF8BD232"/>
    <w:rsid w:val="FFAF3003"/>
    <w:rsid w:val="FFDFAE71"/>
    <w:rsid w:val="FFEE0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rFonts w:ascii="Calibri" w:hAnsi="Calibri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uppressAutoHyphens/>
      <w:spacing w:before="0" w:after="140" w:line="276" w:lineRule="auto"/>
    </w:pPr>
    <w:rPr>
      <w:rFonts w:ascii="Calibri" w:hAnsi="Calibri"/>
      <w:sz w:val="21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3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  <w:rPr>
      <w:rFonts w:ascii="Calibri" w:hAnsi="Calibri"/>
      <w:sz w:val="21"/>
      <w:szCs w:val="24"/>
    </w:rPr>
  </w:style>
  <w:style w:type="character" w:customStyle="1" w:styleId="15">
    <w:name w:val="页眉 字符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默认段落字体1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页脚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13</Pages>
  <Words>3830</Words>
  <Characters>3910</Characters>
  <Lines>1</Lines>
  <Paragraphs>1</Paragraphs>
  <TotalTime>10</TotalTime>
  <ScaleCrop>false</ScaleCrop>
  <LinksUpToDate>false</LinksUpToDate>
  <CharactersWithSpaces>4359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2018-06-10T01:32:00Z</dcterms:created>
  <dc:creator>YlmF</dc:creator>
  <cp:lastModifiedBy>user</cp:lastModifiedBy>
  <cp:lastPrinted>2017-04-02T00:42:00Z</cp:lastPrinted>
  <dcterms:modified xsi:type="dcterms:W3CDTF">2024-10-12T08:56:37Z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21629DD14A540E414DA70867CC2C5AD7_42</vt:lpwstr>
  </property>
</Properties>
</file>