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EE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 w14:paraId="720664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中国消费名品方阵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en-US"/>
        </w:rPr>
        <w:t>推荐汇总表</w:t>
      </w:r>
    </w:p>
    <w:p w14:paraId="228003F0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/>
        </w:rPr>
      </w:pPr>
    </w:p>
    <w:p w14:paraId="5A5558CC">
      <w:pPr>
        <w:widowControl/>
        <w:kinsoku w:val="0"/>
        <w:autoSpaceDE w:val="0"/>
        <w:autoSpaceDN w:val="0"/>
        <w:adjustRightInd w:val="0"/>
        <w:snapToGrid w:val="0"/>
        <w:spacing w:before="237" w:line="217" w:lineRule="auto"/>
        <w:ind w:left="107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7"/>
          <w:kern w:val="0"/>
          <w:sz w:val="28"/>
          <w:szCs w:val="28"/>
          <w:lang w:eastAsia="en-US"/>
        </w:rPr>
        <w:t>：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2"/>
          <w:kern w:val="0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8"/>
          <w:szCs w:val="28"/>
          <w:lang w:eastAsia="en-US"/>
        </w:rPr>
        <w:t>联系人及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8"/>
          <w:szCs w:val="28"/>
          <w:lang w:eastAsia="en-US"/>
        </w:rPr>
        <w:t>：</w:t>
      </w:r>
    </w:p>
    <w:p w14:paraId="772FB39E">
      <w:pPr>
        <w:widowControl/>
        <w:kinsoku w:val="0"/>
        <w:autoSpaceDE w:val="0"/>
        <w:autoSpaceDN w:val="0"/>
        <w:adjustRightInd w:val="0"/>
        <w:snapToGrid w:val="0"/>
        <w:spacing w:line="121" w:lineRule="exact"/>
        <w:jc w:val="left"/>
        <w:textAlignment w:val="baseline"/>
        <w:rPr>
          <w:rFonts w:hint="default" w:ascii="Times New Roman Regular" w:hAnsi="Times New Roman Regular" w:eastAsia="楷体_GB2312" w:cs="Times New Roman Regular"/>
          <w:snapToGrid w:val="0"/>
          <w:color w:val="000000"/>
          <w:kern w:val="0"/>
          <w:szCs w:val="21"/>
          <w:lang w:eastAsia="en-US"/>
        </w:rPr>
      </w:pPr>
    </w:p>
    <w:tbl>
      <w:tblPr>
        <w:tblStyle w:val="9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696"/>
        <w:gridCol w:w="1501"/>
        <w:gridCol w:w="1550"/>
        <w:gridCol w:w="1549"/>
        <w:gridCol w:w="1300"/>
      </w:tblGrid>
      <w:tr w14:paraId="32F4C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414" w:type="dxa"/>
            <w:gridSpan w:val="6"/>
            <w:noWrap w:val="0"/>
            <w:vAlign w:val="center"/>
          </w:tcPr>
          <w:p w14:paraId="3EBC9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一、中国消费名品</w:t>
            </w:r>
          </w:p>
        </w:tc>
      </w:tr>
      <w:tr w14:paraId="434CC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818" w:type="dxa"/>
            <w:noWrap w:val="0"/>
            <w:vAlign w:val="center"/>
          </w:tcPr>
          <w:p w14:paraId="62DF25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序号</w:t>
            </w:r>
          </w:p>
        </w:tc>
        <w:tc>
          <w:tcPr>
            <w:tcW w:w="1696" w:type="dxa"/>
            <w:noWrap w:val="0"/>
            <w:vAlign w:val="center"/>
          </w:tcPr>
          <w:p w14:paraId="430F9C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名称</w:t>
            </w:r>
          </w:p>
        </w:tc>
        <w:tc>
          <w:tcPr>
            <w:tcW w:w="1501" w:type="dxa"/>
            <w:noWrap w:val="0"/>
            <w:vAlign w:val="center"/>
          </w:tcPr>
          <w:p w14:paraId="2B13A97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550" w:type="dxa"/>
            <w:noWrap w:val="0"/>
            <w:vAlign w:val="center"/>
          </w:tcPr>
          <w:p w14:paraId="5E4E0F5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  <w:t>所在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1549" w:type="dxa"/>
            <w:noWrap w:val="0"/>
            <w:vAlign w:val="center"/>
          </w:tcPr>
          <w:p w14:paraId="30156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申报类别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1300" w:type="dxa"/>
            <w:noWrap w:val="0"/>
            <w:vAlign w:val="center"/>
          </w:tcPr>
          <w:p w14:paraId="2F20A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申报方向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footnoteReference w:id="1"/>
            </w:r>
          </w:p>
        </w:tc>
      </w:tr>
      <w:tr w14:paraId="7E5E9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7CE6C6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11AE7B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DC10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0F2A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898A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4512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50749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3C880A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6CE026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55FA7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F201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51A7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4F5D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4FC5C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1A52A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724AAB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78858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BC984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550B8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8EF5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473F4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27D14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54BD4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1D3C25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5F5FD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2E858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E0A8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25FB1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47028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16586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57D2A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882C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7D29F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F3EB2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2E71F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8" w:type="dxa"/>
            <w:noWrap w:val="0"/>
            <w:vAlign w:val="center"/>
          </w:tcPr>
          <w:p w14:paraId="14C0E9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548CB9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5045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51327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408EF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53ADD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/>
              </w:rPr>
            </w:pPr>
          </w:p>
        </w:tc>
      </w:tr>
      <w:tr w14:paraId="39DFD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84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152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60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二、“数字三品”应用场景典型案例</w:t>
            </w:r>
          </w:p>
        </w:tc>
      </w:tr>
      <w:tr w14:paraId="5435D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single" w:color="auto" w:sz="4" w:space="0"/>
            </w:tcBorders>
            <w:noWrap w:val="0"/>
            <w:vAlign w:val="center"/>
          </w:tcPr>
          <w:p w14:paraId="5D500AC1">
            <w:pPr>
              <w:widowControl/>
              <w:spacing w:beforeLines="0" w:afterLines="0" w:line="6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</w:tcBorders>
            <w:noWrap w:val="0"/>
            <w:vAlign w:val="center"/>
          </w:tcPr>
          <w:p w14:paraId="07BF017E">
            <w:pPr>
              <w:widowControl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501" w:type="dxa"/>
            <w:tcBorders>
              <w:top w:val="single" w:color="auto" w:sz="4" w:space="0"/>
            </w:tcBorders>
            <w:noWrap w:val="0"/>
            <w:vAlign w:val="center"/>
          </w:tcPr>
          <w:p w14:paraId="725F9902">
            <w:pPr>
              <w:widowControl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案例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noWrap w:val="0"/>
            <w:vAlign w:val="center"/>
          </w:tcPr>
          <w:p w14:paraId="51DF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508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所属领域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footnoteReference w:id="2"/>
            </w:r>
          </w:p>
        </w:tc>
      </w:tr>
      <w:tr w14:paraId="0B736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noWrap w:val="0"/>
            <w:vAlign w:val="center"/>
          </w:tcPr>
          <w:p w14:paraId="6AA65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16C0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D82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A44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 w14:paraId="5E10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D7E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noWrap w:val="0"/>
            <w:vAlign w:val="center"/>
          </w:tcPr>
          <w:p w14:paraId="71F85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7735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04F8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E6D7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 w14:paraId="30F9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A0E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noWrap w:val="0"/>
            <w:vAlign w:val="center"/>
          </w:tcPr>
          <w:p w14:paraId="4FD20D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7EC3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45E12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4906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 w14:paraId="4777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777E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noWrap w:val="0"/>
            <w:vAlign w:val="center"/>
          </w:tcPr>
          <w:p w14:paraId="6F7D82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396E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7050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054F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 w14:paraId="036C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ED6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noWrap w:val="0"/>
            <w:vAlign w:val="center"/>
          </w:tcPr>
          <w:p w14:paraId="57956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319A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BD0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D12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 w14:paraId="35EF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C239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8" w:type="dxa"/>
            <w:noWrap w:val="0"/>
            <w:vAlign w:val="center"/>
          </w:tcPr>
          <w:p w14:paraId="5824D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38EC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B23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643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49" w:type="dxa"/>
            <w:gridSpan w:val="2"/>
            <w:noWrap w:val="0"/>
            <w:vAlign w:val="center"/>
          </w:tcPr>
          <w:p w14:paraId="57F7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4B703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 w14:paraId="590B86CF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6D46E9-B93C-4040-8DC4-A012904DB5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82C27F8-3835-4584-9F5C-7401F36ADB63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FD4BEC-D5B8-4FCD-A2E2-2678BA2489B8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4" w:fontKey="{F1E7E816-53DD-4ACE-A93D-B1E4BFD71D3A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304C501-CE2C-4576-8B5C-ECBF2AB874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C2F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1B6D0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B6D0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4B59CE9F">
      <w:pPr>
        <w:pStyle w:val="5"/>
        <w:snapToGrid w:val="0"/>
        <w:rPr>
          <w:rFonts w:hint="eastAsia" w:eastAsia="宋体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申报类别分为企业品牌和区域品牌。</w:t>
      </w:r>
    </w:p>
  </w:footnote>
  <w:footnote w:id="1">
    <w:p w14:paraId="40F0C4F1">
      <w:pPr>
        <w:pStyle w:val="5"/>
        <w:snapToGrid w:val="0"/>
        <w:rPr>
          <w:rFonts w:hint="eastAsia" w:eastAsia="宋体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申报方向仅企业品牌填写，包括历史经典、时代优品、潮流新锐。</w:t>
      </w:r>
    </w:p>
  </w:footnote>
  <w:footnote w:id="2">
    <w:p w14:paraId="2D4BC293">
      <w:pPr>
        <w:pStyle w:val="5"/>
        <w:snapToGrid w:val="0"/>
        <w:rPr>
          <w:rFonts w:hint="eastAsia" w:eastAsia="宋体"/>
          <w:lang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所属领域包括但不限于纺织、轻工、食品、医药等行业。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77E2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7F59"/>
    <w:rsid w:val="11CB4ECB"/>
    <w:rsid w:val="2FEF099F"/>
    <w:rsid w:val="553EE328"/>
    <w:rsid w:val="5CBFE547"/>
    <w:rsid w:val="79E88348"/>
    <w:rsid w:val="EDFCA837"/>
    <w:rsid w:val="F3E97F59"/>
    <w:rsid w:val="FF9F2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8">
    <w:name w:val="footnote reference"/>
    <w:qFormat/>
    <w:uiPriority w:val="0"/>
    <w:rPr>
      <w:vertAlign w:val="superscript"/>
    </w:rPr>
  </w:style>
  <w:style w:type="table" w:customStyle="1" w:styleId="9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8.33333333333333</TotalTime>
  <ScaleCrop>false</ScaleCrop>
  <LinksUpToDate>false</LinksUpToDate>
  <CharactersWithSpaces>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2024-09-21T01:53:00Z</dcterms:created>
  <dc:creator>张志飞</dc:creator>
  <cp:lastModifiedBy>卓天网络</cp:lastModifiedBy>
  <dcterms:modified xsi:type="dcterms:W3CDTF">2024-10-11T10:33:41Z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10ADA92B8F474E8FAFDB035F9505EBBE_13</vt:lpwstr>
  </property>
</Properties>
</file>