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附件4</w:t>
      </w: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省内国家级高新技术产业开发区</w:t>
      </w: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和国家级经济技术开发区名单</w:t>
      </w:r>
    </w:p>
    <w:tbl>
      <w:tblPr>
        <w:tblStyle w:val="2"/>
        <w:tblpPr w:leftFromText="180" w:rightFromText="180" w:vertAnchor="text" w:horzAnchor="page" w:tblpX="1636" w:tblpY="505"/>
        <w:tblOverlap w:val="never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825"/>
        <w:gridCol w:w="4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377"/>
              </w:tabs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市（区）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国家级高新区</w:t>
            </w: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国家级经开区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3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kern w:val="0"/>
                <w:szCs w:val="32"/>
                <w:lang w:bidi="ar"/>
              </w:rPr>
              <w:t>西安市</w:t>
            </w:r>
          </w:p>
        </w:tc>
        <w:tc>
          <w:tcPr>
            <w:tcW w:w="382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Cs w:val="32"/>
              </w:rPr>
            </w:pPr>
            <w:r>
              <w:rPr>
                <w:rFonts w:hint="eastAsia" w:hAnsi="仿宋_GB2312" w:cs="仿宋_GB2312"/>
                <w:color w:val="000000"/>
                <w:kern w:val="0"/>
                <w:szCs w:val="32"/>
                <w:lang w:bidi="ar"/>
              </w:rPr>
              <w:t>西安高新区</w:t>
            </w: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西安经济技术开发区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3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ind w:firstLine="64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Cs w:val="32"/>
              </w:rPr>
            </w:pPr>
          </w:p>
        </w:tc>
        <w:tc>
          <w:tcPr>
            <w:tcW w:w="382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ind w:firstLine="64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Cs w:val="32"/>
              </w:rPr>
            </w:pP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陕西航空经济技术开发区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3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ind w:firstLine="64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Cs w:val="32"/>
              </w:rPr>
            </w:pPr>
          </w:p>
        </w:tc>
        <w:tc>
          <w:tcPr>
            <w:tcW w:w="382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ind w:firstLine="64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Cs w:val="32"/>
              </w:rPr>
            </w:pP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陕西航天经济技术开发区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3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宝鸡市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宝鸡高新区</w:t>
            </w: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64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3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咸阳市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咸阳高新区</w:t>
            </w: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64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3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渭南市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渭南高新区</w:t>
            </w: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3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榆林市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榆林高新区</w:t>
            </w: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榆林经济技术开发区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3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汉中市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汉中经济技术开发区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3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安康市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安康高新区</w:t>
            </w: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3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凌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杨凌示范区</w:t>
            </w:r>
          </w:p>
        </w:tc>
        <w:tc>
          <w:tcPr>
            <w:tcW w:w="400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64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Cs w:val="32"/>
              </w:rPr>
            </w:pPr>
          </w:p>
        </w:tc>
      </w:tr>
    </w:tbl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ind w:left="-540" w:leftChars="-257" w:firstLine="640" w:firstLineChars="200"/>
        <w:jc w:val="left"/>
        <w:rPr>
          <w:rFonts w:hint="eastAsia" w:ascii="黑体" w:hAnsi="黑体" w:eastAsia="黑体"/>
          <w:color w:val="000000"/>
          <w:sz w:val="32"/>
          <w:szCs w:val="36"/>
        </w:rPr>
      </w:pPr>
    </w:p>
    <w:p>
      <w:pPr>
        <w:spacing w:line="560" w:lineRule="exact"/>
        <w:ind w:left="-540" w:leftChars="-257" w:firstLine="640" w:firstLineChars="200"/>
        <w:jc w:val="left"/>
        <w:rPr>
          <w:rFonts w:hint="eastAsia" w:ascii="黑体" w:hAnsi="黑体" w:eastAsia="黑体"/>
          <w:color w:val="000000"/>
          <w:sz w:val="32"/>
          <w:szCs w:val="36"/>
        </w:rPr>
      </w:pPr>
    </w:p>
    <w:p>
      <w:pPr>
        <w:spacing w:line="560" w:lineRule="exact"/>
        <w:ind w:left="-540" w:leftChars="-257" w:firstLine="640" w:firstLineChars="200"/>
        <w:jc w:val="left"/>
        <w:rPr>
          <w:rFonts w:hint="eastAsia" w:ascii="黑体" w:hAnsi="黑体" w:eastAsia="黑体"/>
          <w:color w:val="000000"/>
          <w:sz w:val="32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776EF"/>
    <w:rsid w:val="0B3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2021-09-09T02:16:00Z</dcterms:created>
  <dc:creator>solan</dc:creator>
  <cp:lastModifiedBy>solan</cp:lastModifiedBy>
  <dcterms:modified xsi:type="dcterms:W3CDTF">2021-09-09T02:16:28Z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