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159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2024年旅游类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贷款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贴息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 w14:paraId="2585642B">
      <w:pPr>
        <w:pStyle w:val="10"/>
        <w:ind w:firstLine="0" w:firstLineChars="0"/>
        <w:rPr>
          <w:color w:val="000000"/>
          <w:sz w:val="24"/>
        </w:rPr>
      </w:pPr>
    </w:p>
    <w:p w14:paraId="402195CE">
      <w:pPr>
        <w:pStyle w:val="10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填报单位名称：</w:t>
      </w:r>
      <w:r>
        <w:rPr>
          <w:rFonts w:hint="eastAsia"/>
          <w:color w:val="000000"/>
          <w:sz w:val="24"/>
          <w:lang w:val="en-US" w:eastAsia="zh-CN"/>
        </w:rPr>
        <w:t>陕西省文化和旅游厅</w:t>
      </w:r>
      <w:r>
        <w:rPr>
          <w:rFonts w:hint="eastAsia"/>
          <w:color w:val="000000"/>
          <w:sz w:val="24"/>
        </w:rPr>
        <w:t xml:space="preserve">           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</w:t>
      </w:r>
      <w:r>
        <w:rPr>
          <w:rFonts w:hint="eastAsia"/>
          <w:color w:val="000000"/>
          <w:sz w:val="24"/>
        </w:rPr>
        <w:t>金额：万元</w:t>
      </w:r>
    </w:p>
    <w:tbl>
      <w:tblPr>
        <w:tblStyle w:val="7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12"/>
        <w:gridCol w:w="1940"/>
        <w:gridCol w:w="733"/>
        <w:gridCol w:w="6282"/>
        <w:gridCol w:w="966"/>
        <w:gridCol w:w="870"/>
        <w:gridCol w:w="877"/>
      </w:tblGrid>
      <w:tr w14:paraId="4E56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" w:type="dxa"/>
            <w:vAlign w:val="center"/>
          </w:tcPr>
          <w:p w14:paraId="683E204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14:paraId="35382B4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940" w:type="dxa"/>
            <w:vAlign w:val="center"/>
          </w:tcPr>
          <w:p w14:paraId="61884D0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3" w:type="dxa"/>
            <w:vAlign w:val="center"/>
          </w:tcPr>
          <w:p w14:paraId="29126D5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282" w:type="dxa"/>
            <w:vAlign w:val="center"/>
          </w:tcPr>
          <w:p w14:paraId="079D64C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项目简介</w:t>
            </w:r>
          </w:p>
        </w:tc>
        <w:tc>
          <w:tcPr>
            <w:tcW w:w="966" w:type="dxa"/>
            <w:vAlign w:val="center"/>
          </w:tcPr>
          <w:p w14:paraId="5ABEDF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贷款</w:t>
            </w:r>
          </w:p>
          <w:p w14:paraId="4EEF27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870" w:type="dxa"/>
            <w:vAlign w:val="center"/>
          </w:tcPr>
          <w:p w14:paraId="4559CE8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贷款利率</w:t>
            </w:r>
          </w:p>
        </w:tc>
        <w:tc>
          <w:tcPr>
            <w:tcW w:w="877" w:type="dxa"/>
            <w:vAlign w:val="center"/>
          </w:tcPr>
          <w:p w14:paraId="4A66220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申请金额</w:t>
            </w:r>
          </w:p>
        </w:tc>
      </w:tr>
      <w:tr w14:paraId="5948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" w:type="dxa"/>
            <w:vAlign w:val="center"/>
          </w:tcPr>
          <w:p w14:paraId="29D5863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3A81B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陕西省图书馆（陕西省古籍保护中心）</w:t>
            </w:r>
          </w:p>
        </w:tc>
        <w:tc>
          <w:tcPr>
            <w:tcW w:w="1940" w:type="dxa"/>
            <w:vAlign w:val="center"/>
          </w:tcPr>
          <w:p w14:paraId="3B0586A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省图书馆</w:t>
            </w:r>
          </w:p>
          <w:p w14:paraId="010A57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扩建工程项目</w:t>
            </w:r>
          </w:p>
        </w:tc>
        <w:tc>
          <w:tcPr>
            <w:tcW w:w="733" w:type="dxa"/>
            <w:vAlign w:val="center"/>
          </w:tcPr>
          <w:p w14:paraId="5F2B25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727629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馆位于西安市高新区丝路软件城，占地85.6亩，总建筑面积8.19万平方米，总投资6.5亿元，设计总藏书量800万册，阅览座位4000个。按照“国内领先、国际一流”的建设定位，设计成为规划科学、空间充足、布局合理、设施先进、功能完善的文献中心、信息中心、教育中心、文化中心，成为一个拥有先进科技含量、智能化程度，融文献信息保障、知识信息服务、学习阅读交流、市民文化休闲等功能为一体的信息化、网络化、智能化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数字化图书馆。</w:t>
            </w:r>
          </w:p>
        </w:tc>
        <w:tc>
          <w:tcPr>
            <w:tcW w:w="966" w:type="dxa"/>
            <w:vAlign w:val="center"/>
          </w:tcPr>
          <w:p w14:paraId="5C5AF9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870" w:type="dxa"/>
            <w:vAlign w:val="center"/>
          </w:tcPr>
          <w:p w14:paraId="52EFE1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3.37%</w:t>
            </w:r>
          </w:p>
        </w:tc>
        <w:tc>
          <w:tcPr>
            <w:tcW w:w="877" w:type="dxa"/>
            <w:vAlign w:val="center"/>
          </w:tcPr>
          <w:p w14:paraId="5E844E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287C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8EA21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 w14:paraId="5DAB25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陕西省</w:t>
            </w:r>
          </w:p>
          <w:p w14:paraId="61A0F4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文化馆</w:t>
            </w:r>
          </w:p>
        </w:tc>
        <w:tc>
          <w:tcPr>
            <w:tcW w:w="1940" w:type="dxa"/>
            <w:vAlign w:val="center"/>
          </w:tcPr>
          <w:p w14:paraId="52852D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省艺术馆</w:t>
            </w:r>
          </w:p>
          <w:p w14:paraId="2C4F0F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扩建工程项目</w:t>
            </w:r>
          </w:p>
        </w:tc>
        <w:tc>
          <w:tcPr>
            <w:tcW w:w="733" w:type="dxa"/>
            <w:vAlign w:val="center"/>
          </w:tcPr>
          <w:p w14:paraId="04E9E1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2EEEE5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省艺术馆扩建工程总概算3.5亿元，项目发行20年专项债2亿元，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用于项目建设工程预付款、项目建设工程款以及与项目有关的资本性支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出。</w:t>
            </w:r>
          </w:p>
        </w:tc>
        <w:tc>
          <w:tcPr>
            <w:tcW w:w="966" w:type="dxa"/>
            <w:vAlign w:val="center"/>
          </w:tcPr>
          <w:p w14:paraId="4705CB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870" w:type="dxa"/>
            <w:vAlign w:val="center"/>
          </w:tcPr>
          <w:p w14:paraId="7E25DD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3.37%</w:t>
            </w:r>
          </w:p>
        </w:tc>
        <w:tc>
          <w:tcPr>
            <w:tcW w:w="877" w:type="dxa"/>
            <w:vAlign w:val="center"/>
          </w:tcPr>
          <w:p w14:paraId="3530C2C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</w:tr>
      <w:tr w14:paraId="4AE7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77" w:type="dxa"/>
            <w:vMerge w:val="restart"/>
            <w:vAlign w:val="center"/>
          </w:tcPr>
          <w:p w14:paraId="72D13B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2" w:type="dxa"/>
            <w:vMerge w:val="restart"/>
            <w:vAlign w:val="center"/>
          </w:tcPr>
          <w:p w14:paraId="2CDD04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西安长安书院文化发展有限公司</w:t>
            </w:r>
          </w:p>
        </w:tc>
        <w:tc>
          <w:tcPr>
            <w:tcW w:w="1940" w:type="dxa"/>
            <w:vMerge w:val="restart"/>
            <w:vAlign w:val="center"/>
          </w:tcPr>
          <w:p w14:paraId="03BDF7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长安书院项目</w:t>
            </w:r>
          </w:p>
        </w:tc>
        <w:tc>
          <w:tcPr>
            <w:tcW w:w="733" w:type="dxa"/>
            <w:vMerge w:val="restart"/>
            <w:vAlign w:val="center"/>
          </w:tcPr>
          <w:p w14:paraId="4E7A2A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Merge w:val="restart"/>
            <w:vAlign w:val="center"/>
          </w:tcPr>
          <w:p w14:paraId="695114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位于奥体中心视觉廊道的中心区域，是十四运配套重点工程，总建筑面积约15.728万平方米，初期规划功能主要包括图书馆、美术馆、文化艺术交易中心等。该项目建成后，将进一步完善城市功能、提升城市形象，提高西安市人均图书馆面积，是西安市加快国家中心城市建设步伐的重要举措。</w:t>
            </w:r>
          </w:p>
        </w:tc>
        <w:tc>
          <w:tcPr>
            <w:tcW w:w="966" w:type="dxa"/>
            <w:vAlign w:val="center"/>
          </w:tcPr>
          <w:p w14:paraId="62E96E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870" w:type="dxa"/>
            <w:vAlign w:val="center"/>
          </w:tcPr>
          <w:p w14:paraId="013932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4.2%</w:t>
            </w:r>
          </w:p>
        </w:tc>
        <w:tc>
          <w:tcPr>
            <w:tcW w:w="877" w:type="dxa"/>
            <w:vAlign w:val="center"/>
          </w:tcPr>
          <w:p w14:paraId="5C1653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 w14:paraId="3409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continue"/>
            <w:vAlign w:val="center"/>
          </w:tcPr>
          <w:p w14:paraId="6363576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8CF33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28BA83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60A07C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82" w:type="dxa"/>
            <w:vMerge w:val="continue"/>
            <w:vAlign w:val="center"/>
          </w:tcPr>
          <w:p w14:paraId="1C0501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08426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870" w:type="dxa"/>
            <w:vAlign w:val="center"/>
          </w:tcPr>
          <w:p w14:paraId="3726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4.2%</w:t>
            </w:r>
          </w:p>
        </w:tc>
        <w:tc>
          <w:tcPr>
            <w:tcW w:w="877" w:type="dxa"/>
            <w:vAlign w:val="center"/>
          </w:tcPr>
          <w:p w14:paraId="0F23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</w:tr>
      <w:tr w14:paraId="2E3A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0A9CC4C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2" w:type="dxa"/>
            <w:vAlign w:val="center"/>
          </w:tcPr>
          <w:p w14:paraId="518CC85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丝路欢乐世界旅游发展有限公司</w:t>
            </w:r>
          </w:p>
        </w:tc>
        <w:tc>
          <w:tcPr>
            <w:tcW w:w="1940" w:type="dxa"/>
            <w:vAlign w:val="center"/>
          </w:tcPr>
          <w:p w14:paraId="5A7FBA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丝绸之路</w:t>
            </w:r>
          </w:p>
          <w:p w14:paraId="18E692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风情城二期</w:t>
            </w:r>
          </w:p>
        </w:tc>
        <w:tc>
          <w:tcPr>
            <w:tcW w:w="733" w:type="dxa"/>
            <w:vAlign w:val="center"/>
          </w:tcPr>
          <w:p w14:paraId="45CC1E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1DE221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项目是陕西省三十个重大文化项目之一， 是“一路一带”倡议下陕西旅游业发展破题之作。</w:t>
            </w:r>
          </w:p>
        </w:tc>
        <w:tc>
          <w:tcPr>
            <w:tcW w:w="966" w:type="dxa"/>
            <w:vAlign w:val="center"/>
          </w:tcPr>
          <w:p w14:paraId="0C0728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108000</w:t>
            </w:r>
          </w:p>
        </w:tc>
        <w:tc>
          <w:tcPr>
            <w:tcW w:w="870" w:type="dxa"/>
            <w:vAlign w:val="center"/>
          </w:tcPr>
          <w:p w14:paraId="1FDABC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5.00%</w:t>
            </w:r>
          </w:p>
        </w:tc>
        <w:tc>
          <w:tcPr>
            <w:tcW w:w="877" w:type="dxa"/>
            <w:vAlign w:val="center"/>
          </w:tcPr>
          <w:p w14:paraId="3F6A3C8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6F1C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77" w:type="dxa"/>
            <w:vAlign w:val="center"/>
          </w:tcPr>
          <w:p w14:paraId="003249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2" w:type="dxa"/>
            <w:vAlign w:val="center"/>
          </w:tcPr>
          <w:p w14:paraId="43E61C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陕西华清宫文化旅游有限公司</w:t>
            </w:r>
          </w:p>
        </w:tc>
        <w:tc>
          <w:tcPr>
            <w:tcW w:w="1940" w:type="dxa"/>
            <w:vAlign w:val="center"/>
          </w:tcPr>
          <w:p w14:paraId="5973AE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华清宫景区</w:t>
            </w:r>
          </w:p>
        </w:tc>
        <w:tc>
          <w:tcPr>
            <w:tcW w:w="733" w:type="dxa"/>
            <w:vAlign w:val="center"/>
          </w:tcPr>
          <w:p w14:paraId="5B825B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9880F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华清宫是国家首批5A级旅游景区、全国重点风景名胜区、全国重点文物保护单位、国家级文化产业示范基地、国家地质森林公园。</w:t>
            </w:r>
          </w:p>
        </w:tc>
        <w:tc>
          <w:tcPr>
            <w:tcW w:w="966" w:type="dxa"/>
            <w:vAlign w:val="center"/>
          </w:tcPr>
          <w:p w14:paraId="7BD944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4700</w:t>
            </w:r>
          </w:p>
        </w:tc>
        <w:tc>
          <w:tcPr>
            <w:tcW w:w="870" w:type="dxa"/>
            <w:vAlign w:val="center"/>
          </w:tcPr>
          <w:p w14:paraId="6597A6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3.98%</w:t>
            </w:r>
          </w:p>
        </w:tc>
        <w:tc>
          <w:tcPr>
            <w:tcW w:w="877" w:type="dxa"/>
            <w:vAlign w:val="center"/>
          </w:tcPr>
          <w:p w14:paraId="35118B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7600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1361D28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2" w:type="dxa"/>
            <w:vAlign w:val="center"/>
          </w:tcPr>
          <w:p w14:paraId="3D66D8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陕西旅游股份有限公司</w:t>
            </w:r>
          </w:p>
        </w:tc>
        <w:tc>
          <w:tcPr>
            <w:tcW w:w="1940" w:type="dxa"/>
            <w:vAlign w:val="center"/>
          </w:tcPr>
          <w:p w14:paraId="573456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文旅生产</w:t>
            </w:r>
          </w:p>
          <w:p w14:paraId="16B068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经营贷款</w:t>
            </w:r>
          </w:p>
        </w:tc>
        <w:tc>
          <w:tcPr>
            <w:tcW w:w="733" w:type="dxa"/>
            <w:vAlign w:val="center"/>
          </w:tcPr>
          <w:p w14:paraId="256B0D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79F211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为保障文旅生产经营而向金融机构申请的贷款</w:t>
            </w:r>
          </w:p>
        </w:tc>
        <w:tc>
          <w:tcPr>
            <w:tcW w:w="966" w:type="dxa"/>
            <w:vAlign w:val="center"/>
          </w:tcPr>
          <w:p w14:paraId="047AC5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70" w:type="dxa"/>
            <w:vAlign w:val="center"/>
          </w:tcPr>
          <w:p w14:paraId="666AC1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4.50%</w:t>
            </w:r>
          </w:p>
        </w:tc>
        <w:tc>
          <w:tcPr>
            <w:tcW w:w="877" w:type="dxa"/>
            <w:vAlign w:val="center"/>
          </w:tcPr>
          <w:p w14:paraId="41018C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59B7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4F4828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2" w:type="dxa"/>
            <w:vAlign w:val="center"/>
          </w:tcPr>
          <w:p w14:paraId="1171A4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陕西泽润数字传媒有限公司</w:t>
            </w:r>
          </w:p>
        </w:tc>
        <w:tc>
          <w:tcPr>
            <w:tcW w:w="1940" w:type="dxa"/>
            <w:vAlign w:val="center"/>
          </w:tcPr>
          <w:p w14:paraId="18E5AF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流动资金贷款</w:t>
            </w:r>
          </w:p>
        </w:tc>
        <w:tc>
          <w:tcPr>
            <w:tcW w:w="733" w:type="dxa"/>
            <w:vAlign w:val="center"/>
          </w:tcPr>
          <w:p w14:paraId="7CD89D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3FBEE4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项目将围绕“在线消费”和“在场消费”两大基本盘，为公司日常经营周转及数字文旅直播、数字演出、数字IP等多业态“文旅+”项目提供支持和助力。</w:t>
            </w:r>
          </w:p>
        </w:tc>
        <w:tc>
          <w:tcPr>
            <w:tcW w:w="966" w:type="dxa"/>
            <w:vAlign w:val="center"/>
          </w:tcPr>
          <w:p w14:paraId="7FB376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 w14:paraId="628A08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3.35%</w:t>
            </w:r>
          </w:p>
        </w:tc>
        <w:tc>
          <w:tcPr>
            <w:tcW w:w="877" w:type="dxa"/>
            <w:vAlign w:val="center"/>
          </w:tcPr>
          <w:p w14:paraId="6C8FA87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</w:tr>
      <w:tr w14:paraId="389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77" w:type="dxa"/>
            <w:vAlign w:val="center"/>
          </w:tcPr>
          <w:p w14:paraId="4521EB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2" w:type="dxa"/>
            <w:vAlign w:val="center"/>
          </w:tcPr>
          <w:p w14:paraId="6DBFA208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西部电影集团有限公司</w:t>
            </w:r>
          </w:p>
        </w:tc>
        <w:tc>
          <w:tcPr>
            <w:tcW w:w="1940" w:type="dxa"/>
            <w:vAlign w:val="center"/>
          </w:tcPr>
          <w:p w14:paraId="1AD8179F">
            <w:pPr>
              <w:pStyle w:val="10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西影园区</w:t>
            </w:r>
          </w:p>
          <w:p w14:paraId="3C872631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智慧旅游与影旅融合项目</w:t>
            </w:r>
          </w:p>
        </w:tc>
        <w:tc>
          <w:tcPr>
            <w:tcW w:w="733" w:type="dxa"/>
            <w:vAlign w:val="center"/>
          </w:tcPr>
          <w:p w14:paraId="3A3E4483">
            <w:pPr>
              <w:pStyle w:val="10"/>
              <w:ind w:firstLine="0" w:firstLineChars="0"/>
              <w:jc w:val="center"/>
              <w:rPr>
                <w:rFonts w:hint="eastAsia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9701A8F">
            <w:pPr>
              <w:pStyle w:val="10"/>
              <w:ind w:firstLine="0" w:firstLineChars="0"/>
              <w:jc w:val="left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该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项目总投资约7000万元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主要是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夯实园区现有系统功能，打通影视与旅游产业壁垒，实现西影电影园区整体运行与影视产业结合，有效提升管理和服务水平。</w:t>
            </w:r>
          </w:p>
        </w:tc>
        <w:tc>
          <w:tcPr>
            <w:tcW w:w="966" w:type="dxa"/>
            <w:vAlign w:val="center"/>
          </w:tcPr>
          <w:p w14:paraId="2293E0B3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lang w:val="en-US" w:eastAsia="zh-CN"/>
              </w:rPr>
              <w:t>7000</w:t>
            </w:r>
          </w:p>
        </w:tc>
        <w:tc>
          <w:tcPr>
            <w:tcW w:w="870" w:type="dxa"/>
            <w:vAlign w:val="center"/>
          </w:tcPr>
          <w:p w14:paraId="74570D5B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4.8%</w:t>
            </w:r>
          </w:p>
        </w:tc>
        <w:tc>
          <w:tcPr>
            <w:tcW w:w="877" w:type="dxa"/>
            <w:vAlign w:val="center"/>
          </w:tcPr>
          <w:p w14:paraId="3A6187E7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130</w:t>
            </w:r>
          </w:p>
        </w:tc>
      </w:tr>
      <w:tr w14:paraId="4A40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77" w:type="dxa"/>
            <w:vAlign w:val="center"/>
          </w:tcPr>
          <w:p w14:paraId="57E97C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2" w:type="dxa"/>
            <w:vAlign w:val="center"/>
          </w:tcPr>
          <w:p w14:paraId="7D5B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宝鸡市石鼓文化产业投资发展有限公司</w:t>
            </w:r>
          </w:p>
        </w:tc>
        <w:tc>
          <w:tcPr>
            <w:tcW w:w="1940" w:type="dxa"/>
            <w:vAlign w:val="center"/>
          </w:tcPr>
          <w:p w14:paraId="7049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石鼓·羽阳里</w:t>
            </w:r>
          </w:p>
          <w:p w14:paraId="1F2F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贷款贴息项目</w:t>
            </w:r>
          </w:p>
        </w:tc>
        <w:tc>
          <w:tcPr>
            <w:tcW w:w="733" w:type="dxa"/>
            <w:vAlign w:val="center"/>
          </w:tcPr>
          <w:p w14:paraId="041A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66DA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建筑面积5.64万平方米，计划投资5.6亿元，集旅游休闲、商务办公、购物社交、文化娱乐等功能为一体的综合性项目——石鼓·羽阳里项目。项目规划建设羽阳庄园、羽阳里、羽阳宫和羽阳府四个区域，通过打造高端精致景观及文旅商体元素，建成都市核心旅游圈内核支点，打造宝鸡城市新IP，丰富城市夜间消费新业态。</w:t>
            </w:r>
          </w:p>
        </w:tc>
        <w:tc>
          <w:tcPr>
            <w:tcW w:w="966" w:type="dxa"/>
            <w:vAlign w:val="center"/>
          </w:tcPr>
          <w:p w14:paraId="0338D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4800</w:t>
            </w:r>
          </w:p>
        </w:tc>
        <w:tc>
          <w:tcPr>
            <w:tcW w:w="870" w:type="dxa"/>
            <w:vAlign w:val="center"/>
          </w:tcPr>
          <w:p w14:paraId="3282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  <w:t>①中国工商银行4.61%；</w:t>
            </w:r>
          </w:p>
          <w:p w14:paraId="4636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  <w:t>②中信银行5%。</w:t>
            </w:r>
          </w:p>
        </w:tc>
        <w:tc>
          <w:tcPr>
            <w:tcW w:w="877" w:type="dxa"/>
            <w:vAlign w:val="center"/>
          </w:tcPr>
          <w:p w14:paraId="7EF2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165.6</w:t>
            </w:r>
          </w:p>
        </w:tc>
      </w:tr>
      <w:tr w14:paraId="07DE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Align w:val="center"/>
          </w:tcPr>
          <w:p w14:paraId="629ADA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2" w:type="dxa"/>
            <w:vAlign w:val="center"/>
          </w:tcPr>
          <w:p w14:paraId="05FCFD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陕西大舍无间建筑设计有限公司</w:t>
            </w:r>
          </w:p>
        </w:tc>
        <w:tc>
          <w:tcPr>
            <w:tcW w:w="1940" w:type="dxa"/>
            <w:vAlign w:val="center"/>
          </w:tcPr>
          <w:p w14:paraId="49B39E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原舍文化旅游</w:t>
            </w:r>
          </w:p>
          <w:p w14:paraId="50BBDE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创意产业园</w:t>
            </w:r>
          </w:p>
        </w:tc>
        <w:tc>
          <w:tcPr>
            <w:tcW w:w="733" w:type="dxa"/>
            <w:vAlign w:val="center"/>
          </w:tcPr>
          <w:p w14:paraId="69D85A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2C4DD4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坐落于宝鸡市金台区陈仓大道79号附1号理想共创文化科技产业园内，占地25亩，总投资1亿元。项目新建建筑18000平方米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项目现已完成建设进度40%，预计将于2026年10月完成建设并投入运营。项目建成运营后，将成为引领文化艺术风尚、展示更多生活方式的综合性文化艺术空间。</w:t>
            </w:r>
          </w:p>
        </w:tc>
        <w:tc>
          <w:tcPr>
            <w:tcW w:w="966" w:type="dxa"/>
            <w:vAlign w:val="center"/>
          </w:tcPr>
          <w:p w14:paraId="40E43C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650</w:t>
            </w:r>
          </w:p>
        </w:tc>
        <w:tc>
          <w:tcPr>
            <w:tcW w:w="870" w:type="dxa"/>
            <w:vAlign w:val="center"/>
          </w:tcPr>
          <w:p w14:paraId="383B56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7.75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14:paraId="5CDAA9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09D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7" w:type="dxa"/>
            <w:vAlign w:val="center"/>
          </w:tcPr>
          <w:p w14:paraId="40CACF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2" w:type="dxa"/>
            <w:vAlign w:val="center"/>
          </w:tcPr>
          <w:p w14:paraId="70097B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陕西鳌山滑雪度假有限公司</w:t>
            </w:r>
          </w:p>
        </w:tc>
        <w:tc>
          <w:tcPr>
            <w:tcW w:w="1940" w:type="dxa"/>
            <w:vAlign w:val="center"/>
          </w:tcPr>
          <w:p w14:paraId="34FEFA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流动资金</w:t>
            </w:r>
          </w:p>
          <w:p w14:paraId="433803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贷款贴息</w:t>
            </w:r>
          </w:p>
        </w:tc>
        <w:tc>
          <w:tcPr>
            <w:tcW w:w="733" w:type="dxa"/>
            <w:vAlign w:val="center"/>
          </w:tcPr>
          <w:p w14:paraId="55645C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5CA242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公司开发建设的陕西鳌山滑雪度假区，是太白县冰雪产业“2+2+7”的总体发展布局的冰雪产业核心引领区。位于宝鸡市太白县鳌山北麓，占地面积17000余亩。公司本次申请贷款贴息项目，目前已贷款5540万元，于2024年3月20日投放，投放银行为长安银行宝鸡分行，贷款期限3年，借款用于生产经营，贷款年利率6%，于2024年3月20日开始付息。</w:t>
            </w:r>
          </w:p>
        </w:tc>
        <w:tc>
          <w:tcPr>
            <w:tcW w:w="966" w:type="dxa"/>
            <w:vAlign w:val="center"/>
          </w:tcPr>
          <w:p w14:paraId="5CB68E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5540</w:t>
            </w:r>
          </w:p>
        </w:tc>
        <w:tc>
          <w:tcPr>
            <w:tcW w:w="870" w:type="dxa"/>
            <w:vAlign w:val="center"/>
          </w:tcPr>
          <w:p w14:paraId="123990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6%</w:t>
            </w:r>
          </w:p>
        </w:tc>
        <w:tc>
          <w:tcPr>
            <w:tcW w:w="877" w:type="dxa"/>
            <w:vAlign w:val="center"/>
          </w:tcPr>
          <w:p w14:paraId="0F18C3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151</w:t>
            </w:r>
          </w:p>
        </w:tc>
      </w:tr>
      <w:tr w14:paraId="3328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77" w:type="dxa"/>
            <w:vAlign w:val="center"/>
          </w:tcPr>
          <w:p w14:paraId="1EE13B1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 w14:paraId="1DB423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陕西恒沃农农业发展有限公司</w:t>
            </w:r>
          </w:p>
        </w:tc>
        <w:tc>
          <w:tcPr>
            <w:tcW w:w="1940" w:type="dxa"/>
            <w:vAlign w:val="center"/>
          </w:tcPr>
          <w:p w14:paraId="039803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“望山野”</w:t>
            </w:r>
          </w:p>
          <w:p w14:paraId="0BAAA3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露营地项目</w:t>
            </w:r>
          </w:p>
        </w:tc>
        <w:tc>
          <w:tcPr>
            <w:tcW w:w="733" w:type="dxa"/>
            <w:vAlign w:val="center"/>
          </w:tcPr>
          <w:p w14:paraId="627149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0B80B6E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“望山野”露营地占地约1484亩，核心区域占地184亩以远眺秦岭，俯瞰渭水和宝鸡市全景，自然景观为特色，涵盖露营、餐饮、团建、亲子娱乐、萌宠互动、民宿，配套建设有农业智慧园区、药材基地、劳动实践基地、共享农场、果蔬种植基地、观光农业等各类休闲度假体验内容。</w:t>
            </w:r>
          </w:p>
        </w:tc>
        <w:tc>
          <w:tcPr>
            <w:tcW w:w="966" w:type="dxa"/>
            <w:vAlign w:val="center"/>
          </w:tcPr>
          <w:p w14:paraId="1BC566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870" w:type="dxa"/>
            <w:vAlign w:val="center"/>
          </w:tcPr>
          <w:p w14:paraId="77CA32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5.5%</w:t>
            </w:r>
          </w:p>
        </w:tc>
        <w:tc>
          <w:tcPr>
            <w:tcW w:w="877" w:type="dxa"/>
            <w:vAlign w:val="center"/>
          </w:tcPr>
          <w:p w14:paraId="351458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</w:tr>
      <w:tr w14:paraId="2E1B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Align w:val="center"/>
          </w:tcPr>
          <w:p w14:paraId="41EF690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12" w:type="dxa"/>
            <w:vAlign w:val="center"/>
          </w:tcPr>
          <w:p w14:paraId="1589B6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咸阳市文化投资发展有限公司</w:t>
            </w:r>
          </w:p>
        </w:tc>
        <w:tc>
          <w:tcPr>
            <w:tcW w:w="1940" w:type="dxa"/>
            <w:vAlign w:val="center"/>
          </w:tcPr>
          <w:p w14:paraId="269BEE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咸阳秦文化城市夜游文旅项目</w:t>
            </w:r>
          </w:p>
        </w:tc>
        <w:tc>
          <w:tcPr>
            <w:tcW w:w="733" w:type="dxa"/>
            <w:vAlign w:val="center"/>
          </w:tcPr>
          <w:p w14:paraId="1F334C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292273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项目总投资1.8亿元，以“秦文化”为核心，围绕咸阳湖一河两岸双桥进行布局，以水岸联动、日夜联动为思路，深入挖掘咸阳秦文化特色,利用光影水秀等科技手段和美学创作进行创新性演绎转化。一期主要建设光影水秀夜游体验(八大场景)及场景化沉浸演绎.二期主要建设机甲巡游、光影夜游、沉浸商街、创意集市。三期主要建设特色酒店。</w:t>
            </w:r>
          </w:p>
        </w:tc>
        <w:tc>
          <w:tcPr>
            <w:tcW w:w="966" w:type="dxa"/>
            <w:vAlign w:val="center"/>
          </w:tcPr>
          <w:p w14:paraId="0C0E68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 w14:paraId="0A1BD9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3.95</w:t>
            </w:r>
          </w:p>
        </w:tc>
        <w:tc>
          <w:tcPr>
            <w:tcW w:w="877" w:type="dxa"/>
            <w:vAlign w:val="center"/>
          </w:tcPr>
          <w:p w14:paraId="474449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17.34</w:t>
            </w:r>
          </w:p>
        </w:tc>
      </w:tr>
      <w:tr w14:paraId="68B7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77" w:type="dxa"/>
            <w:vAlign w:val="center"/>
          </w:tcPr>
          <w:p w14:paraId="4A31249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12" w:type="dxa"/>
            <w:vAlign w:val="center"/>
          </w:tcPr>
          <w:p w14:paraId="5198BE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铜川市照金文化商业管理有限公司</w:t>
            </w:r>
          </w:p>
        </w:tc>
        <w:tc>
          <w:tcPr>
            <w:tcW w:w="1940" w:type="dxa"/>
            <w:vAlign w:val="center"/>
          </w:tcPr>
          <w:p w14:paraId="74180FB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</w:t>
            </w:r>
          </w:p>
          <w:p w14:paraId="4EA020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贷款贴息项目</w:t>
            </w:r>
          </w:p>
        </w:tc>
        <w:tc>
          <w:tcPr>
            <w:tcW w:w="733" w:type="dxa"/>
            <w:vAlign w:val="center"/>
          </w:tcPr>
          <w:p w14:paraId="73E67BF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54CC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  <w:t>铜川市照金文化商业管理有限公司于2024年1月25日和西安银行股份有限公司铜川分行签署《流动资金贷款借款合同》[西行铜流借字（2024）第001号]，借款金额为300万元，2024年1月26日收到该笔借款资金，合同借款具体用途为：用于支付照金景区内书院酒店，商业街及照金国际滑雪场等旅游业态场地使用费。</w:t>
            </w:r>
          </w:p>
        </w:tc>
        <w:tc>
          <w:tcPr>
            <w:tcW w:w="966" w:type="dxa"/>
            <w:vAlign w:val="center"/>
          </w:tcPr>
          <w:p w14:paraId="6C3C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vAlign w:val="center"/>
          </w:tcPr>
          <w:p w14:paraId="6AAF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877" w:type="dxa"/>
            <w:vAlign w:val="center"/>
          </w:tcPr>
          <w:p w14:paraId="7D86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10.52</w:t>
            </w:r>
          </w:p>
        </w:tc>
      </w:tr>
      <w:tr w14:paraId="1BDE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77" w:type="dxa"/>
            <w:vAlign w:val="center"/>
          </w:tcPr>
          <w:p w14:paraId="1681269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12" w:type="dxa"/>
            <w:vAlign w:val="center"/>
          </w:tcPr>
          <w:p w14:paraId="5FCE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陕西华山旅游集团潼关有限公司</w:t>
            </w:r>
          </w:p>
        </w:tc>
        <w:tc>
          <w:tcPr>
            <w:tcW w:w="1940" w:type="dxa"/>
            <w:vAlign w:val="center"/>
          </w:tcPr>
          <w:p w14:paraId="4973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潼关古城</w:t>
            </w:r>
          </w:p>
          <w:p w14:paraId="4E4C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733" w:type="dxa"/>
            <w:vAlign w:val="center"/>
          </w:tcPr>
          <w:p w14:paraId="6334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企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6282" w:type="dxa"/>
            <w:vAlign w:val="top"/>
          </w:tcPr>
          <w:p w14:paraId="4F43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本项目建设地点为潼关县秦东镇，建设用地面积为1.38平方公里，项目总建筑面积275294㎡，包含3个大区，分别为：古城核心区（包含：水坡巷提升改造、市井怀旧主题区、凤凰山卫城主题区）水岸人家主题区、云潼关汉文化主题区。</w:t>
            </w:r>
          </w:p>
        </w:tc>
        <w:tc>
          <w:tcPr>
            <w:tcW w:w="966" w:type="dxa"/>
            <w:vAlign w:val="center"/>
          </w:tcPr>
          <w:p w14:paraId="77A2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6750</w:t>
            </w:r>
          </w:p>
        </w:tc>
        <w:tc>
          <w:tcPr>
            <w:tcW w:w="870" w:type="dxa"/>
            <w:vAlign w:val="center"/>
          </w:tcPr>
          <w:p w14:paraId="1731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4.9%</w:t>
            </w:r>
          </w:p>
        </w:tc>
        <w:tc>
          <w:tcPr>
            <w:tcW w:w="877" w:type="dxa"/>
            <w:vAlign w:val="center"/>
          </w:tcPr>
          <w:p w14:paraId="06DC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6B08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77" w:type="dxa"/>
            <w:vAlign w:val="center"/>
          </w:tcPr>
          <w:p w14:paraId="1030EB5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12" w:type="dxa"/>
            <w:vAlign w:val="center"/>
          </w:tcPr>
          <w:p w14:paraId="2918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陕西荆山鼎文化旅游有限公司</w:t>
            </w:r>
          </w:p>
          <w:p w14:paraId="088E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674E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荆山新城</w:t>
            </w:r>
          </w:p>
          <w:p w14:paraId="654A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（中华郡）</w:t>
            </w:r>
          </w:p>
          <w:p w14:paraId="55EF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建设项目</w:t>
            </w:r>
          </w:p>
          <w:p w14:paraId="307D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0BFA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 w14:paraId="0351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82" w:type="dxa"/>
            <w:vAlign w:val="top"/>
          </w:tcPr>
          <w:p w14:paraId="33CE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中华郡文化旅游景区是国家AAAA级旅游景区，由陕西秦正建设集团投资开发，总占地面积约2000亩，计划总投资人民币30亿元。景区以“轩辕黄帝荆山铸鼎”历史文化为主题建造，是集旅游产业、演艺文化产业、现代观光农业、休闲度假产业、健康养生产业及研学拓展于一体的复合型文化旅游目的地。</w:t>
            </w:r>
          </w:p>
        </w:tc>
        <w:tc>
          <w:tcPr>
            <w:tcW w:w="966" w:type="dxa"/>
            <w:vAlign w:val="center"/>
          </w:tcPr>
          <w:p w14:paraId="7E29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870" w:type="dxa"/>
            <w:vAlign w:val="center"/>
          </w:tcPr>
          <w:p w14:paraId="2DF3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浮动利率</w:t>
            </w:r>
          </w:p>
        </w:tc>
        <w:tc>
          <w:tcPr>
            <w:tcW w:w="877" w:type="dxa"/>
            <w:vAlign w:val="center"/>
          </w:tcPr>
          <w:p w14:paraId="43BA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5E92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652CEC4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12" w:type="dxa"/>
            <w:vAlign w:val="center"/>
          </w:tcPr>
          <w:p w14:paraId="470F169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延安文投有限公司</w:t>
            </w:r>
          </w:p>
        </w:tc>
        <w:tc>
          <w:tcPr>
            <w:tcW w:w="1940" w:type="dxa"/>
            <w:vAlign w:val="center"/>
          </w:tcPr>
          <w:p w14:paraId="2C07F5C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56D5A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4D1F5F4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25DA416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0AE4BC8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4700</w:t>
            </w:r>
          </w:p>
        </w:tc>
        <w:tc>
          <w:tcPr>
            <w:tcW w:w="870" w:type="dxa"/>
            <w:vAlign w:val="center"/>
          </w:tcPr>
          <w:p w14:paraId="5ED6372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4.5%</w:t>
            </w:r>
          </w:p>
        </w:tc>
        <w:tc>
          <w:tcPr>
            <w:tcW w:w="877" w:type="dxa"/>
            <w:vAlign w:val="center"/>
          </w:tcPr>
          <w:p w14:paraId="46921D1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83.77</w:t>
            </w:r>
          </w:p>
        </w:tc>
      </w:tr>
      <w:tr w14:paraId="0193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67BD232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12" w:type="dxa"/>
            <w:vAlign w:val="center"/>
          </w:tcPr>
          <w:p w14:paraId="265006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延安旅游（集团）有限公司</w:t>
            </w:r>
          </w:p>
        </w:tc>
        <w:tc>
          <w:tcPr>
            <w:tcW w:w="1940" w:type="dxa"/>
            <w:vAlign w:val="center"/>
          </w:tcPr>
          <w:p w14:paraId="031D532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508B819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6959E51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37E839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4BE5638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14500</w:t>
            </w:r>
          </w:p>
        </w:tc>
        <w:tc>
          <w:tcPr>
            <w:tcW w:w="870" w:type="dxa"/>
            <w:vAlign w:val="center"/>
          </w:tcPr>
          <w:p w14:paraId="438BD1C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4.85%</w:t>
            </w:r>
          </w:p>
        </w:tc>
        <w:tc>
          <w:tcPr>
            <w:tcW w:w="877" w:type="dxa"/>
            <w:vAlign w:val="center"/>
          </w:tcPr>
          <w:p w14:paraId="1565060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441A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03FCD6F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12" w:type="dxa"/>
            <w:vAlign w:val="center"/>
          </w:tcPr>
          <w:p w14:paraId="75AE189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陕旅集团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延安文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旅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游产业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投资有限公司</w:t>
            </w:r>
          </w:p>
        </w:tc>
        <w:tc>
          <w:tcPr>
            <w:tcW w:w="1940" w:type="dxa"/>
            <w:vAlign w:val="center"/>
          </w:tcPr>
          <w:p w14:paraId="7F46889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6120832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7D8AE6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188703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7772126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870" w:type="dxa"/>
            <w:vAlign w:val="center"/>
          </w:tcPr>
          <w:p w14:paraId="064CE0F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5.5%</w:t>
            </w:r>
          </w:p>
        </w:tc>
        <w:tc>
          <w:tcPr>
            <w:tcW w:w="877" w:type="dxa"/>
            <w:vAlign w:val="center"/>
          </w:tcPr>
          <w:p w14:paraId="277A919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672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" w:type="dxa"/>
            <w:vAlign w:val="center"/>
          </w:tcPr>
          <w:p w14:paraId="4F733BF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2" w:type="dxa"/>
            <w:vAlign w:val="center"/>
          </w:tcPr>
          <w:p w14:paraId="336D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留坝县</w:t>
            </w:r>
          </w:p>
          <w:p w14:paraId="77C7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940" w:type="dxa"/>
            <w:vAlign w:val="center"/>
          </w:tcPr>
          <w:p w14:paraId="71FC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文化中心</w:t>
            </w:r>
          </w:p>
          <w:p w14:paraId="5A6D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733" w:type="dxa"/>
            <w:vAlign w:val="center"/>
          </w:tcPr>
          <w:p w14:paraId="3D41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44D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占地7080.43平方米，地下二层，地上四层框架结构，总建筑面积15911.01平方米。项目主要建筑功能包括66辆二类停车库、人防、工人文化宫、公共文化活动、图书馆、文化馆，以及文化创意、会议展览、旅游配套服务功能于一体、兼具公益性和经营性文化服务设施。</w:t>
            </w:r>
          </w:p>
        </w:tc>
        <w:tc>
          <w:tcPr>
            <w:tcW w:w="966" w:type="dxa"/>
            <w:vAlign w:val="center"/>
          </w:tcPr>
          <w:p w14:paraId="3626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870" w:type="dxa"/>
            <w:vAlign w:val="center"/>
          </w:tcPr>
          <w:p w14:paraId="7CB0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4.50%</w:t>
            </w:r>
          </w:p>
        </w:tc>
        <w:tc>
          <w:tcPr>
            <w:tcW w:w="877" w:type="dxa"/>
            <w:vAlign w:val="center"/>
          </w:tcPr>
          <w:p w14:paraId="1221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3749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" w:type="dxa"/>
            <w:vAlign w:val="center"/>
          </w:tcPr>
          <w:p w14:paraId="59795F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12" w:type="dxa"/>
            <w:vAlign w:val="center"/>
          </w:tcPr>
          <w:p w14:paraId="448F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  <w:p w14:paraId="4197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汽车运输集团有限公司</w:t>
            </w:r>
          </w:p>
        </w:tc>
        <w:tc>
          <w:tcPr>
            <w:tcW w:w="1940" w:type="dxa"/>
            <w:vAlign w:val="center"/>
          </w:tcPr>
          <w:p w14:paraId="7EDF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汉运集团宁强枢纽站（旅游集散中心）项目</w:t>
            </w:r>
          </w:p>
        </w:tc>
        <w:tc>
          <w:tcPr>
            <w:tcW w:w="733" w:type="dxa"/>
            <w:vAlign w:val="center"/>
          </w:tcPr>
          <w:p w14:paraId="73C8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407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项目位于宁强县高寨子街道简车河村，毗邻宁强高铁站，对外交通顺畅，能充分发挥与实现枢纽与旅游集散的基本功能。项目总用地33974平方米（50.96亩），总建筑面积7569.15平方米，具体设施包括站前广场、停车场、候车大厅、游客接待中心、土特产展销厅等，计划建成可日发送旅客10091人次，集散中心内设有旅行社、旅游购物、研学旅行等多功能服务，能有效助推“文旅兴县”。</w:t>
            </w:r>
          </w:p>
        </w:tc>
        <w:tc>
          <w:tcPr>
            <w:tcW w:w="966" w:type="dxa"/>
            <w:vAlign w:val="center"/>
          </w:tcPr>
          <w:p w14:paraId="61D8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vAlign w:val="center"/>
          </w:tcPr>
          <w:p w14:paraId="5E32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4.50%</w:t>
            </w:r>
          </w:p>
        </w:tc>
        <w:tc>
          <w:tcPr>
            <w:tcW w:w="877" w:type="dxa"/>
            <w:vAlign w:val="center"/>
          </w:tcPr>
          <w:p w14:paraId="05DD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 w14:paraId="759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7" w:type="dxa"/>
            <w:vAlign w:val="center"/>
          </w:tcPr>
          <w:p w14:paraId="076A75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12" w:type="dxa"/>
            <w:vAlign w:val="center"/>
          </w:tcPr>
          <w:p w14:paraId="79EFF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汉阴县两山生态资源资产投资有限责任公司</w:t>
            </w:r>
          </w:p>
        </w:tc>
        <w:tc>
          <w:tcPr>
            <w:tcW w:w="1940" w:type="dxa"/>
            <w:vAlign w:val="center"/>
          </w:tcPr>
          <w:p w14:paraId="54E148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凤堰古梯田云海旅宿</w:t>
            </w:r>
          </w:p>
          <w:p w14:paraId="7EF685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改造项目</w:t>
            </w:r>
          </w:p>
        </w:tc>
        <w:tc>
          <w:tcPr>
            <w:tcW w:w="733" w:type="dxa"/>
            <w:vAlign w:val="center"/>
          </w:tcPr>
          <w:p w14:paraId="6E98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618318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  <w:lang w:val="en-US" w:eastAsia="zh-CN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项目位于漩涡镇东河村六组，该项目拟对老君关游服务中心主楼、主楼下方一户民房、入口隧道及廊房下平台辅房进行经营化改造，改造建筑面积共计约2182平方米，改造建设内 容包含餐厅区、咖啡区、文创区、住宿区:打造农耕体验产品、康养旅居 产品、农创产品等项目。该项目已于2023年2月启动建设，目前已完成项目立项、招投标工作，游服务中心及2#民宿内部装修已完成60%。</w:t>
            </w:r>
          </w:p>
        </w:tc>
        <w:tc>
          <w:tcPr>
            <w:tcW w:w="966" w:type="dxa"/>
            <w:vAlign w:val="center"/>
          </w:tcPr>
          <w:p w14:paraId="132A43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500</w:t>
            </w:r>
          </w:p>
        </w:tc>
        <w:tc>
          <w:tcPr>
            <w:tcW w:w="870" w:type="dxa"/>
            <w:vAlign w:val="center"/>
          </w:tcPr>
          <w:p w14:paraId="53EC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4.5%</w:t>
            </w:r>
          </w:p>
        </w:tc>
        <w:tc>
          <w:tcPr>
            <w:tcW w:w="877" w:type="dxa"/>
            <w:vAlign w:val="center"/>
          </w:tcPr>
          <w:p w14:paraId="4BE3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7F17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49C28D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12" w:type="dxa"/>
            <w:vAlign w:val="center"/>
          </w:tcPr>
          <w:p w14:paraId="608B8A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镇坪县两山资源开发有限公司</w:t>
            </w:r>
          </w:p>
        </w:tc>
        <w:tc>
          <w:tcPr>
            <w:tcW w:w="1940" w:type="dxa"/>
            <w:vAlign w:val="center"/>
          </w:tcPr>
          <w:p w14:paraId="6481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曙河中药康旅</w:t>
            </w:r>
          </w:p>
          <w:p w14:paraId="672E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研学旅行暨劳动实践教育基地项</w:t>
            </w:r>
          </w:p>
          <w:p w14:paraId="04DC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733" w:type="dxa"/>
            <w:vAlign w:val="center"/>
          </w:tcPr>
          <w:p w14:paraId="197E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1DB5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项目占地面积22亩。建设内容包括:研学科普馆1栋200平方米，研学展览馆1栋450平方米，秦巴中药材标本馆1处50平方米，实训教学楼一栋400平方米，研学餐厅1栋500平方米，研学宿营区1处。</w:t>
            </w:r>
          </w:p>
        </w:tc>
        <w:tc>
          <w:tcPr>
            <w:tcW w:w="966" w:type="dxa"/>
            <w:vAlign w:val="center"/>
          </w:tcPr>
          <w:p w14:paraId="29F3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 w14:paraId="064C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877" w:type="dxa"/>
            <w:vAlign w:val="center"/>
          </w:tcPr>
          <w:p w14:paraId="28FD33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</w:p>
          <w:p w14:paraId="4D419D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 xml:space="preserve">52.29 </w:t>
            </w:r>
          </w:p>
          <w:p w14:paraId="4CCB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1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192998F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12" w:type="dxa"/>
            <w:vAlign w:val="center"/>
          </w:tcPr>
          <w:p w14:paraId="212D70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陕西金朗旅游开发有限公司</w:t>
            </w:r>
          </w:p>
        </w:tc>
        <w:tc>
          <w:tcPr>
            <w:tcW w:w="1940" w:type="dxa"/>
            <w:vAlign w:val="center"/>
          </w:tcPr>
          <w:p w14:paraId="0ECC15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终南山寨</w:t>
            </w:r>
          </w:p>
          <w:p w14:paraId="541324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文化旅游项目</w:t>
            </w:r>
          </w:p>
        </w:tc>
        <w:tc>
          <w:tcPr>
            <w:tcW w:w="733" w:type="dxa"/>
            <w:vAlign w:val="center"/>
          </w:tcPr>
          <w:p w14:paraId="0FBED2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top"/>
          </w:tcPr>
          <w:p w14:paraId="5D4BB2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规划有综合服务区、老屋民俗区、康养度假区、户外拓展区、佬林客栈区5大片区，运营了民俗文化村及峡谷运动乐园、亲子体验石纪未来岛等户外拓展项目68项望南山居、佬林客栈、隐舍等特色康养民宿群。</w:t>
            </w:r>
          </w:p>
        </w:tc>
        <w:tc>
          <w:tcPr>
            <w:tcW w:w="966" w:type="dxa"/>
            <w:vAlign w:val="center"/>
          </w:tcPr>
          <w:p w14:paraId="4899C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970</w:t>
            </w:r>
          </w:p>
        </w:tc>
        <w:tc>
          <w:tcPr>
            <w:tcW w:w="870" w:type="dxa"/>
            <w:vAlign w:val="center"/>
          </w:tcPr>
          <w:p w14:paraId="69FB07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6.84％</w:t>
            </w:r>
          </w:p>
        </w:tc>
        <w:tc>
          <w:tcPr>
            <w:tcW w:w="877" w:type="dxa"/>
            <w:vAlign w:val="center"/>
          </w:tcPr>
          <w:p w14:paraId="19B575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33.17</w:t>
            </w:r>
          </w:p>
        </w:tc>
      </w:tr>
      <w:tr w14:paraId="3F00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1071B73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12" w:type="dxa"/>
            <w:vAlign w:val="center"/>
          </w:tcPr>
          <w:p w14:paraId="3F5677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洛南县音乐小镇文化旅游有限公司</w:t>
            </w:r>
          </w:p>
        </w:tc>
        <w:tc>
          <w:tcPr>
            <w:tcW w:w="1940" w:type="dxa"/>
            <w:vAlign w:val="center"/>
          </w:tcPr>
          <w:p w14:paraId="22D66E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中国洛南音乐小镇文化旅游项目</w:t>
            </w:r>
          </w:p>
        </w:tc>
        <w:tc>
          <w:tcPr>
            <w:tcW w:w="733" w:type="dxa"/>
            <w:vAlign w:val="center"/>
          </w:tcPr>
          <w:p w14:paraId="3F7A2A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4E57C8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</w:rPr>
              <w:t>规划建设用地548.94亩，建设内容包括栖凤堂、民俗客舍、四皓草堂、商业街、民俗温泉酒店、民居改造、垃圾中转站、儿童乐园、音乐广场、音乐鉴赏厅、停车场、道路工程、景观及管网、电力、通讯等配套基础设施。</w:t>
            </w:r>
          </w:p>
        </w:tc>
        <w:tc>
          <w:tcPr>
            <w:tcW w:w="966" w:type="dxa"/>
            <w:vAlign w:val="center"/>
          </w:tcPr>
          <w:p w14:paraId="747E50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870" w:type="dxa"/>
            <w:vAlign w:val="center"/>
          </w:tcPr>
          <w:p w14:paraId="725796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％</w:t>
            </w:r>
          </w:p>
        </w:tc>
        <w:tc>
          <w:tcPr>
            <w:tcW w:w="877" w:type="dxa"/>
            <w:vAlign w:val="center"/>
          </w:tcPr>
          <w:p w14:paraId="5D7BAB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63.3</w:t>
            </w:r>
          </w:p>
        </w:tc>
      </w:tr>
    </w:tbl>
    <w:p w14:paraId="12FCD463">
      <w:pPr>
        <w:rPr>
          <w:color w:val="auto"/>
        </w:rPr>
      </w:pPr>
    </w:p>
    <w:p w14:paraId="131D717A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7E6BA5-93D9-4E93-9F93-C2F1221D2D8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86500E3-BA05-4B19-9763-E6DD3C102E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06CEDD-9782-4717-AE7D-5BCD09858B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5BC8CC-9EF5-4CE0-869A-803A1D8F79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70355B-F8BB-4042-8E00-133EF0A0E81D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6" w:fontKey="{BE93B103-2788-4254-839A-EAEDFB6F7F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290268FF"/>
    <w:rsid w:val="018B67EB"/>
    <w:rsid w:val="290268FF"/>
    <w:rsid w:val="433E768B"/>
    <w:rsid w:val="4D9F0950"/>
    <w:rsid w:val="58D65303"/>
    <w:rsid w:val="60785451"/>
    <w:rsid w:val="6561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 Indent1"/>
    <w:basedOn w:val="1"/>
    <w:autoRedefine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character" w:customStyle="1" w:styleId="11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3595</Words>
  <Characters>4058</Characters>
  <Lines>0</Lines>
  <Paragraphs>0</Paragraphs>
  <TotalTime>10</TotalTime>
  <ScaleCrop>false</ScaleCrop>
  <LinksUpToDate>false</LinksUpToDate>
  <CharactersWithSpaces>4138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2024-08-28T08:59:00Z</dcterms:created>
  <dc:creator>加菲猫88</dc:creator>
  <cp:lastModifiedBy>泽昊</cp:lastModifiedBy>
  <cp:lastPrinted>2024-08-28T09:56:00Z</cp:lastPrinted>
  <dcterms:modified xsi:type="dcterms:W3CDTF">2024-09-20T08:24:35Z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A851810EE1154666AF7CDD98228B0B97_11</vt:lpwstr>
  </property>
</Properties>
</file>