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894AC3">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bookmarkStart w:id="0" w:name="_GoBack"/>
      <w:bookmarkEnd w:id="0"/>
    </w:p>
    <w:p w14:paraId="6FB26230">
      <w:pPr>
        <w:jc w:val="center"/>
        <w:rPr>
          <w:rFonts w:hint="default" w:ascii="黑体" w:hAnsi="仿宋" w:eastAsia="方正小标宋简体" w:cs="仿宋_GB2312"/>
          <w:sz w:val="36"/>
          <w:szCs w:val="36"/>
          <w:lang w:val="en-US" w:eastAsia="zh-CN"/>
        </w:rPr>
      </w:pPr>
      <w:r>
        <w:rPr>
          <w:rFonts w:hint="eastAsia" w:ascii="方正小标宋简体" w:hAnsi="方正小标宋简体" w:eastAsia="方正小标宋简体" w:cs="方正小标宋简体"/>
          <w:sz w:val="36"/>
          <w:szCs w:val="36"/>
          <w:lang w:val="en-US" w:eastAsia="zh-CN"/>
        </w:rPr>
        <w:t>19</w:t>
      </w:r>
      <w:r>
        <w:rPr>
          <w:rFonts w:hint="eastAsia" w:ascii="方正小标宋简体" w:hAnsi="方正小标宋简体" w:eastAsia="方正小标宋简体" w:cs="方正小标宋简体"/>
          <w:sz w:val="36"/>
          <w:szCs w:val="36"/>
        </w:rPr>
        <w:t>项通信行业标准</w:t>
      </w:r>
      <w:r>
        <w:rPr>
          <w:rFonts w:hint="eastAsia" w:ascii="方正小标宋简体" w:hAnsi="方正小标宋简体" w:eastAsia="方正小标宋简体" w:cs="方正小标宋简体"/>
          <w:sz w:val="36"/>
          <w:szCs w:val="36"/>
          <w:lang w:val="en-US" w:eastAsia="zh-CN"/>
        </w:rPr>
        <w:t>编号、</w:t>
      </w:r>
      <w:r>
        <w:rPr>
          <w:rFonts w:hint="eastAsia" w:ascii="方正小标宋简体" w:hAnsi="方正小标宋简体" w:eastAsia="方正小标宋简体" w:cs="方正小标宋简体"/>
          <w:sz w:val="36"/>
          <w:szCs w:val="36"/>
        </w:rPr>
        <w:t>名称及主要内容</w:t>
      </w:r>
      <w:r>
        <w:rPr>
          <w:rFonts w:hint="eastAsia" w:ascii="方正小标宋简体" w:hAnsi="方正小标宋简体" w:eastAsia="方正小标宋简体" w:cs="方正小标宋简体"/>
          <w:sz w:val="36"/>
          <w:szCs w:val="36"/>
          <w:lang w:val="en-US" w:eastAsia="zh-CN"/>
        </w:rPr>
        <w:t>等一览表</w:t>
      </w:r>
    </w:p>
    <w:tbl>
      <w:tblPr>
        <w:tblStyle w:val="8"/>
        <w:tblW w:w="14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7"/>
        <w:gridCol w:w="2519"/>
        <w:gridCol w:w="6411"/>
        <w:gridCol w:w="1625"/>
        <w:gridCol w:w="1649"/>
      </w:tblGrid>
      <w:tr w14:paraId="50DD6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2" w:hRule="atLeast"/>
          <w:tblHeade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3B37FE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序号</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5360D6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标准编号</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14:paraId="042A26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标准名称</w:t>
            </w:r>
          </w:p>
        </w:tc>
        <w:tc>
          <w:tcPr>
            <w:tcW w:w="6411" w:type="dxa"/>
            <w:tcBorders>
              <w:top w:val="single" w:color="000000" w:sz="4" w:space="0"/>
              <w:left w:val="single" w:color="000000" w:sz="4" w:space="0"/>
              <w:bottom w:val="single" w:color="000000" w:sz="4" w:space="0"/>
              <w:right w:val="single" w:color="000000" w:sz="4" w:space="0"/>
            </w:tcBorders>
            <w:noWrap w:val="0"/>
            <w:vAlign w:val="center"/>
          </w:tcPr>
          <w:p w14:paraId="11C4A7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标准主要内容</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E11E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代替标准</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44739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采标情况</w:t>
            </w:r>
          </w:p>
        </w:tc>
      </w:tr>
      <w:tr w14:paraId="1E575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0ACA5B7F">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53B0AF9">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4598.4-2024</w:t>
            </w:r>
          </w:p>
        </w:tc>
        <w:tc>
          <w:tcPr>
            <w:tcW w:w="2519" w:type="dxa"/>
            <w:noWrap w:val="0"/>
            <w:vAlign w:val="top"/>
          </w:tcPr>
          <w:p w14:paraId="792670BF">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面向云计算的零信任体系 第4部分：数据保护能力要求</w:t>
            </w:r>
          </w:p>
        </w:tc>
        <w:tc>
          <w:tcPr>
            <w:tcW w:w="6411" w:type="dxa"/>
            <w:noWrap w:val="0"/>
            <w:vAlign w:val="center"/>
          </w:tcPr>
          <w:p w14:paraId="2E18C527">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本文件规定了面向云计算的零信任体系中数据保护能力要求，包括总体架构、数据保护分场景特性能力要求和通用管理能力要求</w:t>
            </w:r>
          </w:p>
          <w:p w14:paraId="478D1986">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本文件适用于供应商在云环境下开发、设计和建设基于零信任理念的数据保护产品或解决方案</w:t>
            </w:r>
          </w:p>
        </w:tc>
        <w:tc>
          <w:tcPr>
            <w:tcW w:w="1625" w:type="dxa"/>
            <w:noWrap w:val="0"/>
            <w:vAlign w:val="top"/>
          </w:tcPr>
          <w:p w14:paraId="48A23AF8">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90E49FA">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7DC1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1EBC6E6C">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A0FBC3D">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1729-2024</w:t>
            </w:r>
          </w:p>
        </w:tc>
        <w:tc>
          <w:tcPr>
            <w:tcW w:w="2519" w:type="dxa"/>
            <w:noWrap w:val="0"/>
            <w:vAlign w:val="top"/>
          </w:tcPr>
          <w:p w14:paraId="4601EF47">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电信网和互联网安全等级保护实施指南</w:t>
            </w:r>
          </w:p>
        </w:tc>
        <w:tc>
          <w:tcPr>
            <w:tcW w:w="6411" w:type="dxa"/>
            <w:noWrap w:val="0"/>
            <w:vAlign w:val="center"/>
          </w:tcPr>
          <w:p w14:paraId="43490771">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本文件规定了电信网和互联网安全等级保护的概念、对象、目标</w:t>
            </w:r>
            <w:r>
              <w:rPr>
                <w:rFonts w:hint="eastAsia" w:eastAsia="仿宋_GB2312" w:cs="宋体"/>
                <w:sz w:val="21"/>
                <w:szCs w:val="21"/>
                <w:lang w:eastAsia="zh-CN"/>
              </w:rPr>
              <w:t>、</w:t>
            </w:r>
            <w:r>
              <w:rPr>
                <w:rFonts w:hint="eastAsia" w:ascii="Times New Roman" w:hAnsi="Times New Roman" w:eastAsia="仿宋_GB2312" w:cs="宋体"/>
                <w:sz w:val="21"/>
                <w:szCs w:val="21"/>
              </w:rPr>
              <w:t>安全等级划分，</w:t>
            </w:r>
            <w:r>
              <w:rPr>
                <w:rFonts w:hint="eastAsia" w:eastAsia="仿宋_GB2312" w:cs="宋体"/>
                <w:sz w:val="21"/>
                <w:szCs w:val="21"/>
                <w:lang w:val="en-US" w:eastAsia="zh-CN"/>
              </w:rPr>
              <w:t>以及</w:t>
            </w:r>
            <w:r>
              <w:rPr>
                <w:rFonts w:hint="eastAsia" w:ascii="Times New Roman" w:hAnsi="Times New Roman" w:eastAsia="仿宋_GB2312" w:cs="宋体"/>
                <w:sz w:val="21"/>
                <w:szCs w:val="21"/>
              </w:rPr>
              <w:t>安全等级保护实施过程中的基本原则，并结合电信网和互联网的生命周期定义了电信网和互联网安全等级保护工作的主要阶段及主要活动</w:t>
            </w:r>
          </w:p>
          <w:p w14:paraId="197E90D3">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本文件适用于电信网和互联网的安全等级保护工作总体性指导，对具体网络的安全等级保护可参考具体网络的安全防护要求和安全防护检测要求</w:t>
            </w:r>
          </w:p>
        </w:tc>
        <w:tc>
          <w:tcPr>
            <w:tcW w:w="1625" w:type="dxa"/>
            <w:noWrap w:val="0"/>
            <w:vAlign w:val="top"/>
          </w:tcPr>
          <w:p w14:paraId="339A5164">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宋体"/>
                <w:i w:val="0"/>
                <w:iCs w:val="0"/>
                <w:color w:val="000000"/>
                <w:kern w:val="0"/>
                <w:sz w:val="21"/>
                <w:szCs w:val="22"/>
                <w:u w:val="none"/>
                <w:lang w:val="en-US" w:eastAsia="zh-CN" w:bidi="ar"/>
              </w:rPr>
              <w:t>YD/T 1729-2008</w:t>
            </w:r>
          </w:p>
        </w:tc>
        <w:tc>
          <w:tcPr>
            <w:tcW w:w="1649" w:type="dxa"/>
            <w:noWrap w:val="0"/>
            <w:vAlign w:val="top"/>
          </w:tcPr>
          <w:p w14:paraId="57586278">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6C6D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1FEDE2C2">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8CB0DE5">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1731-2024</w:t>
            </w:r>
          </w:p>
        </w:tc>
        <w:tc>
          <w:tcPr>
            <w:tcW w:w="2519" w:type="dxa"/>
            <w:noWrap w:val="0"/>
            <w:vAlign w:val="top"/>
          </w:tcPr>
          <w:p w14:paraId="6D310486">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电信网和互联网灾难备份及恢复实施</w:t>
            </w:r>
            <w:r>
              <w:rPr>
                <w:rFonts w:hint="eastAsia" w:eastAsia="仿宋_GB2312" w:cs="宋体"/>
                <w:i w:val="0"/>
                <w:iCs w:val="0"/>
                <w:color w:val="000000"/>
                <w:kern w:val="0"/>
                <w:sz w:val="21"/>
                <w:szCs w:val="22"/>
                <w:u w:val="none"/>
                <w:lang w:val="en-US" w:eastAsia="zh-CN" w:bidi="ar"/>
              </w:rPr>
              <w:t>要求</w:t>
            </w:r>
          </w:p>
        </w:tc>
        <w:tc>
          <w:tcPr>
            <w:tcW w:w="6411" w:type="dxa"/>
            <w:noWrap w:val="0"/>
            <w:vAlign w:val="center"/>
          </w:tcPr>
          <w:p w14:paraId="3C6999FF">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本文件给出了电信网和互联网灾难备份及恢复工作的目标和原则，描述了电信网和互联网灾难备份及恢复工作的基本实施方法</w:t>
            </w:r>
          </w:p>
          <w:p w14:paraId="7694AE8F">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本文件适用于电信网和互联网的灾难备份及恢复工作，并且可作为电信网和互联网灾难备份及恢复的总体指导性文件，针对具体网络的灾难备份及恢复可参考具体网络的安全防护要求和安全防护检测要求</w:t>
            </w:r>
          </w:p>
        </w:tc>
        <w:tc>
          <w:tcPr>
            <w:tcW w:w="1625" w:type="dxa"/>
            <w:noWrap w:val="0"/>
            <w:vAlign w:val="top"/>
          </w:tcPr>
          <w:p w14:paraId="2F8D5005">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宋体"/>
                <w:i w:val="0"/>
                <w:iCs w:val="0"/>
                <w:color w:val="000000"/>
                <w:kern w:val="0"/>
                <w:sz w:val="21"/>
                <w:szCs w:val="22"/>
                <w:u w:val="none"/>
                <w:lang w:val="en-US" w:eastAsia="zh-CN" w:bidi="ar"/>
              </w:rPr>
              <w:t>YD/T 1731-2008</w:t>
            </w:r>
          </w:p>
        </w:tc>
        <w:tc>
          <w:tcPr>
            <w:tcW w:w="1649" w:type="dxa"/>
            <w:noWrap w:val="0"/>
            <w:vAlign w:val="top"/>
          </w:tcPr>
          <w:p w14:paraId="7C40036A">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F6E3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468118B0">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F022BB2">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1734-2024</w:t>
            </w:r>
          </w:p>
        </w:tc>
        <w:tc>
          <w:tcPr>
            <w:tcW w:w="2519" w:type="dxa"/>
            <w:noWrap w:val="0"/>
            <w:vAlign w:val="top"/>
          </w:tcPr>
          <w:p w14:paraId="059D5EC0">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移动通信网安全防护要求</w:t>
            </w:r>
          </w:p>
        </w:tc>
        <w:tc>
          <w:tcPr>
            <w:tcW w:w="6411" w:type="dxa"/>
            <w:noWrap w:val="0"/>
            <w:vAlign w:val="center"/>
          </w:tcPr>
          <w:p w14:paraId="3186069B">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w:t>
            </w:r>
            <w:r>
              <w:rPr>
                <w:rFonts w:ascii="Times New Roman" w:hAnsi="Times New Roman" w:eastAsia="仿宋_GB2312" w:cs="宋体"/>
                <w:sz w:val="21"/>
                <w:szCs w:val="21"/>
              </w:rPr>
              <w:t>IPv4、IPv6、双栈环境下的移动通信网的安全防护要求，包括业务安全、网络安全、网元设备和基础设施安全、物理环境安全和管理安全等方面</w:t>
            </w:r>
          </w:p>
          <w:p w14:paraId="69EFD21C">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本文件适用于指导移动通信网安全防护工作开展和推进</w:t>
            </w:r>
          </w:p>
        </w:tc>
        <w:tc>
          <w:tcPr>
            <w:tcW w:w="1625" w:type="dxa"/>
            <w:noWrap w:val="0"/>
            <w:vAlign w:val="top"/>
          </w:tcPr>
          <w:p w14:paraId="7E673E18">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宋体"/>
                <w:i w:val="0"/>
                <w:iCs w:val="0"/>
                <w:color w:val="000000"/>
                <w:kern w:val="0"/>
                <w:sz w:val="21"/>
                <w:szCs w:val="22"/>
                <w:u w:val="none"/>
                <w:lang w:val="en-US" w:eastAsia="zh-CN" w:bidi="ar"/>
              </w:rPr>
              <w:t>YD/T 1734-2009</w:t>
            </w:r>
          </w:p>
        </w:tc>
        <w:tc>
          <w:tcPr>
            <w:tcW w:w="1649" w:type="dxa"/>
            <w:noWrap w:val="0"/>
            <w:vAlign w:val="top"/>
          </w:tcPr>
          <w:p w14:paraId="76FAF444">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7A81C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4CD783F4">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70D9A06">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1735-2024</w:t>
            </w:r>
          </w:p>
        </w:tc>
        <w:tc>
          <w:tcPr>
            <w:tcW w:w="2519" w:type="dxa"/>
            <w:noWrap w:val="0"/>
            <w:vAlign w:val="top"/>
          </w:tcPr>
          <w:p w14:paraId="25770E3B">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移动通信网安全防护检测要求</w:t>
            </w:r>
          </w:p>
        </w:tc>
        <w:tc>
          <w:tcPr>
            <w:tcW w:w="6411" w:type="dxa"/>
            <w:noWrap w:val="0"/>
            <w:vAlign w:val="center"/>
          </w:tcPr>
          <w:p w14:paraId="4A1B8CA0">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w:t>
            </w:r>
            <w:r>
              <w:rPr>
                <w:rFonts w:ascii="Times New Roman" w:hAnsi="Times New Roman" w:eastAsia="仿宋_GB2312" w:cs="宋体"/>
                <w:sz w:val="21"/>
                <w:szCs w:val="21"/>
              </w:rPr>
              <w:t>IPv4、IPv6、双栈环境下的移动通信网的安全防护检测要求，包括业务安全、网络安全、网元设备和基础设施安全、物理环境安全和管理安全等方面</w:t>
            </w:r>
          </w:p>
          <w:p w14:paraId="10CBEDA4">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本文件适用于移动通信网安全防护检测工作</w:t>
            </w:r>
          </w:p>
        </w:tc>
        <w:tc>
          <w:tcPr>
            <w:tcW w:w="1625" w:type="dxa"/>
            <w:noWrap w:val="0"/>
            <w:vAlign w:val="top"/>
          </w:tcPr>
          <w:p w14:paraId="1DD2FA81">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宋体"/>
                <w:i w:val="0"/>
                <w:iCs w:val="0"/>
                <w:color w:val="000000"/>
                <w:kern w:val="0"/>
                <w:sz w:val="21"/>
                <w:szCs w:val="22"/>
                <w:u w:val="none"/>
                <w:lang w:val="en-US" w:eastAsia="zh-CN" w:bidi="ar"/>
              </w:rPr>
              <w:t>YD/T 1735-2009</w:t>
            </w:r>
          </w:p>
        </w:tc>
        <w:tc>
          <w:tcPr>
            <w:tcW w:w="1649" w:type="dxa"/>
            <w:noWrap w:val="0"/>
            <w:vAlign w:val="top"/>
          </w:tcPr>
          <w:p w14:paraId="2DFE90D4">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558E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71BDA6B0">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BD7EB91">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2669-2024</w:t>
            </w:r>
          </w:p>
        </w:tc>
        <w:tc>
          <w:tcPr>
            <w:tcW w:w="2519" w:type="dxa"/>
            <w:noWrap w:val="0"/>
            <w:vAlign w:val="top"/>
          </w:tcPr>
          <w:p w14:paraId="25209035">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电信网和互联网第三方安全服务能力评定准则</w:t>
            </w:r>
          </w:p>
        </w:tc>
        <w:tc>
          <w:tcPr>
            <w:tcW w:w="6411" w:type="dxa"/>
            <w:noWrap w:val="0"/>
            <w:vAlign w:val="center"/>
          </w:tcPr>
          <w:p w14:paraId="1DCE1FFD">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本文件规定了为电信网和互联网提供第三方安全服务的组织应具备的各类安全服务能力</w:t>
            </w:r>
          </w:p>
          <w:p w14:paraId="161E77E6">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指导第三方评定和认证机构开展第三方安全服务能力的评定，可作为国家有关主管部门开展监督管理、电信运营企业选择第三方服务组织的依据，也可以作为第三方安全服务提供商改进自身能力的指导</w:t>
            </w:r>
          </w:p>
        </w:tc>
        <w:tc>
          <w:tcPr>
            <w:tcW w:w="1625" w:type="dxa"/>
            <w:noWrap w:val="0"/>
            <w:vAlign w:val="top"/>
          </w:tcPr>
          <w:p w14:paraId="7B432610">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宋体"/>
                <w:i w:val="0"/>
                <w:iCs w:val="0"/>
                <w:color w:val="000000"/>
                <w:kern w:val="0"/>
                <w:sz w:val="21"/>
                <w:szCs w:val="22"/>
                <w:u w:val="none"/>
                <w:lang w:val="en-US" w:eastAsia="zh-CN" w:bidi="ar"/>
              </w:rPr>
              <w:t>YD/T 2669-2013</w:t>
            </w:r>
          </w:p>
        </w:tc>
        <w:tc>
          <w:tcPr>
            <w:tcW w:w="1649" w:type="dxa"/>
            <w:noWrap w:val="0"/>
            <w:vAlign w:val="top"/>
          </w:tcPr>
          <w:p w14:paraId="34D2720E">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8E7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5527DA0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F25E42E">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6104-2024</w:t>
            </w:r>
          </w:p>
        </w:tc>
        <w:tc>
          <w:tcPr>
            <w:tcW w:w="2519" w:type="dxa"/>
            <w:noWrap w:val="0"/>
            <w:vAlign w:val="top"/>
          </w:tcPr>
          <w:p w14:paraId="64E8693C">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移动互联网仿冒应用程序的监测与处置接口技术要求</w:t>
            </w:r>
          </w:p>
        </w:tc>
        <w:tc>
          <w:tcPr>
            <w:tcW w:w="6411" w:type="dxa"/>
            <w:noWrap w:val="0"/>
            <w:vAlign w:val="center"/>
          </w:tcPr>
          <w:p w14:paraId="41792267">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本文件规定了移动互联网仿冒应用程序上报、审核、监控、反馈、确认与处置流程中的接口要求</w:t>
            </w:r>
          </w:p>
          <w:p w14:paraId="3957E4F3">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本文件适用于互联网应用程序官方厂家、移动应用商店与仿冒应用程序监测与处置平台间的接口</w:t>
            </w:r>
          </w:p>
        </w:tc>
        <w:tc>
          <w:tcPr>
            <w:tcW w:w="1625" w:type="dxa"/>
            <w:noWrap w:val="0"/>
            <w:vAlign w:val="top"/>
          </w:tcPr>
          <w:p w14:paraId="4B6E23A0">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E62E922">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75518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6A3E4EB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A99E28B">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6105-2024</w:t>
            </w:r>
          </w:p>
        </w:tc>
        <w:tc>
          <w:tcPr>
            <w:tcW w:w="2519" w:type="dxa"/>
            <w:noWrap w:val="0"/>
            <w:vAlign w:val="top"/>
          </w:tcPr>
          <w:p w14:paraId="5C2A9A3D">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移动应用商店恶意程序的监测与处置接口技术要求</w:t>
            </w:r>
          </w:p>
        </w:tc>
        <w:tc>
          <w:tcPr>
            <w:tcW w:w="6411" w:type="dxa"/>
            <w:noWrap w:val="0"/>
            <w:vAlign w:val="center"/>
          </w:tcPr>
          <w:p w14:paraId="7119C036">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本文件规定了移动应用商店与移动应用商店安全监测与处置管理平台相关接口的信息报送与结果查询流程</w:t>
            </w:r>
          </w:p>
          <w:p w14:paraId="4323BE87">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本文件适用于移动互联网恶意程序的监测与处置</w:t>
            </w:r>
          </w:p>
        </w:tc>
        <w:tc>
          <w:tcPr>
            <w:tcW w:w="1625" w:type="dxa"/>
            <w:noWrap w:val="0"/>
            <w:vAlign w:val="top"/>
          </w:tcPr>
          <w:p w14:paraId="7AA1BAE7">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697D1EF">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FAE5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13D08F8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3091B10">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6106-2024</w:t>
            </w:r>
          </w:p>
        </w:tc>
        <w:tc>
          <w:tcPr>
            <w:tcW w:w="2519" w:type="dxa"/>
            <w:noWrap w:val="0"/>
            <w:vAlign w:val="top"/>
          </w:tcPr>
          <w:p w14:paraId="17735B0A">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移动互联网恶意程序检测引擎评价指标和方法</w:t>
            </w:r>
          </w:p>
        </w:tc>
        <w:tc>
          <w:tcPr>
            <w:tcW w:w="6411" w:type="dxa"/>
            <w:noWrap w:val="0"/>
            <w:vAlign w:val="center"/>
          </w:tcPr>
          <w:p w14:paraId="54E849D6">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本文件规范了移动互联网恶意程序检测引擎评价指标体系、评价指标和评价方法</w:t>
            </w:r>
          </w:p>
          <w:p w14:paraId="2A4494D4">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本文件适用于指导对部署于云端或本地服务器的移动互联网恶意程序检测引擎的评价</w:t>
            </w:r>
          </w:p>
        </w:tc>
        <w:tc>
          <w:tcPr>
            <w:tcW w:w="1625" w:type="dxa"/>
            <w:noWrap w:val="0"/>
            <w:vAlign w:val="top"/>
          </w:tcPr>
          <w:p w14:paraId="162EC555">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2B3E976">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B46B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1C41678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F71C6C2">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6107-2024</w:t>
            </w:r>
          </w:p>
        </w:tc>
        <w:tc>
          <w:tcPr>
            <w:tcW w:w="2519" w:type="dxa"/>
            <w:noWrap w:val="0"/>
            <w:vAlign w:val="top"/>
          </w:tcPr>
          <w:p w14:paraId="67EF83C2">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病毒和恶意地址黑名单信息共享接口技术要求</w:t>
            </w:r>
          </w:p>
        </w:tc>
        <w:tc>
          <w:tcPr>
            <w:tcW w:w="6411" w:type="dxa"/>
            <w:noWrap w:val="0"/>
            <w:vAlign w:val="center"/>
          </w:tcPr>
          <w:p w14:paraId="555FDBB8">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本文件规定了病毒和恶意地址黑名单信息共享接口的技术要求，并定义了对应平台相关接口的接口流程和消息上报格式</w:t>
            </w:r>
          </w:p>
          <w:p w14:paraId="7C6ACA39">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本文件适用于病毒和恶意地址黑名单样本的共享与处置</w:t>
            </w:r>
          </w:p>
        </w:tc>
        <w:tc>
          <w:tcPr>
            <w:tcW w:w="1625" w:type="dxa"/>
            <w:noWrap w:val="0"/>
            <w:vAlign w:val="top"/>
          </w:tcPr>
          <w:p w14:paraId="3E53831B">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774CD84">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C4E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0CA0002D">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89A45DA">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6108-2024</w:t>
            </w:r>
          </w:p>
        </w:tc>
        <w:tc>
          <w:tcPr>
            <w:tcW w:w="2519" w:type="dxa"/>
            <w:noWrap w:val="0"/>
            <w:vAlign w:val="top"/>
          </w:tcPr>
          <w:p w14:paraId="22C8DA04">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网络安全威胁数据报送接口要求</w:t>
            </w:r>
          </w:p>
        </w:tc>
        <w:tc>
          <w:tcPr>
            <w:tcW w:w="6411" w:type="dxa"/>
            <w:noWrap w:val="0"/>
            <w:vAlign w:val="center"/>
          </w:tcPr>
          <w:p w14:paraId="0B87FB53">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本文件规定了网络安全威胁数据的内容、数据结构、文件格式，以及报送威胁数据所使用的自动报送接口通信协议</w:t>
            </w:r>
          </w:p>
          <w:p w14:paraId="508AD794">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本文件适用于网络安全威胁等数据的自动化报送</w:t>
            </w:r>
          </w:p>
        </w:tc>
        <w:tc>
          <w:tcPr>
            <w:tcW w:w="1625" w:type="dxa"/>
            <w:noWrap w:val="0"/>
            <w:vAlign w:val="top"/>
          </w:tcPr>
          <w:p w14:paraId="44699A7F">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01217854">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077F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6C06936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A4AF558">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6109-2024</w:t>
            </w:r>
          </w:p>
        </w:tc>
        <w:tc>
          <w:tcPr>
            <w:tcW w:w="2519" w:type="dxa"/>
            <w:noWrap w:val="0"/>
            <w:vAlign w:val="top"/>
          </w:tcPr>
          <w:p w14:paraId="562B51AC">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网络深度包检测（DPI）数据密码应用技术要求</w:t>
            </w:r>
          </w:p>
        </w:tc>
        <w:tc>
          <w:tcPr>
            <w:tcW w:w="6411" w:type="dxa"/>
            <w:noWrap w:val="0"/>
            <w:vAlign w:val="center"/>
          </w:tcPr>
          <w:p w14:paraId="0BAE67F1">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本文件规范了网络深度包检测（</w:t>
            </w:r>
            <w:r>
              <w:rPr>
                <w:rFonts w:ascii="Times New Roman" w:hAnsi="Times New Roman" w:eastAsia="仿宋_GB2312" w:cs="宋体"/>
                <w:sz w:val="21"/>
                <w:szCs w:val="21"/>
              </w:rPr>
              <w:t>DPI）数据密码应用技术要求，包括网络DPI数据的密码应用总体需求、密码应用流程、密码应用功能要求和安全管理要求</w:t>
            </w:r>
          </w:p>
          <w:p w14:paraId="6301F9E0">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本文件适用于网络</w:t>
            </w:r>
            <w:r>
              <w:rPr>
                <w:rFonts w:ascii="Times New Roman" w:hAnsi="Times New Roman" w:eastAsia="仿宋_GB2312" w:cs="宋体"/>
                <w:sz w:val="21"/>
                <w:szCs w:val="21"/>
              </w:rPr>
              <w:t>DPI数据密码应用相关的方案制定、系统研发、应用实施等</w:t>
            </w:r>
          </w:p>
        </w:tc>
        <w:tc>
          <w:tcPr>
            <w:tcW w:w="1625" w:type="dxa"/>
            <w:noWrap w:val="0"/>
            <w:vAlign w:val="top"/>
          </w:tcPr>
          <w:p w14:paraId="0FC0CFF0">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C92F7F2">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9DF5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53F25E00">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E653011">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6110-2024</w:t>
            </w:r>
          </w:p>
        </w:tc>
        <w:tc>
          <w:tcPr>
            <w:tcW w:w="2519" w:type="dxa"/>
            <w:noWrap w:val="0"/>
            <w:vAlign w:val="top"/>
          </w:tcPr>
          <w:p w14:paraId="0F484E35">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安全芯片非入侵式攻击缓解测试方法</w:t>
            </w:r>
          </w:p>
        </w:tc>
        <w:tc>
          <w:tcPr>
            <w:tcW w:w="6411" w:type="dxa"/>
            <w:noWrap w:val="0"/>
            <w:vAlign w:val="center"/>
          </w:tcPr>
          <w:p w14:paraId="56194499">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本文件规定了安全芯片非入侵式攻击缓解测试方法，包括安全芯片非入侵式攻击缓解的测试要求、测试准备、测试方法与量化指标、以及特殊情况说明等</w:t>
            </w:r>
          </w:p>
          <w:p w14:paraId="2AFAFCB5">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本文件适用于指导安全芯片的非入侵式攻击缓解测试，从攻击与测试两个角度为厂商提供安全芯片的设计参考</w:t>
            </w:r>
          </w:p>
        </w:tc>
        <w:tc>
          <w:tcPr>
            <w:tcW w:w="1625" w:type="dxa"/>
            <w:noWrap w:val="0"/>
            <w:vAlign w:val="top"/>
          </w:tcPr>
          <w:p w14:paraId="649A48BF">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DD42E85">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6C1A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154D433C">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94A48F9">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6111-2024</w:t>
            </w:r>
          </w:p>
        </w:tc>
        <w:tc>
          <w:tcPr>
            <w:tcW w:w="2519" w:type="dxa"/>
            <w:noWrap w:val="0"/>
            <w:vAlign w:val="top"/>
          </w:tcPr>
          <w:p w14:paraId="06D35ED0">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对防火墙进行管理的网络功能虚拟化编排器（NFVO）技术要求</w:t>
            </w:r>
          </w:p>
        </w:tc>
        <w:tc>
          <w:tcPr>
            <w:tcW w:w="6411" w:type="dxa"/>
            <w:noWrap w:val="0"/>
            <w:vAlign w:val="center"/>
          </w:tcPr>
          <w:p w14:paraId="79F47DC9">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本文件规定了对防火墙进行管理的网络功能虚拟化编排器（</w:t>
            </w:r>
            <w:r>
              <w:rPr>
                <w:rFonts w:ascii="Times New Roman" w:hAnsi="Times New Roman" w:eastAsia="仿宋_GB2312" w:cs="宋体"/>
                <w:sz w:val="21"/>
                <w:szCs w:val="21"/>
              </w:rPr>
              <w:t>NFVO）相关技术要求，包括技术架构、功能要求等内容</w:t>
            </w:r>
          </w:p>
          <w:p w14:paraId="38EB3338">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本文件适用于网络功能虚拟化编排器（</w:t>
            </w:r>
            <w:r>
              <w:rPr>
                <w:rFonts w:ascii="Times New Roman" w:hAnsi="Times New Roman" w:eastAsia="仿宋_GB2312" w:cs="宋体"/>
                <w:sz w:val="21"/>
                <w:szCs w:val="21"/>
              </w:rPr>
              <w:t>NFVO）技术研发、设备研制、网络建设和系统运维</w:t>
            </w:r>
          </w:p>
        </w:tc>
        <w:tc>
          <w:tcPr>
            <w:tcW w:w="1625" w:type="dxa"/>
            <w:noWrap w:val="0"/>
            <w:vAlign w:val="top"/>
          </w:tcPr>
          <w:p w14:paraId="3FCC9300">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C9D772A">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1444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7A432B5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BE1089A">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6112-2024</w:t>
            </w:r>
          </w:p>
        </w:tc>
        <w:tc>
          <w:tcPr>
            <w:tcW w:w="2519" w:type="dxa"/>
            <w:noWrap w:val="0"/>
            <w:vAlign w:val="top"/>
          </w:tcPr>
          <w:p w14:paraId="09EC9E10">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5G移动通信网络设备安全保障要求 核心网网络功能（第二阶段）</w:t>
            </w:r>
          </w:p>
        </w:tc>
        <w:tc>
          <w:tcPr>
            <w:tcW w:w="6411" w:type="dxa"/>
            <w:noWrap w:val="0"/>
            <w:vAlign w:val="center"/>
          </w:tcPr>
          <w:p w14:paraId="5E71FE58">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w:t>
            </w:r>
            <w:r>
              <w:rPr>
                <w:rFonts w:ascii="Times New Roman" w:hAnsi="Times New Roman" w:eastAsia="仿宋_GB2312" w:cs="宋体"/>
                <w:sz w:val="21"/>
                <w:szCs w:val="21"/>
              </w:rPr>
              <w:t>5G移动通信网络中核心网网络功能</w:t>
            </w:r>
            <w:r>
              <w:rPr>
                <w:rFonts w:hint="eastAsia" w:eastAsia="仿宋_GB2312" w:cs="宋体"/>
                <w:sz w:val="21"/>
                <w:szCs w:val="21"/>
                <w:lang w:eastAsia="zh-CN"/>
              </w:rPr>
              <w:t>（</w:t>
            </w:r>
            <w:r>
              <w:rPr>
                <w:rFonts w:hint="eastAsia" w:eastAsia="仿宋_GB2312" w:cs="宋体"/>
                <w:sz w:val="21"/>
                <w:szCs w:val="21"/>
                <w:lang w:val="en-US" w:eastAsia="zh-CN"/>
              </w:rPr>
              <w:t>第二阶段</w:t>
            </w:r>
            <w:r>
              <w:rPr>
                <w:rFonts w:hint="eastAsia" w:eastAsia="仿宋_GB2312" w:cs="宋体"/>
                <w:sz w:val="21"/>
                <w:szCs w:val="21"/>
                <w:lang w:eastAsia="zh-CN"/>
              </w:rPr>
              <w:t>）</w:t>
            </w:r>
            <w:r>
              <w:rPr>
                <w:rFonts w:ascii="Times New Roman" w:hAnsi="Times New Roman" w:eastAsia="仿宋_GB2312" w:cs="宋体"/>
                <w:sz w:val="21"/>
                <w:szCs w:val="21"/>
              </w:rPr>
              <w:t>安全保障要求</w:t>
            </w:r>
            <w:r>
              <w:rPr>
                <w:rFonts w:hint="eastAsia" w:eastAsia="仿宋_GB2312" w:cs="宋体"/>
                <w:sz w:val="21"/>
                <w:szCs w:val="21"/>
                <w:lang w:eastAsia="zh-CN"/>
              </w:rPr>
              <w:t>，</w:t>
            </w:r>
            <w:r>
              <w:rPr>
                <w:rFonts w:hint="eastAsia" w:eastAsia="仿宋_GB2312" w:cs="宋体"/>
                <w:sz w:val="21"/>
                <w:szCs w:val="21"/>
                <w:lang w:val="en-US" w:eastAsia="zh-CN"/>
              </w:rPr>
              <w:t>包括</w:t>
            </w:r>
            <w:r>
              <w:rPr>
                <w:rFonts w:ascii="Times New Roman" w:hAnsi="Times New Roman" w:eastAsia="仿宋_GB2312" w:cs="宋体"/>
                <w:sz w:val="21"/>
                <w:szCs w:val="21"/>
              </w:rPr>
              <w:t>第二阶段新增的核心网网络功能及已有网元新增安全需求的安全保障目标、需求、测试内容和测试方法</w:t>
            </w:r>
          </w:p>
          <w:p w14:paraId="45FFF576">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w:t>
            </w:r>
            <w:r>
              <w:rPr>
                <w:rFonts w:ascii="Times New Roman" w:hAnsi="Times New Roman" w:eastAsia="仿宋_GB2312" w:cs="宋体"/>
                <w:sz w:val="21"/>
                <w:szCs w:val="21"/>
              </w:rPr>
              <w:t>5G核心网网络功能的安全测试</w:t>
            </w:r>
          </w:p>
        </w:tc>
        <w:tc>
          <w:tcPr>
            <w:tcW w:w="1625" w:type="dxa"/>
            <w:noWrap w:val="0"/>
            <w:vAlign w:val="top"/>
          </w:tcPr>
          <w:p w14:paraId="6E944919">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7DF0086">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B57D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621C84FE">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363A9B1">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6113-2024</w:t>
            </w:r>
          </w:p>
        </w:tc>
        <w:tc>
          <w:tcPr>
            <w:tcW w:w="2519" w:type="dxa"/>
            <w:noWrap w:val="0"/>
            <w:vAlign w:val="top"/>
          </w:tcPr>
          <w:p w14:paraId="29C6812E">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面向行业的5G网络通用安全能力技术要求</w:t>
            </w:r>
          </w:p>
        </w:tc>
        <w:tc>
          <w:tcPr>
            <w:tcW w:w="6411" w:type="dxa"/>
            <w:noWrap w:val="0"/>
            <w:vAlign w:val="center"/>
          </w:tcPr>
          <w:p w14:paraId="09ABA73E">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sz w:val="21"/>
                <w:szCs w:val="21"/>
              </w:rPr>
            </w:pPr>
            <w:r>
              <w:rPr>
                <w:rFonts w:hint="eastAsia" w:ascii="Times New Roman" w:hAnsi="Times New Roman" w:eastAsia="仿宋_GB2312" w:cs="宋体"/>
                <w:sz w:val="21"/>
                <w:szCs w:val="21"/>
              </w:rPr>
              <w:t>本文件规定了面向行业的5G网络通用安全能力要求，包括业务安全要求、网络安全要求、物理环境安全要求及管理安全要求</w:t>
            </w:r>
          </w:p>
          <w:p w14:paraId="753733EC">
            <w:pPr>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宋体"/>
                <w:kern w:val="2"/>
                <w:sz w:val="21"/>
                <w:szCs w:val="21"/>
                <w:lang w:val="en-US" w:eastAsia="zh-CN" w:bidi="ar-SA"/>
              </w:rPr>
            </w:pPr>
            <w:r>
              <w:rPr>
                <w:rFonts w:hint="eastAsia" w:ascii="Times New Roman" w:hAnsi="Times New Roman" w:eastAsia="仿宋_GB2312" w:cs="宋体"/>
                <w:sz w:val="21"/>
                <w:szCs w:val="21"/>
              </w:rPr>
              <w:t>本文件适用于面向行业提供安全能力的5G网络，可为垂直行业和5G运营商提供安全指导</w:t>
            </w:r>
          </w:p>
        </w:tc>
        <w:tc>
          <w:tcPr>
            <w:tcW w:w="1625" w:type="dxa"/>
            <w:noWrap w:val="0"/>
            <w:vAlign w:val="top"/>
          </w:tcPr>
          <w:p w14:paraId="1C4682D7">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14ADAFB">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7C68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1BA5866F">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636D8A3">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6114-2024</w:t>
            </w:r>
          </w:p>
        </w:tc>
        <w:tc>
          <w:tcPr>
            <w:tcW w:w="2519" w:type="dxa"/>
            <w:noWrap w:val="0"/>
            <w:vAlign w:val="top"/>
          </w:tcPr>
          <w:p w14:paraId="2BCE348E">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量子密钥分发（QKD）网络 安全技术要求</w:t>
            </w:r>
          </w:p>
        </w:tc>
        <w:tc>
          <w:tcPr>
            <w:tcW w:w="6411" w:type="dxa"/>
            <w:noWrap w:val="0"/>
            <w:vAlign w:val="center"/>
          </w:tcPr>
          <w:p w14:paraId="0F169777">
            <w:pPr>
              <w:pStyle w:val="40"/>
              <w:keepNext w:val="0"/>
              <w:keepLines w:val="0"/>
              <w:pageBreakBefore w:val="0"/>
              <w:kinsoku/>
              <w:wordWrap/>
              <w:overflowPunct/>
              <w:topLinePunct w:val="0"/>
              <w:bidi w:val="0"/>
              <w:adjustRightInd/>
              <w:snapToGrid/>
              <w:spacing w:line="360" w:lineRule="exact"/>
              <w:ind w:firstLine="420" w:firstLineChars="200"/>
              <w:textAlignment w:val="auto"/>
              <w:rPr>
                <w:rFonts w:ascii="Times New Roman" w:hAnsi="Times New Roman" w:eastAsia="仿宋_GB2312"/>
                <w:sz w:val="21"/>
              </w:rPr>
            </w:pPr>
            <w:r>
              <w:rPr>
                <w:rFonts w:ascii="Times New Roman" w:hAnsi="Times New Roman" w:eastAsia="仿宋_GB2312"/>
                <w:sz w:val="21"/>
              </w:rPr>
              <w:t>本</w:t>
            </w:r>
            <w:r>
              <w:rPr>
                <w:rFonts w:hint="eastAsia" w:ascii="Times New Roman" w:hAnsi="Times New Roman" w:eastAsia="仿宋_GB2312"/>
                <w:sz w:val="21"/>
              </w:rPr>
              <w:t>文件</w:t>
            </w:r>
            <w:r>
              <w:rPr>
                <w:rFonts w:ascii="Times New Roman" w:hAnsi="Times New Roman" w:eastAsia="仿宋_GB2312"/>
                <w:sz w:val="21"/>
              </w:rPr>
              <w:t>规定了</w:t>
            </w:r>
            <w:r>
              <w:rPr>
                <w:rFonts w:hint="eastAsia" w:ascii="Times New Roman" w:hAnsi="Times New Roman" w:eastAsia="仿宋_GB2312"/>
                <w:sz w:val="21"/>
              </w:rPr>
              <w:t>量子密钥分发（QKD）网络的安全技术要求，包括</w:t>
            </w:r>
            <w:r>
              <w:rPr>
                <w:rFonts w:ascii="Times New Roman" w:hAnsi="Times New Roman" w:eastAsia="仿宋_GB2312"/>
                <w:sz w:val="21"/>
              </w:rPr>
              <w:t>QKD</w:t>
            </w:r>
            <w:r>
              <w:rPr>
                <w:rFonts w:hint="eastAsia" w:ascii="Times New Roman" w:hAnsi="Times New Roman" w:eastAsia="仿宋_GB2312"/>
                <w:sz w:val="21"/>
              </w:rPr>
              <w:t>网络的安全威胁框架、安全要求、安全措施、安全等级保护等</w:t>
            </w:r>
          </w:p>
          <w:p w14:paraId="6CDD5CD5">
            <w:pPr>
              <w:pStyle w:val="40"/>
              <w:keepNext w:val="0"/>
              <w:keepLines w:val="0"/>
              <w:pageBreakBefore w:val="0"/>
              <w:kinsoku/>
              <w:wordWrap/>
              <w:overflowPunct/>
              <w:topLinePunct w:val="0"/>
              <w:bidi w:val="0"/>
              <w:adjustRightInd/>
              <w:snapToGrid/>
              <w:spacing w:line="360" w:lineRule="exact"/>
              <w:ind w:firstLine="420" w:firstLineChars="200"/>
              <w:textAlignment w:val="auto"/>
              <w:rPr>
                <w:rFonts w:hint="eastAsia" w:ascii="Times New Roman" w:hAnsi="Times New Roman" w:eastAsia="仿宋_GB2312" w:cs="Times New Roman"/>
                <w:sz w:val="21"/>
                <w:lang w:val="en-US" w:eastAsia="zh-CN" w:bidi="ar-SA"/>
              </w:rPr>
            </w:pPr>
            <w:r>
              <w:rPr>
                <w:rFonts w:ascii="Times New Roman" w:hAnsi="Times New Roman" w:eastAsia="仿宋_GB2312"/>
                <w:sz w:val="21"/>
              </w:rPr>
              <w:t>本</w:t>
            </w:r>
            <w:r>
              <w:rPr>
                <w:rFonts w:hint="eastAsia" w:ascii="Times New Roman" w:hAnsi="Times New Roman" w:eastAsia="仿宋_GB2312"/>
                <w:sz w:val="21"/>
              </w:rPr>
              <w:t>文件</w:t>
            </w:r>
            <w:r>
              <w:rPr>
                <w:rFonts w:ascii="Times New Roman" w:hAnsi="Times New Roman" w:eastAsia="仿宋_GB2312"/>
                <w:sz w:val="21"/>
              </w:rPr>
              <w:t>适用于</w:t>
            </w:r>
            <w:r>
              <w:rPr>
                <w:rFonts w:hint="eastAsia" w:ascii="Times New Roman" w:hAnsi="Times New Roman" w:eastAsia="仿宋_GB2312"/>
                <w:sz w:val="21"/>
              </w:rPr>
              <w:t>量子密钥分发网络规划、设计、建设、运营等</w:t>
            </w:r>
          </w:p>
        </w:tc>
        <w:tc>
          <w:tcPr>
            <w:tcW w:w="1625" w:type="dxa"/>
            <w:noWrap w:val="0"/>
            <w:vAlign w:val="top"/>
          </w:tcPr>
          <w:p w14:paraId="7F631612">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F5E201D">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4C39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60A827C4">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6DD9923">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6115-2024</w:t>
            </w:r>
          </w:p>
        </w:tc>
        <w:tc>
          <w:tcPr>
            <w:tcW w:w="2519" w:type="dxa"/>
            <w:noWrap w:val="0"/>
            <w:vAlign w:val="top"/>
          </w:tcPr>
          <w:p w14:paraId="0DE800F2">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移动智能终端卫星定位能力技术要求和测试方法</w:t>
            </w:r>
          </w:p>
        </w:tc>
        <w:tc>
          <w:tcPr>
            <w:tcW w:w="6411" w:type="dxa"/>
            <w:noWrap w:val="0"/>
            <w:vAlign w:val="center"/>
          </w:tcPr>
          <w:p w14:paraId="6CE81DCC">
            <w:pPr>
              <w:keepNext w:val="0"/>
              <w:keepLines w:val="0"/>
              <w:pageBreakBefore w:val="0"/>
              <w:kinsoku/>
              <w:wordWrap/>
              <w:overflowPunct/>
              <w:topLinePunct w:val="0"/>
              <w:bidi w:val="0"/>
              <w:adjustRightInd/>
              <w:snapToGrid/>
              <w:spacing w:line="360" w:lineRule="exact"/>
              <w:ind w:right="-17" w:rightChars="-8" w:firstLine="420" w:firstLineChars="200"/>
              <w:jc w:val="left"/>
              <w:textAlignment w:val="auto"/>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本文件规定了移动智能终端卫星定位能力的技术要求以及测试方法，主要包括北斗独立定位、单北斗定位</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以及北斗优先定位的功能要求、性能要求和测试方法</w:t>
            </w:r>
          </w:p>
          <w:p w14:paraId="4E4B90FE">
            <w:pPr>
              <w:keepNext w:val="0"/>
              <w:keepLines w:val="0"/>
              <w:pageBreakBefore w:val="0"/>
              <w:kinsoku/>
              <w:wordWrap/>
              <w:overflowPunct/>
              <w:topLinePunct w:val="0"/>
              <w:bidi w:val="0"/>
              <w:adjustRightInd/>
              <w:snapToGrid/>
              <w:spacing w:line="360" w:lineRule="exact"/>
              <w:ind w:right="-17" w:rightChars="-8" w:firstLine="420" w:firstLineChars="200"/>
              <w:jc w:val="left"/>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本文件适用于支持卫星定位的移动智能终端的设计、研发和测试，包括智能手机、平板电脑、笔记本电脑、可穿戴设备等</w:t>
            </w:r>
          </w:p>
        </w:tc>
        <w:tc>
          <w:tcPr>
            <w:tcW w:w="1625" w:type="dxa"/>
            <w:noWrap w:val="0"/>
            <w:vAlign w:val="top"/>
          </w:tcPr>
          <w:p w14:paraId="78DF48A2">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ADEA2CC">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5013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center"/>
          </w:tcPr>
          <w:p w14:paraId="4289B07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C8B64E9">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YD/T 6116.1-2024</w:t>
            </w:r>
          </w:p>
        </w:tc>
        <w:tc>
          <w:tcPr>
            <w:tcW w:w="2519" w:type="dxa"/>
            <w:noWrap w:val="0"/>
            <w:vAlign w:val="top"/>
          </w:tcPr>
          <w:p w14:paraId="27C5EC7A">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2"/>
                <w:u w:val="none"/>
                <w:lang w:val="en-US" w:eastAsia="zh-CN" w:bidi="ar"/>
              </w:rPr>
              <w:t>算力互联互通能力要求 第1部分：总体框架</w:t>
            </w:r>
          </w:p>
        </w:tc>
        <w:tc>
          <w:tcPr>
            <w:tcW w:w="6411" w:type="dxa"/>
            <w:noWrap w:val="0"/>
            <w:vAlign w:val="center"/>
          </w:tcPr>
          <w:p w14:paraId="1C70F5AE">
            <w:pPr>
              <w:keepNext w:val="0"/>
              <w:keepLines w:val="0"/>
              <w:pageBreakBefore w:val="0"/>
              <w:kinsoku/>
              <w:wordWrap/>
              <w:overflowPunct/>
              <w:topLinePunct w:val="0"/>
              <w:bidi w:val="0"/>
              <w:adjustRightInd/>
              <w:snapToGrid/>
              <w:spacing w:line="360" w:lineRule="exact"/>
              <w:ind w:right="-17" w:rightChars="-8" w:firstLine="420" w:firstLineChars="200"/>
              <w:jc w:val="left"/>
              <w:textAlignment w:val="auto"/>
              <w:rPr>
                <w:rFonts w:ascii="Times New Roman" w:hAnsi="Times New Roman" w:eastAsia="仿宋_GB2312"/>
                <w:color w:val="000000"/>
                <w:sz w:val="21"/>
                <w:szCs w:val="21"/>
              </w:rPr>
            </w:pPr>
            <w:r>
              <w:rPr>
                <w:rFonts w:hint="eastAsia" w:ascii="Times New Roman" w:hAnsi="Times New Roman" w:eastAsia="仿宋_GB2312"/>
                <w:color w:val="000000"/>
                <w:sz w:val="21"/>
                <w:szCs w:val="21"/>
                <w:lang w:val="en-US" w:eastAsia="zh-CN"/>
              </w:rPr>
              <w:t>本文件给出了算力互联互通体系的总体框架，</w:t>
            </w:r>
            <w:r>
              <w:rPr>
                <w:rFonts w:hint="eastAsia" w:eastAsia="仿宋_GB2312"/>
                <w:color w:val="000000"/>
                <w:sz w:val="21"/>
                <w:szCs w:val="21"/>
                <w:lang w:val="en-US" w:eastAsia="zh-CN"/>
              </w:rPr>
              <w:t>包括</w:t>
            </w:r>
            <w:r>
              <w:rPr>
                <w:rFonts w:hint="eastAsia" w:ascii="Times New Roman" w:hAnsi="Times New Roman" w:eastAsia="仿宋_GB2312"/>
                <w:color w:val="000000"/>
                <w:sz w:val="21"/>
                <w:szCs w:val="21"/>
                <w:lang w:val="en-US" w:eastAsia="zh-CN"/>
              </w:rPr>
              <w:t>算力互联互通的需求、流程机理，</w:t>
            </w:r>
            <w:r>
              <w:rPr>
                <w:rFonts w:hint="eastAsia" w:eastAsia="仿宋_GB2312"/>
                <w:color w:val="000000"/>
                <w:sz w:val="21"/>
                <w:szCs w:val="21"/>
                <w:lang w:val="en-US" w:eastAsia="zh-CN"/>
              </w:rPr>
              <w:t>同时还</w:t>
            </w:r>
            <w:r>
              <w:rPr>
                <w:rFonts w:hint="eastAsia" w:ascii="Times New Roman" w:hAnsi="Times New Roman" w:eastAsia="仿宋_GB2312"/>
                <w:color w:val="000000"/>
                <w:sz w:val="21"/>
                <w:szCs w:val="21"/>
                <w:lang w:val="en-US" w:eastAsia="zh-CN"/>
              </w:rPr>
              <w:t>规定了算力互联互通的关键能力要求</w:t>
            </w:r>
            <w:r>
              <w:rPr>
                <w:rFonts w:hint="eastAsia" w:eastAsia="仿宋_GB2312"/>
                <w:color w:val="000000"/>
                <w:sz w:val="21"/>
                <w:szCs w:val="21"/>
                <w:lang w:val="en-US" w:eastAsia="zh-CN"/>
              </w:rPr>
              <w:t>及</w:t>
            </w:r>
            <w:r>
              <w:rPr>
                <w:rFonts w:hint="eastAsia" w:ascii="Times New Roman" w:hAnsi="Times New Roman" w:eastAsia="仿宋_GB2312"/>
                <w:color w:val="000000"/>
                <w:sz w:val="21"/>
                <w:szCs w:val="21"/>
                <w:lang w:val="en-US" w:eastAsia="zh-CN"/>
              </w:rPr>
              <w:t>算力互联互通参考架构以及各个角色之间的关系</w:t>
            </w:r>
          </w:p>
          <w:p w14:paraId="0550E46E">
            <w:pPr>
              <w:keepNext w:val="0"/>
              <w:keepLines w:val="0"/>
              <w:pageBreakBefore w:val="0"/>
              <w:kinsoku/>
              <w:wordWrap/>
              <w:overflowPunct/>
              <w:topLinePunct w:val="0"/>
              <w:bidi w:val="0"/>
              <w:adjustRightInd/>
              <w:snapToGrid/>
              <w:spacing w:line="360" w:lineRule="exact"/>
              <w:ind w:right="-17" w:rightChars="-8" w:firstLine="420" w:firstLineChars="200"/>
              <w:jc w:val="left"/>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本文件适用于算力互联互通体系建设参考</w:t>
            </w:r>
          </w:p>
        </w:tc>
        <w:tc>
          <w:tcPr>
            <w:tcW w:w="1625" w:type="dxa"/>
            <w:noWrap w:val="0"/>
            <w:vAlign w:val="top"/>
          </w:tcPr>
          <w:p w14:paraId="08B4907E">
            <w:pPr>
              <w:keepNext w:val="0"/>
              <w:keepLines w:val="0"/>
              <w:pageBreakBefore w:val="0"/>
              <w:kinsoku/>
              <w:wordWrap/>
              <w:overflowPunct/>
              <w:topLinePunct w:val="0"/>
              <w:bidi w:val="0"/>
              <w:spacing w:line="360" w:lineRule="exact"/>
              <w:jc w:val="left"/>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6377B9C">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bl>
    <w:p w14:paraId="2A86F8C6">
      <w:pPr>
        <w:spacing w:line="0" w:lineRule="atLeast"/>
        <w:rPr>
          <w:rFonts w:hint="eastAsia" w:ascii="黑体" w:hAnsi="仿宋" w:eastAsia="黑体" w:cs="仿宋_GB2312"/>
          <w:sz w:val="36"/>
          <w:szCs w:val="36"/>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B4E137-1169-4617-840D-CECA23384D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 FFFFC B. FFFFC E. FFFFC C. FF">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E1983173-840B-43C9-AC8A-0BDD2FF649EB}"/>
  </w:font>
  <w:font w:name="仿宋">
    <w:panose1 w:val="02010609060101010101"/>
    <w:charset w:val="86"/>
    <w:family w:val="modern"/>
    <w:pitch w:val="default"/>
    <w:sig w:usb0="800002BF" w:usb1="38CF7CFA" w:usb2="00000016" w:usb3="00000000" w:csb0="00040001" w:csb1="00000000"/>
    <w:embedRegular r:id="rId3" w:fontKey="{06703E9B-9969-4D55-AAB3-60ED1508436A}"/>
  </w:font>
  <w:font w:name="仿宋_GB2312">
    <w:panose1 w:val="02010609030101010101"/>
    <w:charset w:val="86"/>
    <w:family w:val="modern"/>
    <w:pitch w:val="default"/>
    <w:sig w:usb0="00000001" w:usb1="080E0000" w:usb2="00000000" w:usb3="00000000" w:csb0="00040000" w:csb1="00000000"/>
    <w:embedRegular r:id="rId4" w:fontKey="{689874A2-6C85-419C-9E55-93A27E48BD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CFC8">
    <w:pPr>
      <w:pStyle w:val="5"/>
      <w:jc w:val="center"/>
    </w:pPr>
    <w:r>
      <w:fldChar w:fldCharType="begin"/>
    </w:r>
    <w:r>
      <w:instrText xml:space="preserve">PAGE   \* MERGEFORMAT</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CB74D"/>
    <w:multiLevelType w:val="multilevel"/>
    <w:tmpl w:val="F59CB74D"/>
    <w:lvl w:ilvl="0" w:tentative="0">
      <w:start w:val="1"/>
      <w:numFmt w:val="decimal"/>
      <w:suff w:val="nothing"/>
      <w:lvlText w:val="%1"/>
      <w:lvlJc w:val="left"/>
      <w:pPr>
        <w:ind w:left="0" w:firstLine="0"/>
      </w:pPr>
      <w:rPr>
        <w:rFonts w:hint="default" w:ascii="Times New Roman" w:hAnsi="Times New Roman" w:eastAsia="仿宋_GB2312" w:cs="Times New Roman"/>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5917C3"/>
    <w:multiLevelType w:val="multilevel"/>
    <w:tmpl w:val="2C5917C3"/>
    <w:lvl w:ilvl="0" w:tentative="0">
      <w:start w:val="1"/>
      <w:numFmt w:val="none"/>
      <w:suff w:val="nothing"/>
      <w:lvlText w:val="%1——"/>
      <w:lvlJc w:val="left"/>
      <w:pPr>
        <w:ind w:left="1248" w:hanging="408"/>
      </w:pPr>
      <w:rPr>
        <w:rFonts w:hint="eastAsia"/>
      </w:rPr>
    </w:lvl>
    <w:lvl w:ilvl="1" w:tentative="0">
      <w:start w:val="1"/>
      <w:numFmt w:val="bullet"/>
      <w:lvlText w:val=""/>
      <w:lvlJc w:val="left"/>
      <w:pPr>
        <w:tabs>
          <w:tab w:val="left" w:pos="-243"/>
        </w:tabs>
        <w:ind w:left="261" w:hanging="413"/>
      </w:pPr>
      <w:rPr>
        <w:rFonts w:hint="default" w:ascii="Symbol" w:hAnsi="Symbol"/>
        <w:color w:val="auto"/>
      </w:rPr>
    </w:lvl>
    <w:lvl w:ilvl="2" w:tentative="0">
      <w:start w:val="1"/>
      <w:numFmt w:val="bullet"/>
      <w:pStyle w:val="35"/>
      <w:lvlText w:val=""/>
      <w:lvlJc w:val="left"/>
      <w:pPr>
        <w:tabs>
          <w:tab w:val="left" w:pos="675"/>
        </w:tabs>
        <w:ind w:left="675" w:hanging="414"/>
      </w:pPr>
      <w:rPr>
        <w:rFonts w:hint="default" w:ascii="Symbol" w:hAnsi="Symbol"/>
        <w:color w:val="auto"/>
      </w:rPr>
    </w:lvl>
    <w:lvl w:ilvl="3" w:tentative="0">
      <w:start w:val="1"/>
      <w:numFmt w:val="decimal"/>
      <w:lvlText w:val="%4."/>
      <w:lvlJc w:val="left"/>
      <w:pPr>
        <w:tabs>
          <w:tab w:val="left" w:pos="1068"/>
        </w:tabs>
        <w:ind w:left="881" w:hanging="528"/>
      </w:pPr>
      <w:rPr>
        <w:rFonts w:hint="eastAsia"/>
      </w:rPr>
    </w:lvl>
    <w:lvl w:ilvl="4" w:tentative="0">
      <w:start w:val="1"/>
      <w:numFmt w:val="lowerLetter"/>
      <w:lvlText w:val="%5)"/>
      <w:lvlJc w:val="left"/>
      <w:pPr>
        <w:tabs>
          <w:tab w:val="left" w:pos="1380"/>
        </w:tabs>
        <w:ind w:left="1193" w:hanging="528"/>
      </w:pPr>
      <w:rPr>
        <w:rFonts w:hint="eastAsia"/>
      </w:rPr>
    </w:lvl>
    <w:lvl w:ilvl="5" w:tentative="0">
      <w:start w:val="1"/>
      <w:numFmt w:val="lowerRoman"/>
      <w:lvlText w:val="%6."/>
      <w:lvlJc w:val="right"/>
      <w:pPr>
        <w:tabs>
          <w:tab w:val="left" w:pos="1692"/>
        </w:tabs>
        <w:ind w:left="1505" w:hanging="528"/>
      </w:pPr>
      <w:rPr>
        <w:rFonts w:hint="eastAsia"/>
      </w:rPr>
    </w:lvl>
    <w:lvl w:ilvl="6" w:tentative="0">
      <w:start w:val="1"/>
      <w:numFmt w:val="decimal"/>
      <w:lvlText w:val="%7."/>
      <w:lvlJc w:val="left"/>
      <w:pPr>
        <w:tabs>
          <w:tab w:val="left" w:pos="2004"/>
        </w:tabs>
        <w:ind w:left="1817" w:hanging="528"/>
      </w:pPr>
      <w:rPr>
        <w:rFonts w:hint="eastAsia"/>
      </w:rPr>
    </w:lvl>
    <w:lvl w:ilvl="7" w:tentative="0">
      <w:start w:val="1"/>
      <w:numFmt w:val="lowerLetter"/>
      <w:lvlText w:val="%8)"/>
      <w:lvlJc w:val="left"/>
      <w:pPr>
        <w:tabs>
          <w:tab w:val="left" w:pos="2316"/>
        </w:tabs>
        <w:ind w:left="2129" w:hanging="528"/>
      </w:pPr>
      <w:rPr>
        <w:rFonts w:hint="eastAsia"/>
      </w:rPr>
    </w:lvl>
    <w:lvl w:ilvl="8" w:tentative="0">
      <w:start w:val="1"/>
      <w:numFmt w:val="lowerRoman"/>
      <w:lvlText w:val="%9."/>
      <w:lvlJc w:val="right"/>
      <w:pPr>
        <w:tabs>
          <w:tab w:val="left" w:pos="2628"/>
        </w:tabs>
        <w:ind w:left="2441" w:hanging="52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YTUxMmZkMDFmNTIxNGIwNDQwYjQzMGQ3Nzc5ODMifQ=="/>
  </w:docVars>
  <w:rsids>
    <w:rsidRoot w:val="00172A27"/>
    <w:rsid w:val="00090C43"/>
    <w:rsid w:val="000B2F20"/>
    <w:rsid w:val="000F1926"/>
    <w:rsid w:val="00106EC9"/>
    <w:rsid w:val="001601B4"/>
    <w:rsid w:val="00183FCC"/>
    <w:rsid w:val="00185B37"/>
    <w:rsid w:val="00190083"/>
    <w:rsid w:val="001A75EA"/>
    <w:rsid w:val="002305C7"/>
    <w:rsid w:val="00240555"/>
    <w:rsid w:val="00245B24"/>
    <w:rsid w:val="00252948"/>
    <w:rsid w:val="00256519"/>
    <w:rsid w:val="0026154C"/>
    <w:rsid w:val="00276FCD"/>
    <w:rsid w:val="002878C8"/>
    <w:rsid w:val="002B4885"/>
    <w:rsid w:val="002C7BE9"/>
    <w:rsid w:val="00304109"/>
    <w:rsid w:val="00333AD4"/>
    <w:rsid w:val="00353D64"/>
    <w:rsid w:val="00395FEE"/>
    <w:rsid w:val="003A6D43"/>
    <w:rsid w:val="003B4157"/>
    <w:rsid w:val="003D4FED"/>
    <w:rsid w:val="003E2476"/>
    <w:rsid w:val="003F576D"/>
    <w:rsid w:val="003F5F90"/>
    <w:rsid w:val="003F7EF7"/>
    <w:rsid w:val="00484F83"/>
    <w:rsid w:val="004B4BF3"/>
    <w:rsid w:val="004B5F08"/>
    <w:rsid w:val="004F2710"/>
    <w:rsid w:val="0058538D"/>
    <w:rsid w:val="005C2DCD"/>
    <w:rsid w:val="005D74A7"/>
    <w:rsid w:val="00602EE2"/>
    <w:rsid w:val="00626226"/>
    <w:rsid w:val="006313B1"/>
    <w:rsid w:val="00656AB2"/>
    <w:rsid w:val="00684E7C"/>
    <w:rsid w:val="006B423F"/>
    <w:rsid w:val="006C1CC0"/>
    <w:rsid w:val="006E6E0C"/>
    <w:rsid w:val="007470CC"/>
    <w:rsid w:val="007625D0"/>
    <w:rsid w:val="007D659D"/>
    <w:rsid w:val="007D68AA"/>
    <w:rsid w:val="007E5D77"/>
    <w:rsid w:val="00821E2E"/>
    <w:rsid w:val="0084704E"/>
    <w:rsid w:val="00873B6F"/>
    <w:rsid w:val="008E5DA3"/>
    <w:rsid w:val="008F1FD4"/>
    <w:rsid w:val="008F545F"/>
    <w:rsid w:val="009862D4"/>
    <w:rsid w:val="0099188B"/>
    <w:rsid w:val="009C5357"/>
    <w:rsid w:val="009E1B1D"/>
    <w:rsid w:val="00A131B3"/>
    <w:rsid w:val="00A17D41"/>
    <w:rsid w:val="00A8052A"/>
    <w:rsid w:val="00A96305"/>
    <w:rsid w:val="00B370A4"/>
    <w:rsid w:val="00B85270"/>
    <w:rsid w:val="00B968E5"/>
    <w:rsid w:val="00BE6247"/>
    <w:rsid w:val="00C01F16"/>
    <w:rsid w:val="00C05EC7"/>
    <w:rsid w:val="00C3729F"/>
    <w:rsid w:val="00C52629"/>
    <w:rsid w:val="00C710D5"/>
    <w:rsid w:val="00CE2C5E"/>
    <w:rsid w:val="00D06161"/>
    <w:rsid w:val="00D7136F"/>
    <w:rsid w:val="00DA3E4B"/>
    <w:rsid w:val="00E8708B"/>
    <w:rsid w:val="00EB0010"/>
    <w:rsid w:val="00EE6D96"/>
    <w:rsid w:val="00F02E7E"/>
    <w:rsid w:val="00F2321E"/>
    <w:rsid w:val="00F37B95"/>
    <w:rsid w:val="00F400CF"/>
    <w:rsid w:val="00F62631"/>
    <w:rsid w:val="00F85127"/>
    <w:rsid w:val="01004732"/>
    <w:rsid w:val="01043138"/>
    <w:rsid w:val="01081B3E"/>
    <w:rsid w:val="010B1261"/>
    <w:rsid w:val="01106F4B"/>
    <w:rsid w:val="011A52DC"/>
    <w:rsid w:val="011C65E1"/>
    <w:rsid w:val="011E3CE2"/>
    <w:rsid w:val="01200DBA"/>
    <w:rsid w:val="0123016A"/>
    <w:rsid w:val="0134755F"/>
    <w:rsid w:val="01353907"/>
    <w:rsid w:val="014E4831"/>
    <w:rsid w:val="0153453C"/>
    <w:rsid w:val="01557A3F"/>
    <w:rsid w:val="015B0A65"/>
    <w:rsid w:val="015F254D"/>
    <w:rsid w:val="016234D2"/>
    <w:rsid w:val="01626D55"/>
    <w:rsid w:val="01694AE9"/>
    <w:rsid w:val="016A4161"/>
    <w:rsid w:val="016D676E"/>
    <w:rsid w:val="01757F74"/>
    <w:rsid w:val="017B65FA"/>
    <w:rsid w:val="01883711"/>
    <w:rsid w:val="018E309C"/>
    <w:rsid w:val="019C45B0"/>
    <w:rsid w:val="01C744FB"/>
    <w:rsid w:val="01C858CC"/>
    <w:rsid w:val="01C9417B"/>
    <w:rsid w:val="01CD2B81"/>
    <w:rsid w:val="01D07389"/>
    <w:rsid w:val="01D2288C"/>
    <w:rsid w:val="01D47F8D"/>
    <w:rsid w:val="01D70F12"/>
    <w:rsid w:val="01E34D25"/>
    <w:rsid w:val="01F84CCA"/>
    <w:rsid w:val="01F96EC8"/>
    <w:rsid w:val="01FE3350"/>
    <w:rsid w:val="02081D31"/>
    <w:rsid w:val="02144EDF"/>
    <w:rsid w:val="021E1686"/>
    <w:rsid w:val="02233590"/>
    <w:rsid w:val="022344E5"/>
    <w:rsid w:val="02241011"/>
    <w:rsid w:val="0234382A"/>
    <w:rsid w:val="023C6129"/>
    <w:rsid w:val="02451546"/>
    <w:rsid w:val="0252665D"/>
    <w:rsid w:val="02543D5F"/>
    <w:rsid w:val="025575E2"/>
    <w:rsid w:val="025A3A6A"/>
    <w:rsid w:val="025A5C68"/>
    <w:rsid w:val="025C49EE"/>
    <w:rsid w:val="02641DFB"/>
    <w:rsid w:val="026C7207"/>
    <w:rsid w:val="0279651D"/>
    <w:rsid w:val="028213AB"/>
    <w:rsid w:val="02840461"/>
    <w:rsid w:val="02875833"/>
    <w:rsid w:val="02890D36"/>
    <w:rsid w:val="028F56D1"/>
    <w:rsid w:val="0298354F"/>
    <w:rsid w:val="029B44D3"/>
    <w:rsid w:val="029C1F55"/>
    <w:rsid w:val="02AC21EF"/>
    <w:rsid w:val="02B16677"/>
    <w:rsid w:val="02B93AE5"/>
    <w:rsid w:val="02BB6F86"/>
    <w:rsid w:val="02C31E14"/>
    <w:rsid w:val="02C47896"/>
    <w:rsid w:val="02C8629C"/>
    <w:rsid w:val="02CE3A29"/>
    <w:rsid w:val="02DD6241"/>
    <w:rsid w:val="02DE3CC3"/>
    <w:rsid w:val="02E14C48"/>
    <w:rsid w:val="02EB0DDA"/>
    <w:rsid w:val="02ED42DD"/>
    <w:rsid w:val="02F05262"/>
    <w:rsid w:val="02F45E67"/>
    <w:rsid w:val="0302517C"/>
    <w:rsid w:val="030A1C2A"/>
    <w:rsid w:val="030A5E0C"/>
    <w:rsid w:val="030F2294"/>
    <w:rsid w:val="031C15A9"/>
    <w:rsid w:val="031E7156"/>
    <w:rsid w:val="031F6CAB"/>
    <w:rsid w:val="032121AE"/>
    <w:rsid w:val="032D3A42"/>
    <w:rsid w:val="032E4D47"/>
    <w:rsid w:val="03327ECA"/>
    <w:rsid w:val="03377BD5"/>
    <w:rsid w:val="033A0B59"/>
    <w:rsid w:val="034126A1"/>
    <w:rsid w:val="034F527C"/>
    <w:rsid w:val="03521A83"/>
    <w:rsid w:val="03633F1C"/>
    <w:rsid w:val="036B1328"/>
    <w:rsid w:val="037F384C"/>
    <w:rsid w:val="038866DA"/>
    <w:rsid w:val="039514B2"/>
    <w:rsid w:val="03A84BB4"/>
    <w:rsid w:val="03AA4690"/>
    <w:rsid w:val="03AB4A0D"/>
    <w:rsid w:val="03B0401B"/>
    <w:rsid w:val="03B739A6"/>
    <w:rsid w:val="03D609D8"/>
    <w:rsid w:val="03E04B6A"/>
    <w:rsid w:val="03E60C72"/>
    <w:rsid w:val="03F70F0C"/>
    <w:rsid w:val="03FC649A"/>
    <w:rsid w:val="04036024"/>
    <w:rsid w:val="04074A2A"/>
    <w:rsid w:val="040D6933"/>
    <w:rsid w:val="040E43B5"/>
    <w:rsid w:val="041078B8"/>
    <w:rsid w:val="04170D0B"/>
    <w:rsid w:val="041B14CC"/>
    <w:rsid w:val="04253689"/>
    <w:rsid w:val="04272D60"/>
    <w:rsid w:val="04296264"/>
    <w:rsid w:val="042C64A0"/>
    <w:rsid w:val="04313670"/>
    <w:rsid w:val="043A7E0F"/>
    <w:rsid w:val="04402605"/>
    <w:rsid w:val="04483295"/>
    <w:rsid w:val="04533824"/>
    <w:rsid w:val="04575AAE"/>
    <w:rsid w:val="045E1BB5"/>
    <w:rsid w:val="046077EA"/>
    <w:rsid w:val="04647342"/>
    <w:rsid w:val="04662845"/>
    <w:rsid w:val="04664A43"/>
    <w:rsid w:val="046D7C52"/>
    <w:rsid w:val="0486237A"/>
    <w:rsid w:val="048707FB"/>
    <w:rsid w:val="048A5003"/>
    <w:rsid w:val="04A57DAB"/>
    <w:rsid w:val="04B0613C"/>
    <w:rsid w:val="04B86DCC"/>
    <w:rsid w:val="04C40660"/>
    <w:rsid w:val="04C5285F"/>
    <w:rsid w:val="04CF69F1"/>
    <w:rsid w:val="04EB6322"/>
    <w:rsid w:val="04EF4D28"/>
    <w:rsid w:val="05045CE2"/>
    <w:rsid w:val="050510CA"/>
    <w:rsid w:val="0510745B"/>
    <w:rsid w:val="05153B67"/>
    <w:rsid w:val="052109FA"/>
    <w:rsid w:val="05351C19"/>
    <w:rsid w:val="05451EB3"/>
    <w:rsid w:val="05513747"/>
    <w:rsid w:val="05631463"/>
    <w:rsid w:val="056C1D73"/>
    <w:rsid w:val="056E61C5"/>
    <w:rsid w:val="0578136B"/>
    <w:rsid w:val="057D5890"/>
    <w:rsid w:val="057E3312"/>
    <w:rsid w:val="058A1323"/>
    <w:rsid w:val="058C00A9"/>
    <w:rsid w:val="058F472C"/>
    <w:rsid w:val="05914531"/>
    <w:rsid w:val="0599193D"/>
    <w:rsid w:val="059A73BF"/>
    <w:rsid w:val="05AC2B5C"/>
    <w:rsid w:val="05B6346C"/>
    <w:rsid w:val="05CB3411"/>
    <w:rsid w:val="05CD6914"/>
    <w:rsid w:val="05CF3167"/>
    <w:rsid w:val="05D27519"/>
    <w:rsid w:val="05D77224"/>
    <w:rsid w:val="05DA23A7"/>
    <w:rsid w:val="05DD6BAF"/>
    <w:rsid w:val="05E732EC"/>
    <w:rsid w:val="05E816BC"/>
    <w:rsid w:val="05FA4E5A"/>
    <w:rsid w:val="05FE3860"/>
    <w:rsid w:val="06040FED"/>
    <w:rsid w:val="0604444D"/>
    <w:rsid w:val="06071F71"/>
    <w:rsid w:val="06095474"/>
    <w:rsid w:val="062D7C32"/>
    <w:rsid w:val="063362B9"/>
    <w:rsid w:val="06403D79"/>
    <w:rsid w:val="06420AD1"/>
    <w:rsid w:val="06443FD4"/>
    <w:rsid w:val="06451A56"/>
    <w:rsid w:val="064A55E5"/>
    <w:rsid w:val="064A5EDE"/>
    <w:rsid w:val="064E48E4"/>
    <w:rsid w:val="067B2C25"/>
    <w:rsid w:val="068837C4"/>
    <w:rsid w:val="069140D4"/>
    <w:rsid w:val="069B1955"/>
    <w:rsid w:val="069B49E3"/>
    <w:rsid w:val="069E344E"/>
    <w:rsid w:val="06A27BF1"/>
    <w:rsid w:val="06A452F3"/>
    <w:rsid w:val="06A74079"/>
    <w:rsid w:val="06B16113"/>
    <w:rsid w:val="06BA1A15"/>
    <w:rsid w:val="06BD621D"/>
    <w:rsid w:val="06BE5E9C"/>
    <w:rsid w:val="06CD6519"/>
    <w:rsid w:val="06E573E1"/>
    <w:rsid w:val="06E92E40"/>
    <w:rsid w:val="06ED47ED"/>
    <w:rsid w:val="070A631C"/>
    <w:rsid w:val="070C181F"/>
    <w:rsid w:val="071952B1"/>
    <w:rsid w:val="07286831"/>
    <w:rsid w:val="073A1069"/>
    <w:rsid w:val="074D5B0C"/>
    <w:rsid w:val="075D0324"/>
    <w:rsid w:val="077730CD"/>
    <w:rsid w:val="07965F00"/>
    <w:rsid w:val="079B7E09"/>
    <w:rsid w:val="07B332B2"/>
    <w:rsid w:val="07BF4B46"/>
    <w:rsid w:val="07C25ACA"/>
    <w:rsid w:val="07CC63DA"/>
    <w:rsid w:val="07CE18DD"/>
    <w:rsid w:val="07D60EE8"/>
    <w:rsid w:val="07DE62F4"/>
    <w:rsid w:val="07DF75F9"/>
    <w:rsid w:val="07EA7B88"/>
    <w:rsid w:val="07F12D96"/>
    <w:rsid w:val="07F7141C"/>
    <w:rsid w:val="07FC3326"/>
    <w:rsid w:val="07FE462A"/>
    <w:rsid w:val="08094583"/>
    <w:rsid w:val="08154250"/>
    <w:rsid w:val="081D5FCD"/>
    <w:rsid w:val="08226DE9"/>
    <w:rsid w:val="08234384"/>
    <w:rsid w:val="082657EF"/>
    <w:rsid w:val="082F067D"/>
    <w:rsid w:val="082F4DFA"/>
    <w:rsid w:val="083C7992"/>
    <w:rsid w:val="0844151C"/>
    <w:rsid w:val="084E78AD"/>
    <w:rsid w:val="085375B8"/>
    <w:rsid w:val="08552ABB"/>
    <w:rsid w:val="08557237"/>
    <w:rsid w:val="085B27AB"/>
    <w:rsid w:val="08662D55"/>
    <w:rsid w:val="086707D7"/>
    <w:rsid w:val="086A71DD"/>
    <w:rsid w:val="08944558"/>
    <w:rsid w:val="08965AA3"/>
    <w:rsid w:val="08AF0BCB"/>
    <w:rsid w:val="08B253D3"/>
    <w:rsid w:val="08BF46E8"/>
    <w:rsid w:val="08C3786B"/>
    <w:rsid w:val="08C452ED"/>
    <w:rsid w:val="08CD39FE"/>
    <w:rsid w:val="08CD70C0"/>
    <w:rsid w:val="08CE78BD"/>
    <w:rsid w:val="08D04983"/>
    <w:rsid w:val="08D26014"/>
    <w:rsid w:val="08D5688C"/>
    <w:rsid w:val="08E1269F"/>
    <w:rsid w:val="08E51FDD"/>
    <w:rsid w:val="08EC42B3"/>
    <w:rsid w:val="08F02CB9"/>
    <w:rsid w:val="08F66DC1"/>
    <w:rsid w:val="09064E5D"/>
    <w:rsid w:val="090667C8"/>
    <w:rsid w:val="091C11FF"/>
    <w:rsid w:val="09205A07"/>
    <w:rsid w:val="09241E8E"/>
    <w:rsid w:val="092732FD"/>
    <w:rsid w:val="09591064"/>
    <w:rsid w:val="095E54EB"/>
    <w:rsid w:val="096E3588"/>
    <w:rsid w:val="09786095"/>
    <w:rsid w:val="09C8299C"/>
    <w:rsid w:val="09C87119"/>
    <w:rsid w:val="09CB009E"/>
    <w:rsid w:val="09CF084F"/>
    <w:rsid w:val="09D232AC"/>
    <w:rsid w:val="09DD383B"/>
    <w:rsid w:val="09E431C6"/>
    <w:rsid w:val="09E61F4C"/>
    <w:rsid w:val="09F15982"/>
    <w:rsid w:val="09F50EE2"/>
    <w:rsid w:val="09F621E7"/>
    <w:rsid w:val="0A072481"/>
    <w:rsid w:val="0A23652E"/>
    <w:rsid w:val="0A2552B4"/>
    <w:rsid w:val="0A293CBB"/>
    <w:rsid w:val="0A295EB9"/>
    <w:rsid w:val="0A3010C7"/>
    <w:rsid w:val="0A351CCC"/>
    <w:rsid w:val="0A413560"/>
    <w:rsid w:val="0A4B76F2"/>
    <w:rsid w:val="0A5237FA"/>
    <w:rsid w:val="0A5E508E"/>
    <w:rsid w:val="0A64281B"/>
    <w:rsid w:val="0A6B21A6"/>
    <w:rsid w:val="0A821080"/>
    <w:rsid w:val="0A864054"/>
    <w:rsid w:val="0A8A2A5A"/>
    <w:rsid w:val="0A8E365F"/>
    <w:rsid w:val="0A937AE7"/>
    <w:rsid w:val="0AA70C4D"/>
    <w:rsid w:val="0AA76787"/>
    <w:rsid w:val="0AB47515"/>
    <w:rsid w:val="0ABE277E"/>
    <w:rsid w:val="0ACB34C4"/>
    <w:rsid w:val="0AD22E4F"/>
    <w:rsid w:val="0AE71648"/>
    <w:rsid w:val="0AEC727C"/>
    <w:rsid w:val="0AF33383"/>
    <w:rsid w:val="0AF40E05"/>
    <w:rsid w:val="0AFB4013"/>
    <w:rsid w:val="0B156DBB"/>
    <w:rsid w:val="0B1B0CC4"/>
    <w:rsid w:val="0B1B11F1"/>
    <w:rsid w:val="0B1C6746"/>
    <w:rsid w:val="0B223ED3"/>
    <w:rsid w:val="0B2360D1"/>
    <w:rsid w:val="0B25205A"/>
    <w:rsid w:val="0B272559"/>
    <w:rsid w:val="0B2F31E8"/>
    <w:rsid w:val="0B510DF8"/>
    <w:rsid w:val="0B5E62B6"/>
    <w:rsid w:val="0B6423BD"/>
    <w:rsid w:val="0B7216D3"/>
    <w:rsid w:val="0B894B7C"/>
    <w:rsid w:val="0B8C227D"/>
    <w:rsid w:val="0B8F3202"/>
    <w:rsid w:val="0B904506"/>
    <w:rsid w:val="0B966410"/>
    <w:rsid w:val="0B987394"/>
    <w:rsid w:val="0B9B0319"/>
    <w:rsid w:val="0BA27CA4"/>
    <w:rsid w:val="0BA50C29"/>
    <w:rsid w:val="0BAA50B0"/>
    <w:rsid w:val="0BB0283D"/>
    <w:rsid w:val="0BB426B2"/>
    <w:rsid w:val="0BBA0BCE"/>
    <w:rsid w:val="0BBE60B8"/>
    <w:rsid w:val="0BC33A5C"/>
    <w:rsid w:val="0BD53976"/>
    <w:rsid w:val="0BDD4606"/>
    <w:rsid w:val="0BE4618F"/>
    <w:rsid w:val="0BF82C31"/>
    <w:rsid w:val="0C1B6205"/>
    <w:rsid w:val="0C1F08F2"/>
    <w:rsid w:val="0C2272F9"/>
    <w:rsid w:val="0C2E7888"/>
    <w:rsid w:val="0C3F7EAA"/>
    <w:rsid w:val="0C483CB5"/>
    <w:rsid w:val="0C493935"/>
    <w:rsid w:val="0C510D41"/>
    <w:rsid w:val="0C5806CC"/>
    <w:rsid w:val="0C610FDC"/>
    <w:rsid w:val="0C686768"/>
    <w:rsid w:val="0C794484"/>
    <w:rsid w:val="0C7B320A"/>
    <w:rsid w:val="0C7E418F"/>
    <w:rsid w:val="0C807692"/>
    <w:rsid w:val="0C815114"/>
    <w:rsid w:val="0C840297"/>
    <w:rsid w:val="0C8B7C21"/>
    <w:rsid w:val="0C9A023C"/>
    <w:rsid w:val="0C9B5CBE"/>
    <w:rsid w:val="0CA04344"/>
    <w:rsid w:val="0CA61AD0"/>
    <w:rsid w:val="0CA92A55"/>
    <w:rsid w:val="0CAB26D5"/>
    <w:rsid w:val="0CB06B5C"/>
    <w:rsid w:val="0CB1205F"/>
    <w:rsid w:val="0CB42FE4"/>
    <w:rsid w:val="0CB92CEF"/>
    <w:rsid w:val="0CBD16F5"/>
    <w:rsid w:val="0CBF16C1"/>
    <w:rsid w:val="0CBF4BF8"/>
    <w:rsid w:val="0CD4131B"/>
    <w:rsid w:val="0CE628BA"/>
    <w:rsid w:val="0CF031C9"/>
    <w:rsid w:val="0D0479A4"/>
    <w:rsid w:val="0D06756B"/>
    <w:rsid w:val="0D0962F1"/>
    <w:rsid w:val="0D223618"/>
    <w:rsid w:val="0D236355"/>
    <w:rsid w:val="0D257E20"/>
    <w:rsid w:val="0D3E2F48"/>
    <w:rsid w:val="0D511F69"/>
    <w:rsid w:val="0D5450EC"/>
    <w:rsid w:val="0D5F347D"/>
    <w:rsid w:val="0D6E5C96"/>
    <w:rsid w:val="0D7F17B3"/>
    <w:rsid w:val="0D8B0840"/>
    <w:rsid w:val="0D99235D"/>
    <w:rsid w:val="0D9C3857"/>
    <w:rsid w:val="0DA53BF1"/>
    <w:rsid w:val="0DAC357C"/>
    <w:rsid w:val="0DB51C8D"/>
    <w:rsid w:val="0DBC1618"/>
    <w:rsid w:val="0DC15AA0"/>
    <w:rsid w:val="0DC71BA8"/>
    <w:rsid w:val="0DE85960"/>
    <w:rsid w:val="0DE933E1"/>
    <w:rsid w:val="0DE97B5E"/>
    <w:rsid w:val="0DEA0E63"/>
    <w:rsid w:val="0DEB3061"/>
    <w:rsid w:val="0DED1DE7"/>
    <w:rsid w:val="0DF41772"/>
    <w:rsid w:val="0DF66E74"/>
    <w:rsid w:val="0DFA70C6"/>
    <w:rsid w:val="0E152FAC"/>
    <w:rsid w:val="0E184557"/>
    <w:rsid w:val="0E2557C4"/>
    <w:rsid w:val="0E2B76CE"/>
    <w:rsid w:val="0E4449F4"/>
    <w:rsid w:val="0E455CF9"/>
    <w:rsid w:val="0E4D7882"/>
    <w:rsid w:val="0E53500F"/>
    <w:rsid w:val="0E611DA6"/>
    <w:rsid w:val="0E7B2950"/>
    <w:rsid w:val="0E84070E"/>
    <w:rsid w:val="0E920377"/>
    <w:rsid w:val="0E98447E"/>
    <w:rsid w:val="0E995783"/>
    <w:rsid w:val="0E9A3205"/>
    <w:rsid w:val="0EA0188B"/>
    <w:rsid w:val="0EB053A8"/>
    <w:rsid w:val="0EC407C6"/>
    <w:rsid w:val="0ED30DE0"/>
    <w:rsid w:val="0EF6009B"/>
    <w:rsid w:val="0EFB4523"/>
    <w:rsid w:val="0F072534"/>
    <w:rsid w:val="0F087FB5"/>
    <w:rsid w:val="0F095A37"/>
    <w:rsid w:val="0F0D7CC0"/>
    <w:rsid w:val="0F2478E6"/>
    <w:rsid w:val="0F2B146F"/>
    <w:rsid w:val="0F2E5C77"/>
    <w:rsid w:val="0F30117A"/>
    <w:rsid w:val="0F3C4F8C"/>
    <w:rsid w:val="0F5500B5"/>
    <w:rsid w:val="0F59233E"/>
    <w:rsid w:val="0F5E2F43"/>
    <w:rsid w:val="0F6251CC"/>
    <w:rsid w:val="0F787370"/>
    <w:rsid w:val="0F8A2B0D"/>
    <w:rsid w:val="0F950E9E"/>
    <w:rsid w:val="0F9F722F"/>
    <w:rsid w:val="0FA12732"/>
    <w:rsid w:val="0FA820BD"/>
    <w:rsid w:val="0FB107CE"/>
    <w:rsid w:val="0FBC0D5E"/>
    <w:rsid w:val="0FBC45E1"/>
    <w:rsid w:val="0FC306E9"/>
    <w:rsid w:val="0FC6166D"/>
    <w:rsid w:val="0FC618D0"/>
    <w:rsid w:val="0FCB4DB7"/>
    <w:rsid w:val="0FCD6A7A"/>
    <w:rsid w:val="0FD26785"/>
    <w:rsid w:val="0FD61908"/>
    <w:rsid w:val="0FD77389"/>
    <w:rsid w:val="0FDE00D3"/>
    <w:rsid w:val="0FE92B27"/>
    <w:rsid w:val="10005FCF"/>
    <w:rsid w:val="101D0725"/>
    <w:rsid w:val="101D7AFE"/>
    <w:rsid w:val="10211D87"/>
    <w:rsid w:val="10410FB7"/>
    <w:rsid w:val="104F3B50"/>
    <w:rsid w:val="10514AD4"/>
    <w:rsid w:val="10580BDC"/>
    <w:rsid w:val="10592632"/>
    <w:rsid w:val="10622474"/>
    <w:rsid w:val="1064458A"/>
    <w:rsid w:val="10784B25"/>
    <w:rsid w:val="107B371A"/>
    <w:rsid w:val="107D6C1D"/>
    <w:rsid w:val="108230A5"/>
    <w:rsid w:val="10856228"/>
    <w:rsid w:val="1087752D"/>
    <w:rsid w:val="10A86610"/>
    <w:rsid w:val="10B0047D"/>
    <w:rsid w:val="10B434F4"/>
    <w:rsid w:val="10B7227A"/>
    <w:rsid w:val="10C2280A"/>
    <w:rsid w:val="10C87F96"/>
    <w:rsid w:val="10D64D2E"/>
    <w:rsid w:val="10E44043"/>
    <w:rsid w:val="10F13359"/>
    <w:rsid w:val="110968FB"/>
    <w:rsid w:val="110A6481"/>
    <w:rsid w:val="111A451D"/>
    <w:rsid w:val="111E5122"/>
    <w:rsid w:val="112315AA"/>
    <w:rsid w:val="11234E2D"/>
    <w:rsid w:val="11471B69"/>
    <w:rsid w:val="11524677"/>
    <w:rsid w:val="11555F29"/>
    <w:rsid w:val="11651119"/>
    <w:rsid w:val="117748B7"/>
    <w:rsid w:val="11786AB5"/>
    <w:rsid w:val="118151C6"/>
    <w:rsid w:val="1190415C"/>
    <w:rsid w:val="11915461"/>
    <w:rsid w:val="11A3317D"/>
    <w:rsid w:val="11A4040E"/>
    <w:rsid w:val="11AE2812"/>
    <w:rsid w:val="11AE6F8F"/>
    <w:rsid w:val="11B756A0"/>
    <w:rsid w:val="11C52438"/>
    <w:rsid w:val="11CB4341"/>
    <w:rsid w:val="11D23CCC"/>
    <w:rsid w:val="11E06B48"/>
    <w:rsid w:val="11E132E5"/>
    <w:rsid w:val="11E34049"/>
    <w:rsid w:val="11ED44F6"/>
    <w:rsid w:val="11F8610A"/>
    <w:rsid w:val="11F93B8B"/>
    <w:rsid w:val="11FB708E"/>
    <w:rsid w:val="11FF0C80"/>
    <w:rsid w:val="12003516"/>
    <w:rsid w:val="1203449B"/>
    <w:rsid w:val="122D0B62"/>
    <w:rsid w:val="123A6B73"/>
    <w:rsid w:val="123E2FFB"/>
    <w:rsid w:val="125606A2"/>
    <w:rsid w:val="127534D5"/>
    <w:rsid w:val="127C66E3"/>
    <w:rsid w:val="12825FFE"/>
    <w:rsid w:val="128D65FD"/>
    <w:rsid w:val="12922A85"/>
    <w:rsid w:val="12A407A1"/>
    <w:rsid w:val="12AB5BAD"/>
    <w:rsid w:val="12AD10B0"/>
    <w:rsid w:val="12B1333A"/>
    <w:rsid w:val="12C31056"/>
    <w:rsid w:val="12D2386F"/>
    <w:rsid w:val="12E0534B"/>
    <w:rsid w:val="12E3738C"/>
    <w:rsid w:val="12F21BA5"/>
    <w:rsid w:val="12F7602D"/>
    <w:rsid w:val="130F36D3"/>
    <w:rsid w:val="130F79DE"/>
    <w:rsid w:val="130F7E50"/>
    <w:rsid w:val="131577DB"/>
    <w:rsid w:val="13205B6C"/>
    <w:rsid w:val="13251FF4"/>
    <w:rsid w:val="132A1CFF"/>
    <w:rsid w:val="133D2F1E"/>
    <w:rsid w:val="134B5AB7"/>
    <w:rsid w:val="135079C0"/>
    <w:rsid w:val="135F4757"/>
    <w:rsid w:val="13617C5A"/>
    <w:rsid w:val="1363315E"/>
    <w:rsid w:val="136F0406"/>
    <w:rsid w:val="137B0804"/>
    <w:rsid w:val="138D3FA2"/>
    <w:rsid w:val="139A32B7"/>
    <w:rsid w:val="13A36145"/>
    <w:rsid w:val="13A85E50"/>
    <w:rsid w:val="13AA1353"/>
    <w:rsid w:val="13AE44D6"/>
    <w:rsid w:val="13B0545B"/>
    <w:rsid w:val="13B12EDD"/>
    <w:rsid w:val="13B41C63"/>
    <w:rsid w:val="13C55035"/>
    <w:rsid w:val="13C5797F"/>
    <w:rsid w:val="13D61E18"/>
    <w:rsid w:val="13D77899"/>
    <w:rsid w:val="13DD17A2"/>
    <w:rsid w:val="13DF0529"/>
    <w:rsid w:val="13E001A9"/>
    <w:rsid w:val="13E236AC"/>
    <w:rsid w:val="13E7789C"/>
    <w:rsid w:val="13E93037"/>
    <w:rsid w:val="13F526CC"/>
    <w:rsid w:val="13F56E49"/>
    <w:rsid w:val="13F6027A"/>
    <w:rsid w:val="140164DF"/>
    <w:rsid w:val="14052967"/>
    <w:rsid w:val="14127A7E"/>
    <w:rsid w:val="14131C7C"/>
    <w:rsid w:val="14181987"/>
    <w:rsid w:val="14386639"/>
    <w:rsid w:val="144349CA"/>
    <w:rsid w:val="144A310D"/>
    <w:rsid w:val="145B2071"/>
    <w:rsid w:val="145B2885"/>
    <w:rsid w:val="145D0DF7"/>
    <w:rsid w:val="14601D7C"/>
    <w:rsid w:val="14656203"/>
    <w:rsid w:val="14686D18"/>
    <w:rsid w:val="146E6B13"/>
    <w:rsid w:val="14732F9B"/>
    <w:rsid w:val="14790727"/>
    <w:rsid w:val="147C287A"/>
    <w:rsid w:val="147D712D"/>
    <w:rsid w:val="14962256"/>
    <w:rsid w:val="149D00E3"/>
    <w:rsid w:val="14C3401F"/>
    <w:rsid w:val="14D51468"/>
    <w:rsid w:val="14DF394F"/>
    <w:rsid w:val="14E82970"/>
    <w:rsid w:val="14F36D6C"/>
    <w:rsid w:val="15081290"/>
    <w:rsid w:val="1508348E"/>
    <w:rsid w:val="150F2E19"/>
    <w:rsid w:val="1518152A"/>
    <w:rsid w:val="153B3F0D"/>
    <w:rsid w:val="155B0D1A"/>
    <w:rsid w:val="15614E1F"/>
    <w:rsid w:val="15691286"/>
    <w:rsid w:val="156B7CAF"/>
    <w:rsid w:val="157D344D"/>
    <w:rsid w:val="15830BD9"/>
    <w:rsid w:val="15835356"/>
    <w:rsid w:val="158365D8"/>
    <w:rsid w:val="158B5288"/>
    <w:rsid w:val="15992D7D"/>
    <w:rsid w:val="15A136EB"/>
    <w:rsid w:val="15C27943"/>
    <w:rsid w:val="15C41643"/>
    <w:rsid w:val="15CC22D2"/>
    <w:rsid w:val="15CE57D6"/>
    <w:rsid w:val="15CF79D4"/>
    <w:rsid w:val="15DD7FEE"/>
    <w:rsid w:val="15EF5D0A"/>
    <w:rsid w:val="15FA1B1D"/>
    <w:rsid w:val="160349AB"/>
    <w:rsid w:val="16111742"/>
    <w:rsid w:val="16145D21"/>
    <w:rsid w:val="161B52D7"/>
    <w:rsid w:val="162503E3"/>
    <w:rsid w:val="163C2586"/>
    <w:rsid w:val="163E130D"/>
    <w:rsid w:val="1646419B"/>
    <w:rsid w:val="16502F87"/>
    <w:rsid w:val="16574435"/>
    <w:rsid w:val="16597938"/>
    <w:rsid w:val="165C08BD"/>
    <w:rsid w:val="165D633E"/>
    <w:rsid w:val="167B1172"/>
    <w:rsid w:val="167E42F4"/>
    <w:rsid w:val="168B2F74"/>
    <w:rsid w:val="168D108C"/>
    <w:rsid w:val="1697741D"/>
    <w:rsid w:val="169D1326"/>
    <w:rsid w:val="16AD73C2"/>
    <w:rsid w:val="16B019AF"/>
    <w:rsid w:val="16B25E90"/>
    <w:rsid w:val="16B36D4D"/>
    <w:rsid w:val="16B75753"/>
    <w:rsid w:val="16BE143E"/>
    <w:rsid w:val="16CC2176"/>
    <w:rsid w:val="16D0087B"/>
    <w:rsid w:val="16D23D7F"/>
    <w:rsid w:val="16D62785"/>
    <w:rsid w:val="16D70206"/>
    <w:rsid w:val="16D96F8D"/>
    <w:rsid w:val="16DA118B"/>
    <w:rsid w:val="16DD5993"/>
    <w:rsid w:val="16E52214"/>
    <w:rsid w:val="16E817A5"/>
    <w:rsid w:val="16EE7E2B"/>
    <w:rsid w:val="16F83FBE"/>
    <w:rsid w:val="170A3ED8"/>
    <w:rsid w:val="170D06E0"/>
    <w:rsid w:val="17142269"/>
    <w:rsid w:val="17170FF0"/>
    <w:rsid w:val="171731EE"/>
    <w:rsid w:val="171F05FA"/>
    <w:rsid w:val="17244A82"/>
    <w:rsid w:val="17267F85"/>
    <w:rsid w:val="173F6931"/>
    <w:rsid w:val="174540BD"/>
    <w:rsid w:val="174F6BCB"/>
    <w:rsid w:val="175C3CE3"/>
    <w:rsid w:val="17625BEC"/>
    <w:rsid w:val="17697775"/>
    <w:rsid w:val="178570A5"/>
    <w:rsid w:val="179518BE"/>
    <w:rsid w:val="17A553DC"/>
    <w:rsid w:val="17B133ED"/>
    <w:rsid w:val="17B14E70"/>
    <w:rsid w:val="17BA627B"/>
    <w:rsid w:val="17BE4C81"/>
    <w:rsid w:val="17C73392"/>
    <w:rsid w:val="17CE2D1D"/>
    <w:rsid w:val="17CF299D"/>
    <w:rsid w:val="17D8582B"/>
    <w:rsid w:val="17DD1CB2"/>
    <w:rsid w:val="17E64F49"/>
    <w:rsid w:val="17F06755"/>
    <w:rsid w:val="17F6065E"/>
    <w:rsid w:val="18014470"/>
    <w:rsid w:val="180169EF"/>
    <w:rsid w:val="180608F8"/>
    <w:rsid w:val="18150F13"/>
    <w:rsid w:val="18166994"/>
    <w:rsid w:val="18376EC9"/>
    <w:rsid w:val="186A061D"/>
    <w:rsid w:val="186E7023"/>
    <w:rsid w:val="187A66B9"/>
    <w:rsid w:val="187F73B4"/>
    <w:rsid w:val="18802573"/>
    <w:rsid w:val="188A6307"/>
    <w:rsid w:val="189701E7"/>
    <w:rsid w:val="189A116C"/>
    <w:rsid w:val="189C466F"/>
    <w:rsid w:val="189C686D"/>
    <w:rsid w:val="189D3B73"/>
    <w:rsid w:val="18CD4E3E"/>
    <w:rsid w:val="18DE63DD"/>
    <w:rsid w:val="18E17362"/>
    <w:rsid w:val="18E461B2"/>
    <w:rsid w:val="18E759E8"/>
    <w:rsid w:val="1905081B"/>
    <w:rsid w:val="19097221"/>
    <w:rsid w:val="190F6BAC"/>
    <w:rsid w:val="19127B31"/>
    <w:rsid w:val="19143034"/>
    <w:rsid w:val="19166537"/>
    <w:rsid w:val="19181A3A"/>
    <w:rsid w:val="191974BC"/>
    <w:rsid w:val="193F76FB"/>
    <w:rsid w:val="1942287E"/>
    <w:rsid w:val="194A350E"/>
    <w:rsid w:val="195902A5"/>
    <w:rsid w:val="19717B4A"/>
    <w:rsid w:val="19756550"/>
    <w:rsid w:val="197874D5"/>
    <w:rsid w:val="197A68B5"/>
    <w:rsid w:val="19885571"/>
    <w:rsid w:val="198B64F6"/>
    <w:rsid w:val="19A44EA1"/>
    <w:rsid w:val="19AE7B25"/>
    <w:rsid w:val="19BC2548"/>
    <w:rsid w:val="19C0314D"/>
    <w:rsid w:val="19C83DDC"/>
    <w:rsid w:val="19CC27E2"/>
    <w:rsid w:val="19CD49E1"/>
    <w:rsid w:val="1A117A54"/>
    <w:rsid w:val="1A153B0E"/>
    <w:rsid w:val="1A1B2776"/>
    <w:rsid w:val="1A2069E9"/>
    <w:rsid w:val="1A252E71"/>
    <w:rsid w:val="1A34568A"/>
    <w:rsid w:val="1A3C2A96"/>
    <w:rsid w:val="1A4F2DB6"/>
    <w:rsid w:val="1A5439C0"/>
    <w:rsid w:val="1A551442"/>
    <w:rsid w:val="1A8C3B1A"/>
    <w:rsid w:val="1A9C3DB4"/>
    <w:rsid w:val="1AB02A55"/>
    <w:rsid w:val="1AB104D7"/>
    <w:rsid w:val="1AC23FF4"/>
    <w:rsid w:val="1AD55213"/>
    <w:rsid w:val="1ADE00A1"/>
    <w:rsid w:val="1ADF5B23"/>
    <w:rsid w:val="1AE709B1"/>
    <w:rsid w:val="1AEC2309"/>
    <w:rsid w:val="1AF225C5"/>
    <w:rsid w:val="1AF406B1"/>
    <w:rsid w:val="1B0E2DEF"/>
    <w:rsid w:val="1B181180"/>
    <w:rsid w:val="1B191E86"/>
    <w:rsid w:val="1B234F55"/>
    <w:rsid w:val="1B365213"/>
    <w:rsid w:val="1B38142C"/>
    <w:rsid w:val="1B400146"/>
    <w:rsid w:val="1B402EB2"/>
    <w:rsid w:val="1B407355"/>
    <w:rsid w:val="1B446B4C"/>
    <w:rsid w:val="1B4545CD"/>
    <w:rsid w:val="1B46204F"/>
    <w:rsid w:val="1B5003E0"/>
    <w:rsid w:val="1B5744E8"/>
    <w:rsid w:val="1B577D6B"/>
    <w:rsid w:val="1B605B12"/>
    <w:rsid w:val="1B607376"/>
    <w:rsid w:val="1B682203"/>
    <w:rsid w:val="1B733E18"/>
    <w:rsid w:val="1B746016"/>
    <w:rsid w:val="1B7802A0"/>
    <w:rsid w:val="1B8C7325"/>
    <w:rsid w:val="1B9752D1"/>
    <w:rsid w:val="1B9F015F"/>
    <w:rsid w:val="1BAA1D73"/>
    <w:rsid w:val="1BB96B0B"/>
    <w:rsid w:val="1BC007FC"/>
    <w:rsid w:val="1BCA6A25"/>
    <w:rsid w:val="1BD318B3"/>
    <w:rsid w:val="1BD35136"/>
    <w:rsid w:val="1BD73B3C"/>
    <w:rsid w:val="1BE10BC8"/>
    <w:rsid w:val="1BE21ECD"/>
    <w:rsid w:val="1BE55050"/>
    <w:rsid w:val="1BEE3761"/>
    <w:rsid w:val="1C016EFF"/>
    <w:rsid w:val="1C0D0793"/>
    <w:rsid w:val="1C135F20"/>
    <w:rsid w:val="1C1F3F30"/>
    <w:rsid w:val="1C2077B4"/>
    <w:rsid w:val="1C220738"/>
    <w:rsid w:val="1C232937"/>
    <w:rsid w:val="1C2C1048"/>
    <w:rsid w:val="1C407CE8"/>
    <w:rsid w:val="1C442E6B"/>
    <w:rsid w:val="1C4A27F6"/>
    <w:rsid w:val="1C4B6EC1"/>
    <w:rsid w:val="1C523486"/>
    <w:rsid w:val="1C5A0892"/>
    <w:rsid w:val="1C6B65AE"/>
    <w:rsid w:val="1C87045D"/>
    <w:rsid w:val="1C8B1061"/>
    <w:rsid w:val="1C985340"/>
    <w:rsid w:val="1CA26872"/>
    <w:rsid w:val="1CA47A0D"/>
    <w:rsid w:val="1CA5548E"/>
    <w:rsid w:val="1CB2349F"/>
    <w:rsid w:val="1CB42226"/>
    <w:rsid w:val="1CC03ABA"/>
    <w:rsid w:val="1CD26FF0"/>
    <w:rsid w:val="1CDB7EE7"/>
    <w:rsid w:val="1CE529F5"/>
    <w:rsid w:val="1CF04609"/>
    <w:rsid w:val="1D0609AB"/>
    <w:rsid w:val="1D1012BA"/>
    <w:rsid w:val="1D163E02"/>
    <w:rsid w:val="1D1B2ECF"/>
    <w:rsid w:val="1D201555"/>
    <w:rsid w:val="1D5368AC"/>
    <w:rsid w:val="1D5A0435"/>
    <w:rsid w:val="1D7238DD"/>
    <w:rsid w:val="1D7A2EE8"/>
    <w:rsid w:val="1D86477C"/>
    <w:rsid w:val="1D885A81"/>
    <w:rsid w:val="1D9062BE"/>
    <w:rsid w:val="1DA65E17"/>
    <w:rsid w:val="1DB37BCA"/>
    <w:rsid w:val="1DB4564C"/>
    <w:rsid w:val="1DC53368"/>
    <w:rsid w:val="1DC958EF"/>
    <w:rsid w:val="1DCF03F4"/>
    <w:rsid w:val="1DD96785"/>
    <w:rsid w:val="1DE653AC"/>
    <w:rsid w:val="1DE90F9E"/>
    <w:rsid w:val="1DE94821"/>
    <w:rsid w:val="1DED3227"/>
    <w:rsid w:val="1E161E6D"/>
    <w:rsid w:val="1E185370"/>
    <w:rsid w:val="1E206EF9"/>
    <w:rsid w:val="1E2C0951"/>
    <w:rsid w:val="1E3F18F1"/>
    <w:rsid w:val="1E464BBA"/>
    <w:rsid w:val="1E574E55"/>
    <w:rsid w:val="1E6750EF"/>
    <w:rsid w:val="1E79668E"/>
    <w:rsid w:val="1E7B3D90"/>
    <w:rsid w:val="1E7F0598"/>
    <w:rsid w:val="1E800217"/>
    <w:rsid w:val="1E8642D4"/>
    <w:rsid w:val="1E8F2A30"/>
    <w:rsid w:val="1E9021D3"/>
    <w:rsid w:val="1E9623BB"/>
    <w:rsid w:val="1E9B20C6"/>
    <w:rsid w:val="1EA1074C"/>
    <w:rsid w:val="1EA57152"/>
    <w:rsid w:val="1EB21CEB"/>
    <w:rsid w:val="1EB80371"/>
    <w:rsid w:val="1EB83BF5"/>
    <w:rsid w:val="1EBE5AFE"/>
    <w:rsid w:val="1EC7098C"/>
    <w:rsid w:val="1EDB2EB0"/>
    <w:rsid w:val="1EDC0931"/>
    <w:rsid w:val="1EDE3E34"/>
    <w:rsid w:val="1EEB512F"/>
    <w:rsid w:val="1F003FE9"/>
    <w:rsid w:val="1F053CF4"/>
    <w:rsid w:val="1F0F0D80"/>
    <w:rsid w:val="1F217DA1"/>
    <w:rsid w:val="1F264229"/>
    <w:rsid w:val="1F3B41CE"/>
    <w:rsid w:val="1F44705C"/>
    <w:rsid w:val="1F4E796B"/>
    <w:rsid w:val="1F667210"/>
    <w:rsid w:val="1F7D6E36"/>
    <w:rsid w:val="1F81363D"/>
    <w:rsid w:val="1F830D3F"/>
    <w:rsid w:val="1F865547"/>
    <w:rsid w:val="1F8F03D5"/>
    <w:rsid w:val="1F992C34"/>
    <w:rsid w:val="1F9B6D5D"/>
    <w:rsid w:val="1FC353AC"/>
    <w:rsid w:val="1FC475AA"/>
    <w:rsid w:val="1FCE2F6A"/>
    <w:rsid w:val="1FDD5F55"/>
    <w:rsid w:val="1FE93F66"/>
    <w:rsid w:val="1FF5743A"/>
    <w:rsid w:val="2001740F"/>
    <w:rsid w:val="200F41A6"/>
    <w:rsid w:val="2024414B"/>
    <w:rsid w:val="20263DCB"/>
    <w:rsid w:val="2027184D"/>
    <w:rsid w:val="202B0253"/>
    <w:rsid w:val="202D3756"/>
    <w:rsid w:val="203C5F6F"/>
    <w:rsid w:val="204B2D06"/>
    <w:rsid w:val="205C42A5"/>
    <w:rsid w:val="206913FD"/>
    <w:rsid w:val="207A70D9"/>
    <w:rsid w:val="207F7CDD"/>
    <w:rsid w:val="208366E3"/>
    <w:rsid w:val="2085546A"/>
    <w:rsid w:val="209F6013"/>
    <w:rsid w:val="20AB78A8"/>
    <w:rsid w:val="20B15F2E"/>
    <w:rsid w:val="20B758B9"/>
    <w:rsid w:val="20C33DE3"/>
    <w:rsid w:val="20C34F4E"/>
    <w:rsid w:val="20C96E58"/>
    <w:rsid w:val="20D14264"/>
    <w:rsid w:val="20D32FEA"/>
    <w:rsid w:val="20E45483"/>
    <w:rsid w:val="20EB0691"/>
    <w:rsid w:val="20F327E0"/>
    <w:rsid w:val="20FD3E2F"/>
    <w:rsid w:val="20FE602D"/>
    <w:rsid w:val="21012835"/>
    <w:rsid w:val="210202B6"/>
    <w:rsid w:val="21091E3F"/>
    <w:rsid w:val="2111724C"/>
    <w:rsid w:val="211514D5"/>
    <w:rsid w:val="213371CC"/>
    <w:rsid w:val="21452025"/>
    <w:rsid w:val="21532BAD"/>
    <w:rsid w:val="215E734B"/>
    <w:rsid w:val="216D40E2"/>
    <w:rsid w:val="2173186F"/>
    <w:rsid w:val="21756F70"/>
    <w:rsid w:val="217F3103"/>
    <w:rsid w:val="219B71B0"/>
    <w:rsid w:val="219C2D85"/>
    <w:rsid w:val="21A93F47"/>
    <w:rsid w:val="21BD09EA"/>
    <w:rsid w:val="21C24E71"/>
    <w:rsid w:val="21C80F79"/>
    <w:rsid w:val="21C92ECF"/>
    <w:rsid w:val="21DA2518"/>
    <w:rsid w:val="21E01EA3"/>
    <w:rsid w:val="21E26BFD"/>
    <w:rsid w:val="21E874A0"/>
    <w:rsid w:val="21EA4491"/>
    <w:rsid w:val="21FE1453"/>
    <w:rsid w:val="21FE6C56"/>
    <w:rsid w:val="22046BDF"/>
    <w:rsid w:val="220C5A58"/>
    <w:rsid w:val="22197A7E"/>
    <w:rsid w:val="22201082"/>
    <w:rsid w:val="22297D19"/>
    <w:rsid w:val="222B101D"/>
    <w:rsid w:val="222F7A24"/>
    <w:rsid w:val="22364E30"/>
    <w:rsid w:val="2251345B"/>
    <w:rsid w:val="225E4CF0"/>
    <w:rsid w:val="226A1E07"/>
    <w:rsid w:val="2278111D"/>
    <w:rsid w:val="228135BA"/>
    <w:rsid w:val="228161A9"/>
    <w:rsid w:val="22823C2A"/>
    <w:rsid w:val="228700B2"/>
    <w:rsid w:val="228D1FBC"/>
    <w:rsid w:val="2291491A"/>
    <w:rsid w:val="2297614E"/>
    <w:rsid w:val="22985DCE"/>
    <w:rsid w:val="229C47D4"/>
    <w:rsid w:val="229F5759"/>
    <w:rsid w:val="22A513F3"/>
    <w:rsid w:val="22A83E6A"/>
    <w:rsid w:val="22C32496"/>
    <w:rsid w:val="22C66D89"/>
    <w:rsid w:val="22C8691D"/>
    <w:rsid w:val="22D97EBC"/>
    <w:rsid w:val="22E713D0"/>
    <w:rsid w:val="22F42C65"/>
    <w:rsid w:val="230279FC"/>
    <w:rsid w:val="23073E84"/>
    <w:rsid w:val="230C030B"/>
    <w:rsid w:val="23181B9F"/>
    <w:rsid w:val="231879A1"/>
    <w:rsid w:val="231B2B24"/>
    <w:rsid w:val="23256CB7"/>
    <w:rsid w:val="232B0BC0"/>
    <w:rsid w:val="233B46DE"/>
    <w:rsid w:val="234052E2"/>
    <w:rsid w:val="234159ED"/>
    <w:rsid w:val="237F064A"/>
    <w:rsid w:val="238D53E2"/>
    <w:rsid w:val="239911F4"/>
    <w:rsid w:val="23A45007"/>
    <w:rsid w:val="23AB73D8"/>
    <w:rsid w:val="23B32DCA"/>
    <w:rsid w:val="23B50750"/>
    <w:rsid w:val="23D331F3"/>
    <w:rsid w:val="23EB31FD"/>
    <w:rsid w:val="23F07684"/>
    <w:rsid w:val="23F6158E"/>
    <w:rsid w:val="23F80329"/>
    <w:rsid w:val="23F84350"/>
    <w:rsid w:val="2408666A"/>
    <w:rsid w:val="24194FC5"/>
    <w:rsid w:val="24215C55"/>
    <w:rsid w:val="24232BFA"/>
    <w:rsid w:val="24240DD8"/>
    <w:rsid w:val="242E16E8"/>
    <w:rsid w:val="24362377"/>
    <w:rsid w:val="24470142"/>
    <w:rsid w:val="244C6719"/>
    <w:rsid w:val="24533EA6"/>
    <w:rsid w:val="24554E2A"/>
    <w:rsid w:val="245C5E03"/>
    <w:rsid w:val="24641BC2"/>
    <w:rsid w:val="247962E4"/>
    <w:rsid w:val="248136F0"/>
    <w:rsid w:val="2491398A"/>
    <w:rsid w:val="24932711"/>
    <w:rsid w:val="24986B99"/>
    <w:rsid w:val="249F0722"/>
    <w:rsid w:val="24A11A27"/>
    <w:rsid w:val="24B21E04"/>
    <w:rsid w:val="24C663E3"/>
    <w:rsid w:val="24D40F7C"/>
    <w:rsid w:val="24E02810"/>
    <w:rsid w:val="24E12F82"/>
    <w:rsid w:val="24ED62A3"/>
    <w:rsid w:val="250826D0"/>
    <w:rsid w:val="251D54F9"/>
    <w:rsid w:val="252A3DF3"/>
    <w:rsid w:val="254060AD"/>
    <w:rsid w:val="25413B2E"/>
    <w:rsid w:val="25575CD2"/>
    <w:rsid w:val="25577ED0"/>
    <w:rsid w:val="255C4358"/>
    <w:rsid w:val="256B10EF"/>
    <w:rsid w:val="256C6B71"/>
    <w:rsid w:val="257D0110"/>
    <w:rsid w:val="25832019"/>
    <w:rsid w:val="25970CBA"/>
    <w:rsid w:val="25D40B1F"/>
    <w:rsid w:val="25D971A5"/>
    <w:rsid w:val="25DC5F2B"/>
    <w:rsid w:val="25DD39AD"/>
    <w:rsid w:val="25E17E34"/>
    <w:rsid w:val="25F35B50"/>
    <w:rsid w:val="2604386C"/>
    <w:rsid w:val="26054B71"/>
    <w:rsid w:val="260D2679"/>
    <w:rsid w:val="26110984"/>
    <w:rsid w:val="261B3491"/>
    <w:rsid w:val="261B6D15"/>
    <w:rsid w:val="262E24B2"/>
    <w:rsid w:val="26377F26"/>
    <w:rsid w:val="264777D9"/>
    <w:rsid w:val="264B1A62"/>
    <w:rsid w:val="264C3C60"/>
    <w:rsid w:val="265E5200"/>
    <w:rsid w:val="26634107"/>
    <w:rsid w:val="26795C3D"/>
    <w:rsid w:val="268279BE"/>
    <w:rsid w:val="268A1547"/>
    <w:rsid w:val="269456DA"/>
    <w:rsid w:val="269840E0"/>
    <w:rsid w:val="269B7263"/>
    <w:rsid w:val="26AA787D"/>
    <w:rsid w:val="26C174A2"/>
    <w:rsid w:val="26C40427"/>
    <w:rsid w:val="26D67448"/>
    <w:rsid w:val="26E63E5F"/>
    <w:rsid w:val="26E87362"/>
    <w:rsid w:val="26EA2865"/>
    <w:rsid w:val="26F975FC"/>
    <w:rsid w:val="26FC3E04"/>
    <w:rsid w:val="2701248A"/>
    <w:rsid w:val="270F5023"/>
    <w:rsid w:val="272A6446"/>
    <w:rsid w:val="272B209A"/>
    <w:rsid w:val="272E2055"/>
    <w:rsid w:val="272F7AD6"/>
    <w:rsid w:val="273D00F1"/>
    <w:rsid w:val="273E5B72"/>
    <w:rsid w:val="274612B7"/>
    <w:rsid w:val="27511310"/>
    <w:rsid w:val="2754799B"/>
    <w:rsid w:val="27547C5E"/>
    <w:rsid w:val="2762702C"/>
    <w:rsid w:val="276B40B8"/>
    <w:rsid w:val="27834FE2"/>
    <w:rsid w:val="279377FB"/>
    <w:rsid w:val="27987506"/>
    <w:rsid w:val="279A7186"/>
    <w:rsid w:val="27A82867"/>
    <w:rsid w:val="27AD03A5"/>
    <w:rsid w:val="27B2482C"/>
    <w:rsid w:val="27BC7C01"/>
    <w:rsid w:val="27C869D0"/>
    <w:rsid w:val="27CD64A0"/>
    <w:rsid w:val="27DD30F2"/>
    <w:rsid w:val="27DD6975"/>
    <w:rsid w:val="27E1537C"/>
    <w:rsid w:val="27E32A7D"/>
    <w:rsid w:val="2808303D"/>
    <w:rsid w:val="280C3C41"/>
    <w:rsid w:val="280F0449"/>
    <w:rsid w:val="281448D1"/>
    <w:rsid w:val="28246491"/>
    <w:rsid w:val="282C2BBB"/>
    <w:rsid w:val="2830372A"/>
    <w:rsid w:val="28362887"/>
    <w:rsid w:val="283A128D"/>
    <w:rsid w:val="283A348C"/>
    <w:rsid w:val="284D79DC"/>
    <w:rsid w:val="285E01C8"/>
    <w:rsid w:val="286036CB"/>
    <w:rsid w:val="28691DDD"/>
    <w:rsid w:val="286C74DE"/>
    <w:rsid w:val="287732F1"/>
    <w:rsid w:val="28780D72"/>
    <w:rsid w:val="287B7B98"/>
    <w:rsid w:val="288B1F91"/>
    <w:rsid w:val="28971627"/>
    <w:rsid w:val="289C222B"/>
    <w:rsid w:val="289E31B0"/>
    <w:rsid w:val="28A044B5"/>
    <w:rsid w:val="28A279B8"/>
    <w:rsid w:val="28CD627E"/>
    <w:rsid w:val="28D252DE"/>
    <w:rsid w:val="28D87E92"/>
    <w:rsid w:val="28E95BAE"/>
    <w:rsid w:val="28EE2D47"/>
    <w:rsid w:val="28F17223"/>
    <w:rsid w:val="28F925C5"/>
    <w:rsid w:val="28FB471E"/>
    <w:rsid w:val="28FC354A"/>
    <w:rsid w:val="28FC6DCD"/>
    <w:rsid w:val="290441D9"/>
    <w:rsid w:val="29051C5B"/>
    <w:rsid w:val="29275693"/>
    <w:rsid w:val="292A6617"/>
    <w:rsid w:val="292F2A9F"/>
    <w:rsid w:val="29303DA4"/>
    <w:rsid w:val="293427AA"/>
    <w:rsid w:val="295142D9"/>
    <w:rsid w:val="2956295F"/>
    <w:rsid w:val="295B1A26"/>
    <w:rsid w:val="295F57ED"/>
    <w:rsid w:val="29637A76"/>
    <w:rsid w:val="29791C1A"/>
    <w:rsid w:val="298634AE"/>
    <w:rsid w:val="298E633C"/>
    <w:rsid w:val="2990183F"/>
    <w:rsid w:val="29986018"/>
    <w:rsid w:val="299910E7"/>
    <w:rsid w:val="299B3453"/>
    <w:rsid w:val="29A30860"/>
    <w:rsid w:val="29A42A5E"/>
    <w:rsid w:val="29A504DF"/>
    <w:rsid w:val="29AC58EC"/>
    <w:rsid w:val="29B77500"/>
    <w:rsid w:val="29BE3608"/>
    <w:rsid w:val="29C516C1"/>
    <w:rsid w:val="29C9741A"/>
    <w:rsid w:val="29D976B5"/>
    <w:rsid w:val="2A092F82"/>
    <w:rsid w:val="2A0A716D"/>
    <w:rsid w:val="2A0C559D"/>
    <w:rsid w:val="2A207E29"/>
    <w:rsid w:val="2A2E4BC0"/>
    <w:rsid w:val="2A2F2642"/>
    <w:rsid w:val="2A3C3ED6"/>
    <w:rsid w:val="2A544876"/>
    <w:rsid w:val="2A591288"/>
    <w:rsid w:val="2A597067"/>
    <w:rsid w:val="2A783D3B"/>
    <w:rsid w:val="2A7F14C7"/>
    <w:rsid w:val="2A8C4388"/>
    <w:rsid w:val="2A932366"/>
    <w:rsid w:val="2A952A67"/>
    <w:rsid w:val="2A9845F0"/>
    <w:rsid w:val="2A984622"/>
    <w:rsid w:val="2A9B2FF6"/>
    <w:rsid w:val="2A9B7773"/>
    <w:rsid w:val="2AA1167C"/>
    <w:rsid w:val="2ABC6246"/>
    <w:rsid w:val="2ACA60C4"/>
    <w:rsid w:val="2AD640D4"/>
    <w:rsid w:val="2AD71B56"/>
    <w:rsid w:val="2ADA2ADB"/>
    <w:rsid w:val="2AE46C6D"/>
    <w:rsid w:val="2AE90244"/>
    <w:rsid w:val="2AF35C03"/>
    <w:rsid w:val="2AF54989"/>
    <w:rsid w:val="2B01079C"/>
    <w:rsid w:val="2B0626A5"/>
    <w:rsid w:val="2B085BA8"/>
    <w:rsid w:val="2B0E422E"/>
    <w:rsid w:val="2B1C4849"/>
    <w:rsid w:val="2B320F6B"/>
    <w:rsid w:val="2B43250A"/>
    <w:rsid w:val="2B555CA8"/>
    <w:rsid w:val="2B5946AE"/>
    <w:rsid w:val="2B5A68AC"/>
    <w:rsid w:val="2B6526BF"/>
    <w:rsid w:val="2B6910C5"/>
    <w:rsid w:val="2B7349B1"/>
    <w:rsid w:val="2B8B28FE"/>
    <w:rsid w:val="2B8D5E01"/>
    <w:rsid w:val="2BA20325"/>
    <w:rsid w:val="2BB43AC3"/>
    <w:rsid w:val="2BD36576"/>
    <w:rsid w:val="2BD43FF7"/>
    <w:rsid w:val="2BD674FA"/>
    <w:rsid w:val="2BDA267D"/>
    <w:rsid w:val="2BEC169E"/>
    <w:rsid w:val="2BF31029"/>
    <w:rsid w:val="2C06004A"/>
    <w:rsid w:val="2C0833AD"/>
    <w:rsid w:val="2C0B44D1"/>
    <w:rsid w:val="2C152862"/>
    <w:rsid w:val="2C164A61"/>
    <w:rsid w:val="2C2938FB"/>
    <w:rsid w:val="2C364F95"/>
    <w:rsid w:val="2C5113C3"/>
    <w:rsid w:val="2C8D59A4"/>
    <w:rsid w:val="2C8E6CA9"/>
    <w:rsid w:val="2C9A2ABC"/>
    <w:rsid w:val="2C9F1142"/>
    <w:rsid w:val="2CA45E23"/>
    <w:rsid w:val="2CA64350"/>
    <w:rsid w:val="2CA6643F"/>
    <w:rsid w:val="2CAB4F54"/>
    <w:rsid w:val="2CB35BE4"/>
    <w:rsid w:val="2CCE420F"/>
    <w:rsid w:val="2CDD482A"/>
    <w:rsid w:val="2CE03230"/>
    <w:rsid w:val="2CEF7FC7"/>
    <w:rsid w:val="2CF07C47"/>
    <w:rsid w:val="2CFA0557"/>
    <w:rsid w:val="2CFD75FB"/>
    <w:rsid w:val="2CFE27E0"/>
    <w:rsid w:val="2CFE6F5D"/>
    <w:rsid w:val="2CFF49DE"/>
    <w:rsid w:val="2D001B1A"/>
    <w:rsid w:val="2D13367F"/>
    <w:rsid w:val="2D144984"/>
    <w:rsid w:val="2D1B57FD"/>
    <w:rsid w:val="2D1E5293"/>
    <w:rsid w:val="2D3C366E"/>
    <w:rsid w:val="2D452F54"/>
    <w:rsid w:val="2D46629B"/>
    <w:rsid w:val="2D5708F0"/>
    <w:rsid w:val="2D5D27F9"/>
    <w:rsid w:val="2D645A08"/>
    <w:rsid w:val="2D74241F"/>
    <w:rsid w:val="2D7733A3"/>
    <w:rsid w:val="2D776C27"/>
    <w:rsid w:val="2D79212A"/>
    <w:rsid w:val="2D8B7E46"/>
    <w:rsid w:val="2D91060A"/>
    <w:rsid w:val="2D9C5B61"/>
    <w:rsid w:val="2DA07DEB"/>
    <w:rsid w:val="2DA11FE9"/>
    <w:rsid w:val="2DAE7101"/>
    <w:rsid w:val="2DC77CAA"/>
    <w:rsid w:val="2DD2603B"/>
    <w:rsid w:val="2DD76C40"/>
    <w:rsid w:val="2DDB30C8"/>
    <w:rsid w:val="2DE64CDC"/>
    <w:rsid w:val="2DEC3939"/>
    <w:rsid w:val="2DEE4968"/>
    <w:rsid w:val="2DF829F8"/>
    <w:rsid w:val="2DF95EFB"/>
    <w:rsid w:val="2E055591"/>
    <w:rsid w:val="2E093F97"/>
    <w:rsid w:val="2E105518"/>
    <w:rsid w:val="2E121023"/>
    <w:rsid w:val="2E1348A7"/>
    <w:rsid w:val="2E203BBC"/>
    <w:rsid w:val="2E277CC4"/>
    <w:rsid w:val="2E285745"/>
    <w:rsid w:val="2E2E2ED2"/>
    <w:rsid w:val="2E3118D8"/>
    <w:rsid w:val="2E342FAD"/>
    <w:rsid w:val="2E376B26"/>
    <w:rsid w:val="2E4140F1"/>
    <w:rsid w:val="2E4F0E88"/>
    <w:rsid w:val="2E6049A6"/>
    <w:rsid w:val="2E6A2D37"/>
    <w:rsid w:val="2E6E5EBA"/>
    <w:rsid w:val="2E6F5A1B"/>
    <w:rsid w:val="2E704C40"/>
    <w:rsid w:val="2E766B49"/>
    <w:rsid w:val="2E806660"/>
    <w:rsid w:val="2E824B5A"/>
    <w:rsid w:val="2E851362"/>
    <w:rsid w:val="2E8B79E8"/>
    <w:rsid w:val="2E932876"/>
    <w:rsid w:val="2E9961B8"/>
    <w:rsid w:val="2EA11B8C"/>
    <w:rsid w:val="2EA46394"/>
    <w:rsid w:val="2EB23BE8"/>
    <w:rsid w:val="2EBB5FB9"/>
    <w:rsid w:val="2EC830D0"/>
    <w:rsid w:val="2EC952CF"/>
    <w:rsid w:val="2ECC1AD7"/>
    <w:rsid w:val="2ED15F5E"/>
    <w:rsid w:val="2ED8336B"/>
    <w:rsid w:val="2EE23C7A"/>
    <w:rsid w:val="2EEE1C8B"/>
    <w:rsid w:val="2EF67098"/>
    <w:rsid w:val="2EFF4953"/>
    <w:rsid w:val="2F0518B0"/>
    <w:rsid w:val="2F0C75CD"/>
    <w:rsid w:val="2F2015DE"/>
    <w:rsid w:val="2F3D528D"/>
    <w:rsid w:val="2F44049C"/>
    <w:rsid w:val="2F4A519E"/>
    <w:rsid w:val="2F4B7E26"/>
    <w:rsid w:val="2F4C58A8"/>
    <w:rsid w:val="2F4C67C4"/>
    <w:rsid w:val="2F5042AE"/>
    <w:rsid w:val="2F5219B0"/>
    <w:rsid w:val="2F587508"/>
    <w:rsid w:val="2F5A263F"/>
    <w:rsid w:val="2F5C22BF"/>
    <w:rsid w:val="2F630906"/>
    <w:rsid w:val="2F6760D2"/>
    <w:rsid w:val="2F6D7FDB"/>
    <w:rsid w:val="2F7169E1"/>
    <w:rsid w:val="2F843483"/>
    <w:rsid w:val="2F8F5F3D"/>
    <w:rsid w:val="2F976C21"/>
    <w:rsid w:val="2F9C692C"/>
    <w:rsid w:val="2FAF42C8"/>
    <w:rsid w:val="2FB20AD0"/>
    <w:rsid w:val="2FB84BD7"/>
    <w:rsid w:val="2FBB5B5C"/>
    <w:rsid w:val="2FC254E7"/>
    <w:rsid w:val="2FC94E71"/>
    <w:rsid w:val="2FD00080"/>
    <w:rsid w:val="2FD15B01"/>
    <w:rsid w:val="2FEB66AB"/>
    <w:rsid w:val="300140D2"/>
    <w:rsid w:val="300417D3"/>
    <w:rsid w:val="30062758"/>
    <w:rsid w:val="30095E7D"/>
    <w:rsid w:val="301607F4"/>
    <w:rsid w:val="30176275"/>
    <w:rsid w:val="301B4C7C"/>
    <w:rsid w:val="30276510"/>
    <w:rsid w:val="30291A13"/>
    <w:rsid w:val="3032101E"/>
    <w:rsid w:val="30351FA2"/>
    <w:rsid w:val="303C51B0"/>
    <w:rsid w:val="304F63CF"/>
    <w:rsid w:val="3057125D"/>
    <w:rsid w:val="306040EB"/>
    <w:rsid w:val="306B247C"/>
    <w:rsid w:val="307A5086"/>
    <w:rsid w:val="307D149D"/>
    <w:rsid w:val="30837B23"/>
    <w:rsid w:val="308455A5"/>
    <w:rsid w:val="30850AA8"/>
    <w:rsid w:val="30987AC8"/>
    <w:rsid w:val="30A30058"/>
    <w:rsid w:val="30AB345E"/>
    <w:rsid w:val="30B231DF"/>
    <w:rsid w:val="30B360F4"/>
    <w:rsid w:val="30B404CF"/>
    <w:rsid w:val="30B43B75"/>
    <w:rsid w:val="30B67078"/>
    <w:rsid w:val="30CA159C"/>
    <w:rsid w:val="30E57BC8"/>
    <w:rsid w:val="30F62060"/>
    <w:rsid w:val="30FB64E8"/>
    <w:rsid w:val="310C4204"/>
    <w:rsid w:val="3110648D"/>
    <w:rsid w:val="31231C2B"/>
    <w:rsid w:val="31235140"/>
    <w:rsid w:val="312E3A49"/>
    <w:rsid w:val="313B5C41"/>
    <w:rsid w:val="313F155B"/>
    <w:rsid w:val="314B756C"/>
    <w:rsid w:val="314F645C"/>
    <w:rsid w:val="31642694"/>
    <w:rsid w:val="31645F17"/>
    <w:rsid w:val="316A7E21"/>
    <w:rsid w:val="31734EAD"/>
    <w:rsid w:val="31740730"/>
    <w:rsid w:val="31763C33"/>
    <w:rsid w:val="31832D86"/>
    <w:rsid w:val="31923564"/>
    <w:rsid w:val="31A46D01"/>
    <w:rsid w:val="31AA2E09"/>
    <w:rsid w:val="31B54FA3"/>
    <w:rsid w:val="31C417B4"/>
    <w:rsid w:val="31C439B2"/>
    <w:rsid w:val="31CB333D"/>
    <w:rsid w:val="31CD6840"/>
    <w:rsid w:val="31D729D3"/>
    <w:rsid w:val="31DA5B56"/>
    <w:rsid w:val="31E267E6"/>
    <w:rsid w:val="31E34267"/>
    <w:rsid w:val="31EC70F5"/>
    <w:rsid w:val="31ED4B77"/>
    <w:rsid w:val="31F20FFF"/>
    <w:rsid w:val="31F3733E"/>
    <w:rsid w:val="31FA6ADC"/>
    <w:rsid w:val="32005D96"/>
    <w:rsid w:val="32067C9F"/>
    <w:rsid w:val="32090C24"/>
    <w:rsid w:val="32110A8D"/>
    <w:rsid w:val="322162CA"/>
    <w:rsid w:val="32262752"/>
    <w:rsid w:val="322936D7"/>
    <w:rsid w:val="322D3799"/>
    <w:rsid w:val="32363B12"/>
    <w:rsid w:val="32414601"/>
    <w:rsid w:val="32483F8C"/>
    <w:rsid w:val="3251489B"/>
    <w:rsid w:val="32666DBF"/>
    <w:rsid w:val="3267021E"/>
    <w:rsid w:val="32691F42"/>
    <w:rsid w:val="326C2EC7"/>
    <w:rsid w:val="326E1C4D"/>
    <w:rsid w:val="327A5A60"/>
    <w:rsid w:val="3284056D"/>
    <w:rsid w:val="328B7EF8"/>
    <w:rsid w:val="328C72C2"/>
    <w:rsid w:val="329106CD"/>
    <w:rsid w:val="32932D86"/>
    <w:rsid w:val="32956289"/>
    <w:rsid w:val="329A5F94"/>
    <w:rsid w:val="329F241C"/>
    <w:rsid w:val="32AC3CB0"/>
    <w:rsid w:val="32B310BD"/>
    <w:rsid w:val="32B7716B"/>
    <w:rsid w:val="32B92FC6"/>
    <w:rsid w:val="32BA64CA"/>
    <w:rsid w:val="32BA7437"/>
    <w:rsid w:val="32C835E0"/>
    <w:rsid w:val="32D009ED"/>
    <w:rsid w:val="32D05FC4"/>
    <w:rsid w:val="32D44E75"/>
    <w:rsid w:val="32D7654A"/>
    <w:rsid w:val="32DE1F01"/>
    <w:rsid w:val="32E70612"/>
    <w:rsid w:val="32F62E2B"/>
    <w:rsid w:val="32F9052C"/>
    <w:rsid w:val="33051DC0"/>
    <w:rsid w:val="330C174B"/>
    <w:rsid w:val="330D2A50"/>
    <w:rsid w:val="33126ED8"/>
    <w:rsid w:val="332E7A86"/>
    <w:rsid w:val="3333740C"/>
    <w:rsid w:val="333D4548"/>
    <w:rsid w:val="33401FA5"/>
    <w:rsid w:val="33432F2A"/>
    <w:rsid w:val="334348BA"/>
    <w:rsid w:val="334D3839"/>
    <w:rsid w:val="33512240"/>
    <w:rsid w:val="33537941"/>
    <w:rsid w:val="33571BCB"/>
    <w:rsid w:val="335B05D1"/>
    <w:rsid w:val="335E1555"/>
    <w:rsid w:val="33684063"/>
    <w:rsid w:val="33886C36"/>
    <w:rsid w:val="33A928CE"/>
    <w:rsid w:val="33B026C0"/>
    <w:rsid w:val="33C0598A"/>
    <w:rsid w:val="33C71E7E"/>
    <w:rsid w:val="33CB0884"/>
    <w:rsid w:val="33CD1809"/>
    <w:rsid w:val="33D1020F"/>
    <w:rsid w:val="33D87B9A"/>
    <w:rsid w:val="33DC1E24"/>
    <w:rsid w:val="33FC015A"/>
    <w:rsid w:val="340223B2"/>
    <w:rsid w:val="340B208C"/>
    <w:rsid w:val="341D068F"/>
    <w:rsid w:val="34257C99"/>
    <w:rsid w:val="34296340"/>
    <w:rsid w:val="3430602A"/>
    <w:rsid w:val="344062C5"/>
    <w:rsid w:val="344949D6"/>
    <w:rsid w:val="345031E8"/>
    <w:rsid w:val="34630E03"/>
    <w:rsid w:val="34666505"/>
    <w:rsid w:val="347011D1"/>
    <w:rsid w:val="34774220"/>
    <w:rsid w:val="34777AA4"/>
    <w:rsid w:val="34792FA7"/>
    <w:rsid w:val="347F162D"/>
    <w:rsid w:val="347F4EB0"/>
    <w:rsid w:val="348A543F"/>
    <w:rsid w:val="34A075E3"/>
    <w:rsid w:val="34AB11F7"/>
    <w:rsid w:val="34B73416"/>
    <w:rsid w:val="34B7500A"/>
    <w:rsid w:val="34BE2416"/>
    <w:rsid w:val="34C346A0"/>
    <w:rsid w:val="34C42121"/>
    <w:rsid w:val="34D73340"/>
    <w:rsid w:val="34F4706D"/>
    <w:rsid w:val="34F6124E"/>
    <w:rsid w:val="34F768D2"/>
    <w:rsid w:val="34F77FF2"/>
    <w:rsid w:val="350F0F1C"/>
    <w:rsid w:val="352630BF"/>
    <w:rsid w:val="35486AF7"/>
    <w:rsid w:val="354C54FD"/>
    <w:rsid w:val="354D2F7F"/>
    <w:rsid w:val="35522AAF"/>
    <w:rsid w:val="355F451E"/>
    <w:rsid w:val="35611C20"/>
    <w:rsid w:val="35635123"/>
    <w:rsid w:val="357331BF"/>
    <w:rsid w:val="358403D4"/>
    <w:rsid w:val="35923A74"/>
    <w:rsid w:val="35946F77"/>
    <w:rsid w:val="35956BF6"/>
    <w:rsid w:val="35A04F88"/>
    <w:rsid w:val="35A5140F"/>
    <w:rsid w:val="35AB6B9C"/>
    <w:rsid w:val="35C054BC"/>
    <w:rsid w:val="35C209BF"/>
    <w:rsid w:val="35CF2253"/>
    <w:rsid w:val="35D466DB"/>
    <w:rsid w:val="35DA3E68"/>
    <w:rsid w:val="35E34777"/>
    <w:rsid w:val="35FE0BA4"/>
    <w:rsid w:val="35FE2DA3"/>
    <w:rsid w:val="360D7B3A"/>
    <w:rsid w:val="362167DA"/>
    <w:rsid w:val="3624775F"/>
    <w:rsid w:val="362F3572"/>
    <w:rsid w:val="3634327D"/>
    <w:rsid w:val="363F160E"/>
    <w:rsid w:val="3665184D"/>
    <w:rsid w:val="36767569"/>
    <w:rsid w:val="36771768"/>
    <w:rsid w:val="36882D07"/>
    <w:rsid w:val="368A2987"/>
    <w:rsid w:val="368B0408"/>
    <w:rsid w:val="3696421B"/>
    <w:rsid w:val="36977A9E"/>
    <w:rsid w:val="36A238B1"/>
    <w:rsid w:val="36A35AAF"/>
    <w:rsid w:val="36BE795E"/>
    <w:rsid w:val="36C52B6C"/>
    <w:rsid w:val="36C54A69"/>
    <w:rsid w:val="36D45384"/>
    <w:rsid w:val="36DC2791"/>
    <w:rsid w:val="36DD0212"/>
    <w:rsid w:val="36E261F9"/>
    <w:rsid w:val="36EA3CA5"/>
    <w:rsid w:val="36EE5F2E"/>
    <w:rsid w:val="37005E48"/>
    <w:rsid w:val="370E09E1"/>
    <w:rsid w:val="37103EE5"/>
    <w:rsid w:val="37111966"/>
    <w:rsid w:val="37115C9B"/>
    <w:rsid w:val="37134E69"/>
    <w:rsid w:val="37282566"/>
    <w:rsid w:val="372A0312"/>
    <w:rsid w:val="37437BB7"/>
    <w:rsid w:val="37466D9A"/>
    <w:rsid w:val="374C2A45"/>
    <w:rsid w:val="37720706"/>
    <w:rsid w:val="378105FB"/>
    <w:rsid w:val="37860176"/>
    <w:rsid w:val="378B382E"/>
    <w:rsid w:val="378F2234"/>
    <w:rsid w:val="37A57C5B"/>
    <w:rsid w:val="37A7315E"/>
    <w:rsid w:val="37B52BB4"/>
    <w:rsid w:val="37B833F9"/>
    <w:rsid w:val="37B95FE7"/>
    <w:rsid w:val="37BA68D2"/>
    <w:rsid w:val="37C02A03"/>
    <w:rsid w:val="37C33988"/>
    <w:rsid w:val="37C60190"/>
    <w:rsid w:val="37CB5B53"/>
    <w:rsid w:val="37CF521C"/>
    <w:rsid w:val="37D23FA3"/>
    <w:rsid w:val="37D529A9"/>
    <w:rsid w:val="37D800AA"/>
    <w:rsid w:val="37D90C3F"/>
    <w:rsid w:val="37EC4B4C"/>
    <w:rsid w:val="37EE5AD1"/>
    <w:rsid w:val="37F66761"/>
    <w:rsid w:val="380769FB"/>
    <w:rsid w:val="380C5081"/>
    <w:rsid w:val="38145D11"/>
    <w:rsid w:val="38232AA8"/>
    <w:rsid w:val="38371749"/>
    <w:rsid w:val="38530312"/>
    <w:rsid w:val="38762532"/>
    <w:rsid w:val="38823871"/>
    <w:rsid w:val="388A434F"/>
    <w:rsid w:val="388E4356"/>
    <w:rsid w:val="38910B5D"/>
    <w:rsid w:val="38922D5C"/>
    <w:rsid w:val="389771E3"/>
    <w:rsid w:val="38A80783"/>
    <w:rsid w:val="38A8160C"/>
    <w:rsid w:val="38B13611"/>
    <w:rsid w:val="38BD7423"/>
    <w:rsid w:val="38C03C2B"/>
    <w:rsid w:val="38DD575A"/>
    <w:rsid w:val="38DE31DB"/>
    <w:rsid w:val="38EA4A6F"/>
    <w:rsid w:val="38F3536C"/>
    <w:rsid w:val="38F60882"/>
    <w:rsid w:val="38FC4989"/>
    <w:rsid w:val="38FE3710"/>
    <w:rsid w:val="3904163C"/>
    <w:rsid w:val="390A7522"/>
    <w:rsid w:val="390B4FA4"/>
    <w:rsid w:val="390E5F29"/>
    <w:rsid w:val="39155CC9"/>
    <w:rsid w:val="39171C0D"/>
    <w:rsid w:val="392016C6"/>
    <w:rsid w:val="39224BC9"/>
    <w:rsid w:val="392C0D5C"/>
    <w:rsid w:val="392D09DC"/>
    <w:rsid w:val="3936386A"/>
    <w:rsid w:val="39494A89"/>
    <w:rsid w:val="394D6D12"/>
    <w:rsid w:val="395471DD"/>
    <w:rsid w:val="396665B7"/>
    <w:rsid w:val="39741150"/>
    <w:rsid w:val="398508E1"/>
    <w:rsid w:val="398E557D"/>
    <w:rsid w:val="398F777C"/>
    <w:rsid w:val="39923F83"/>
    <w:rsid w:val="399A6E11"/>
    <w:rsid w:val="39A74E22"/>
    <w:rsid w:val="39B479BB"/>
    <w:rsid w:val="39E5018A"/>
    <w:rsid w:val="39F21A1E"/>
    <w:rsid w:val="39F407A5"/>
    <w:rsid w:val="39F913A9"/>
    <w:rsid w:val="3A124EAE"/>
    <w:rsid w:val="3A1E5D66"/>
    <w:rsid w:val="3A2008D5"/>
    <w:rsid w:val="3A223F8F"/>
    <w:rsid w:val="3A2C2AFD"/>
    <w:rsid w:val="3A2E6000"/>
    <w:rsid w:val="3A2F1883"/>
    <w:rsid w:val="3A314D86"/>
    <w:rsid w:val="3A335D0B"/>
    <w:rsid w:val="3A3A5696"/>
    <w:rsid w:val="3A4A5930"/>
    <w:rsid w:val="3A595F4B"/>
    <w:rsid w:val="3A5C364C"/>
    <w:rsid w:val="3A6C716A"/>
    <w:rsid w:val="3A7135F2"/>
    <w:rsid w:val="3A7257F0"/>
    <w:rsid w:val="3A767A79"/>
    <w:rsid w:val="3A7940DD"/>
    <w:rsid w:val="3AAF38F1"/>
    <w:rsid w:val="3AB85F64"/>
    <w:rsid w:val="3AC342F5"/>
    <w:rsid w:val="3ACA3C80"/>
    <w:rsid w:val="3AD32391"/>
    <w:rsid w:val="3ADA6214"/>
    <w:rsid w:val="3AE21327"/>
    <w:rsid w:val="3AE80CB2"/>
    <w:rsid w:val="3AF31810"/>
    <w:rsid w:val="3AFE0342"/>
    <w:rsid w:val="3B060262"/>
    <w:rsid w:val="3B1278F8"/>
    <w:rsid w:val="3B3C073C"/>
    <w:rsid w:val="3B3D61BD"/>
    <w:rsid w:val="3B4B0D56"/>
    <w:rsid w:val="3B4D27A0"/>
    <w:rsid w:val="3B4D6458"/>
    <w:rsid w:val="3B514E5E"/>
    <w:rsid w:val="3B5847E9"/>
    <w:rsid w:val="3B5C31EF"/>
    <w:rsid w:val="3B674D8E"/>
    <w:rsid w:val="3B705713"/>
    <w:rsid w:val="3B782B1F"/>
    <w:rsid w:val="3B7E4A28"/>
    <w:rsid w:val="3B9F29DF"/>
    <w:rsid w:val="3BA313E5"/>
    <w:rsid w:val="3BB02C79"/>
    <w:rsid w:val="3BB9138A"/>
    <w:rsid w:val="3BBF0D15"/>
    <w:rsid w:val="3BCC25A9"/>
    <w:rsid w:val="3BCC6D26"/>
    <w:rsid w:val="3BD34132"/>
    <w:rsid w:val="3BD6093A"/>
    <w:rsid w:val="3BE70BD5"/>
    <w:rsid w:val="3BE74691"/>
    <w:rsid w:val="3BE940D8"/>
    <w:rsid w:val="3BF47EEA"/>
    <w:rsid w:val="3BF97BF5"/>
    <w:rsid w:val="3BFC0B7A"/>
    <w:rsid w:val="3C022A83"/>
    <w:rsid w:val="3C030505"/>
    <w:rsid w:val="3C086B8B"/>
    <w:rsid w:val="3C15041F"/>
    <w:rsid w:val="3C165EA1"/>
    <w:rsid w:val="3C1813A4"/>
    <w:rsid w:val="3C1A48A7"/>
    <w:rsid w:val="3C1E0146"/>
    <w:rsid w:val="3C2351B6"/>
    <w:rsid w:val="3C360203"/>
    <w:rsid w:val="3C3D3B62"/>
    <w:rsid w:val="3C3F4AE6"/>
    <w:rsid w:val="3C425A6B"/>
    <w:rsid w:val="3C4C3631"/>
    <w:rsid w:val="3C587C0F"/>
    <w:rsid w:val="3C60501B"/>
    <w:rsid w:val="3C6514A3"/>
    <w:rsid w:val="3C700C3E"/>
    <w:rsid w:val="3C710B39"/>
    <w:rsid w:val="3C712D37"/>
    <w:rsid w:val="3C807ACE"/>
    <w:rsid w:val="3C841D58"/>
    <w:rsid w:val="3C8D6DE4"/>
    <w:rsid w:val="3C9E2902"/>
    <w:rsid w:val="3CA75790"/>
    <w:rsid w:val="3CB52527"/>
    <w:rsid w:val="3CBB7CB3"/>
    <w:rsid w:val="3CC13DBB"/>
    <w:rsid w:val="3CC44D40"/>
    <w:rsid w:val="3CC56DB1"/>
    <w:rsid w:val="3CC72F54"/>
    <w:rsid w:val="3CCF6954"/>
    <w:rsid w:val="3CD073DF"/>
    <w:rsid w:val="3CDC01E8"/>
    <w:rsid w:val="3CDD014F"/>
    <w:rsid w:val="3CE242F0"/>
    <w:rsid w:val="3CE861F9"/>
    <w:rsid w:val="3CEF24AB"/>
    <w:rsid w:val="3CF01087"/>
    <w:rsid w:val="3CF61FAA"/>
    <w:rsid w:val="3CFB2C9B"/>
    <w:rsid w:val="3D037BF7"/>
    <w:rsid w:val="3D07322A"/>
    <w:rsid w:val="3D1A2F76"/>
    <w:rsid w:val="3D212EDB"/>
    <w:rsid w:val="3D274DE4"/>
    <w:rsid w:val="3D3A6003"/>
    <w:rsid w:val="3D487517"/>
    <w:rsid w:val="3D5001A7"/>
    <w:rsid w:val="3D5358A8"/>
    <w:rsid w:val="3D5855B3"/>
    <w:rsid w:val="3D697C83"/>
    <w:rsid w:val="3D6A0D51"/>
    <w:rsid w:val="3D6D1CD5"/>
    <w:rsid w:val="3D733ED9"/>
    <w:rsid w:val="3D98639D"/>
    <w:rsid w:val="3D993E1E"/>
    <w:rsid w:val="3DA24C53"/>
    <w:rsid w:val="3DA556B2"/>
    <w:rsid w:val="3DAA1B3A"/>
    <w:rsid w:val="3DAB75BC"/>
    <w:rsid w:val="3DB16F47"/>
    <w:rsid w:val="3DC213DF"/>
    <w:rsid w:val="3DC96B6C"/>
    <w:rsid w:val="3DD34EFD"/>
    <w:rsid w:val="3DD96E06"/>
    <w:rsid w:val="3DDB2309"/>
    <w:rsid w:val="3DED132A"/>
    <w:rsid w:val="3DEE6DAB"/>
    <w:rsid w:val="3DF52EB3"/>
    <w:rsid w:val="3E191DEE"/>
    <w:rsid w:val="3E243A02"/>
    <w:rsid w:val="3E243A93"/>
    <w:rsid w:val="3E255C01"/>
    <w:rsid w:val="3E266F05"/>
    <w:rsid w:val="3E282408"/>
    <w:rsid w:val="3E297E8A"/>
    <w:rsid w:val="3E2C0E0F"/>
    <w:rsid w:val="3E33621B"/>
    <w:rsid w:val="3E36391C"/>
    <w:rsid w:val="3E3B7876"/>
    <w:rsid w:val="3E430A34"/>
    <w:rsid w:val="3E5776D4"/>
    <w:rsid w:val="3E79568B"/>
    <w:rsid w:val="3E7A698F"/>
    <w:rsid w:val="3E8310CE"/>
    <w:rsid w:val="3E9B6EC4"/>
    <w:rsid w:val="3EA477D4"/>
    <w:rsid w:val="3EAA16DD"/>
    <w:rsid w:val="3EBB73F9"/>
    <w:rsid w:val="3EC54F15"/>
    <w:rsid w:val="3ED30323"/>
    <w:rsid w:val="3ED847AB"/>
    <w:rsid w:val="3EE5023D"/>
    <w:rsid w:val="3EF065CE"/>
    <w:rsid w:val="3EFE1167"/>
    <w:rsid w:val="3EFF0DE7"/>
    <w:rsid w:val="3F0556AC"/>
    <w:rsid w:val="3F0B047D"/>
    <w:rsid w:val="3F0D20B8"/>
    <w:rsid w:val="3F1F4F1F"/>
    <w:rsid w:val="3F2435A5"/>
    <w:rsid w:val="3F376ABA"/>
    <w:rsid w:val="3F3C4DFA"/>
    <w:rsid w:val="3F4D4769"/>
    <w:rsid w:val="3F4F1E6B"/>
    <w:rsid w:val="3F522DEF"/>
    <w:rsid w:val="3F592CF6"/>
    <w:rsid w:val="3F5E6C02"/>
    <w:rsid w:val="3F63690D"/>
    <w:rsid w:val="3F6756D0"/>
    <w:rsid w:val="3F6D721C"/>
    <w:rsid w:val="3F7755AE"/>
    <w:rsid w:val="3F82393F"/>
    <w:rsid w:val="3F87364A"/>
    <w:rsid w:val="3F9119DB"/>
    <w:rsid w:val="3F916157"/>
    <w:rsid w:val="3F990D0F"/>
    <w:rsid w:val="3FA73B7E"/>
    <w:rsid w:val="3FB45412"/>
    <w:rsid w:val="3FB90253"/>
    <w:rsid w:val="3FBA731C"/>
    <w:rsid w:val="3FC03423"/>
    <w:rsid w:val="3FC456AD"/>
    <w:rsid w:val="3FCE01BB"/>
    <w:rsid w:val="3FCE2739"/>
    <w:rsid w:val="3FD16F41"/>
    <w:rsid w:val="3FDD3829"/>
    <w:rsid w:val="3FEC69FE"/>
    <w:rsid w:val="3FF403FA"/>
    <w:rsid w:val="3FF74C02"/>
    <w:rsid w:val="3FFA5B87"/>
    <w:rsid w:val="3FFB26A8"/>
    <w:rsid w:val="3FFD3288"/>
    <w:rsid w:val="40030A15"/>
    <w:rsid w:val="40164305"/>
    <w:rsid w:val="40174176"/>
    <w:rsid w:val="401818B4"/>
    <w:rsid w:val="401B2838"/>
    <w:rsid w:val="401C3B3D"/>
    <w:rsid w:val="40487E84"/>
    <w:rsid w:val="40564282"/>
    <w:rsid w:val="405C6B25"/>
    <w:rsid w:val="40612FAD"/>
    <w:rsid w:val="40662A84"/>
    <w:rsid w:val="406A5E3B"/>
    <w:rsid w:val="406E4841"/>
    <w:rsid w:val="4075369B"/>
    <w:rsid w:val="40772F52"/>
    <w:rsid w:val="407A60D5"/>
    <w:rsid w:val="407D0727"/>
    <w:rsid w:val="407E035E"/>
    <w:rsid w:val="408908EE"/>
    <w:rsid w:val="408966EF"/>
    <w:rsid w:val="408D50F6"/>
    <w:rsid w:val="40905534"/>
    <w:rsid w:val="409240A7"/>
    <w:rsid w:val="409311FD"/>
    <w:rsid w:val="40942CEC"/>
    <w:rsid w:val="40965A05"/>
    <w:rsid w:val="409741F1"/>
    <w:rsid w:val="40A06315"/>
    <w:rsid w:val="40B745D6"/>
    <w:rsid w:val="40B8723F"/>
    <w:rsid w:val="40BD7E43"/>
    <w:rsid w:val="40C0464B"/>
    <w:rsid w:val="40C142CB"/>
    <w:rsid w:val="40C355D0"/>
    <w:rsid w:val="40EA1C0C"/>
    <w:rsid w:val="40EF6094"/>
    <w:rsid w:val="410305B7"/>
    <w:rsid w:val="411211A0"/>
    <w:rsid w:val="411617D6"/>
    <w:rsid w:val="41305C04"/>
    <w:rsid w:val="41321107"/>
    <w:rsid w:val="4134460A"/>
    <w:rsid w:val="41371D0B"/>
    <w:rsid w:val="413C1A16"/>
    <w:rsid w:val="413D7498"/>
    <w:rsid w:val="413E4F19"/>
    <w:rsid w:val="414D3EAF"/>
    <w:rsid w:val="414F2C35"/>
    <w:rsid w:val="415625C0"/>
    <w:rsid w:val="415A31C5"/>
    <w:rsid w:val="415D3027"/>
    <w:rsid w:val="415D4149"/>
    <w:rsid w:val="41803404"/>
    <w:rsid w:val="41826907"/>
    <w:rsid w:val="41834389"/>
    <w:rsid w:val="41837C0C"/>
    <w:rsid w:val="41860B91"/>
    <w:rsid w:val="41905C1D"/>
    <w:rsid w:val="41955928"/>
    <w:rsid w:val="41973029"/>
    <w:rsid w:val="419B52B3"/>
    <w:rsid w:val="41A63644"/>
    <w:rsid w:val="41AC774B"/>
    <w:rsid w:val="41AF06D0"/>
    <w:rsid w:val="41C218EF"/>
    <w:rsid w:val="41C276F1"/>
    <w:rsid w:val="41D50910"/>
    <w:rsid w:val="41DA4D98"/>
    <w:rsid w:val="41DE379E"/>
    <w:rsid w:val="41F37EC0"/>
    <w:rsid w:val="41F84348"/>
    <w:rsid w:val="420059D1"/>
    <w:rsid w:val="421922FE"/>
    <w:rsid w:val="422B389D"/>
    <w:rsid w:val="42340929"/>
    <w:rsid w:val="424469C5"/>
    <w:rsid w:val="424A014F"/>
    <w:rsid w:val="42536FE0"/>
    <w:rsid w:val="426B4687"/>
    <w:rsid w:val="426C132E"/>
    <w:rsid w:val="4271078E"/>
    <w:rsid w:val="42852CB2"/>
    <w:rsid w:val="429A3B51"/>
    <w:rsid w:val="429A6B0D"/>
    <w:rsid w:val="42A00BE6"/>
    <w:rsid w:val="42AE05F3"/>
    <w:rsid w:val="42B535F4"/>
    <w:rsid w:val="42BF1B92"/>
    <w:rsid w:val="42C27294"/>
    <w:rsid w:val="42CD0EA8"/>
    <w:rsid w:val="42D25330"/>
    <w:rsid w:val="42D2752E"/>
    <w:rsid w:val="42E5654F"/>
    <w:rsid w:val="42E661CE"/>
    <w:rsid w:val="42E874D3"/>
    <w:rsid w:val="42E97153"/>
    <w:rsid w:val="42EA4BD5"/>
    <w:rsid w:val="42EE35DB"/>
    <w:rsid w:val="42EF1005"/>
    <w:rsid w:val="42F609E7"/>
    <w:rsid w:val="42F9196C"/>
    <w:rsid w:val="42FB4E6F"/>
    <w:rsid w:val="42FF12F7"/>
    <w:rsid w:val="4302227B"/>
    <w:rsid w:val="43040912"/>
    <w:rsid w:val="430A2F0B"/>
    <w:rsid w:val="43104E14"/>
    <w:rsid w:val="431D412A"/>
    <w:rsid w:val="432824BB"/>
    <w:rsid w:val="432C7790"/>
    <w:rsid w:val="432F56C9"/>
    <w:rsid w:val="433B49FE"/>
    <w:rsid w:val="43461A6B"/>
    <w:rsid w:val="434A0471"/>
    <w:rsid w:val="43530D81"/>
    <w:rsid w:val="4363359A"/>
    <w:rsid w:val="43661FA0"/>
    <w:rsid w:val="436F06B1"/>
    <w:rsid w:val="43875D58"/>
    <w:rsid w:val="438E0F66"/>
    <w:rsid w:val="43916667"/>
    <w:rsid w:val="43A00E80"/>
    <w:rsid w:val="43A62D89"/>
    <w:rsid w:val="43AB7211"/>
    <w:rsid w:val="43AD5F98"/>
    <w:rsid w:val="43AF5C17"/>
    <w:rsid w:val="43B03699"/>
    <w:rsid w:val="43B3461E"/>
    <w:rsid w:val="43B57290"/>
    <w:rsid w:val="43BD07B0"/>
    <w:rsid w:val="43BF1735"/>
    <w:rsid w:val="43CA4243"/>
    <w:rsid w:val="43CF3F4E"/>
    <w:rsid w:val="43D24ED2"/>
    <w:rsid w:val="43E6398E"/>
    <w:rsid w:val="43F77E0E"/>
    <w:rsid w:val="440A08B0"/>
    <w:rsid w:val="440E14B4"/>
    <w:rsid w:val="44162144"/>
    <w:rsid w:val="441B57C0"/>
    <w:rsid w:val="44204C51"/>
    <w:rsid w:val="44220155"/>
    <w:rsid w:val="44314EEC"/>
    <w:rsid w:val="4432296D"/>
    <w:rsid w:val="44345E70"/>
    <w:rsid w:val="44516AA5"/>
    <w:rsid w:val="44562F2D"/>
    <w:rsid w:val="44572BAD"/>
    <w:rsid w:val="445B582E"/>
    <w:rsid w:val="446D2B52"/>
    <w:rsid w:val="448623F7"/>
    <w:rsid w:val="448736FC"/>
    <w:rsid w:val="448B4301"/>
    <w:rsid w:val="4492750F"/>
    <w:rsid w:val="44996E9A"/>
    <w:rsid w:val="44C531E1"/>
    <w:rsid w:val="44C53801"/>
    <w:rsid w:val="44E71197"/>
    <w:rsid w:val="44FB36BB"/>
    <w:rsid w:val="45004DF1"/>
    <w:rsid w:val="450B1A11"/>
    <w:rsid w:val="451B19F1"/>
    <w:rsid w:val="451F4B74"/>
    <w:rsid w:val="4520780D"/>
    <w:rsid w:val="45356D18"/>
    <w:rsid w:val="45375A9E"/>
    <w:rsid w:val="4542602E"/>
    <w:rsid w:val="45505343"/>
    <w:rsid w:val="455475CD"/>
    <w:rsid w:val="45591EB8"/>
    <w:rsid w:val="455D245B"/>
    <w:rsid w:val="45631DE6"/>
    <w:rsid w:val="4565582E"/>
    <w:rsid w:val="457345FE"/>
    <w:rsid w:val="458967A2"/>
    <w:rsid w:val="45924EB3"/>
    <w:rsid w:val="45BA6F71"/>
    <w:rsid w:val="45CF6F16"/>
    <w:rsid w:val="45EE5EE8"/>
    <w:rsid w:val="45F02CCE"/>
    <w:rsid w:val="45F45E51"/>
    <w:rsid w:val="45F61354"/>
    <w:rsid w:val="45F95B5C"/>
    <w:rsid w:val="45FA35DE"/>
    <w:rsid w:val="460209EA"/>
    <w:rsid w:val="46022BE9"/>
    <w:rsid w:val="46033EED"/>
    <w:rsid w:val="460A7FF5"/>
    <w:rsid w:val="462D3C20"/>
    <w:rsid w:val="46336C3B"/>
    <w:rsid w:val="46585B76"/>
    <w:rsid w:val="4663778A"/>
    <w:rsid w:val="46752F28"/>
    <w:rsid w:val="4677642B"/>
    <w:rsid w:val="46816D3A"/>
    <w:rsid w:val="468808C3"/>
    <w:rsid w:val="46896345"/>
    <w:rsid w:val="468F024E"/>
    <w:rsid w:val="4698695F"/>
    <w:rsid w:val="46A872E8"/>
    <w:rsid w:val="46A9467B"/>
    <w:rsid w:val="46AC5600"/>
    <w:rsid w:val="46B94916"/>
    <w:rsid w:val="46BA0199"/>
    <w:rsid w:val="46E644E0"/>
    <w:rsid w:val="46EB0968"/>
    <w:rsid w:val="46EC05E8"/>
    <w:rsid w:val="46F25D74"/>
    <w:rsid w:val="47012B0C"/>
    <w:rsid w:val="47243FC5"/>
    <w:rsid w:val="472F2356"/>
    <w:rsid w:val="473110DC"/>
    <w:rsid w:val="473345DF"/>
    <w:rsid w:val="47382C65"/>
    <w:rsid w:val="473A3F6A"/>
    <w:rsid w:val="473C746D"/>
    <w:rsid w:val="4740773E"/>
    <w:rsid w:val="47446A78"/>
    <w:rsid w:val="474470F2"/>
    <w:rsid w:val="474E4E09"/>
    <w:rsid w:val="474E7388"/>
    <w:rsid w:val="4750030C"/>
    <w:rsid w:val="47602B25"/>
    <w:rsid w:val="4771702F"/>
    <w:rsid w:val="4776054C"/>
    <w:rsid w:val="47783A4F"/>
    <w:rsid w:val="47881AEB"/>
    <w:rsid w:val="479E3C8F"/>
    <w:rsid w:val="47BB57BD"/>
    <w:rsid w:val="47BC543D"/>
    <w:rsid w:val="47C460CD"/>
    <w:rsid w:val="47C479A8"/>
    <w:rsid w:val="47C65D4C"/>
    <w:rsid w:val="47D56367"/>
    <w:rsid w:val="47D612CC"/>
    <w:rsid w:val="47D7186A"/>
    <w:rsid w:val="47DA0270"/>
    <w:rsid w:val="47DE73B4"/>
    <w:rsid w:val="47E35DBD"/>
    <w:rsid w:val="47F00216"/>
    <w:rsid w:val="48293873"/>
    <w:rsid w:val="48536C35"/>
    <w:rsid w:val="4856343D"/>
    <w:rsid w:val="48655C56"/>
    <w:rsid w:val="486A685A"/>
    <w:rsid w:val="487D376B"/>
    <w:rsid w:val="48862907"/>
    <w:rsid w:val="48906A9A"/>
    <w:rsid w:val="489F12B3"/>
    <w:rsid w:val="48B87C5F"/>
    <w:rsid w:val="48D12D87"/>
    <w:rsid w:val="48DC0D1E"/>
    <w:rsid w:val="49291217"/>
    <w:rsid w:val="492E789D"/>
    <w:rsid w:val="492F531F"/>
    <w:rsid w:val="4937272B"/>
    <w:rsid w:val="493801AD"/>
    <w:rsid w:val="49626DF3"/>
    <w:rsid w:val="4966327A"/>
    <w:rsid w:val="49670CFC"/>
    <w:rsid w:val="497F41A4"/>
    <w:rsid w:val="497F63A3"/>
    <w:rsid w:val="498E69BD"/>
    <w:rsid w:val="49950546"/>
    <w:rsid w:val="49A21DDA"/>
    <w:rsid w:val="49A40B61"/>
    <w:rsid w:val="49A52D5F"/>
    <w:rsid w:val="49AB21BF"/>
    <w:rsid w:val="49C91C9A"/>
    <w:rsid w:val="49CB0A20"/>
    <w:rsid w:val="49D04EA8"/>
    <w:rsid w:val="49D438AE"/>
    <w:rsid w:val="49E43B49"/>
    <w:rsid w:val="49E64E4D"/>
    <w:rsid w:val="49EB12D5"/>
    <w:rsid w:val="49FF7F76"/>
    <w:rsid w:val="4A015677"/>
    <w:rsid w:val="4A05407D"/>
    <w:rsid w:val="4A070355"/>
    <w:rsid w:val="4A146896"/>
    <w:rsid w:val="4A154318"/>
    <w:rsid w:val="4A171C4E"/>
    <w:rsid w:val="4A1A079F"/>
    <w:rsid w:val="4A1E71A6"/>
    <w:rsid w:val="4A1F4C27"/>
    <w:rsid w:val="4A21012A"/>
    <w:rsid w:val="4A2D77C0"/>
    <w:rsid w:val="4A2F4EC1"/>
    <w:rsid w:val="4A34714B"/>
    <w:rsid w:val="4A417CB0"/>
    <w:rsid w:val="4A566406"/>
    <w:rsid w:val="4A586086"/>
    <w:rsid w:val="4A5B700A"/>
    <w:rsid w:val="4A5E7F8F"/>
    <w:rsid w:val="4A626995"/>
    <w:rsid w:val="4A6A6D04"/>
    <w:rsid w:val="4A6B50A6"/>
    <w:rsid w:val="4A706FB0"/>
    <w:rsid w:val="4A7346B1"/>
    <w:rsid w:val="4A7459B6"/>
    <w:rsid w:val="4A7B40E6"/>
    <w:rsid w:val="4A880DD3"/>
    <w:rsid w:val="4A9329E8"/>
    <w:rsid w:val="4A9401EE"/>
    <w:rsid w:val="4A9C5875"/>
    <w:rsid w:val="4A9D32F7"/>
    <w:rsid w:val="4AA43566"/>
    <w:rsid w:val="4ABC5DAA"/>
    <w:rsid w:val="4ABF25B2"/>
    <w:rsid w:val="4ABF6D2F"/>
    <w:rsid w:val="4ACC3E46"/>
    <w:rsid w:val="4AED1DFC"/>
    <w:rsid w:val="4AF14090"/>
    <w:rsid w:val="4B16773E"/>
    <w:rsid w:val="4B2B06AC"/>
    <w:rsid w:val="4B33126C"/>
    <w:rsid w:val="4B3A6678"/>
    <w:rsid w:val="4B3C1B7C"/>
    <w:rsid w:val="4B416003"/>
    <w:rsid w:val="4B4C4394"/>
    <w:rsid w:val="4B5835DB"/>
    <w:rsid w:val="4B6068B8"/>
    <w:rsid w:val="4B61433A"/>
    <w:rsid w:val="4B6A71C8"/>
    <w:rsid w:val="4B6B4C49"/>
    <w:rsid w:val="4B7F38EA"/>
    <w:rsid w:val="4B804BEF"/>
    <w:rsid w:val="4B8B517E"/>
    <w:rsid w:val="4B9151BF"/>
    <w:rsid w:val="4B930103"/>
    <w:rsid w:val="4B94388F"/>
    <w:rsid w:val="4BA7702D"/>
    <w:rsid w:val="4BA9472E"/>
    <w:rsid w:val="4BAF1EBA"/>
    <w:rsid w:val="4BB275BC"/>
    <w:rsid w:val="4BB86F47"/>
    <w:rsid w:val="4BBA2A05"/>
    <w:rsid w:val="4BDB353C"/>
    <w:rsid w:val="4BE95517"/>
    <w:rsid w:val="4BEB5777"/>
    <w:rsid w:val="4BEF7421"/>
    <w:rsid w:val="4BF02924"/>
    <w:rsid w:val="4BF4132A"/>
    <w:rsid w:val="4BF91035"/>
    <w:rsid w:val="4C0D2254"/>
    <w:rsid w:val="4C1F216E"/>
    <w:rsid w:val="4C210EF5"/>
    <w:rsid w:val="4C31118F"/>
    <w:rsid w:val="4C326C11"/>
    <w:rsid w:val="4C405F26"/>
    <w:rsid w:val="4C4B1D39"/>
    <w:rsid w:val="4C4E6541"/>
    <w:rsid w:val="4C773E82"/>
    <w:rsid w:val="4C835716"/>
    <w:rsid w:val="4C836F28"/>
    <w:rsid w:val="4C8E5CA5"/>
    <w:rsid w:val="4C8F3727"/>
    <w:rsid w:val="4C950EB3"/>
    <w:rsid w:val="4CB02CCD"/>
    <w:rsid w:val="4CB95BF0"/>
    <w:rsid w:val="4CD5641A"/>
    <w:rsid w:val="4CE20FB3"/>
    <w:rsid w:val="4CE331B1"/>
    <w:rsid w:val="4CEF6FC4"/>
    <w:rsid w:val="4CF31735"/>
    <w:rsid w:val="4CF40ECD"/>
    <w:rsid w:val="4CF856D5"/>
    <w:rsid w:val="4CF95647"/>
    <w:rsid w:val="4D0C4375"/>
    <w:rsid w:val="4D174A6A"/>
    <w:rsid w:val="4D19148D"/>
    <w:rsid w:val="4D1D7AC3"/>
    <w:rsid w:val="4D2B4C2A"/>
    <w:rsid w:val="4D3032B0"/>
    <w:rsid w:val="4D3764BE"/>
    <w:rsid w:val="4D544769"/>
    <w:rsid w:val="4D601276"/>
    <w:rsid w:val="4D721765"/>
    <w:rsid w:val="4D7405DA"/>
    <w:rsid w:val="4D8158CD"/>
    <w:rsid w:val="4D861AC1"/>
    <w:rsid w:val="4D933355"/>
    <w:rsid w:val="4DB12905"/>
    <w:rsid w:val="4DBA3214"/>
    <w:rsid w:val="4DC94652"/>
    <w:rsid w:val="4DCA4448"/>
    <w:rsid w:val="4DCA5A2D"/>
    <w:rsid w:val="4DCD4433"/>
    <w:rsid w:val="4DD76D6F"/>
    <w:rsid w:val="4DDC11CB"/>
    <w:rsid w:val="4DE26957"/>
    <w:rsid w:val="4DE578DC"/>
    <w:rsid w:val="4DFA077B"/>
    <w:rsid w:val="4E113C23"/>
    <w:rsid w:val="4E152629"/>
    <w:rsid w:val="4E1B3100"/>
    <w:rsid w:val="4E516C0B"/>
    <w:rsid w:val="4E574397"/>
    <w:rsid w:val="4E5B2D9E"/>
    <w:rsid w:val="4E5B5626"/>
    <w:rsid w:val="4E6A1D33"/>
    <w:rsid w:val="4E864C96"/>
    <w:rsid w:val="4E8D0FEE"/>
    <w:rsid w:val="4E942300"/>
    <w:rsid w:val="4E9718FE"/>
    <w:rsid w:val="4E9A2882"/>
    <w:rsid w:val="4EB95335"/>
    <w:rsid w:val="4EC04CC0"/>
    <w:rsid w:val="4EC51148"/>
    <w:rsid w:val="4ECF74D9"/>
    <w:rsid w:val="4ED33CE1"/>
    <w:rsid w:val="4ED928CB"/>
    <w:rsid w:val="4EDB6B6F"/>
    <w:rsid w:val="4EE82601"/>
    <w:rsid w:val="4EF1548F"/>
    <w:rsid w:val="4EF72C1C"/>
    <w:rsid w:val="4F1A6654"/>
    <w:rsid w:val="4F2A2171"/>
    <w:rsid w:val="4F2E52F4"/>
    <w:rsid w:val="4F3A6B88"/>
    <w:rsid w:val="4F3C208C"/>
    <w:rsid w:val="4F3C7E8D"/>
    <w:rsid w:val="4F47041D"/>
    <w:rsid w:val="4F481721"/>
    <w:rsid w:val="4F531CB1"/>
    <w:rsid w:val="4F5B70BD"/>
    <w:rsid w:val="4F660CD1"/>
    <w:rsid w:val="4F676753"/>
    <w:rsid w:val="4F7F3DFA"/>
    <w:rsid w:val="4F89704C"/>
    <w:rsid w:val="4F8F4094"/>
    <w:rsid w:val="4F93631E"/>
    <w:rsid w:val="4FA01DB0"/>
    <w:rsid w:val="4FA57757"/>
    <w:rsid w:val="4FA856C1"/>
    <w:rsid w:val="4FAA5F43"/>
    <w:rsid w:val="4FB27ACC"/>
    <w:rsid w:val="4FBC5E5D"/>
    <w:rsid w:val="4FC27D66"/>
    <w:rsid w:val="4FD221FF"/>
    <w:rsid w:val="4FD25E02"/>
    <w:rsid w:val="4FD87D0C"/>
    <w:rsid w:val="4FE24DEF"/>
    <w:rsid w:val="4FE44E23"/>
    <w:rsid w:val="4FE72524"/>
    <w:rsid w:val="4FE83829"/>
    <w:rsid w:val="4FF053B2"/>
    <w:rsid w:val="4FF83AC3"/>
    <w:rsid w:val="4FF86042"/>
    <w:rsid w:val="4FFB4A48"/>
    <w:rsid w:val="500D4962"/>
    <w:rsid w:val="501E4BFD"/>
    <w:rsid w:val="501F5F01"/>
    <w:rsid w:val="50286D53"/>
    <w:rsid w:val="502B3F12"/>
    <w:rsid w:val="502D2C99"/>
    <w:rsid w:val="50365B27"/>
    <w:rsid w:val="505E1269"/>
    <w:rsid w:val="505F6CEB"/>
    <w:rsid w:val="5060696B"/>
    <w:rsid w:val="506121EE"/>
    <w:rsid w:val="50620822"/>
    <w:rsid w:val="506C277D"/>
    <w:rsid w:val="50A925E2"/>
    <w:rsid w:val="50AF1F6D"/>
    <w:rsid w:val="50B26775"/>
    <w:rsid w:val="50BB5EF9"/>
    <w:rsid w:val="50C2570B"/>
    <w:rsid w:val="50C54111"/>
    <w:rsid w:val="50C92B17"/>
    <w:rsid w:val="50D259A5"/>
    <w:rsid w:val="50D33427"/>
    <w:rsid w:val="50E0273C"/>
    <w:rsid w:val="50E101BE"/>
    <w:rsid w:val="50F54C60"/>
    <w:rsid w:val="51111A9C"/>
    <w:rsid w:val="511A741E"/>
    <w:rsid w:val="511E38A6"/>
    <w:rsid w:val="51260CB2"/>
    <w:rsid w:val="51276734"/>
    <w:rsid w:val="513037C0"/>
    <w:rsid w:val="513656C9"/>
    <w:rsid w:val="513C75D3"/>
    <w:rsid w:val="513F3DDB"/>
    <w:rsid w:val="514733E5"/>
    <w:rsid w:val="515404FD"/>
    <w:rsid w:val="51594984"/>
    <w:rsid w:val="51615D3E"/>
    <w:rsid w:val="516D3625"/>
    <w:rsid w:val="51792CBB"/>
    <w:rsid w:val="517B61BE"/>
    <w:rsid w:val="51822890"/>
    <w:rsid w:val="518A5153"/>
    <w:rsid w:val="519412E6"/>
    <w:rsid w:val="519F1876"/>
    <w:rsid w:val="51A45CFD"/>
    <w:rsid w:val="51AF1B10"/>
    <w:rsid w:val="51B07591"/>
    <w:rsid w:val="51B12E15"/>
    <w:rsid w:val="51B76F1C"/>
    <w:rsid w:val="51B95CA3"/>
    <w:rsid w:val="51C01DAA"/>
    <w:rsid w:val="51C51DE0"/>
    <w:rsid w:val="51E113E5"/>
    <w:rsid w:val="51E31065"/>
    <w:rsid w:val="51EC51F8"/>
    <w:rsid w:val="51F23179"/>
    <w:rsid w:val="51F8100B"/>
    <w:rsid w:val="51FD1887"/>
    <w:rsid w:val="52013E99"/>
    <w:rsid w:val="5214055E"/>
    <w:rsid w:val="521C7F46"/>
    <w:rsid w:val="521D59C7"/>
    <w:rsid w:val="521F5647"/>
    <w:rsid w:val="52252DD4"/>
    <w:rsid w:val="52257550"/>
    <w:rsid w:val="522A39D8"/>
    <w:rsid w:val="522F36E3"/>
    <w:rsid w:val="524449A1"/>
    <w:rsid w:val="52463308"/>
    <w:rsid w:val="5247460D"/>
    <w:rsid w:val="5251711B"/>
    <w:rsid w:val="52524B9C"/>
    <w:rsid w:val="52597DAA"/>
    <w:rsid w:val="525D19DE"/>
    <w:rsid w:val="52622C38"/>
    <w:rsid w:val="52655DBB"/>
    <w:rsid w:val="52722ED3"/>
    <w:rsid w:val="527C1C93"/>
    <w:rsid w:val="52885076"/>
    <w:rsid w:val="528D5C7B"/>
    <w:rsid w:val="52AD6C04"/>
    <w:rsid w:val="52BE1CCD"/>
    <w:rsid w:val="52C4745A"/>
    <w:rsid w:val="52C6295D"/>
    <w:rsid w:val="52CF57EB"/>
    <w:rsid w:val="52D70679"/>
    <w:rsid w:val="52D902F9"/>
    <w:rsid w:val="52DA15FD"/>
    <w:rsid w:val="52E4668A"/>
    <w:rsid w:val="52E65410"/>
    <w:rsid w:val="52E82B11"/>
    <w:rsid w:val="52ED6F99"/>
    <w:rsid w:val="52EF5D1F"/>
    <w:rsid w:val="52F30EA2"/>
    <w:rsid w:val="52F7312C"/>
    <w:rsid w:val="52F9662F"/>
    <w:rsid w:val="52FD5035"/>
    <w:rsid w:val="53005FBA"/>
    <w:rsid w:val="530E2D51"/>
    <w:rsid w:val="530F29BA"/>
    <w:rsid w:val="53117559"/>
    <w:rsid w:val="5314426D"/>
    <w:rsid w:val="53272947"/>
    <w:rsid w:val="53331C8C"/>
    <w:rsid w:val="533F6DA3"/>
    <w:rsid w:val="534244A5"/>
    <w:rsid w:val="5347092C"/>
    <w:rsid w:val="534D60B9"/>
    <w:rsid w:val="535534C5"/>
    <w:rsid w:val="535556C4"/>
    <w:rsid w:val="53581ECC"/>
    <w:rsid w:val="535D6353"/>
    <w:rsid w:val="536950CD"/>
    <w:rsid w:val="536B2E30"/>
    <w:rsid w:val="53734875"/>
    <w:rsid w:val="538E4924"/>
    <w:rsid w:val="538F7E27"/>
    <w:rsid w:val="53A461B1"/>
    <w:rsid w:val="53A854CE"/>
    <w:rsid w:val="53AE15D6"/>
    <w:rsid w:val="53C3157B"/>
    <w:rsid w:val="53C62500"/>
    <w:rsid w:val="53C85A03"/>
    <w:rsid w:val="53CD738D"/>
    <w:rsid w:val="53DC46A3"/>
    <w:rsid w:val="53EE23BF"/>
    <w:rsid w:val="53F577CC"/>
    <w:rsid w:val="54113878"/>
    <w:rsid w:val="541C387E"/>
    <w:rsid w:val="54234E18"/>
    <w:rsid w:val="543B24BE"/>
    <w:rsid w:val="54456651"/>
    <w:rsid w:val="544C01DA"/>
    <w:rsid w:val="544C3A5E"/>
    <w:rsid w:val="544C3F3D"/>
    <w:rsid w:val="545220E4"/>
    <w:rsid w:val="54604C7D"/>
    <w:rsid w:val="546B7A91"/>
    <w:rsid w:val="546C2C8D"/>
    <w:rsid w:val="546C374D"/>
    <w:rsid w:val="546D3F92"/>
    <w:rsid w:val="54722618"/>
    <w:rsid w:val="547A32A8"/>
    <w:rsid w:val="547C5F7A"/>
    <w:rsid w:val="548947BC"/>
    <w:rsid w:val="548A223D"/>
    <w:rsid w:val="548E44C7"/>
    <w:rsid w:val="54A95740"/>
    <w:rsid w:val="54AE49FC"/>
    <w:rsid w:val="54B15980"/>
    <w:rsid w:val="54B30E83"/>
    <w:rsid w:val="54B6568B"/>
    <w:rsid w:val="54BB1B13"/>
    <w:rsid w:val="54BF0519"/>
    <w:rsid w:val="54C36F1F"/>
    <w:rsid w:val="54C449A1"/>
    <w:rsid w:val="54DA32C1"/>
    <w:rsid w:val="54EF3267"/>
    <w:rsid w:val="54FC257C"/>
    <w:rsid w:val="55035273"/>
    <w:rsid w:val="55126C9E"/>
    <w:rsid w:val="551C08B3"/>
    <w:rsid w:val="55276C44"/>
    <w:rsid w:val="552F624E"/>
    <w:rsid w:val="55334C55"/>
    <w:rsid w:val="553539DB"/>
    <w:rsid w:val="55376EDE"/>
    <w:rsid w:val="55413F6A"/>
    <w:rsid w:val="554738F5"/>
    <w:rsid w:val="554E3280"/>
    <w:rsid w:val="5557532E"/>
    <w:rsid w:val="55583B90"/>
    <w:rsid w:val="555F6D9E"/>
    <w:rsid w:val="55627D22"/>
    <w:rsid w:val="55826059"/>
    <w:rsid w:val="558E7DB4"/>
    <w:rsid w:val="55945F73"/>
    <w:rsid w:val="559B2D78"/>
    <w:rsid w:val="55A52421"/>
    <w:rsid w:val="55A53C8F"/>
    <w:rsid w:val="55B53F29"/>
    <w:rsid w:val="55D208C1"/>
    <w:rsid w:val="55E16072"/>
    <w:rsid w:val="55E81280"/>
    <w:rsid w:val="55EC1E85"/>
    <w:rsid w:val="55EE12C4"/>
    <w:rsid w:val="55F93719"/>
    <w:rsid w:val="55F95EF5"/>
    <w:rsid w:val="55FA119A"/>
    <w:rsid w:val="561220C4"/>
    <w:rsid w:val="56137B46"/>
    <w:rsid w:val="56154D49"/>
    <w:rsid w:val="561F13DA"/>
    <w:rsid w:val="56260D65"/>
    <w:rsid w:val="562A776B"/>
    <w:rsid w:val="563325F9"/>
    <w:rsid w:val="56335FD5"/>
    <w:rsid w:val="5666031A"/>
    <w:rsid w:val="567120DE"/>
    <w:rsid w:val="56715961"/>
    <w:rsid w:val="56750AE4"/>
    <w:rsid w:val="567974EA"/>
    <w:rsid w:val="567C3CF2"/>
    <w:rsid w:val="5686428E"/>
    <w:rsid w:val="56885586"/>
    <w:rsid w:val="568F4F11"/>
    <w:rsid w:val="56A60D5A"/>
    <w:rsid w:val="56A95ABB"/>
    <w:rsid w:val="56AB4841"/>
    <w:rsid w:val="56B1674B"/>
    <w:rsid w:val="56B363CB"/>
    <w:rsid w:val="56BA1517"/>
    <w:rsid w:val="56BF1EFA"/>
    <w:rsid w:val="56C553EB"/>
    <w:rsid w:val="56C75AF6"/>
    <w:rsid w:val="56C9056E"/>
    <w:rsid w:val="56E15C15"/>
    <w:rsid w:val="56F271B4"/>
    <w:rsid w:val="56F65BBA"/>
    <w:rsid w:val="56FA45C0"/>
    <w:rsid w:val="570219CD"/>
    <w:rsid w:val="57055557"/>
    <w:rsid w:val="57081358"/>
    <w:rsid w:val="57171972"/>
    <w:rsid w:val="572E1597"/>
    <w:rsid w:val="573434A1"/>
    <w:rsid w:val="573706EF"/>
    <w:rsid w:val="57370BA2"/>
    <w:rsid w:val="57540152"/>
    <w:rsid w:val="575710D7"/>
    <w:rsid w:val="57651472"/>
    <w:rsid w:val="577A3C15"/>
    <w:rsid w:val="57853648"/>
    <w:rsid w:val="57917FB7"/>
    <w:rsid w:val="579831C5"/>
    <w:rsid w:val="57AE5369"/>
    <w:rsid w:val="57AF7567"/>
    <w:rsid w:val="57D83FAF"/>
    <w:rsid w:val="57DA770B"/>
    <w:rsid w:val="57DF393A"/>
    <w:rsid w:val="57E22340"/>
    <w:rsid w:val="57EE6152"/>
    <w:rsid w:val="580F0885"/>
    <w:rsid w:val="5811760C"/>
    <w:rsid w:val="581B7F1B"/>
    <w:rsid w:val="58220BEC"/>
    <w:rsid w:val="582B6A12"/>
    <w:rsid w:val="583B29CE"/>
    <w:rsid w:val="584D19EF"/>
    <w:rsid w:val="585274F6"/>
    <w:rsid w:val="585844FD"/>
    <w:rsid w:val="58591F7E"/>
    <w:rsid w:val="585A3283"/>
    <w:rsid w:val="585C0985"/>
    <w:rsid w:val="585C6786"/>
    <w:rsid w:val="58684797"/>
    <w:rsid w:val="586C319D"/>
    <w:rsid w:val="58776FB0"/>
    <w:rsid w:val="587C3438"/>
    <w:rsid w:val="587F7C40"/>
    <w:rsid w:val="58825341"/>
    <w:rsid w:val="588675CA"/>
    <w:rsid w:val="58882ACE"/>
    <w:rsid w:val="5889054F"/>
    <w:rsid w:val="588F2458"/>
    <w:rsid w:val="58A15BF6"/>
    <w:rsid w:val="58A6207E"/>
    <w:rsid w:val="58B31393"/>
    <w:rsid w:val="58BC7AA4"/>
    <w:rsid w:val="58BE7724"/>
    <w:rsid w:val="58C75E36"/>
    <w:rsid w:val="58D02EC2"/>
    <w:rsid w:val="58D802CE"/>
    <w:rsid w:val="58DB1253"/>
    <w:rsid w:val="58DF34DC"/>
    <w:rsid w:val="58E24461"/>
    <w:rsid w:val="58E7636A"/>
    <w:rsid w:val="58EF7EF3"/>
    <w:rsid w:val="58F011F8"/>
    <w:rsid w:val="58FF06F8"/>
    <w:rsid w:val="59001493"/>
    <w:rsid w:val="591304B3"/>
    <w:rsid w:val="59231B0C"/>
    <w:rsid w:val="59350668"/>
    <w:rsid w:val="593B5DF4"/>
    <w:rsid w:val="59450902"/>
    <w:rsid w:val="594C028D"/>
    <w:rsid w:val="594E15B7"/>
    <w:rsid w:val="5953349B"/>
    <w:rsid w:val="595B08A7"/>
    <w:rsid w:val="596127B1"/>
    <w:rsid w:val="597A115C"/>
    <w:rsid w:val="597E1D61"/>
    <w:rsid w:val="598206B0"/>
    <w:rsid w:val="59841A6C"/>
    <w:rsid w:val="59966454"/>
    <w:rsid w:val="59974E89"/>
    <w:rsid w:val="599E0097"/>
    <w:rsid w:val="59A4671D"/>
    <w:rsid w:val="59AD15AB"/>
    <w:rsid w:val="59B5223B"/>
    <w:rsid w:val="59B92E3F"/>
    <w:rsid w:val="59C42EE9"/>
    <w:rsid w:val="59C90EDB"/>
    <w:rsid w:val="59ED369A"/>
    <w:rsid w:val="59EE5898"/>
    <w:rsid w:val="5A062F3F"/>
    <w:rsid w:val="5A065191"/>
    <w:rsid w:val="5A10384E"/>
    <w:rsid w:val="5A153559"/>
    <w:rsid w:val="5A160FDB"/>
    <w:rsid w:val="5A165757"/>
    <w:rsid w:val="5A1866DC"/>
    <w:rsid w:val="5A19415E"/>
    <w:rsid w:val="5A22286F"/>
    <w:rsid w:val="5A234A6D"/>
    <w:rsid w:val="5A3B5997"/>
    <w:rsid w:val="5A4675AB"/>
    <w:rsid w:val="5A490530"/>
    <w:rsid w:val="5A5020B9"/>
    <w:rsid w:val="5A5233BE"/>
    <w:rsid w:val="5A5B044A"/>
    <w:rsid w:val="5A5E4C52"/>
    <w:rsid w:val="5A650D5A"/>
    <w:rsid w:val="5A6C6166"/>
    <w:rsid w:val="5A6D3BE8"/>
    <w:rsid w:val="5A6F296E"/>
    <w:rsid w:val="5A72006F"/>
    <w:rsid w:val="5A752184"/>
    <w:rsid w:val="5A8C449C"/>
    <w:rsid w:val="5A9B1234"/>
    <w:rsid w:val="5AA31EC3"/>
    <w:rsid w:val="5AAB4D51"/>
    <w:rsid w:val="5AAC6F50"/>
    <w:rsid w:val="5AAF7ED4"/>
    <w:rsid w:val="5AB20E59"/>
    <w:rsid w:val="5AB72D62"/>
    <w:rsid w:val="5AC323F8"/>
    <w:rsid w:val="5ACB3F81"/>
    <w:rsid w:val="5AEB4A16"/>
    <w:rsid w:val="5AF35146"/>
    <w:rsid w:val="5B0E3771"/>
    <w:rsid w:val="5B1146F6"/>
    <w:rsid w:val="5B2348F0"/>
    <w:rsid w:val="5B2F3CA6"/>
    <w:rsid w:val="5B3171A9"/>
    <w:rsid w:val="5B345801"/>
    <w:rsid w:val="5B3E64BE"/>
    <w:rsid w:val="5B4516CD"/>
    <w:rsid w:val="5B6C566B"/>
    <w:rsid w:val="5B723495"/>
    <w:rsid w:val="5B82149A"/>
    <w:rsid w:val="5B890EBC"/>
    <w:rsid w:val="5B8F2DC6"/>
    <w:rsid w:val="5B995C8D"/>
    <w:rsid w:val="5B9A3355"/>
    <w:rsid w:val="5BA9246E"/>
    <w:rsid w:val="5BB209FC"/>
    <w:rsid w:val="5BBC4B8E"/>
    <w:rsid w:val="5BCE032C"/>
    <w:rsid w:val="5BDE05C6"/>
    <w:rsid w:val="5BE76CD7"/>
    <w:rsid w:val="5BE921DB"/>
    <w:rsid w:val="5BEE2DDF"/>
    <w:rsid w:val="5BF175E7"/>
    <w:rsid w:val="5BF736EF"/>
    <w:rsid w:val="5C074A7D"/>
    <w:rsid w:val="5C13301F"/>
    <w:rsid w:val="5C212334"/>
    <w:rsid w:val="5C250D3B"/>
    <w:rsid w:val="5C3E3E63"/>
    <w:rsid w:val="5C4260EC"/>
    <w:rsid w:val="5C4C447D"/>
    <w:rsid w:val="5C522B03"/>
    <w:rsid w:val="5C7020B3"/>
    <w:rsid w:val="5C730ABA"/>
    <w:rsid w:val="5C74653B"/>
    <w:rsid w:val="5C7A6246"/>
    <w:rsid w:val="5C9F2C03"/>
    <w:rsid w:val="5CA16106"/>
    <w:rsid w:val="5CAC7D1A"/>
    <w:rsid w:val="5CB23E22"/>
    <w:rsid w:val="5CB815AE"/>
    <w:rsid w:val="5CC52646"/>
    <w:rsid w:val="5CC608C4"/>
    <w:rsid w:val="5CD765E0"/>
    <w:rsid w:val="5CE91D7D"/>
    <w:rsid w:val="5CEC4BF5"/>
    <w:rsid w:val="5CF24C0B"/>
    <w:rsid w:val="5CFB7A99"/>
    <w:rsid w:val="5D07132D"/>
    <w:rsid w:val="5D0B7D34"/>
    <w:rsid w:val="5D1F69D4"/>
    <w:rsid w:val="5D207CD9"/>
    <w:rsid w:val="5D242E5C"/>
    <w:rsid w:val="5D2C0268"/>
    <w:rsid w:val="5D340EF8"/>
    <w:rsid w:val="5D37407B"/>
    <w:rsid w:val="5D386752"/>
    <w:rsid w:val="5D40278C"/>
    <w:rsid w:val="5D5D42BA"/>
    <w:rsid w:val="5D7551E4"/>
    <w:rsid w:val="5D7E0072"/>
    <w:rsid w:val="5D7F7CF2"/>
    <w:rsid w:val="5D9F6029"/>
    <w:rsid w:val="5DAC403A"/>
    <w:rsid w:val="5DBD55D9"/>
    <w:rsid w:val="5DC529E5"/>
    <w:rsid w:val="5DD56503"/>
    <w:rsid w:val="5DD57388"/>
    <w:rsid w:val="5DEB095A"/>
    <w:rsid w:val="5DFD2460"/>
    <w:rsid w:val="5E0D2DD9"/>
    <w:rsid w:val="5E1501E6"/>
    <w:rsid w:val="5E261785"/>
    <w:rsid w:val="5E35548F"/>
    <w:rsid w:val="5E405BB2"/>
    <w:rsid w:val="5E567D56"/>
    <w:rsid w:val="5E67476D"/>
    <w:rsid w:val="5E7F5697"/>
    <w:rsid w:val="5E880A25"/>
    <w:rsid w:val="5E885FA6"/>
    <w:rsid w:val="5E8F5931"/>
    <w:rsid w:val="5EAD0764"/>
    <w:rsid w:val="5EB36DEA"/>
    <w:rsid w:val="5EBC54FC"/>
    <w:rsid w:val="5EBF19FC"/>
    <w:rsid w:val="5EC50B31"/>
    <w:rsid w:val="5EC94811"/>
    <w:rsid w:val="5ECC1F13"/>
    <w:rsid w:val="5ED13E1C"/>
    <w:rsid w:val="5EE240B6"/>
    <w:rsid w:val="5EEB49C6"/>
    <w:rsid w:val="5EFD4964"/>
    <w:rsid w:val="5F053371"/>
    <w:rsid w:val="5F0643B5"/>
    <w:rsid w:val="5F076875"/>
    <w:rsid w:val="5F1F779F"/>
    <w:rsid w:val="5F222921"/>
    <w:rsid w:val="5F34063D"/>
    <w:rsid w:val="5F384AC5"/>
    <w:rsid w:val="5F4131D6"/>
    <w:rsid w:val="5F456359"/>
    <w:rsid w:val="5F47185C"/>
    <w:rsid w:val="5F4905E3"/>
    <w:rsid w:val="5F5046EA"/>
    <w:rsid w:val="5F5543F5"/>
    <w:rsid w:val="5F5B3D80"/>
    <w:rsid w:val="5F691E20"/>
    <w:rsid w:val="5F69359F"/>
    <w:rsid w:val="5F713D25"/>
    <w:rsid w:val="5F7F0ABD"/>
    <w:rsid w:val="5F802CBB"/>
    <w:rsid w:val="5F9D47EA"/>
    <w:rsid w:val="5FA0576E"/>
    <w:rsid w:val="5FA650F9"/>
    <w:rsid w:val="5FAA191A"/>
    <w:rsid w:val="5FB1348A"/>
    <w:rsid w:val="5FB4440F"/>
    <w:rsid w:val="5FDE0AD6"/>
    <w:rsid w:val="5FE274DC"/>
    <w:rsid w:val="5FE34942"/>
    <w:rsid w:val="5FE46263"/>
    <w:rsid w:val="5FE84E26"/>
    <w:rsid w:val="5FEF0D71"/>
    <w:rsid w:val="5FFE6E0D"/>
    <w:rsid w:val="60006A8C"/>
    <w:rsid w:val="6001450E"/>
    <w:rsid w:val="60076417"/>
    <w:rsid w:val="601A2EBA"/>
    <w:rsid w:val="601D3E3E"/>
    <w:rsid w:val="60297C51"/>
    <w:rsid w:val="6038228F"/>
    <w:rsid w:val="603A11F0"/>
    <w:rsid w:val="603E4373"/>
    <w:rsid w:val="604675D1"/>
    <w:rsid w:val="604E460D"/>
    <w:rsid w:val="605807A0"/>
    <w:rsid w:val="605C32E4"/>
    <w:rsid w:val="60714C42"/>
    <w:rsid w:val="608B4472"/>
    <w:rsid w:val="60951651"/>
    <w:rsid w:val="60991209"/>
    <w:rsid w:val="60AA4D27"/>
    <w:rsid w:val="60AE592B"/>
    <w:rsid w:val="60BE39C7"/>
    <w:rsid w:val="60BF1449"/>
    <w:rsid w:val="60C06ECB"/>
    <w:rsid w:val="60C1494C"/>
    <w:rsid w:val="60CA1007"/>
    <w:rsid w:val="60CB745A"/>
    <w:rsid w:val="60CD295D"/>
    <w:rsid w:val="60D422E8"/>
    <w:rsid w:val="60D84571"/>
    <w:rsid w:val="60DE0679"/>
    <w:rsid w:val="60FE69AF"/>
    <w:rsid w:val="6107183D"/>
    <w:rsid w:val="61107F4E"/>
    <w:rsid w:val="611543D6"/>
    <w:rsid w:val="61164056"/>
    <w:rsid w:val="611A085E"/>
    <w:rsid w:val="6126113D"/>
    <w:rsid w:val="612C3FFB"/>
    <w:rsid w:val="61464BA5"/>
    <w:rsid w:val="614C6AAF"/>
    <w:rsid w:val="614F1C31"/>
    <w:rsid w:val="61646DF3"/>
    <w:rsid w:val="6170126D"/>
    <w:rsid w:val="617059E9"/>
    <w:rsid w:val="61720EED"/>
    <w:rsid w:val="61821187"/>
    <w:rsid w:val="61836C08"/>
    <w:rsid w:val="6189525A"/>
    <w:rsid w:val="6190756E"/>
    <w:rsid w:val="61A50442"/>
    <w:rsid w:val="61AF2F50"/>
    <w:rsid w:val="61B31956"/>
    <w:rsid w:val="61C144EF"/>
    <w:rsid w:val="61C763F8"/>
    <w:rsid w:val="61D4570E"/>
    <w:rsid w:val="61D66A13"/>
    <w:rsid w:val="61DC2B1A"/>
    <w:rsid w:val="61E843AE"/>
    <w:rsid w:val="61EF3D39"/>
    <w:rsid w:val="61F562F2"/>
    <w:rsid w:val="62001A55"/>
    <w:rsid w:val="62142C74"/>
    <w:rsid w:val="6219406B"/>
    <w:rsid w:val="621B0081"/>
    <w:rsid w:val="62246792"/>
    <w:rsid w:val="6228336A"/>
    <w:rsid w:val="622B611D"/>
    <w:rsid w:val="62310026"/>
    <w:rsid w:val="62367D31"/>
    <w:rsid w:val="62385432"/>
    <w:rsid w:val="623E733C"/>
    <w:rsid w:val="62441245"/>
    <w:rsid w:val="625472E1"/>
    <w:rsid w:val="625D436D"/>
    <w:rsid w:val="626F338E"/>
    <w:rsid w:val="62751A14"/>
    <w:rsid w:val="62A115DE"/>
    <w:rsid w:val="62A40365"/>
    <w:rsid w:val="62CA6F20"/>
    <w:rsid w:val="62D52D32"/>
    <w:rsid w:val="62DC5F40"/>
    <w:rsid w:val="62E04946"/>
    <w:rsid w:val="62E4334D"/>
    <w:rsid w:val="62F12662"/>
    <w:rsid w:val="63076D84"/>
    <w:rsid w:val="630A578B"/>
    <w:rsid w:val="630D4511"/>
    <w:rsid w:val="63187937"/>
    <w:rsid w:val="631A7FA3"/>
    <w:rsid w:val="631D47AB"/>
    <w:rsid w:val="632B5CBF"/>
    <w:rsid w:val="632C3741"/>
    <w:rsid w:val="634001E3"/>
    <w:rsid w:val="634B3FF6"/>
    <w:rsid w:val="6350047D"/>
    <w:rsid w:val="63577E08"/>
    <w:rsid w:val="6358588A"/>
    <w:rsid w:val="636813A7"/>
    <w:rsid w:val="63783BC0"/>
    <w:rsid w:val="63910EE7"/>
    <w:rsid w:val="639D6B48"/>
    <w:rsid w:val="63A34684"/>
    <w:rsid w:val="63AA1E11"/>
    <w:rsid w:val="63B401A2"/>
    <w:rsid w:val="63BC55AE"/>
    <w:rsid w:val="63BC6393"/>
    <w:rsid w:val="63BE0AB1"/>
    <w:rsid w:val="63C11A36"/>
    <w:rsid w:val="63F6668D"/>
    <w:rsid w:val="63F87992"/>
    <w:rsid w:val="63FF6AA5"/>
    <w:rsid w:val="64091E2A"/>
    <w:rsid w:val="640D256B"/>
    <w:rsid w:val="640E45C0"/>
    <w:rsid w:val="64112ABA"/>
    <w:rsid w:val="64114CB8"/>
    <w:rsid w:val="641B55C8"/>
    <w:rsid w:val="64212D54"/>
    <w:rsid w:val="64362CFA"/>
    <w:rsid w:val="6437345D"/>
    <w:rsid w:val="6441108B"/>
    <w:rsid w:val="64480A16"/>
    <w:rsid w:val="644B3B98"/>
    <w:rsid w:val="644D709C"/>
    <w:rsid w:val="646856C7"/>
    <w:rsid w:val="64706357"/>
    <w:rsid w:val="647B46E8"/>
    <w:rsid w:val="647B68E6"/>
    <w:rsid w:val="64892034"/>
    <w:rsid w:val="649B4C1C"/>
    <w:rsid w:val="64A47AAA"/>
    <w:rsid w:val="64A70A2F"/>
    <w:rsid w:val="64C34ADC"/>
    <w:rsid w:val="64C847E7"/>
    <w:rsid w:val="64CA2D32"/>
    <w:rsid w:val="64D245CB"/>
    <w:rsid w:val="64DE0B89"/>
    <w:rsid w:val="64E32E12"/>
    <w:rsid w:val="64E84D1C"/>
    <w:rsid w:val="64EB5CA0"/>
    <w:rsid w:val="64F13D73"/>
    <w:rsid w:val="64FD5FBF"/>
    <w:rsid w:val="65151063"/>
    <w:rsid w:val="651D3FC4"/>
    <w:rsid w:val="65266D7F"/>
    <w:rsid w:val="654266AF"/>
    <w:rsid w:val="65541E4C"/>
    <w:rsid w:val="65636BE4"/>
    <w:rsid w:val="656D4F75"/>
    <w:rsid w:val="656E627A"/>
    <w:rsid w:val="657C1D0C"/>
    <w:rsid w:val="65827499"/>
    <w:rsid w:val="6585041D"/>
    <w:rsid w:val="6591642E"/>
    <w:rsid w:val="65975DB9"/>
    <w:rsid w:val="659D6A37"/>
    <w:rsid w:val="659E554D"/>
    <w:rsid w:val="65A818D7"/>
    <w:rsid w:val="65BC0577"/>
    <w:rsid w:val="65CB530E"/>
    <w:rsid w:val="65CF7598"/>
    <w:rsid w:val="65D43A20"/>
    <w:rsid w:val="65DC302A"/>
    <w:rsid w:val="65F01CCB"/>
    <w:rsid w:val="66063E6E"/>
    <w:rsid w:val="660D37F9"/>
    <w:rsid w:val="66130F86"/>
    <w:rsid w:val="6618760C"/>
    <w:rsid w:val="661A0911"/>
    <w:rsid w:val="661F4D98"/>
    <w:rsid w:val="662B662D"/>
    <w:rsid w:val="663C7C5F"/>
    <w:rsid w:val="664052AE"/>
    <w:rsid w:val="66417024"/>
    <w:rsid w:val="66555272"/>
    <w:rsid w:val="665916FA"/>
    <w:rsid w:val="66595E77"/>
    <w:rsid w:val="6665550D"/>
    <w:rsid w:val="666C4E98"/>
    <w:rsid w:val="666C78BC"/>
    <w:rsid w:val="66705A9C"/>
    <w:rsid w:val="667D7330"/>
    <w:rsid w:val="667E0635"/>
    <w:rsid w:val="66A84CFD"/>
    <w:rsid w:val="66A8727B"/>
    <w:rsid w:val="66B14307"/>
    <w:rsid w:val="66B2300F"/>
    <w:rsid w:val="66D435C2"/>
    <w:rsid w:val="66E17055"/>
    <w:rsid w:val="66E54E15"/>
    <w:rsid w:val="66F97F7F"/>
    <w:rsid w:val="66FC49D5"/>
    <w:rsid w:val="66FD3573"/>
    <w:rsid w:val="67120E27"/>
    <w:rsid w:val="67246844"/>
    <w:rsid w:val="67267B49"/>
    <w:rsid w:val="672B61CF"/>
    <w:rsid w:val="672D3312"/>
    <w:rsid w:val="674800BA"/>
    <w:rsid w:val="674F2F0C"/>
    <w:rsid w:val="675D3F22"/>
    <w:rsid w:val="675D7193"/>
    <w:rsid w:val="675E5725"/>
    <w:rsid w:val="67686034"/>
    <w:rsid w:val="67697339"/>
    <w:rsid w:val="67737C48"/>
    <w:rsid w:val="677862CF"/>
    <w:rsid w:val="678F5EF4"/>
    <w:rsid w:val="67903975"/>
    <w:rsid w:val="67953680"/>
    <w:rsid w:val="67957DFD"/>
    <w:rsid w:val="679A4285"/>
    <w:rsid w:val="67A8101C"/>
    <w:rsid w:val="67A86E1E"/>
    <w:rsid w:val="67A90181"/>
    <w:rsid w:val="67B56133"/>
    <w:rsid w:val="67BA25BB"/>
    <w:rsid w:val="67BE0FC1"/>
    <w:rsid w:val="67D66668"/>
    <w:rsid w:val="67E54704"/>
    <w:rsid w:val="67FA33A5"/>
    <w:rsid w:val="67FA55A3"/>
    <w:rsid w:val="67FA56DC"/>
    <w:rsid w:val="67FF1A2B"/>
    <w:rsid w:val="68005370"/>
    <w:rsid w:val="680074AC"/>
    <w:rsid w:val="6808013C"/>
    <w:rsid w:val="680D45C4"/>
    <w:rsid w:val="68336A02"/>
    <w:rsid w:val="683C1890"/>
    <w:rsid w:val="683C5113"/>
    <w:rsid w:val="68415D17"/>
    <w:rsid w:val="68534D38"/>
    <w:rsid w:val="685549B8"/>
    <w:rsid w:val="685811C0"/>
    <w:rsid w:val="686626D4"/>
    <w:rsid w:val="686E3363"/>
    <w:rsid w:val="6887648C"/>
    <w:rsid w:val="688D0395"/>
    <w:rsid w:val="68947D20"/>
    <w:rsid w:val="689C09B0"/>
    <w:rsid w:val="68A70F3F"/>
    <w:rsid w:val="68A82244"/>
    <w:rsid w:val="68A869C0"/>
    <w:rsid w:val="68B63758"/>
    <w:rsid w:val="68B94891"/>
    <w:rsid w:val="68BD30E3"/>
    <w:rsid w:val="68C53D72"/>
    <w:rsid w:val="68D0468F"/>
    <w:rsid w:val="68D5400D"/>
    <w:rsid w:val="68E0239E"/>
    <w:rsid w:val="68E42FA2"/>
    <w:rsid w:val="68E92CAD"/>
    <w:rsid w:val="68EC3C32"/>
    <w:rsid w:val="68F00703"/>
    <w:rsid w:val="68F335BD"/>
    <w:rsid w:val="690A31E2"/>
    <w:rsid w:val="691D7C84"/>
    <w:rsid w:val="691F72A9"/>
    <w:rsid w:val="692D6C1A"/>
    <w:rsid w:val="693658CF"/>
    <w:rsid w:val="694036BC"/>
    <w:rsid w:val="69503956"/>
    <w:rsid w:val="695A260F"/>
    <w:rsid w:val="695C7769"/>
    <w:rsid w:val="695F613F"/>
    <w:rsid w:val="69732C11"/>
    <w:rsid w:val="697435A6"/>
    <w:rsid w:val="69775D94"/>
    <w:rsid w:val="698C24B6"/>
    <w:rsid w:val="69900EBC"/>
    <w:rsid w:val="69CA7D9D"/>
    <w:rsid w:val="69D72936"/>
    <w:rsid w:val="69D803B7"/>
    <w:rsid w:val="69D95E39"/>
    <w:rsid w:val="69DE6A3D"/>
    <w:rsid w:val="69E057C4"/>
    <w:rsid w:val="69F67967"/>
    <w:rsid w:val="69F95069"/>
    <w:rsid w:val="69FC5FED"/>
    <w:rsid w:val="69FD3A6F"/>
    <w:rsid w:val="69FF49F3"/>
    <w:rsid w:val="6A231730"/>
    <w:rsid w:val="6A4341E3"/>
    <w:rsid w:val="6A572E84"/>
    <w:rsid w:val="6A6A40A3"/>
    <w:rsid w:val="6A775937"/>
    <w:rsid w:val="6A894958"/>
    <w:rsid w:val="6A8D335E"/>
    <w:rsid w:val="6A9B2674"/>
    <w:rsid w:val="6AA66486"/>
    <w:rsid w:val="6ABA5127"/>
    <w:rsid w:val="6ABD60AB"/>
    <w:rsid w:val="6AC8443C"/>
    <w:rsid w:val="6AD15BD8"/>
    <w:rsid w:val="6AD53752"/>
    <w:rsid w:val="6ADE65E0"/>
    <w:rsid w:val="6AE74CF1"/>
    <w:rsid w:val="6AF20B04"/>
    <w:rsid w:val="6AFC4C97"/>
    <w:rsid w:val="6AFF248E"/>
    <w:rsid w:val="6B0510F0"/>
    <w:rsid w:val="6B157DBF"/>
    <w:rsid w:val="6B170C23"/>
    <w:rsid w:val="6B205D14"/>
    <w:rsid w:val="6B2312D3"/>
    <w:rsid w:val="6B3105E9"/>
    <w:rsid w:val="6B356FEF"/>
    <w:rsid w:val="6B3A3476"/>
    <w:rsid w:val="6B3C43FB"/>
    <w:rsid w:val="6B452B0C"/>
    <w:rsid w:val="6B5243A0"/>
    <w:rsid w:val="6B592C76"/>
    <w:rsid w:val="6B5C5774"/>
    <w:rsid w:val="6B66125F"/>
    <w:rsid w:val="6B6668C4"/>
    <w:rsid w:val="6B714C55"/>
    <w:rsid w:val="6B77103C"/>
    <w:rsid w:val="6B7867DE"/>
    <w:rsid w:val="6B792062"/>
    <w:rsid w:val="6B7A7AE3"/>
    <w:rsid w:val="6B7C51E5"/>
    <w:rsid w:val="6B7F6169"/>
    <w:rsid w:val="6B8303F3"/>
    <w:rsid w:val="6B873576"/>
    <w:rsid w:val="6B896A79"/>
    <w:rsid w:val="6B8F03FD"/>
    <w:rsid w:val="6B984B15"/>
    <w:rsid w:val="6BA17D14"/>
    <w:rsid w:val="6BBA7872"/>
    <w:rsid w:val="6BD510F7"/>
    <w:rsid w:val="6BDA0E02"/>
    <w:rsid w:val="6BE01A51"/>
    <w:rsid w:val="6BE35E8E"/>
    <w:rsid w:val="6BE47193"/>
    <w:rsid w:val="6BEC459F"/>
    <w:rsid w:val="6BF36128"/>
    <w:rsid w:val="6BFD6A38"/>
    <w:rsid w:val="6C030941"/>
    <w:rsid w:val="6C09284A"/>
    <w:rsid w:val="6C0F21D5"/>
    <w:rsid w:val="6C14665D"/>
    <w:rsid w:val="6C226F5F"/>
    <w:rsid w:val="6C290B81"/>
    <w:rsid w:val="6C293840"/>
    <w:rsid w:val="6C2C1B05"/>
    <w:rsid w:val="6C3A04AE"/>
    <w:rsid w:val="6C3F2D24"/>
    <w:rsid w:val="6C500A40"/>
    <w:rsid w:val="6C5042C3"/>
    <w:rsid w:val="6C542CCA"/>
    <w:rsid w:val="6C5938CE"/>
    <w:rsid w:val="6C5B6DD1"/>
    <w:rsid w:val="6C5C00D6"/>
    <w:rsid w:val="6C670665"/>
    <w:rsid w:val="6C6E606C"/>
    <w:rsid w:val="6C704675"/>
    <w:rsid w:val="6C7B5108"/>
    <w:rsid w:val="6C7C2B89"/>
    <w:rsid w:val="6C837F96"/>
    <w:rsid w:val="6C867EA1"/>
    <w:rsid w:val="6C88441D"/>
    <w:rsid w:val="6CA74CD2"/>
    <w:rsid w:val="6CAE685B"/>
    <w:rsid w:val="6CB638AC"/>
    <w:rsid w:val="6CB7436F"/>
    <w:rsid w:val="6CD46A9B"/>
    <w:rsid w:val="6CDC0624"/>
    <w:rsid w:val="6CE8573C"/>
    <w:rsid w:val="6CEB66C0"/>
    <w:rsid w:val="6CEC4142"/>
    <w:rsid w:val="6CF07A05"/>
    <w:rsid w:val="6CFD7C5F"/>
    <w:rsid w:val="6D0031E1"/>
    <w:rsid w:val="6D0E4172"/>
    <w:rsid w:val="6D0E597B"/>
    <w:rsid w:val="6D100E7E"/>
    <w:rsid w:val="6D164F86"/>
    <w:rsid w:val="6D193D0C"/>
    <w:rsid w:val="6D1B140E"/>
    <w:rsid w:val="6D3C51C6"/>
    <w:rsid w:val="6D3C6814"/>
    <w:rsid w:val="6D4312CD"/>
    <w:rsid w:val="6D462252"/>
    <w:rsid w:val="6D473557"/>
    <w:rsid w:val="6D4F42A6"/>
    <w:rsid w:val="6D534DEB"/>
    <w:rsid w:val="6D5737F1"/>
    <w:rsid w:val="6D7E14B2"/>
    <w:rsid w:val="6D83593A"/>
    <w:rsid w:val="6D9632D6"/>
    <w:rsid w:val="6D970108"/>
    <w:rsid w:val="6D9A775D"/>
    <w:rsid w:val="6D9C3A5A"/>
    <w:rsid w:val="6DAC5479"/>
    <w:rsid w:val="6DC07359"/>
    <w:rsid w:val="6DD05A39"/>
    <w:rsid w:val="6DE852DE"/>
    <w:rsid w:val="6DF049C7"/>
    <w:rsid w:val="6DFD7802"/>
    <w:rsid w:val="6E0D0088"/>
    <w:rsid w:val="6E0D7A9C"/>
    <w:rsid w:val="6E1C4C85"/>
    <w:rsid w:val="6E1F57B8"/>
    <w:rsid w:val="6E236AA4"/>
    <w:rsid w:val="6E257D02"/>
    <w:rsid w:val="6E3531DF"/>
    <w:rsid w:val="6E426C72"/>
    <w:rsid w:val="6E445614"/>
    <w:rsid w:val="6E4459F8"/>
    <w:rsid w:val="6E47697D"/>
    <w:rsid w:val="6E505F87"/>
    <w:rsid w:val="6E557E91"/>
    <w:rsid w:val="6E596897"/>
    <w:rsid w:val="6E5A4318"/>
    <w:rsid w:val="6E5C309F"/>
    <w:rsid w:val="6E5D0B20"/>
    <w:rsid w:val="6E6476D9"/>
    <w:rsid w:val="6E6A45B3"/>
    <w:rsid w:val="6E6C58B8"/>
    <w:rsid w:val="6E737441"/>
    <w:rsid w:val="6E7C5B52"/>
    <w:rsid w:val="6E97417D"/>
    <w:rsid w:val="6E980344"/>
    <w:rsid w:val="6E997680"/>
    <w:rsid w:val="6E9A0985"/>
    <w:rsid w:val="6E9D190A"/>
    <w:rsid w:val="6E9D31C6"/>
    <w:rsid w:val="6EA27F90"/>
    <w:rsid w:val="6EA72EDB"/>
    <w:rsid w:val="6EB2602C"/>
    <w:rsid w:val="6EB97BB5"/>
    <w:rsid w:val="6EC67C3A"/>
    <w:rsid w:val="6EC81378"/>
    <w:rsid w:val="6ECA7E4F"/>
    <w:rsid w:val="6ECD1613"/>
    <w:rsid w:val="6EEE4B8C"/>
    <w:rsid w:val="6EFD5A7B"/>
    <w:rsid w:val="6F146FCA"/>
    <w:rsid w:val="6F1859D0"/>
    <w:rsid w:val="6F1B21D8"/>
    <w:rsid w:val="6F275FEB"/>
    <w:rsid w:val="6F2A116E"/>
    <w:rsid w:val="6F2F55F5"/>
    <w:rsid w:val="6F426814"/>
    <w:rsid w:val="6F437B19"/>
    <w:rsid w:val="6F5013AD"/>
    <w:rsid w:val="6F532332"/>
    <w:rsid w:val="6F5632B7"/>
    <w:rsid w:val="6F59423B"/>
    <w:rsid w:val="6F6438D1"/>
    <w:rsid w:val="6F6B740A"/>
    <w:rsid w:val="6F6D675F"/>
    <w:rsid w:val="6F6E095D"/>
    <w:rsid w:val="6F77126D"/>
    <w:rsid w:val="6F7A7FF3"/>
    <w:rsid w:val="6F83507F"/>
    <w:rsid w:val="6F8C3791"/>
    <w:rsid w:val="6FA66539"/>
    <w:rsid w:val="6FC04EE4"/>
    <w:rsid w:val="6FC12966"/>
    <w:rsid w:val="6FC4136C"/>
    <w:rsid w:val="6FC87D72"/>
    <w:rsid w:val="6FE518A1"/>
    <w:rsid w:val="6FE55124"/>
    <w:rsid w:val="6FED6CAD"/>
    <w:rsid w:val="6FF5382C"/>
    <w:rsid w:val="700D4FE4"/>
    <w:rsid w:val="701B1D7B"/>
    <w:rsid w:val="701C77FC"/>
    <w:rsid w:val="702C5898"/>
    <w:rsid w:val="703B00B1"/>
    <w:rsid w:val="703D7D31"/>
    <w:rsid w:val="70427A3C"/>
    <w:rsid w:val="704856B4"/>
    <w:rsid w:val="70550C5B"/>
    <w:rsid w:val="705553D8"/>
    <w:rsid w:val="706224EF"/>
    <w:rsid w:val="70694078"/>
    <w:rsid w:val="706E4743"/>
    <w:rsid w:val="70703A03"/>
    <w:rsid w:val="70711485"/>
    <w:rsid w:val="70742409"/>
    <w:rsid w:val="707D659C"/>
    <w:rsid w:val="70807521"/>
    <w:rsid w:val="708251BA"/>
    <w:rsid w:val="7092523D"/>
    <w:rsid w:val="70AA28E3"/>
    <w:rsid w:val="70AE4B6D"/>
    <w:rsid w:val="70AE6D6B"/>
    <w:rsid w:val="70AF1A25"/>
    <w:rsid w:val="70AF47ED"/>
    <w:rsid w:val="70B15AF2"/>
    <w:rsid w:val="70B64178"/>
    <w:rsid w:val="70B82EFE"/>
    <w:rsid w:val="70BE1584"/>
    <w:rsid w:val="70C04A87"/>
    <w:rsid w:val="70C94FEF"/>
    <w:rsid w:val="70CB089A"/>
    <w:rsid w:val="70D32653"/>
    <w:rsid w:val="70D77F30"/>
    <w:rsid w:val="70D8212E"/>
    <w:rsid w:val="70DD65B6"/>
    <w:rsid w:val="70DE78BA"/>
    <w:rsid w:val="70EB6BD0"/>
    <w:rsid w:val="70EE7B55"/>
    <w:rsid w:val="70FA3967"/>
    <w:rsid w:val="70FB13E9"/>
    <w:rsid w:val="71165496"/>
    <w:rsid w:val="71205DA5"/>
    <w:rsid w:val="71211F2C"/>
    <w:rsid w:val="71213827"/>
    <w:rsid w:val="71232C01"/>
    <w:rsid w:val="71327344"/>
    <w:rsid w:val="713E0BD9"/>
    <w:rsid w:val="71411B5D"/>
    <w:rsid w:val="714E35F0"/>
    <w:rsid w:val="714E66BA"/>
    <w:rsid w:val="714F26C6"/>
    <w:rsid w:val="71504376"/>
    <w:rsid w:val="715E6F0F"/>
    <w:rsid w:val="71602412"/>
    <w:rsid w:val="71617E94"/>
    <w:rsid w:val="7168781F"/>
    <w:rsid w:val="716F71A9"/>
    <w:rsid w:val="718844D0"/>
    <w:rsid w:val="718B4A7C"/>
    <w:rsid w:val="718E1C5D"/>
    <w:rsid w:val="718E63D9"/>
    <w:rsid w:val="71AD6C8E"/>
    <w:rsid w:val="71B46619"/>
    <w:rsid w:val="71C54335"/>
    <w:rsid w:val="71CE0D3C"/>
    <w:rsid w:val="71CE2A46"/>
    <w:rsid w:val="71DE53C3"/>
    <w:rsid w:val="71E13C65"/>
    <w:rsid w:val="71E23866"/>
    <w:rsid w:val="71E44BEA"/>
    <w:rsid w:val="71E87D6D"/>
    <w:rsid w:val="71F9130C"/>
    <w:rsid w:val="72064D9E"/>
    <w:rsid w:val="72070621"/>
    <w:rsid w:val="72232150"/>
    <w:rsid w:val="722630D5"/>
    <w:rsid w:val="722C0861"/>
    <w:rsid w:val="723536EF"/>
    <w:rsid w:val="723C5278"/>
    <w:rsid w:val="72414F83"/>
    <w:rsid w:val="72450106"/>
    <w:rsid w:val="725B5B2D"/>
    <w:rsid w:val="72652BB9"/>
    <w:rsid w:val="726873C1"/>
    <w:rsid w:val="727453D2"/>
    <w:rsid w:val="72804A68"/>
    <w:rsid w:val="72827F6B"/>
    <w:rsid w:val="728C62FC"/>
    <w:rsid w:val="72954A0D"/>
    <w:rsid w:val="7296248F"/>
    <w:rsid w:val="72AE7B36"/>
    <w:rsid w:val="72BE454D"/>
    <w:rsid w:val="72C61959"/>
    <w:rsid w:val="72D77675"/>
    <w:rsid w:val="72DC7380"/>
    <w:rsid w:val="72EA3C3A"/>
    <w:rsid w:val="72EB4117"/>
    <w:rsid w:val="72EF2B1D"/>
    <w:rsid w:val="72F66919"/>
    <w:rsid w:val="72F759AB"/>
    <w:rsid w:val="72F90EAF"/>
    <w:rsid w:val="72F96CB0"/>
    <w:rsid w:val="72FB7C35"/>
    <w:rsid w:val="72FD78B5"/>
    <w:rsid w:val="730F0E54"/>
    <w:rsid w:val="73154F5B"/>
    <w:rsid w:val="73262C77"/>
    <w:rsid w:val="732D2602"/>
    <w:rsid w:val="73306E0A"/>
    <w:rsid w:val="73365490"/>
    <w:rsid w:val="733E031E"/>
    <w:rsid w:val="733F5DA0"/>
    <w:rsid w:val="73401623"/>
    <w:rsid w:val="734A79B4"/>
    <w:rsid w:val="73555D45"/>
    <w:rsid w:val="735A34D3"/>
    <w:rsid w:val="7377177D"/>
    <w:rsid w:val="739158AB"/>
    <w:rsid w:val="73962032"/>
    <w:rsid w:val="73AE76D8"/>
    <w:rsid w:val="73AF515A"/>
    <w:rsid w:val="73CA1587"/>
    <w:rsid w:val="73CC6C88"/>
    <w:rsid w:val="73CE5A0F"/>
    <w:rsid w:val="73CF7C0D"/>
    <w:rsid w:val="73DB3A20"/>
    <w:rsid w:val="73EB3CBA"/>
    <w:rsid w:val="73FE075C"/>
    <w:rsid w:val="740E5173"/>
    <w:rsid w:val="741B228B"/>
    <w:rsid w:val="74294E24"/>
    <w:rsid w:val="744318F3"/>
    <w:rsid w:val="744606F3"/>
    <w:rsid w:val="744B2DDA"/>
    <w:rsid w:val="744C2A5A"/>
    <w:rsid w:val="745B7503"/>
    <w:rsid w:val="74630481"/>
    <w:rsid w:val="74697E0C"/>
    <w:rsid w:val="746B330F"/>
    <w:rsid w:val="74707796"/>
    <w:rsid w:val="748E485B"/>
    <w:rsid w:val="749331CE"/>
    <w:rsid w:val="749B1FF5"/>
    <w:rsid w:val="74A17F65"/>
    <w:rsid w:val="74B23A83"/>
    <w:rsid w:val="74B56C06"/>
    <w:rsid w:val="74C54CA2"/>
    <w:rsid w:val="74C62534"/>
    <w:rsid w:val="74C66EA0"/>
    <w:rsid w:val="74C838E9"/>
    <w:rsid w:val="74CD20AE"/>
    <w:rsid w:val="74D629BE"/>
    <w:rsid w:val="74DB35C2"/>
    <w:rsid w:val="74DE6FFC"/>
    <w:rsid w:val="74F03568"/>
    <w:rsid w:val="74F32A1F"/>
    <w:rsid w:val="75017085"/>
    <w:rsid w:val="75026D05"/>
    <w:rsid w:val="75124DA1"/>
    <w:rsid w:val="75201B39"/>
    <w:rsid w:val="7538395C"/>
    <w:rsid w:val="753F6B6A"/>
    <w:rsid w:val="75450A73"/>
    <w:rsid w:val="75473F77"/>
    <w:rsid w:val="75590346"/>
    <w:rsid w:val="755D611A"/>
    <w:rsid w:val="756D41B6"/>
    <w:rsid w:val="7571063E"/>
    <w:rsid w:val="757F40D0"/>
    <w:rsid w:val="758E68E9"/>
    <w:rsid w:val="759407F3"/>
    <w:rsid w:val="75A66098"/>
    <w:rsid w:val="75B77AAE"/>
    <w:rsid w:val="75B90A32"/>
    <w:rsid w:val="75C31342"/>
    <w:rsid w:val="75CF6906"/>
    <w:rsid w:val="75DB226C"/>
    <w:rsid w:val="75DD576F"/>
    <w:rsid w:val="75E33DF5"/>
    <w:rsid w:val="75E37678"/>
    <w:rsid w:val="75E450FA"/>
    <w:rsid w:val="75E83B00"/>
    <w:rsid w:val="75F60897"/>
    <w:rsid w:val="75FC27A0"/>
    <w:rsid w:val="76072D30"/>
    <w:rsid w:val="760D04BC"/>
    <w:rsid w:val="76253C0B"/>
    <w:rsid w:val="762E09F1"/>
    <w:rsid w:val="763E6A8D"/>
    <w:rsid w:val="7640418E"/>
    <w:rsid w:val="76430A5D"/>
    <w:rsid w:val="764739D4"/>
    <w:rsid w:val="765D5CBD"/>
    <w:rsid w:val="767720EA"/>
    <w:rsid w:val="767E10F4"/>
    <w:rsid w:val="76864652"/>
    <w:rsid w:val="76903014"/>
    <w:rsid w:val="76A22F2E"/>
    <w:rsid w:val="76A43EB3"/>
    <w:rsid w:val="76A54991"/>
    <w:rsid w:val="76A72C39"/>
    <w:rsid w:val="76C30EE4"/>
    <w:rsid w:val="76C61E69"/>
    <w:rsid w:val="76CA40F3"/>
    <w:rsid w:val="76D10872"/>
    <w:rsid w:val="76D90E8A"/>
    <w:rsid w:val="76E75C21"/>
    <w:rsid w:val="76EE4970"/>
    <w:rsid w:val="77027AD0"/>
    <w:rsid w:val="77047A45"/>
    <w:rsid w:val="771222E8"/>
    <w:rsid w:val="77234781"/>
    <w:rsid w:val="772B2C52"/>
    <w:rsid w:val="774175B4"/>
    <w:rsid w:val="774239E3"/>
    <w:rsid w:val="774614BE"/>
    <w:rsid w:val="776823B8"/>
    <w:rsid w:val="77694EF6"/>
    <w:rsid w:val="776D38FC"/>
    <w:rsid w:val="77777A8E"/>
    <w:rsid w:val="7778770E"/>
    <w:rsid w:val="778A0CAD"/>
    <w:rsid w:val="779415BD"/>
    <w:rsid w:val="77C01188"/>
    <w:rsid w:val="77C718FF"/>
    <w:rsid w:val="77CC4F9A"/>
    <w:rsid w:val="77CD4C1A"/>
    <w:rsid w:val="77D01422"/>
    <w:rsid w:val="77D44B3C"/>
    <w:rsid w:val="77DB3F30"/>
    <w:rsid w:val="77DB77B3"/>
    <w:rsid w:val="77E66C06"/>
    <w:rsid w:val="77EB41CA"/>
    <w:rsid w:val="77F90F61"/>
    <w:rsid w:val="78066079"/>
    <w:rsid w:val="780C7F82"/>
    <w:rsid w:val="78141133"/>
    <w:rsid w:val="78150891"/>
    <w:rsid w:val="78173D95"/>
    <w:rsid w:val="781B279B"/>
    <w:rsid w:val="782765AD"/>
    <w:rsid w:val="782878B2"/>
    <w:rsid w:val="782D5F38"/>
    <w:rsid w:val="783C6553"/>
    <w:rsid w:val="783F74D7"/>
    <w:rsid w:val="78491FE5"/>
    <w:rsid w:val="784E1CF0"/>
    <w:rsid w:val="78540376"/>
    <w:rsid w:val="785B3584"/>
    <w:rsid w:val="785F1F8A"/>
    <w:rsid w:val="78687017"/>
    <w:rsid w:val="787850B3"/>
    <w:rsid w:val="787F24BF"/>
    <w:rsid w:val="788B62D2"/>
    <w:rsid w:val="789336DE"/>
    <w:rsid w:val="78A47B77"/>
    <w:rsid w:val="78A94567"/>
    <w:rsid w:val="78BD4522"/>
    <w:rsid w:val="78C054A7"/>
    <w:rsid w:val="78C5192F"/>
    <w:rsid w:val="78CA163A"/>
    <w:rsid w:val="78D16A46"/>
    <w:rsid w:val="78D244C8"/>
    <w:rsid w:val="78DD2859"/>
    <w:rsid w:val="78DE02DA"/>
    <w:rsid w:val="78E410FC"/>
    <w:rsid w:val="78FF6291"/>
    <w:rsid w:val="79011794"/>
    <w:rsid w:val="79092423"/>
    <w:rsid w:val="793323B0"/>
    <w:rsid w:val="79343267"/>
    <w:rsid w:val="793763EA"/>
    <w:rsid w:val="793B21A8"/>
    <w:rsid w:val="795934A7"/>
    <w:rsid w:val="795C0BA9"/>
    <w:rsid w:val="795F3AD8"/>
    <w:rsid w:val="79602E32"/>
    <w:rsid w:val="79734051"/>
    <w:rsid w:val="797D10DD"/>
    <w:rsid w:val="79A715B3"/>
    <w:rsid w:val="79AE5130"/>
    <w:rsid w:val="79BB4445"/>
    <w:rsid w:val="79BD608F"/>
    <w:rsid w:val="79C008CD"/>
    <w:rsid w:val="79CD59E4"/>
    <w:rsid w:val="79EE0117"/>
    <w:rsid w:val="79F1109C"/>
    <w:rsid w:val="79F53325"/>
    <w:rsid w:val="79FB522F"/>
    <w:rsid w:val="79FE2930"/>
    <w:rsid w:val="7A034839"/>
    <w:rsid w:val="7A0422BB"/>
    <w:rsid w:val="7A186D5D"/>
    <w:rsid w:val="7A232B70"/>
    <w:rsid w:val="7A236968"/>
    <w:rsid w:val="7A2C4E68"/>
    <w:rsid w:val="7A3C5C98"/>
    <w:rsid w:val="7A40469E"/>
    <w:rsid w:val="7A423425"/>
    <w:rsid w:val="7A4A1945"/>
    <w:rsid w:val="7A5A5248"/>
    <w:rsid w:val="7A712C6F"/>
    <w:rsid w:val="7A733BF4"/>
    <w:rsid w:val="7A7725FA"/>
    <w:rsid w:val="7A7C2507"/>
    <w:rsid w:val="7A8C4B1E"/>
    <w:rsid w:val="7A903524"/>
    <w:rsid w:val="7A9C1535"/>
    <w:rsid w:val="7AA26CC1"/>
    <w:rsid w:val="7AB001D5"/>
    <w:rsid w:val="7AB57EE0"/>
    <w:rsid w:val="7ABC786B"/>
    <w:rsid w:val="7ABD74EB"/>
    <w:rsid w:val="7ACB6801"/>
    <w:rsid w:val="7AD70F6E"/>
    <w:rsid w:val="7ADA6E1B"/>
    <w:rsid w:val="7ADB489D"/>
    <w:rsid w:val="7AE36584"/>
    <w:rsid w:val="7AEE5ABC"/>
    <w:rsid w:val="7AFF705B"/>
    <w:rsid w:val="7B041F22"/>
    <w:rsid w:val="7B074467"/>
    <w:rsid w:val="7B081EE9"/>
    <w:rsid w:val="7B180654"/>
    <w:rsid w:val="7B234C91"/>
    <w:rsid w:val="7B240194"/>
    <w:rsid w:val="7B484ED1"/>
    <w:rsid w:val="7B646D7F"/>
    <w:rsid w:val="7B741218"/>
    <w:rsid w:val="7B7B0BA3"/>
    <w:rsid w:val="7B8B33BC"/>
    <w:rsid w:val="7B8F5645"/>
    <w:rsid w:val="7B95754E"/>
    <w:rsid w:val="7B9A1458"/>
    <w:rsid w:val="7B9E7E5E"/>
    <w:rsid w:val="7B9F1762"/>
    <w:rsid w:val="7BA41D67"/>
    <w:rsid w:val="7BA577E9"/>
    <w:rsid w:val="7BAD093A"/>
    <w:rsid w:val="7BC24B9B"/>
    <w:rsid w:val="7BD86D3E"/>
    <w:rsid w:val="7BDE0C48"/>
    <w:rsid w:val="7BDF66C9"/>
    <w:rsid w:val="7BE350CF"/>
    <w:rsid w:val="7BEF30E0"/>
    <w:rsid w:val="7BFE423E"/>
    <w:rsid w:val="7C012101"/>
    <w:rsid w:val="7C1A71B6"/>
    <w:rsid w:val="7C2300B7"/>
    <w:rsid w:val="7C281644"/>
    <w:rsid w:val="7C3F79E7"/>
    <w:rsid w:val="7C432B6A"/>
    <w:rsid w:val="7C4629D2"/>
    <w:rsid w:val="7C4924F5"/>
    <w:rsid w:val="7C4D0EFB"/>
    <w:rsid w:val="7C5E1196"/>
    <w:rsid w:val="7C671AA5"/>
    <w:rsid w:val="7C727ADF"/>
    <w:rsid w:val="7C775644"/>
    <w:rsid w:val="7C87365F"/>
    <w:rsid w:val="7C8B67E2"/>
    <w:rsid w:val="7C8F51E8"/>
    <w:rsid w:val="7C970076"/>
    <w:rsid w:val="7CA95D92"/>
    <w:rsid w:val="7CB16A21"/>
    <w:rsid w:val="7CBF7F35"/>
    <w:rsid w:val="7CC0123A"/>
    <w:rsid w:val="7CC16CBC"/>
    <w:rsid w:val="7CCC724B"/>
    <w:rsid w:val="7CD633DE"/>
    <w:rsid w:val="7CEF6506"/>
    <w:rsid w:val="7CF04DC9"/>
    <w:rsid w:val="7CFB7DBD"/>
    <w:rsid w:val="7CFC51A0"/>
    <w:rsid w:val="7D08162E"/>
    <w:rsid w:val="7D1022BE"/>
    <w:rsid w:val="7D106A3B"/>
    <w:rsid w:val="7D121F3E"/>
    <w:rsid w:val="7D171C49"/>
    <w:rsid w:val="7D337EF4"/>
    <w:rsid w:val="7D343777"/>
    <w:rsid w:val="7D3F758A"/>
    <w:rsid w:val="7D40500C"/>
    <w:rsid w:val="7D470E9D"/>
    <w:rsid w:val="7D5826B2"/>
    <w:rsid w:val="7D590134"/>
    <w:rsid w:val="7D69294D"/>
    <w:rsid w:val="7D6A3C51"/>
    <w:rsid w:val="7D71105E"/>
    <w:rsid w:val="7D7776E4"/>
    <w:rsid w:val="7D7E706F"/>
    <w:rsid w:val="7D85447B"/>
    <w:rsid w:val="7D861EFD"/>
    <w:rsid w:val="7D8C6BBD"/>
    <w:rsid w:val="7DB70064"/>
    <w:rsid w:val="7DBA6ED4"/>
    <w:rsid w:val="7DC1685E"/>
    <w:rsid w:val="7DC974EE"/>
    <w:rsid w:val="7DCD09EE"/>
    <w:rsid w:val="7DD47A7D"/>
    <w:rsid w:val="7DE34815"/>
    <w:rsid w:val="7DF24E2F"/>
    <w:rsid w:val="7DF612B7"/>
    <w:rsid w:val="7DF65A34"/>
    <w:rsid w:val="7DF80F37"/>
    <w:rsid w:val="7E0A24D6"/>
    <w:rsid w:val="7E1A2617"/>
    <w:rsid w:val="7E207EFD"/>
    <w:rsid w:val="7E312396"/>
    <w:rsid w:val="7E33111C"/>
    <w:rsid w:val="7E404BAE"/>
    <w:rsid w:val="7E413AB9"/>
    <w:rsid w:val="7E4276F2"/>
    <w:rsid w:val="7E4548B9"/>
    <w:rsid w:val="7E4F1946"/>
    <w:rsid w:val="7E502C4A"/>
    <w:rsid w:val="7E5D66DD"/>
    <w:rsid w:val="7E6E21FA"/>
    <w:rsid w:val="7E6E614B"/>
    <w:rsid w:val="7E720C01"/>
    <w:rsid w:val="7E820E9B"/>
    <w:rsid w:val="7E882DA4"/>
    <w:rsid w:val="7E8C502E"/>
    <w:rsid w:val="7EA313D0"/>
    <w:rsid w:val="7EAE0A66"/>
    <w:rsid w:val="7EC00980"/>
    <w:rsid w:val="7EC23759"/>
    <w:rsid w:val="7EC47386"/>
    <w:rsid w:val="7ED06A1C"/>
    <w:rsid w:val="7ED2669C"/>
    <w:rsid w:val="7EE91B44"/>
    <w:rsid w:val="7EF8215F"/>
    <w:rsid w:val="7F0171EB"/>
    <w:rsid w:val="7F097E7A"/>
    <w:rsid w:val="7F117485"/>
    <w:rsid w:val="7F1E0D19"/>
    <w:rsid w:val="7F22771F"/>
    <w:rsid w:val="7F284EAC"/>
    <w:rsid w:val="7F3157BC"/>
    <w:rsid w:val="7F3818C3"/>
    <w:rsid w:val="7F3A0649"/>
    <w:rsid w:val="7F4C3A3B"/>
    <w:rsid w:val="7F724027"/>
    <w:rsid w:val="7F743CA6"/>
    <w:rsid w:val="7F7571AA"/>
    <w:rsid w:val="7F795BB0"/>
    <w:rsid w:val="7F7B6EB5"/>
    <w:rsid w:val="7F8B38CC"/>
    <w:rsid w:val="7F8B4D7A"/>
    <w:rsid w:val="7F8D4850"/>
    <w:rsid w:val="7F8F2078"/>
    <w:rsid w:val="7FA731FC"/>
    <w:rsid w:val="7FAA4181"/>
    <w:rsid w:val="7FB9221D"/>
    <w:rsid w:val="7FCD6C03"/>
    <w:rsid w:val="7FD37543"/>
    <w:rsid w:val="7FD52A46"/>
    <w:rsid w:val="7FD63D4B"/>
    <w:rsid w:val="7FD839CB"/>
    <w:rsid w:val="7FD9144C"/>
    <w:rsid w:val="7FDB4EBB"/>
    <w:rsid w:val="7FDC5C54"/>
    <w:rsid w:val="7FDF0DD7"/>
    <w:rsid w:val="7FE17456"/>
    <w:rsid w:val="7FE377DD"/>
    <w:rsid w:val="7FE52CE1"/>
    <w:rsid w:val="7FF91981"/>
    <w:rsid w:val="7FF91E78"/>
    <w:rsid w:val="7FFC2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qFormat/>
    <w:uiPriority w:val="0"/>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8"/>
      <w:tblCellMar>
        <w:top w:w="0" w:type="dxa"/>
        <w:left w:w="108" w:type="dxa"/>
        <w:bottom w:w="0" w:type="dxa"/>
        <w:right w:w="108" w:type="dxa"/>
      </w:tblCellMar>
    </w:tblPr>
  </w:style>
  <w:style w:type="paragraph" w:styleId="2">
    <w:name w:val="Normal Indent"/>
    <w:basedOn w:val="1"/>
    <w:qFormat/>
    <w:uiPriority w:val="0"/>
    <w:rPr>
      <w:rFonts w:ascii="宋体" w:hAnsi="Times New Roman"/>
      <w:szCs w:val="20"/>
    </w:rPr>
  </w:style>
  <w:style w:type="paragraph" w:styleId="3">
    <w:name w:val="annotation text"/>
    <w:basedOn w:val="1"/>
    <w:unhideWhenUsed/>
    <w:qFormat/>
    <w:uiPriority w:val="99"/>
    <w:pPr>
      <w:jc w:val="left"/>
    </w:pPr>
  </w:style>
  <w:style w:type="paragraph" w:styleId="4">
    <w:name w:val="Plain Text"/>
    <w:basedOn w:val="1"/>
    <w:link w:val="13"/>
    <w:unhideWhenUsed/>
    <w:qFormat/>
    <w:uiPriority w:val="99"/>
    <w:pPr>
      <w:jc w:val="left"/>
    </w:pPr>
    <w:rPr>
      <w:rFonts w:hAnsi="Courier New"/>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eastAsia="宋体" w:cs="宋体"/>
      <w:kern w:val="0"/>
      <w:sz w:val="24"/>
      <w:szCs w:val="24"/>
    </w:rPr>
  </w:style>
  <w:style w:type="character" w:styleId="10">
    <w:name w:val="page number"/>
    <w:basedOn w:val="9"/>
    <w:unhideWhenUsed/>
    <w:qFormat/>
    <w:uiPriority w:val="99"/>
  </w:style>
  <w:style w:type="character" w:styleId="11">
    <w:name w:val="Hyperlink"/>
    <w:qFormat/>
    <w:uiPriority w:val="0"/>
    <w:rPr>
      <w:color w:val="0000FF"/>
      <w:u w:val="single"/>
    </w:rPr>
  </w:style>
  <w:style w:type="character" w:styleId="12">
    <w:name w:val="annotation reference"/>
    <w:unhideWhenUsed/>
    <w:qFormat/>
    <w:uiPriority w:val="99"/>
    <w:rPr>
      <w:sz w:val="21"/>
      <w:szCs w:val="21"/>
    </w:rPr>
  </w:style>
  <w:style w:type="character" w:customStyle="1" w:styleId="13">
    <w:name w:val="纯文本 Char"/>
    <w:link w:val="4"/>
    <w:qFormat/>
    <w:uiPriority w:val="99"/>
    <w:rPr>
      <w:rFonts w:hAnsi="Courier New"/>
      <w:kern w:val="2"/>
      <w:sz w:val="21"/>
      <w:szCs w:val="21"/>
    </w:rPr>
  </w:style>
  <w:style w:type="character" w:customStyle="1" w:styleId="14">
    <w:name w:val="页脚 Char"/>
    <w:link w:val="5"/>
    <w:qFormat/>
    <w:uiPriority w:val="0"/>
    <w:rPr>
      <w:kern w:val="2"/>
      <w:sz w:val="18"/>
      <w:szCs w:val="18"/>
    </w:rPr>
  </w:style>
  <w:style w:type="character" w:customStyle="1" w:styleId="15">
    <w:name w:val="页眉 Char"/>
    <w:link w:val="6"/>
    <w:qFormat/>
    <w:uiPriority w:val="0"/>
    <w:rPr>
      <w:kern w:val="2"/>
      <w:sz w:val="18"/>
      <w:szCs w:val="18"/>
    </w:rPr>
  </w:style>
  <w:style w:type="character" w:customStyle="1" w:styleId="16">
    <w:name w:val="段 Char"/>
    <w:qFormat/>
    <w:uiPriority w:val="0"/>
    <w:rPr>
      <w:rFonts w:ascii="宋体"/>
      <w:sz w:val="21"/>
      <w:lang w:bidi="ar-SA"/>
    </w:rPr>
  </w:style>
  <w:style w:type="character" w:customStyle="1" w:styleId="17">
    <w:name w:val="font41"/>
    <w:basedOn w:val="9"/>
    <w:qFormat/>
    <w:uiPriority w:val="0"/>
    <w:rPr>
      <w:rFonts w:hint="default" w:ascii="Arial" w:hAnsi="Arial" w:cs="Arial"/>
      <w:color w:val="000000"/>
      <w:sz w:val="21"/>
      <w:szCs w:val="21"/>
      <w:u w:val="none"/>
    </w:rPr>
  </w:style>
  <w:style w:type="character" w:customStyle="1" w:styleId="18">
    <w:name w:val="font11"/>
    <w:basedOn w:val="9"/>
    <w:qFormat/>
    <w:uiPriority w:val="0"/>
    <w:rPr>
      <w:rFonts w:hint="eastAsia" w:ascii="宋体" w:hAnsi="宋体" w:eastAsia="宋体" w:cs="宋体"/>
      <w:color w:val="000000"/>
      <w:sz w:val="21"/>
      <w:szCs w:val="21"/>
      <w:u w:val="none"/>
    </w:rPr>
  </w:style>
  <w:style w:type="character" w:customStyle="1" w:styleId="19">
    <w:name w:val="font01"/>
    <w:basedOn w:val="9"/>
    <w:qFormat/>
    <w:uiPriority w:val="0"/>
    <w:rPr>
      <w:rFonts w:hint="eastAsia" w:ascii="宋体" w:hAnsi="宋体" w:eastAsia="宋体" w:cs="宋体"/>
      <w:color w:val="000000"/>
      <w:sz w:val="20"/>
      <w:szCs w:val="20"/>
      <w:u w:val="none"/>
    </w:rPr>
  </w:style>
  <w:style w:type="character" w:customStyle="1" w:styleId="20">
    <w:name w:val="font31"/>
    <w:basedOn w:val="9"/>
    <w:qFormat/>
    <w:uiPriority w:val="0"/>
    <w:rPr>
      <w:rFonts w:hint="eastAsia" w:ascii="宋体" w:hAnsi="宋体" w:eastAsia="宋体" w:cs="宋体"/>
      <w:color w:val="000000"/>
      <w:sz w:val="21"/>
      <w:szCs w:val="21"/>
      <w:u w:val="none"/>
    </w:rPr>
  </w:style>
  <w:style w:type="character" w:customStyle="1" w:styleId="21">
    <w:name w:val="段 Char1"/>
    <w:link w:val="22"/>
    <w:qFormat/>
    <w:uiPriority w:val="0"/>
    <w:rPr>
      <w:rFonts w:ascii="宋体"/>
      <w:sz w:val="21"/>
      <w:lang w:val="en-US" w:eastAsia="zh-CN" w:bidi="ar-SA"/>
    </w:rPr>
  </w:style>
  <w:style w:type="paragraph" w:customStyle="1" w:styleId="22">
    <w:name w:val="段"/>
    <w:link w:val="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font21"/>
    <w:basedOn w:val="9"/>
    <w:qFormat/>
    <w:uiPriority w:val="0"/>
    <w:rPr>
      <w:rFonts w:hint="default" w:ascii="Times New Roman" w:hAnsi="Times New Roman" w:cs="Times New Roman"/>
      <w:color w:val="000000"/>
      <w:sz w:val="20"/>
      <w:szCs w:val="20"/>
      <w:u w:val="none"/>
    </w:rPr>
  </w:style>
  <w:style w:type="paragraph" w:customStyle="1" w:styleId="24">
    <w:name w:val="文档正文"/>
    <w:basedOn w:val="1"/>
    <w:qFormat/>
    <w:uiPriority w:val="0"/>
    <w:pPr>
      <w:adjustRightInd w:val="0"/>
      <w:spacing w:line="480" w:lineRule="atLeast"/>
      <w:ind w:firstLine="567"/>
      <w:textAlignment w:val="baseline"/>
    </w:pPr>
    <w:rPr>
      <w:rFonts w:ascii="长城仿宋" w:hAnsi="Arial" w:eastAsia="黑体" w:cs="Arial"/>
      <w:snapToGrid w:val="0"/>
      <w:kern w:val="0"/>
      <w:sz w:val="24"/>
      <w:szCs w:val="21"/>
    </w:rPr>
  </w:style>
  <w:style w:type="paragraph" w:styleId="25">
    <w:name w:val="List Paragraph"/>
    <w:basedOn w:val="1"/>
    <w:qFormat/>
    <w:uiPriority w:val="0"/>
    <w:pPr>
      <w:ind w:firstLine="420" w:firstLineChars="200"/>
    </w:pPr>
  </w:style>
  <w:style w:type="paragraph" w:customStyle="1" w:styleId="26">
    <w:name w:val="List Paragraph1"/>
    <w:basedOn w:val="1"/>
    <w:qFormat/>
    <w:uiPriority w:val="0"/>
    <w:pPr>
      <w:ind w:firstLine="420" w:firstLineChars="200"/>
    </w:pPr>
    <w:rPr>
      <w:szCs w:val="21"/>
    </w:rPr>
  </w:style>
  <w:style w:type="paragraph" w:customStyle="1" w:styleId="27">
    <w:name w:val="CM3"/>
    <w:basedOn w:val="1"/>
    <w:next w:val="1"/>
    <w:qFormat/>
    <w:uiPriority w:val="0"/>
    <w:pPr>
      <w:autoSpaceDE w:val="0"/>
      <w:autoSpaceDN w:val="0"/>
      <w:adjustRightInd w:val="0"/>
      <w:spacing w:line="308" w:lineRule="atLeast"/>
      <w:jc w:val="left"/>
    </w:pPr>
    <w:rPr>
      <w:rFonts w:ascii=". FFFFC B. FFFFC E. FFFFC C. FF" w:hAnsi="Times New Roman" w:eastAsia=". FFFFC B. FFFFC E. FFFFC C. FF"/>
      <w:kern w:val="0"/>
      <w:sz w:val="24"/>
      <w:szCs w:val="24"/>
    </w:rPr>
  </w:style>
  <w:style w:type="paragraph" w:customStyle="1" w:styleId="28">
    <w:name w:val="彩色列表 - 着色 11"/>
    <w:basedOn w:val="1"/>
    <w:qFormat/>
    <w:uiPriority w:val="0"/>
    <w:pPr>
      <w:ind w:firstLine="420" w:firstLineChars="200"/>
    </w:pPr>
    <w:rPr>
      <w:szCs w:val="21"/>
    </w:rPr>
  </w:style>
  <w:style w:type="paragraph" w:customStyle="1" w:styleId="29">
    <w:name w:val="QB表内文字"/>
    <w:basedOn w:val="1"/>
    <w:qFormat/>
    <w:uiPriority w:val="0"/>
    <w:pPr>
      <w:autoSpaceDE w:val="0"/>
      <w:autoSpaceDN w:val="0"/>
    </w:pPr>
    <w:rPr>
      <w:kern w:val="0"/>
      <w:szCs w:val="21"/>
    </w:rPr>
  </w:style>
  <w:style w:type="paragraph" w:customStyle="1" w:styleId="30">
    <w:name w:val="样式1"/>
    <w:basedOn w:val="1"/>
    <w:qFormat/>
    <w:uiPriority w:val="0"/>
    <w:pPr>
      <w:spacing w:line="360" w:lineRule="auto"/>
      <w:ind w:firstLine="480"/>
    </w:pPr>
    <w:rPr>
      <w:rFonts w:ascii="Times New Roman" w:hAnsi="Times New Roman"/>
      <w:sz w:val="24"/>
      <w:szCs w:val="24"/>
    </w:rPr>
  </w:style>
  <w:style w:type="paragraph" w:customStyle="1" w:styleId="31">
    <w:name w:val="章标题"/>
    <w:next w:val="22"/>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CM7"/>
    <w:basedOn w:val="1"/>
    <w:next w:val="1"/>
    <w:qFormat/>
    <w:uiPriority w:val="0"/>
    <w:pPr>
      <w:autoSpaceDE w:val="0"/>
      <w:autoSpaceDN w:val="0"/>
      <w:adjustRightInd w:val="0"/>
      <w:spacing w:line="313" w:lineRule="atLeast"/>
      <w:jc w:val="left"/>
    </w:pPr>
    <w:rPr>
      <w:rFonts w:ascii="Times New Roman" w:hAnsi="Times New Roman"/>
      <w:kern w:val="0"/>
      <w:sz w:val="24"/>
      <w:szCs w:val="24"/>
    </w:rPr>
  </w:style>
  <w:style w:type="paragraph" w:customStyle="1" w:styleId="35">
    <w:name w:val="列项◆（三级）"/>
    <w:basedOn w:val="1"/>
    <w:qFormat/>
    <w:uiPriority w:val="0"/>
    <w:pPr>
      <w:numPr>
        <w:ilvl w:val="2"/>
        <w:numId w:val="1"/>
      </w:numPr>
    </w:pPr>
    <w:rPr>
      <w:rFonts w:ascii="宋体"/>
      <w:szCs w:val="21"/>
    </w:rPr>
  </w:style>
  <w:style w:type="paragraph" w:customStyle="1" w:styleId="36">
    <w:name w:val="Body Text First Indent"/>
    <w:basedOn w:val="1"/>
    <w:qFormat/>
    <w:uiPriority w:val="0"/>
    <w:pPr>
      <w:autoSpaceDE w:val="0"/>
      <w:autoSpaceDN w:val="0"/>
      <w:adjustRightInd w:val="0"/>
      <w:spacing w:line="360" w:lineRule="auto"/>
      <w:ind w:firstLine="425"/>
    </w:pPr>
  </w:style>
  <w:style w:type="paragraph" w:customStyle="1" w:styleId="37">
    <w:name w:val="封面标准名称"/>
    <w:qFormat/>
    <w:uiPriority w:val="0"/>
    <w:pPr>
      <w:framePr w:w="9639" w:h="6917" w:hRule="exact" w:wrap="around" w:vAnchor="page" w:hAnchor="page" w:xAlign="center" w:y="6409"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8">
    <w:name w:val="样式 正文缩进1 + 首行缩进:  2 字符"/>
    <w:basedOn w:val="1"/>
    <w:qFormat/>
    <w:uiPriority w:val="0"/>
    <w:pPr>
      <w:spacing w:line="360" w:lineRule="auto"/>
      <w:ind w:firstLine="200" w:firstLineChars="200"/>
    </w:pPr>
    <w:rPr>
      <w:rFonts w:cs="宋体"/>
      <w:sz w:val="24"/>
      <w:szCs w:val="20"/>
    </w:rPr>
  </w:style>
  <w:style w:type="paragraph" w:customStyle="1" w:styleId="39">
    <w:name w:val="QB正文"/>
    <w:basedOn w:val="1"/>
    <w:qFormat/>
    <w:uiPriority w:val="0"/>
    <w:pPr>
      <w:widowControl/>
      <w:autoSpaceDE w:val="0"/>
      <w:autoSpaceDN w:val="0"/>
      <w:ind w:firstLine="200" w:firstLineChars="200"/>
    </w:pPr>
    <w:rPr>
      <w:rFonts w:ascii="宋体"/>
      <w:kern w:val="0"/>
      <w:szCs w:val="20"/>
    </w:rPr>
  </w:style>
  <w:style w:type="paragraph" w:customStyle="1" w:styleId="4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font51"/>
    <w:basedOn w:val="9"/>
    <w:qFormat/>
    <w:uiPriority w:val="0"/>
    <w:rPr>
      <w:rFonts w:hint="eastAsia" w:ascii="宋体" w:hAnsi="宋体" w:eastAsia="宋体" w:cs="宋体"/>
      <w:color w:val="FF0000"/>
      <w:sz w:val="21"/>
      <w:szCs w:val="21"/>
      <w:u w:val="none"/>
    </w:rPr>
  </w:style>
  <w:style w:type="character" w:customStyle="1" w:styleId="42">
    <w:name w:val="font6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CESI</Company>
  <Pages>5</Pages>
  <Words>2339</Words>
  <Characters>2650</Characters>
  <Lines>160</Lines>
  <Paragraphs>45</Paragraphs>
  <TotalTime>6</TotalTime>
  <ScaleCrop>false</ScaleCrop>
  <LinksUpToDate>false</LinksUpToDate>
  <CharactersWithSpaces>2678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2014-08-04T01:06:00Z</dcterms:created>
  <dc:creator>wuchong</dc:creator>
  <cp:lastModifiedBy>卓天网络</cp:lastModifiedBy>
  <cp:lastPrinted>2012-08-09T12:20:00Z</cp:lastPrinted>
  <dcterms:modified xsi:type="dcterms:W3CDTF">2024-09-19T03:29:08Z</dcterms:modified>
  <dc:title>5项国标、45项行标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57EAAAA394684AC792496D5E7C1DB45B_13</vt:lpwstr>
  </property>
</Properties>
</file>