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</w:t>
      </w:r>
    </w:p>
    <w:p>
      <w:pPr>
        <w:autoSpaceDE w:val="0"/>
        <w:spacing w:line="400" w:lineRule="exact"/>
        <w:jc w:val="center"/>
        <w:rPr>
          <w:rFonts w:eastAsia="黑体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工业领域数据要素应用场景汇总表</w:t>
      </w:r>
    </w:p>
    <w:p>
      <w:pPr>
        <w:autoSpaceDE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推荐单位名称（盖章）：</w:t>
      </w:r>
      <w:r>
        <w:rPr>
          <w:rFonts w:eastAsia="黑体"/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联系人及电话：</w:t>
      </w:r>
      <w:r>
        <w:rPr>
          <w:sz w:val="28"/>
          <w:szCs w:val="28"/>
          <w:u w:val="single"/>
        </w:rPr>
        <w:t xml:space="preserve">                          </w:t>
      </w:r>
    </w:p>
    <w:tbl>
      <w:tblPr>
        <w:tblW w:w="14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2047"/>
        <w:gridCol w:w="4813"/>
        <w:gridCol w:w="1646"/>
        <w:gridCol w:w="1646"/>
        <w:gridCol w:w="1648"/>
      </w:tblGrid>
      <w:tr>
        <w:trPr>
          <w:trHeight w:val="62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申报方向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场景序号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场景名称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场景简述（</w:t>
            </w:r>
            <w:r>
              <w:rPr>
                <w:rFonts w:eastAsia="宋体"/>
                <w:sz w:val="21"/>
                <w:szCs w:val="21"/>
              </w:rPr>
              <w:t>150</w:t>
            </w:r>
            <w:r>
              <w:rPr>
                <w:rFonts w:eastAsia="宋体"/>
                <w:sz w:val="21"/>
                <w:szCs w:val="21"/>
              </w:rPr>
              <w:t>字以内）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申报主体</w:t>
            </w: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名称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联系人及</w:t>
            </w: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联系方式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邮箱</w:t>
            </w:r>
          </w:p>
        </w:tc>
      </w:tr>
      <w:tr>
        <w:trPr>
          <w:trHeight w:val="767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rPr>
          <w:trHeight w:val="767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rPr>
          <w:trHeight w:val="767"/>
          <w:jc w:val="center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rPr>
          <w:trHeight w:val="807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rPr>
          <w:trHeight w:val="807"/>
          <w:jc w:val="center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...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rPr>
          <w:trHeight w:val="807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spacing w:line="580" w:lineRule="exact"/>
        <w:jc w:val="left"/>
        <w:rPr>
          <w:rFonts w:ascii="黑体" w:eastAsia="黑体" w:hAnsi="黑体" w:hint="eastAsia"/>
          <w:color w:val="000000"/>
        </w:rPr>
        <w:sectPr>
          <w:footerReference w:type="even" r:id="rId7"/>
          <w:footerReference w:type="default" r:id="rId8"/>
          <w:pgSz w:w="16838" w:h="11906" w:orient="landscape"/>
          <w:pgMar w:top="1588" w:right="2098" w:bottom="1474" w:left="1985" w:header="851" w:footer="1588" w:gutter="0"/>
          <w:pgNumType w:fmt="numberInDash"/>
          <w:cols w:space="720"/>
          <w:titlePg/>
          <w:docGrid w:type="linesAndChars" w:linePitch="579" w:charSpace="-849"/>
        </w:sectPr>
      </w:pPr>
    </w:p>
    <w:p>
      <w:pPr>
        <w:rPr>
          <w:rFonts w:hint="eastAsia"/>
        </w:rPr>
      </w:pPr>
    </w:p>
    <w:sectPr>
      <w:pgSz w:w="11906" w:h="16838"/>
      <w:pgMar w:top="2098" w:right="1474" w:bottom="1985" w:left="1588" w:header="851" w:footer="1588" w:gutter="0"/>
      <w:pgNumType w:fmt="numberInDash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- 4 -</w:t>
    </w:r>
    <w:r>
      <w:fldChar w:fldCharType="end"/>
    </w:r>
  </w:p>
  <w:p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- 11 -</w:t>
    </w:r>
    <w:r>
      <w:fldChar w:fldCharType="end"/>
    </w:r>
  </w:p>
  <w:p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KGWebUrl" w:val="http://59.218.238.169:8080/weaver/weaver.file.FileDownloadForNews?uuid=ddfdecd3-ff0b-4757-b5b4-48411f340bc4&amp;fileid=3&amp;type=showMould&amp;isofficeview=0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6DA1CD-BF6A-4DB5-89D4-5008C98E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eastAsia="宋体" w:hAnsi="Courier New" w:cs="Courier New"/>
      <w:sz w:val="21"/>
      <w:szCs w:val="21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Pr>
      <w:szCs w:val="20"/>
    </w:rPr>
  </w:style>
  <w:style w:type="character" w:styleId="a7">
    <w:name w:val="page number"/>
    <w:basedOn w:val="a0"/>
  </w:style>
  <w:style w:type="paragraph" w:customStyle="1" w:styleId="CharChar1CharCharCharChar">
    <w:name w:val="Char Char1 Char Char Char Char"/>
    <w:basedOn w:val="a"/>
    <w:rPr>
      <w:rFonts w:ascii="Tahoma" w:eastAsia="宋体" w:hAnsi="Tahoma"/>
      <w:sz w:val="24"/>
      <w:szCs w:val="20"/>
    </w:rPr>
  </w:style>
  <w:style w:type="paragraph" w:styleId="a8">
    <w:name w:val="Body Text"/>
    <w:basedOn w:val="a"/>
    <w:link w:val="a9"/>
    <w:qFormat/>
    <w:pPr>
      <w:spacing w:after="120"/>
    </w:pPr>
    <w:rPr>
      <w:rFonts w:ascii="Calibri" w:eastAsia="宋体" w:hAnsi="Calibri"/>
      <w:szCs w:val="22"/>
    </w:rPr>
  </w:style>
  <w:style w:type="character" w:customStyle="1" w:styleId="a9">
    <w:name w:val="正文文本 字符"/>
    <w:link w:val="a8"/>
    <w:rPr>
      <w:rFonts w:ascii="Calibri" w:hAnsi="Calibri"/>
      <w:kern w:val="2"/>
      <w:sz w:val="32"/>
      <w:szCs w:val="22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ab">
    <w:name w:val="页眉 字符"/>
    <w:link w:val="aa"/>
    <w:uiPriority w:val="99"/>
    <w:qFormat/>
    <w:rPr>
      <w:rFonts w:ascii="Calibri" w:hAnsi="Calibri"/>
      <w:kern w:val="2"/>
      <w:sz w:val="18"/>
      <w:szCs w:val="18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link w:val="a4"/>
    <w:uiPriority w:val="99"/>
    <w:qFormat/>
    <w:rPr>
      <w:rFonts w:eastAsia="仿宋_GB2312"/>
      <w:kern w:val="2"/>
      <w:sz w:val="18"/>
      <w:szCs w:val="1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link w:val="af0"/>
    <w:rPr>
      <w:sz w:val="18"/>
      <w:szCs w:val="18"/>
    </w:rPr>
  </w:style>
  <w:style w:type="character" w:customStyle="1" w:styleId="af0">
    <w:name w:val="批注框文本 字符"/>
    <w:link w:val="af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189</Characters>
  <Application>Microsoft Office Word</Application>
  <DocSecurity>0</DocSecurity>
  <Lines>1</Lines>
  <Paragraphs>1</Paragraphs>
  <ScaleCrop>false</ScaleCrop>
  <Company>WwW.YlmF.CoM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陕西省工业和信息化厅文件</dc:title>
  <dc:creator>雨林木风</dc:creator>
  <cp:lastModifiedBy>weixin</cp:lastModifiedBy>
  <cp:revision>65</cp:revision>
  <cp:lastPrinted>2014-02-17T10:35:00Z</cp:lastPrinted>
  <dcterms:created xsi:type="dcterms:W3CDTF">2024-09-06T09:41:00Z</dcterms:created>
  <dcterms:modified xsi:type="dcterms:W3CDTF">2024-09-09T02:22:00Z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