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2024—2025年度“时代交响”创作扶持计划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扶持作品名单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(按作品</w:t>
      </w:r>
      <w:r>
        <w:rPr>
          <w:rFonts w:hint="default" w:ascii="楷体_GB2312" w:hAnsi="楷体_GB2312" w:eastAsia="楷体_GB2312" w:cs="楷体_GB2312"/>
          <w:sz w:val="32"/>
          <w:szCs w:val="32"/>
          <w:lang w:val="en" w:eastAsia="zh-CN"/>
        </w:rPr>
        <w:t>名称</w:t>
      </w:r>
      <w:r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  <w:t>首字笔画排序)</w:t>
      </w:r>
      <w:bookmarkStart w:id="0" w:name="_GoBack"/>
      <w:bookmarkEnd w:id="0"/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" w:eastAsia="zh-CN"/>
        </w:rPr>
      </w:pP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交响乐（16部）</w:t>
      </w:r>
    </w:p>
    <w:p>
      <w:pPr>
        <w:numPr>
          <w:ilvl w:val="0"/>
          <w:numId w:val="2"/>
        </w:numP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大型作品（10部）</w:t>
      </w:r>
    </w:p>
    <w:tbl>
      <w:tblPr>
        <w:tblStyle w:val="5"/>
        <w:tblW w:w="10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3031"/>
        <w:gridCol w:w="2594"/>
        <w:gridCol w:w="27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申报单位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演出或计划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演出单位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作 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《山海交响》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辽宁省文化和旅游厅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大连爱乐交响乐团、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大连歌舞剧院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郑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《山海湾》（暂名）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广东省文化和旅游厅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深圳交响乐团、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香港管弦乐团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王丹红、姚恩豪等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《天地云岭》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云南省文化和旅游厅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30"/>
                <w:szCs w:val="30"/>
                <w:highlight w:val="none"/>
                <w:lang w:val="en-US" w:eastAsia="zh-CN"/>
              </w:rPr>
              <w:t>昆明聂耳交响乐团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张千一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8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《长江组曲》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湖北省文化和旅游厅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湖北省歌剧舞剧院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郭文景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3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《东方旭日》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中国交响乐团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中国交响乐团、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深圳交响乐团、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长沙交响乐团、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哈尔滨交响乐团、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江苏交响乐团、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内蒙古艺术剧院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青岛交响乐团、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四川交响乐团、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天津交响乐团、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武汉爱乐乐团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李博禅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6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《丝路歌章》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陕西省文化和旅游厅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陕西省歌舞剧院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有限公司交响乐团、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合唱团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韩兰魁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9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《向海之路》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文化和旅游厅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广西交响乐团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李劭晟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《松花江组曲》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黑龙江省文化和旅游厅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哈尔滨交响乐团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臧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《海峡》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福建省文化和旅游厅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福州海峡交响乐团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叶小纲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9" w:hRule="exact"/>
          <w:jc w:val="center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《家园》</w:t>
            </w:r>
          </w:p>
        </w:tc>
        <w:tc>
          <w:tcPr>
            <w:tcW w:w="3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浙江省文化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广电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旅游厅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浙江交响乐团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商沛雷</w:t>
            </w:r>
          </w:p>
        </w:tc>
      </w:tr>
    </w:tbl>
    <w:p>
      <w:pPr>
        <w:numPr>
          <w:ilvl w:val="0"/>
          <w:numId w:val="2"/>
        </w:numPr>
        <w:ind w:left="0" w:leftChars="0" w:firstLine="0" w:firstLineChars="0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中小型作品（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部）</w:t>
      </w:r>
    </w:p>
    <w:tbl>
      <w:tblPr>
        <w:tblStyle w:val="5"/>
        <w:tblW w:w="10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2"/>
        <w:gridCol w:w="3009"/>
        <w:gridCol w:w="2537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申报单位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演出或计划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演出单位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作 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《上海》（暂名）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上海市文化和旅游局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上海爱乐乐团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黄安伦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《中国节》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北京市文化和旅游局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北京交响乐团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王丹红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《红旗渠》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河南省文化和旅游厅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河南交响乐团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方可杰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《金鸡湖序曲》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江苏省文化和旅游厅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苏州交响乐团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周湘林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《追光》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广东省文化和旅游厅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广州交响乐团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龚天鹏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exact"/>
          <w:jc w:val="center"/>
        </w:trPr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《神鸡破晓》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北京市文化和旅游局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国家大剧院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管弦乐团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盛宗亮</w:t>
            </w:r>
          </w:p>
        </w:tc>
      </w:tr>
    </w:tbl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民族管弦乐（16部）</w:t>
      </w:r>
    </w:p>
    <w:p>
      <w:pPr>
        <w:numPr>
          <w:ilvl w:val="0"/>
          <w:numId w:val="0"/>
        </w:numP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（一）大型作品（12部）</w:t>
      </w:r>
    </w:p>
    <w:tbl>
      <w:tblPr>
        <w:tblStyle w:val="5"/>
        <w:tblW w:w="10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3"/>
        <w:gridCol w:w="2678"/>
        <w:gridCol w:w="3354"/>
        <w:gridCol w:w="2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申报单位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演出或计划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演出单位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作 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《大合丝路》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河北省文化和旅游厅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河北省歌舞剧院演艺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《山海狂想》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贵州省文化和旅游厅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贵州省民族乐团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有限责任公司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龙国洪、杨小幸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《太行回声》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山西省文化和旅游厅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山西省歌舞剧院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王晓刚等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《长岛颂歌》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湖南省文化和旅游厅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湖南省湘剧院、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湖湘民族乐团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柳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俊、刘长远、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臧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《玉石清音——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凌家滩怀想》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安徽省文化和旅游厅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安徽乐团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李复斌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《写意齐鲁》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山东省文化和旅游厅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山东歌舞剧院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  白、朱长磊、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罗麦朔、文子洋、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李博禅、郑  阳等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《阿科惹·娇阿依》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重庆市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文化和旅游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发展委员会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重庆民族乐团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陈思昂、赵泽民、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王东旭、向菊瑛、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李玥锦、饶鹏程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《征程·光明》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江苏省文化和旅游厅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苏州民族管弦乐团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刘长远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《故宫之声》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中央民族乐团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中央民族乐团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kern w:val="0"/>
                <w:sz w:val="28"/>
                <w:szCs w:val="28"/>
                <w:lang w:val="en-US" w:eastAsia="zh-CN"/>
              </w:rPr>
              <w:t>叶小钢、谭  盾、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kern w:val="0"/>
                <w:sz w:val="28"/>
                <w:szCs w:val="28"/>
                <w:lang w:val="en-US" w:eastAsia="zh-CN"/>
              </w:rPr>
              <w:t>赵  林、郝维亚、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rFonts w:hint="eastAsia" w:ascii="仿宋_GB2312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kern w:val="0"/>
                <w:sz w:val="28"/>
                <w:szCs w:val="28"/>
                <w:lang w:val="en-US" w:eastAsia="zh-CN"/>
              </w:rPr>
              <w:t>赵  聪、关大洲、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cs="Times New Roman"/>
                <w:kern w:val="0"/>
                <w:sz w:val="28"/>
                <w:szCs w:val="28"/>
                <w:lang w:val="en-US" w:eastAsia="zh-CN"/>
              </w:rPr>
              <w:t>杨致俭</w:t>
            </w:r>
            <w:r>
              <w:rPr>
                <w:rFonts w:hint="default" w:ascii="仿宋_GB2312" w:hAnsi="Times New Roman" w:cs="Times New Roman"/>
                <w:kern w:val="0"/>
                <w:sz w:val="28"/>
                <w:szCs w:val="28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《颂·江南》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浙江音乐学院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浙江音乐学院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《唐诗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宋词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两座城》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浙江省文化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广电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旅游厅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浙江歌舞剧院有限公司、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陕西省广播电视民族乐团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刘灏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  <w:jc w:val="center"/>
        </w:trPr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《喊山》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广东省文化和旅游厅</w:t>
            </w:r>
          </w:p>
        </w:tc>
        <w:tc>
          <w:tcPr>
            <w:tcW w:w="3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广东民族乐团、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广东省梅州市客家山歌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传承研究中心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邹  航、戚浩笛、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郑  阳、刘  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马  波、蔡龙龙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中小型作品（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部）</w:t>
      </w:r>
    </w:p>
    <w:tbl>
      <w:tblPr>
        <w:tblStyle w:val="5"/>
        <w:tblW w:w="106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3148"/>
        <w:gridCol w:w="2537"/>
        <w:gridCol w:w="2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作品名称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申报单位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演出或计划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演出单位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作 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《太极》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河南省文化和旅游厅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河南民族乐团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张一兵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exac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《我的梦中国梦》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新疆维尔自治区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文化和旅游厅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伊犁州歌舞剧院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叶尔包力·阿办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《星空》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上海音乐学院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上海音乐学院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徐坚强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exact"/>
          <w:jc w:val="center"/>
        </w:trPr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《聆听刘天华》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北京市文化和旅游局</w:t>
            </w:r>
          </w:p>
        </w:tc>
        <w:tc>
          <w:tcPr>
            <w:tcW w:w="2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北京民族乐团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eastAsia="zh-CN"/>
              </w:rPr>
              <w:t>有限责任公司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邹  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textAlignment w:val="auto"/>
        <w:outlineLvl w:val="9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1984" w:right="1701" w:bottom="198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Cnstjn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A629E"/>
    <w:multiLevelType w:val="singleLevel"/>
    <w:tmpl w:val="DFDA629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4129335C"/>
    <w:rsid w:val="1F011A6A"/>
    <w:rsid w:val="41293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2024-05-31T08:00:00Z</dcterms:created>
  <dc:creator>赖。</dc:creator>
  <cp:lastModifiedBy>赖。</cp:lastModifiedBy>
  <dcterms:modified xsi:type="dcterms:W3CDTF">2024-05-31T08:08:22Z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5064E34009784180BC2206CCDFEFB7AC_13</vt:lpwstr>
  </property>
</Properties>
</file>