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申报</w:t>
      </w:r>
      <w:r>
        <w:rPr>
          <w:rFonts w:eastAsia="方正小标宋简体"/>
          <w:sz w:val="36"/>
          <w:szCs w:val="36"/>
        </w:rPr>
        <w:t>单位获得中</w:t>
      </w:r>
      <w:r>
        <w:rPr>
          <w:rFonts w:hint="eastAsia" w:eastAsia="方正小标宋简体"/>
          <w:sz w:val="36"/>
          <w:szCs w:val="36"/>
        </w:rPr>
        <w:t>央</w:t>
      </w:r>
      <w:r>
        <w:rPr>
          <w:rFonts w:eastAsia="方正小标宋简体"/>
          <w:sz w:val="36"/>
          <w:szCs w:val="36"/>
        </w:rPr>
        <w:t>、省</w:t>
      </w:r>
      <w:r>
        <w:rPr>
          <w:rFonts w:hint="eastAsia" w:eastAsia="方正小标宋简体"/>
          <w:sz w:val="36"/>
          <w:szCs w:val="36"/>
        </w:rPr>
        <w:t>级</w:t>
      </w:r>
      <w:r>
        <w:rPr>
          <w:rFonts w:eastAsia="方正小标宋简体"/>
          <w:sz w:val="36"/>
          <w:szCs w:val="36"/>
        </w:rPr>
        <w:t>财政资金支持项目表</w:t>
      </w:r>
    </w:p>
    <w:bookmarkEnd w:id="0"/>
    <w:p>
      <w:pPr>
        <w:spacing w:line="576" w:lineRule="exact"/>
        <w:ind w:firstLine="840" w:firstLineChars="300"/>
        <w:jc w:val="left"/>
        <w:rPr>
          <w:rFonts w:eastAsia="楷体_GB2312"/>
          <w:sz w:val="28"/>
        </w:rPr>
      </w:pPr>
      <w:r>
        <w:rPr>
          <w:rFonts w:eastAsia="楷体_GB2312"/>
          <w:sz w:val="28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15"/>
        <w:gridCol w:w="1525"/>
        <w:gridCol w:w="1220"/>
        <w:gridCol w:w="5492"/>
        <w:gridCol w:w="1220"/>
        <w:gridCol w:w="137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年度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项目名称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周期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项目建设内容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批准奖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补单位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奖补额度（万</w:t>
            </w:r>
            <w:r>
              <w:rPr>
                <w:rFonts w:hint="eastAsia" w:eastAsia="黑体"/>
                <w:sz w:val="24"/>
                <w:szCs w:val="24"/>
              </w:rPr>
              <w:t>元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资金支持文件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549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549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549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549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3960" w:type="dxa"/>
            <w:gridSpan w:val="8"/>
            <w:noWrap w:val="0"/>
            <w:vAlign w:val="top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备注：1.此表只填报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2020</w:t>
            </w:r>
            <w:r>
              <w:rPr>
                <w:sz w:val="28"/>
                <w:szCs w:val="28"/>
              </w:rPr>
              <w:t>年至今</w:t>
            </w: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单位获得奖补的情况；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2.批准奖补单位填写中</w:t>
            </w:r>
            <w:r>
              <w:rPr>
                <w:rFonts w:hint="eastAsia"/>
                <w:sz w:val="28"/>
                <w:szCs w:val="28"/>
              </w:rPr>
              <w:t>央</w:t>
            </w:r>
            <w:r>
              <w:rPr>
                <w:sz w:val="28"/>
                <w:szCs w:val="28"/>
              </w:rPr>
              <w:t>、省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相关职能部门；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</w:t>
            </w: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单位申报的202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年以后各类未批复的项目仍需填报；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4.项目建设内容需要与项目申报时填报的建设内容一致。</w:t>
            </w:r>
          </w:p>
          <w:p>
            <w:pPr>
              <w:spacing w:line="500" w:lineRule="exact"/>
              <w:ind w:firstLine="840" w:firstLineChars="30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5.申报单位需如实填报中省补助信息，发现漏填、少填补助资金情形，将视同弄虚作假，取消申报资格。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440" w:right="1803" w:bottom="1440" w:left="1803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xMmQwMWUxYmFhNGRlNDk1MDE3N2YwZGUwZGIifQ=="/>
  </w:docVars>
  <w:rsids>
    <w:rsidRoot w:val="0F9D19FF"/>
    <w:rsid w:val="0F9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2023-11-24T10:12:00Z</dcterms:created>
  <dc:creator>卓天网络</dc:creator>
  <cp:lastModifiedBy>卓天网络</cp:lastModifiedBy>
  <dcterms:modified xsi:type="dcterms:W3CDTF">2023-11-24T10:13:21Z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840852E128E34FF2B17EE93EF5F9C58C_11</vt:lpwstr>
  </property>
</Properties>
</file>